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41A0" w14:textId="77777777" w:rsidR="002C213B" w:rsidRPr="00316D9D" w:rsidRDefault="002C213B" w:rsidP="002C213B">
      <w:pPr>
        <w:rPr>
          <w:rFonts w:ascii="Arial" w:hAnsi="Arial" w:cs="Arial"/>
          <w:sz w:val="22"/>
          <w:szCs w:val="22"/>
        </w:rPr>
      </w:pPr>
      <w:r w:rsidRPr="00316D9D">
        <w:rPr>
          <w:rFonts w:ascii="Arial" w:hAnsi="Arial" w:cs="Arial"/>
          <w:sz w:val="22"/>
          <w:szCs w:val="22"/>
        </w:rPr>
        <w:t>SLUŽBENI GLASNIK GRADA DUBROVNIKA</w:t>
      </w:r>
    </w:p>
    <w:p w14:paraId="01516607" w14:textId="77777777" w:rsidR="002C213B" w:rsidRPr="00316D9D" w:rsidRDefault="002C213B" w:rsidP="002C213B">
      <w:pPr>
        <w:rPr>
          <w:rFonts w:ascii="Arial" w:hAnsi="Arial" w:cs="Arial"/>
          <w:sz w:val="22"/>
          <w:szCs w:val="22"/>
        </w:rPr>
      </w:pPr>
    </w:p>
    <w:p w14:paraId="2AC3D849" w14:textId="77777777" w:rsidR="002C213B" w:rsidRPr="00316D9D" w:rsidRDefault="002C213B" w:rsidP="002C213B">
      <w:pPr>
        <w:rPr>
          <w:rFonts w:ascii="Arial" w:hAnsi="Arial" w:cs="Arial"/>
          <w:sz w:val="22"/>
          <w:szCs w:val="22"/>
        </w:rPr>
      </w:pPr>
      <w:r w:rsidRPr="00316D9D">
        <w:rPr>
          <w:rFonts w:ascii="Arial" w:hAnsi="Arial" w:cs="Arial"/>
          <w:sz w:val="22"/>
          <w:szCs w:val="22"/>
        </w:rPr>
        <w:t xml:space="preserve">Broj </w:t>
      </w:r>
      <w:r>
        <w:rPr>
          <w:rFonts w:ascii="Arial" w:hAnsi="Arial" w:cs="Arial"/>
          <w:sz w:val="22"/>
          <w:szCs w:val="22"/>
        </w:rPr>
        <w:t>22</w:t>
      </w:r>
      <w:r w:rsidRPr="00316D9D">
        <w:rPr>
          <w:rFonts w:ascii="Arial" w:hAnsi="Arial" w:cs="Arial"/>
          <w:sz w:val="22"/>
          <w:szCs w:val="22"/>
        </w:rPr>
        <w:t>.       Godina LVIII</w:t>
      </w:r>
    </w:p>
    <w:p w14:paraId="364D35C6" w14:textId="77777777" w:rsidR="002C213B" w:rsidRPr="00316D9D" w:rsidRDefault="002C213B" w:rsidP="002C213B">
      <w:pPr>
        <w:rPr>
          <w:rFonts w:ascii="Arial" w:hAnsi="Arial" w:cs="Arial"/>
          <w:sz w:val="22"/>
          <w:szCs w:val="22"/>
        </w:rPr>
      </w:pPr>
    </w:p>
    <w:p w14:paraId="4B14B652" w14:textId="77777777" w:rsidR="002C213B" w:rsidRPr="00316D9D" w:rsidRDefault="002C213B" w:rsidP="002C213B">
      <w:pPr>
        <w:rPr>
          <w:rFonts w:ascii="Arial" w:hAnsi="Arial" w:cs="Arial"/>
          <w:sz w:val="22"/>
          <w:szCs w:val="22"/>
        </w:rPr>
      </w:pPr>
      <w:r w:rsidRPr="00316D9D">
        <w:rPr>
          <w:rFonts w:ascii="Arial" w:hAnsi="Arial" w:cs="Arial"/>
          <w:sz w:val="22"/>
          <w:szCs w:val="22"/>
        </w:rPr>
        <w:t xml:space="preserve">Dubrovnik,   </w:t>
      </w:r>
      <w:r>
        <w:rPr>
          <w:rFonts w:ascii="Arial" w:hAnsi="Arial" w:cs="Arial"/>
          <w:sz w:val="22"/>
          <w:szCs w:val="22"/>
        </w:rPr>
        <w:t>2</w:t>
      </w:r>
      <w:r w:rsidRPr="00316D9D">
        <w:rPr>
          <w:rFonts w:ascii="Arial" w:hAnsi="Arial" w:cs="Arial"/>
          <w:sz w:val="22"/>
          <w:szCs w:val="22"/>
        </w:rPr>
        <w:t xml:space="preserve">. </w:t>
      </w:r>
      <w:r>
        <w:rPr>
          <w:rFonts w:ascii="Arial" w:hAnsi="Arial" w:cs="Arial"/>
          <w:sz w:val="22"/>
          <w:szCs w:val="22"/>
        </w:rPr>
        <w:t>prosinca</w:t>
      </w:r>
      <w:r w:rsidRPr="00316D9D">
        <w:rPr>
          <w:rFonts w:ascii="Arial" w:hAnsi="Arial" w:cs="Arial"/>
          <w:sz w:val="22"/>
          <w:szCs w:val="22"/>
        </w:rPr>
        <w:t xml:space="preserve"> 2021.                                 od stranice </w:t>
      </w:r>
    </w:p>
    <w:p w14:paraId="74A35196" w14:textId="77777777" w:rsidR="002C213B" w:rsidRPr="00316D9D" w:rsidRDefault="002C213B" w:rsidP="002C213B">
      <w:pPr>
        <w:rPr>
          <w:rFonts w:ascii="Arial" w:hAnsi="Arial" w:cs="Arial"/>
          <w:sz w:val="22"/>
          <w:szCs w:val="22"/>
        </w:rPr>
      </w:pPr>
      <w:r w:rsidRPr="00316D9D">
        <w:rPr>
          <w:rFonts w:ascii="Arial" w:hAnsi="Arial" w:cs="Arial"/>
          <w:sz w:val="22"/>
          <w:szCs w:val="22"/>
        </w:rPr>
        <w:t>_________________________________________________________________________</w:t>
      </w:r>
    </w:p>
    <w:p w14:paraId="387DD39D" w14:textId="77777777" w:rsidR="002C213B" w:rsidRPr="00316D9D" w:rsidRDefault="002C213B" w:rsidP="002C213B">
      <w:pPr>
        <w:rPr>
          <w:rFonts w:ascii="Arial" w:hAnsi="Arial" w:cs="Arial"/>
          <w:sz w:val="22"/>
          <w:szCs w:val="22"/>
        </w:rPr>
      </w:pPr>
    </w:p>
    <w:p w14:paraId="4E2C0C12" w14:textId="77777777" w:rsidR="002C213B" w:rsidRDefault="002C213B" w:rsidP="002C213B">
      <w:pPr>
        <w:rPr>
          <w:rFonts w:ascii="Arial" w:hAnsi="Arial" w:cs="Arial"/>
          <w:sz w:val="22"/>
          <w:szCs w:val="22"/>
        </w:rPr>
      </w:pPr>
      <w:r w:rsidRPr="00316D9D">
        <w:rPr>
          <w:rFonts w:ascii="Arial" w:hAnsi="Arial" w:cs="Arial"/>
          <w:sz w:val="22"/>
          <w:szCs w:val="22"/>
        </w:rPr>
        <w:t xml:space="preserve">Sadržaj  </w:t>
      </w:r>
    </w:p>
    <w:p w14:paraId="0AD7E6CF" w14:textId="77777777" w:rsidR="002C213B" w:rsidRDefault="002C213B" w:rsidP="002C213B">
      <w:pPr>
        <w:rPr>
          <w:rFonts w:ascii="Arial" w:hAnsi="Arial" w:cs="Arial"/>
          <w:sz w:val="22"/>
          <w:szCs w:val="22"/>
        </w:rPr>
      </w:pPr>
    </w:p>
    <w:p w14:paraId="17BE45A1" w14:textId="77777777" w:rsidR="002C213B" w:rsidRDefault="002C213B" w:rsidP="002C213B">
      <w:pPr>
        <w:rPr>
          <w:rFonts w:ascii="Arial" w:hAnsi="Arial" w:cs="Arial"/>
          <w:sz w:val="22"/>
          <w:szCs w:val="22"/>
        </w:rPr>
      </w:pPr>
    </w:p>
    <w:p w14:paraId="7981EE54" w14:textId="77777777" w:rsidR="002C213B" w:rsidRDefault="002C213B" w:rsidP="002C213B">
      <w:pPr>
        <w:rPr>
          <w:rFonts w:ascii="Arial" w:hAnsi="Arial" w:cs="Arial"/>
          <w:sz w:val="22"/>
          <w:szCs w:val="22"/>
        </w:rPr>
      </w:pPr>
    </w:p>
    <w:p w14:paraId="08A0F93E" w14:textId="77777777" w:rsidR="002C213B" w:rsidRDefault="002C213B" w:rsidP="002C213B">
      <w:pPr>
        <w:rPr>
          <w:rFonts w:ascii="Arial" w:hAnsi="Arial" w:cs="Arial"/>
          <w:sz w:val="22"/>
          <w:szCs w:val="22"/>
        </w:rPr>
      </w:pPr>
    </w:p>
    <w:p w14:paraId="22866238" w14:textId="77777777" w:rsidR="002C213B" w:rsidRDefault="002C213B" w:rsidP="002C213B">
      <w:pPr>
        <w:rPr>
          <w:rFonts w:ascii="Arial" w:hAnsi="Arial" w:cs="Arial"/>
          <w:sz w:val="22"/>
          <w:szCs w:val="22"/>
        </w:rPr>
      </w:pPr>
      <w:r>
        <w:rPr>
          <w:rFonts w:ascii="Arial" w:hAnsi="Arial" w:cs="Arial"/>
          <w:sz w:val="22"/>
          <w:szCs w:val="22"/>
        </w:rPr>
        <w:t>GRADSKO VIJEĆE</w:t>
      </w:r>
    </w:p>
    <w:p w14:paraId="1872B5A5" w14:textId="77777777" w:rsidR="002C213B" w:rsidRDefault="002C213B" w:rsidP="002C213B">
      <w:pPr>
        <w:rPr>
          <w:rFonts w:ascii="Arial" w:hAnsi="Arial" w:cs="Arial"/>
          <w:sz w:val="22"/>
          <w:szCs w:val="22"/>
        </w:rPr>
      </w:pPr>
    </w:p>
    <w:p w14:paraId="03AF305F" w14:textId="77777777" w:rsidR="002C213B" w:rsidRDefault="002C213B" w:rsidP="002C213B">
      <w:pPr>
        <w:rPr>
          <w:rFonts w:ascii="Arial" w:hAnsi="Arial" w:cs="Arial"/>
          <w:sz w:val="22"/>
          <w:szCs w:val="22"/>
        </w:rPr>
      </w:pPr>
    </w:p>
    <w:p w14:paraId="72DF4D2D" w14:textId="77777777" w:rsidR="002C213B" w:rsidRDefault="002C213B" w:rsidP="002C213B">
      <w:pPr>
        <w:rPr>
          <w:rFonts w:ascii="Arial" w:hAnsi="Arial" w:cs="Arial"/>
          <w:sz w:val="22"/>
          <w:szCs w:val="22"/>
        </w:rPr>
      </w:pPr>
      <w:r>
        <w:rPr>
          <w:rFonts w:ascii="Arial" w:hAnsi="Arial" w:cs="Arial"/>
          <w:sz w:val="22"/>
          <w:szCs w:val="22"/>
        </w:rPr>
        <w:t xml:space="preserve">150. </w:t>
      </w:r>
      <w:r w:rsidR="00BF2B15">
        <w:rPr>
          <w:rFonts w:ascii="Arial" w:hAnsi="Arial" w:cs="Arial"/>
          <w:bCs/>
          <w:noProof/>
          <w:sz w:val="22"/>
          <w:szCs w:val="22"/>
        </w:rPr>
        <w:t>O</w:t>
      </w:r>
      <w:r w:rsidR="00BF2B15" w:rsidRPr="00487249">
        <w:rPr>
          <w:rFonts w:ascii="Arial" w:hAnsi="Arial" w:cs="Arial"/>
          <w:bCs/>
          <w:noProof/>
          <w:sz w:val="22"/>
          <w:szCs w:val="22"/>
        </w:rPr>
        <w:t>dluk</w:t>
      </w:r>
      <w:r w:rsidR="00BF2B15">
        <w:rPr>
          <w:rFonts w:ascii="Arial" w:hAnsi="Arial" w:cs="Arial"/>
          <w:bCs/>
          <w:noProof/>
          <w:sz w:val="22"/>
          <w:szCs w:val="22"/>
        </w:rPr>
        <w:t>a</w:t>
      </w:r>
      <w:r w:rsidR="00BF2B15" w:rsidRPr="00487249">
        <w:rPr>
          <w:rFonts w:ascii="Arial" w:hAnsi="Arial" w:cs="Arial"/>
          <w:bCs/>
          <w:noProof/>
          <w:sz w:val="22"/>
          <w:szCs w:val="22"/>
        </w:rPr>
        <w:t xml:space="preserve"> o dopuni Odluke o donošenju Izmjena i dopuna Urbanističkog plana uređenja „Gruški akvatorij</w:t>
      </w:r>
      <w:r w:rsidR="00BF2B15">
        <w:rPr>
          <w:rFonts w:ascii="Arial" w:hAnsi="Arial" w:cs="Arial"/>
          <w:bCs/>
          <w:noProof/>
          <w:sz w:val="22"/>
          <w:szCs w:val="22"/>
        </w:rPr>
        <w:t>“</w:t>
      </w:r>
    </w:p>
    <w:p w14:paraId="7BA0BF0A" w14:textId="77777777" w:rsidR="007B41B2" w:rsidRDefault="007B41B2" w:rsidP="002C213B">
      <w:pPr>
        <w:rPr>
          <w:rFonts w:ascii="Arial" w:hAnsi="Arial" w:cs="Arial"/>
          <w:sz w:val="22"/>
          <w:szCs w:val="22"/>
        </w:rPr>
      </w:pPr>
    </w:p>
    <w:p w14:paraId="60CDE109" w14:textId="77777777" w:rsidR="007B41B2" w:rsidRDefault="007B41B2" w:rsidP="002C213B">
      <w:pPr>
        <w:rPr>
          <w:rFonts w:ascii="Arial" w:hAnsi="Arial" w:cs="Arial"/>
          <w:sz w:val="22"/>
          <w:szCs w:val="22"/>
        </w:rPr>
      </w:pPr>
      <w:r>
        <w:rPr>
          <w:rFonts w:ascii="Arial" w:hAnsi="Arial" w:cs="Arial"/>
          <w:sz w:val="22"/>
          <w:szCs w:val="22"/>
        </w:rPr>
        <w:t>151.</w:t>
      </w:r>
      <w:r w:rsidR="00BF2B15" w:rsidRPr="00BF2B15">
        <w:rPr>
          <w:rFonts w:ascii="Arial" w:hAnsi="Arial" w:cs="Arial"/>
          <w:sz w:val="22"/>
          <w:szCs w:val="22"/>
        </w:rPr>
        <w:t xml:space="preserve"> </w:t>
      </w:r>
      <w:r w:rsidR="00BF2B15">
        <w:rPr>
          <w:rFonts w:ascii="Arial" w:hAnsi="Arial" w:cs="Arial"/>
          <w:sz w:val="22"/>
          <w:szCs w:val="22"/>
        </w:rPr>
        <w:t>O</w:t>
      </w:r>
      <w:r w:rsidR="00BF2B15" w:rsidRPr="003D1845">
        <w:rPr>
          <w:rFonts w:ascii="Arial" w:hAnsi="Arial" w:cs="Arial"/>
          <w:sz w:val="22"/>
          <w:szCs w:val="22"/>
        </w:rPr>
        <w:t>dluk</w:t>
      </w:r>
      <w:r w:rsidR="00BF2B15">
        <w:rPr>
          <w:rFonts w:ascii="Arial" w:hAnsi="Arial" w:cs="Arial"/>
          <w:sz w:val="22"/>
          <w:szCs w:val="22"/>
        </w:rPr>
        <w:t>a</w:t>
      </w:r>
      <w:r w:rsidR="00BF2B15" w:rsidRPr="003D1845">
        <w:rPr>
          <w:rFonts w:ascii="Arial" w:hAnsi="Arial" w:cs="Arial"/>
          <w:sz w:val="22"/>
          <w:szCs w:val="22"/>
        </w:rPr>
        <w:t xml:space="preserve"> o izradi Izmjena i dopuna Detaljnog plana uređenja "Športsko-rekreacijskog parka Gospino polje</w:t>
      </w:r>
      <w:r w:rsidR="00BF2B15">
        <w:rPr>
          <w:rFonts w:ascii="Arial" w:hAnsi="Arial" w:cs="Arial"/>
          <w:sz w:val="22"/>
          <w:szCs w:val="22"/>
        </w:rPr>
        <w:t>“</w:t>
      </w:r>
    </w:p>
    <w:p w14:paraId="553F0098" w14:textId="77777777" w:rsidR="007B41B2" w:rsidRDefault="007B41B2" w:rsidP="002C213B">
      <w:pPr>
        <w:rPr>
          <w:rFonts w:ascii="Arial" w:hAnsi="Arial" w:cs="Arial"/>
          <w:sz w:val="22"/>
          <w:szCs w:val="22"/>
        </w:rPr>
      </w:pPr>
    </w:p>
    <w:p w14:paraId="6D069764" w14:textId="77777777" w:rsidR="007B41B2" w:rsidRDefault="007B41B2" w:rsidP="002C213B">
      <w:pPr>
        <w:rPr>
          <w:rFonts w:ascii="Arial" w:hAnsi="Arial" w:cs="Arial"/>
          <w:sz w:val="22"/>
          <w:szCs w:val="22"/>
        </w:rPr>
      </w:pPr>
      <w:r>
        <w:rPr>
          <w:rFonts w:ascii="Arial" w:hAnsi="Arial" w:cs="Arial"/>
          <w:sz w:val="22"/>
          <w:szCs w:val="22"/>
        </w:rPr>
        <w:t>152.</w:t>
      </w:r>
      <w:r w:rsidR="00BF2B15" w:rsidRPr="00BF2B15">
        <w:rPr>
          <w:rFonts w:ascii="Arial" w:hAnsi="Arial" w:cs="Arial"/>
          <w:sz w:val="22"/>
          <w:szCs w:val="22"/>
        </w:rPr>
        <w:t xml:space="preserve"> </w:t>
      </w:r>
      <w:r w:rsidR="00BF2B15">
        <w:rPr>
          <w:rFonts w:ascii="Arial" w:hAnsi="Arial" w:cs="Arial"/>
          <w:sz w:val="22"/>
          <w:szCs w:val="22"/>
        </w:rPr>
        <w:t>Odluka o dopunama Odluke o određivanju komunalnih djelatnosti koje se obavljaju na temelju pisanog ugovora</w:t>
      </w:r>
    </w:p>
    <w:p w14:paraId="30EABECE" w14:textId="77777777" w:rsidR="007B41B2" w:rsidRDefault="007B41B2" w:rsidP="002C213B">
      <w:pPr>
        <w:rPr>
          <w:rFonts w:ascii="Arial" w:hAnsi="Arial" w:cs="Arial"/>
          <w:sz w:val="22"/>
          <w:szCs w:val="22"/>
        </w:rPr>
      </w:pPr>
    </w:p>
    <w:p w14:paraId="38A6B8D5" w14:textId="77777777" w:rsidR="007B41B2" w:rsidRDefault="007B41B2" w:rsidP="002C213B">
      <w:pPr>
        <w:rPr>
          <w:rFonts w:ascii="Arial" w:hAnsi="Arial" w:cs="Arial"/>
          <w:sz w:val="22"/>
          <w:szCs w:val="22"/>
        </w:rPr>
      </w:pPr>
      <w:r>
        <w:rPr>
          <w:rFonts w:ascii="Arial" w:hAnsi="Arial" w:cs="Arial"/>
          <w:sz w:val="22"/>
          <w:szCs w:val="22"/>
        </w:rPr>
        <w:t>153.</w:t>
      </w:r>
      <w:r w:rsidR="00BF2B15" w:rsidRPr="00BF2B15">
        <w:rPr>
          <w:rFonts w:ascii="Arial" w:hAnsi="Arial" w:cs="Arial"/>
          <w:sz w:val="22"/>
          <w:szCs w:val="22"/>
        </w:rPr>
        <w:t xml:space="preserve"> </w:t>
      </w:r>
      <w:r w:rsidR="00BF2B15">
        <w:rPr>
          <w:rFonts w:ascii="Arial" w:hAnsi="Arial" w:cs="Arial"/>
          <w:sz w:val="22"/>
          <w:szCs w:val="22"/>
        </w:rPr>
        <w:t>Odluka o dopuni Odluke o drugim komunalnim djelatnostima na području Grada Dubrovnika</w:t>
      </w:r>
    </w:p>
    <w:p w14:paraId="6F0D8E9B" w14:textId="77777777" w:rsidR="007B41B2" w:rsidRDefault="007B41B2" w:rsidP="002C213B">
      <w:pPr>
        <w:rPr>
          <w:rFonts w:ascii="Arial" w:hAnsi="Arial" w:cs="Arial"/>
          <w:sz w:val="22"/>
          <w:szCs w:val="22"/>
        </w:rPr>
      </w:pPr>
    </w:p>
    <w:p w14:paraId="7624B83B" w14:textId="77777777" w:rsidR="007B41B2" w:rsidRDefault="007B41B2" w:rsidP="002C213B">
      <w:pPr>
        <w:rPr>
          <w:rFonts w:ascii="Arial" w:hAnsi="Arial" w:cs="Arial"/>
          <w:sz w:val="22"/>
          <w:szCs w:val="22"/>
        </w:rPr>
      </w:pPr>
      <w:r>
        <w:rPr>
          <w:rFonts w:ascii="Arial" w:hAnsi="Arial" w:cs="Arial"/>
          <w:sz w:val="22"/>
          <w:szCs w:val="22"/>
        </w:rPr>
        <w:t>154.</w:t>
      </w:r>
      <w:r w:rsidR="00BF2B15" w:rsidRPr="00BF2B15">
        <w:rPr>
          <w:rFonts w:ascii="Arial" w:hAnsi="Arial" w:cs="Arial"/>
          <w:sz w:val="22"/>
          <w:szCs w:val="22"/>
        </w:rPr>
        <w:t xml:space="preserve"> </w:t>
      </w:r>
      <w:r w:rsidR="00BF2B15">
        <w:rPr>
          <w:rFonts w:ascii="Arial" w:hAnsi="Arial" w:cs="Arial"/>
          <w:sz w:val="22"/>
          <w:szCs w:val="22"/>
        </w:rPr>
        <w:t>Odluka o</w:t>
      </w:r>
      <w:r w:rsidR="00BF2B15" w:rsidRPr="00FF3CA2">
        <w:rPr>
          <w:rFonts w:ascii="Arial" w:hAnsi="Arial" w:cs="Arial"/>
          <w:sz w:val="22"/>
          <w:szCs w:val="22"/>
        </w:rPr>
        <w:t xml:space="preserve"> raspoređivanju sredstava iz Proračuna Grada Dubrovnika namijenjenih financiranju političkih stranaka i vijećnika s liste grupe birača Gradskog vijeća Grada Dubrovnika u 20</w:t>
      </w:r>
      <w:r w:rsidR="00BF2B15">
        <w:rPr>
          <w:rFonts w:ascii="Arial" w:hAnsi="Arial" w:cs="Arial"/>
          <w:sz w:val="22"/>
          <w:szCs w:val="22"/>
        </w:rPr>
        <w:t>22</w:t>
      </w:r>
      <w:r w:rsidR="00BF2B15" w:rsidRPr="00FF3CA2">
        <w:rPr>
          <w:rFonts w:ascii="Arial" w:hAnsi="Arial" w:cs="Arial"/>
          <w:sz w:val="22"/>
          <w:szCs w:val="22"/>
        </w:rPr>
        <w:t>. godini</w:t>
      </w:r>
    </w:p>
    <w:p w14:paraId="79BCAD3C" w14:textId="77777777" w:rsidR="007B41B2" w:rsidRDefault="007B41B2" w:rsidP="002C213B">
      <w:pPr>
        <w:rPr>
          <w:rFonts w:ascii="Arial" w:hAnsi="Arial" w:cs="Arial"/>
          <w:sz w:val="22"/>
          <w:szCs w:val="22"/>
        </w:rPr>
      </w:pPr>
    </w:p>
    <w:p w14:paraId="564ED619" w14:textId="77777777" w:rsidR="00BF2B15" w:rsidRDefault="007B41B2" w:rsidP="002C213B">
      <w:pPr>
        <w:rPr>
          <w:rFonts w:ascii="Arial" w:hAnsi="Arial" w:cs="Arial"/>
          <w:sz w:val="22"/>
          <w:szCs w:val="22"/>
        </w:rPr>
      </w:pPr>
      <w:r>
        <w:rPr>
          <w:rFonts w:ascii="Arial" w:hAnsi="Arial" w:cs="Arial"/>
          <w:sz w:val="22"/>
          <w:szCs w:val="22"/>
        </w:rPr>
        <w:t>155.</w:t>
      </w:r>
      <w:bookmarkStart w:id="0" w:name="_Hlk53044018"/>
      <w:r w:rsidR="00BF2B15" w:rsidRPr="00BF2B15">
        <w:rPr>
          <w:rFonts w:ascii="Arial" w:hAnsi="Arial" w:cs="Arial"/>
          <w:sz w:val="22"/>
          <w:szCs w:val="22"/>
        </w:rPr>
        <w:t xml:space="preserve"> </w:t>
      </w:r>
      <w:r w:rsidR="00BF2B15">
        <w:rPr>
          <w:rFonts w:ascii="Arial" w:hAnsi="Arial" w:cs="Arial"/>
          <w:sz w:val="22"/>
          <w:szCs w:val="22"/>
        </w:rPr>
        <w:t>Odluka o imenovanju Povjerenstva za izravnu dodjelu financijskih sredstava</w:t>
      </w:r>
    </w:p>
    <w:p w14:paraId="29786E4D" w14:textId="77777777" w:rsidR="00BF2B15" w:rsidRDefault="00BF2B15" w:rsidP="002C213B">
      <w:pPr>
        <w:rPr>
          <w:rFonts w:ascii="Arial" w:hAnsi="Arial" w:cs="Arial"/>
          <w:sz w:val="22"/>
          <w:szCs w:val="22"/>
        </w:rPr>
      </w:pPr>
    </w:p>
    <w:p w14:paraId="0C2C450F" w14:textId="4F3A8545" w:rsidR="007B41B2" w:rsidRDefault="00BF2B15" w:rsidP="002C213B">
      <w:pPr>
        <w:rPr>
          <w:rFonts w:ascii="Arial" w:hAnsi="Arial" w:cs="Arial"/>
          <w:sz w:val="22"/>
          <w:szCs w:val="22"/>
        </w:rPr>
      </w:pPr>
      <w:r>
        <w:rPr>
          <w:rFonts w:ascii="Arial" w:hAnsi="Arial" w:cs="Arial"/>
          <w:sz w:val="22"/>
          <w:szCs w:val="22"/>
        </w:rPr>
        <w:t xml:space="preserve">156. </w:t>
      </w:r>
      <w:r w:rsidR="00A22B10">
        <w:rPr>
          <w:rFonts w:ascii="Arial" w:hAnsi="Arial" w:cs="Arial"/>
          <w:sz w:val="22"/>
          <w:szCs w:val="22"/>
        </w:rPr>
        <w:t>P</w:t>
      </w:r>
      <w:r w:rsidRPr="007E2BA4">
        <w:rPr>
          <w:rFonts w:ascii="Arial" w:hAnsi="Arial" w:cs="Arial"/>
          <w:sz w:val="22"/>
          <w:szCs w:val="22"/>
        </w:rPr>
        <w:t>rogram gr</w:t>
      </w:r>
      <w:r>
        <w:rPr>
          <w:rFonts w:ascii="Arial" w:hAnsi="Arial" w:cs="Arial"/>
          <w:sz w:val="22"/>
          <w:szCs w:val="22"/>
        </w:rPr>
        <w:t>adnje</w:t>
      </w:r>
      <w:r w:rsidRPr="007E2BA4">
        <w:rPr>
          <w:rFonts w:ascii="Arial" w:hAnsi="Arial" w:cs="Arial"/>
          <w:sz w:val="22"/>
          <w:szCs w:val="22"/>
        </w:rPr>
        <w:t xml:space="preserve"> objekata i uređaja komunalne infrastrukture za 202</w:t>
      </w:r>
      <w:r>
        <w:rPr>
          <w:rFonts w:ascii="Arial" w:hAnsi="Arial" w:cs="Arial"/>
          <w:sz w:val="22"/>
          <w:szCs w:val="22"/>
        </w:rPr>
        <w:t>2. godinu</w:t>
      </w:r>
      <w:bookmarkEnd w:id="0"/>
    </w:p>
    <w:p w14:paraId="1962160F" w14:textId="77777777" w:rsidR="007B41B2" w:rsidRDefault="007B41B2" w:rsidP="002C213B">
      <w:pPr>
        <w:rPr>
          <w:rFonts w:ascii="Arial" w:hAnsi="Arial" w:cs="Arial"/>
          <w:sz w:val="22"/>
          <w:szCs w:val="22"/>
        </w:rPr>
      </w:pPr>
    </w:p>
    <w:p w14:paraId="62F50D79" w14:textId="10AF5B08" w:rsidR="007B41B2" w:rsidRDefault="007B41B2" w:rsidP="002C213B">
      <w:pPr>
        <w:rPr>
          <w:rFonts w:ascii="Arial" w:hAnsi="Arial" w:cs="Arial"/>
          <w:sz w:val="22"/>
          <w:szCs w:val="22"/>
        </w:rPr>
      </w:pPr>
      <w:r>
        <w:rPr>
          <w:rFonts w:ascii="Arial" w:hAnsi="Arial" w:cs="Arial"/>
          <w:sz w:val="22"/>
          <w:szCs w:val="22"/>
        </w:rPr>
        <w:t>15</w:t>
      </w:r>
      <w:r w:rsidR="00BF2B15">
        <w:rPr>
          <w:rFonts w:ascii="Arial" w:hAnsi="Arial" w:cs="Arial"/>
          <w:sz w:val="22"/>
          <w:szCs w:val="22"/>
        </w:rPr>
        <w:t>7</w:t>
      </w:r>
      <w:r>
        <w:rPr>
          <w:rFonts w:ascii="Arial" w:hAnsi="Arial" w:cs="Arial"/>
          <w:sz w:val="22"/>
          <w:szCs w:val="22"/>
        </w:rPr>
        <w:t>.</w:t>
      </w:r>
      <w:bookmarkStart w:id="1" w:name="_Hlk53044031"/>
      <w:r w:rsidR="00BF2B15" w:rsidRPr="00BF2B15">
        <w:rPr>
          <w:rFonts w:ascii="Arial" w:hAnsi="Arial" w:cs="Arial"/>
          <w:sz w:val="22"/>
          <w:szCs w:val="22"/>
        </w:rPr>
        <w:t xml:space="preserve"> </w:t>
      </w:r>
      <w:r w:rsidR="00A22B10">
        <w:rPr>
          <w:rFonts w:ascii="Arial" w:hAnsi="Arial" w:cs="Arial"/>
          <w:sz w:val="22"/>
          <w:szCs w:val="22"/>
        </w:rPr>
        <w:t>P</w:t>
      </w:r>
      <w:r w:rsidR="00BF2B15" w:rsidRPr="007E2BA4">
        <w:rPr>
          <w:rFonts w:ascii="Arial" w:hAnsi="Arial" w:cs="Arial"/>
          <w:sz w:val="22"/>
          <w:szCs w:val="22"/>
        </w:rPr>
        <w:t xml:space="preserve">rogram </w:t>
      </w:r>
      <w:r w:rsidR="00BF2B15">
        <w:rPr>
          <w:rFonts w:ascii="Arial" w:hAnsi="Arial" w:cs="Arial"/>
          <w:sz w:val="22"/>
          <w:szCs w:val="22"/>
        </w:rPr>
        <w:t>održavanja</w:t>
      </w:r>
      <w:r w:rsidR="00BF2B15" w:rsidRPr="007E2BA4">
        <w:rPr>
          <w:rFonts w:ascii="Arial" w:hAnsi="Arial" w:cs="Arial"/>
          <w:sz w:val="22"/>
          <w:szCs w:val="22"/>
        </w:rPr>
        <w:t xml:space="preserve"> komunalne infrastrukture </w:t>
      </w:r>
      <w:r w:rsidR="00BF2B15">
        <w:rPr>
          <w:rFonts w:ascii="Arial" w:hAnsi="Arial" w:cs="Arial"/>
          <w:sz w:val="22"/>
          <w:szCs w:val="22"/>
        </w:rPr>
        <w:t>u</w:t>
      </w:r>
      <w:r w:rsidR="00BF2B15" w:rsidRPr="007E2BA4">
        <w:rPr>
          <w:rFonts w:ascii="Arial" w:hAnsi="Arial" w:cs="Arial"/>
          <w:sz w:val="22"/>
          <w:szCs w:val="22"/>
        </w:rPr>
        <w:t xml:space="preserve"> 202</w:t>
      </w:r>
      <w:r w:rsidR="00BF2B15">
        <w:rPr>
          <w:rFonts w:ascii="Arial" w:hAnsi="Arial" w:cs="Arial"/>
          <w:sz w:val="22"/>
          <w:szCs w:val="22"/>
        </w:rPr>
        <w:t>2. godini</w:t>
      </w:r>
      <w:bookmarkEnd w:id="1"/>
    </w:p>
    <w:p w14:paraId="6E12B47E" w14:textId="77777777" w:rsidR="007B41B2" w:rsidRDefault="007B41B2" w:rsidP="002C213B">
      <w:pPr>
        <w:rPr>
          <w:rFonts w:ascii="Arial" w:hAnsi="Arial" w:cs="Arial"/>
          <w:sz w:val="22"/>
          <w:szCs w:val="22"/>
        </w:rPr>
      </w:pPr>
    </w:p>
    <w:p w14:paraId="5EA3484C" w14:textId="67A4DEC6" w:rsidR="007B41B2" w:rsidRDefault="007B41B2" w:rsidP="002C213B">
      <w:pPr>
        <w:rPr>
          <w:rFonts w:ascii="Arial" w:hAnsi="Arial" w:cs="Arial"/>
          <w:sz w:val="22"/>
          <w:szCs w:val="22"/>
        </w:rPr>
      </w:pPr>
      <w:r>
        <w:rPr>
          <w:rFonts w:ascii="Arial" w:hAnsi="Arial" w:cs="Arial"/>
          <w:sz w:val="22"/>
          <w:szCs w:val="22"/>
        </w:rPr>
        <w:t>15</w:t>
      </w:r>
      <w:r w:rsidR="00BF2B15">
        <w:rPr>
          <w:rFonts w:ascii="Arial" w:hAnsi="Arial" w:cs="Arial"/>
          <w:sz w:val="22"/>
          <w:szCs w:val="22"/>
        </w:rPr>
        <w:t>8</w:t>
      </w:r>
      <w:r>
        <w:rPr>
          <w:rFonts w:ascii="Arial" w:hAnsi="Arial" w:cs="Arial"/>
          <w:sz w:val="22"/>
          <w:szCs w:val="22"/>
        </w:rPr>
        <w:t>.</w:t>
      </w:r>
      <w:r w:rsidR="00BF2B15" w:rsidRPr="00BF2B15">
        <w:rPr>
          <w:rFonts w:ascii="Arial" w:hAnsi="Arial" w:cs="Arial"/>
          <w:sz w:val="22"/>
          <w:szCs w:val="22"/>
        </w:rPr>
        <w:t xml:space="preserve"> </w:t>
      </w:r>
      <w:r w:rsidR="00A22B10">
        <w:rPr>
          <w:rFonts w:ascii="Arial" w:hAnsi="Arial" w:cs="Arial"/>
          <w:sz w:val="22"/>
          <w:szCs w:val="22"/>
        </w:rPr>
        <w:t>P</w:t>
      </w:r>
      <w:r w:rsidR="00BF2B15" w:rsidRPr="00A9462D">
        <w:rPr>
          <w:rFonts w:ascii="Arial" w:hAnsi="Arial" w:cs="Arial"/>
          <w:sz w:val="22"/>
          <w:szCs w:val="22"/>
        </w:rPr>
        <w:t>rogram obavljanja drugih komunalnih djelatnosti na području Grada Dubrovnika</w:t>
      </w:r>
      <w:r w:rsidR="00BF2B15">
        <w:rPr>
          <w:rFonts w:ascii="Arial" w:hAnsi="Arial" w:cs="Arial"/>
          <w:sz w:val="22"/>
          <w:szCs w:val="22"/>
        </w:rPr>
        <w:t xml:space="preserve"> u 2022. godini</w:t>
      </w:r>
    </w:p>
    <w:p w14:paraId="391975A2" w14:textId="77777777" w:rsidR="007B41B2" w:rsidRDefault="007B41B2" w:rsidP="002C213B">
      <w:pPr>
        <w:rPr>
          <w:rFonts w:ascii="Arial" w:hAnsi="Arial" w:cs="Arial"/>
          <w:sz w:val="22"/>
          <w:szCs w:val="22"/>
        </w:rPr>
      </w:pPr>
    </w:p>
    <w:p w14:paraId="20C2A284" w14:textId="4C6A980D" w:rsidR="007B41B2" w:rsidRDefault="007B41B2" w:rsidP="002C213B">
      <w:pPr>
        <w:rPr>
          <w:rFonts w:ascii="Arial" w:hAnsi="Arial" w:cs="Arial"/>
          <w:sz w:val="22"/>
          <w:szCs w:val="22"/>
        </w:rPr>
      </w:pPr>
      <w:r>
        <w:rPr>
          <w:rFonts w:ascii="Arial" w:hAnsi="Arial" w:cs="Arial"/>
          <w:sz w:val="22"/>
          <w:szCs w:val="22"/>
        </w:rPr>
        <w:t>15</w:t>
      </w:r>
      <w:r w:rsidR="00BF2B15">
        <w:rPr>
          <w:rFonts w:ascii="Arial" w:hAnsi="Arial" w:cs="Arial"/>
          <w:sz w:val="22"/>
          <w:szCs w:val="22"/>
        </w:rPr>
        <w:t>9</w:t>
      </w:r>
      <w:r>
        <w:rPr>
          <w:rFonts w:ascii="Arial" w:hAnsi="Arial" w:cs="Arial"/>
          <w:sz w:val="22"/>
          <w:szCs w:val="22"/>
        </w:rPr>
        <w:t>.</w:t>
      </w:r>
      <w:r w:rsidR="00BF2B15" w:rsidRPr="00BF2B15">
        <w:rPr>
          <w:rFonts w:ascii="Arial" w:hAnsi="Arial" w:cs="Arial"/>
          <w:sz w:val="22"/>
          <w:szCs w:val="22"/>
        </w:rPr>
        <w:t xml:space="preserve"> </w:t>
      </w:r>
      <w:r w:rsidR="00A22B10">
        <w:rPr>
          <w:rFonts w:ascii="Arial" w:hAnsi="Arial" w:cs="Arial"/>
          <w:sz w:val="22"/>
          <w:szCs w:val="22"/>
        </w:rPr>
        <w:t>P</w:t>
      </w:r>
      <w:r w:rsidR="00BF2B15">
        <w:rPr>
          <w:rFonts w:ascii="Arial" w:hAnsi="Arial" w:cs="Arial"/>
          <w:sz w:val="22"/>
          <w:szCs w:val="22"/>
        </w:rPr>
        <w:t>rogram javnih potreba za obavljanje djelatnosti Hrvatske gorske službe spašavanja – Stanica Dubrovnik u 2022. godini</w:t>
      </w:r>
    </w:p>
    <w:p w14:paraId="65E1738C" w14:textId="77777777" w:rsidR="007B41B2" w:rsidRDefault="007B41B2" w:rsidP="002C213B">
      <w:pPr>
        <w:rPr>
          <w:rFonts w:ascii="Arial" w:hAnsi="Arial" w:cs="Arial"/>
          <w:sz w:val="22"/>
          <w:szCs w:val="22"/>
        </w:rPr>
      </w:pPr>
    </w:p>
    <w:p w14:paraId="151ABAA6" w14:textId="1EA3636E" w:rsidR="007B41B2" w:rsidRDefault="007B41B2" w:rsidP="002C213B">
      <w:pPr>
        <w:rPr>
          <w:rFonts w:ascii="Arial" w:hAnsi="Arial" w:cs="Arial"/>
          <w:sz w:val="22"/>
          <w:szCs w:val="22"/>
        </w:rPr>
      </w:pPr>
      <w:r>
        <w:rPr>
          <w:rFonts w:ascii="Arial" w:hAnsi="Arial" w:cs="Arial"/>
          <w:sz w:val="22"/>
          <w:szCs w:val="22"/>
        </w:rPr>
        <w:t>1</w:t>
      </w:r>
      <w:r w:rsidR="00BF2B15">
        <w:rPr>
          <w:rFonts w:ascii="Arial" w:hAnsi="Arial" w:cs="Arial"/>
          <w:sz w:val="22"/>
          <w:szCs w:val="22"/>
        </w:rPr>
        <w:t>60</w:t>
      </w:r>
      <w:r>
        <w:rPr>
          <w:rFonts w:ascii="Arial" w:hAnsi="Arial" w:cs="Arial"/>
          <w:sz w:val="22"/>
          <w:szCs w:val="22"/>
        </w:rPr>
        <w:t>.</w:t>
      </w:r>
      <w:r w:rsidR="00BF2B15" w:rsidRPr="00BF2B15">
        <w:rPr>
          <w:rFonts w:ascii="Arial" w:hAnsi="Arial" w:cs="Arial"/>
          <w:sz w:val="22"/>
          <w:szCs w:val="22"/>
        </w:rPr>
        <w:t xml:space="preserve"> </w:t>
      </w:r>
      <w:r w:rsidR="00A22B10">
        <w:rPr>
          <w:rFonts w:ascii="Arial" w:hAnsi="Arial" w:cs="Arial"/>
          <w:sz w:val="22"/>
          <w:szCs w:val="22"/>
        </w:rPr>
        <w:t>A</w:t>
      </w:r>
      <w:r w:rsidR="00BF2B15">
        <w:rPr>
          <w:rFonts w:ascii="Arial" w:hAnsi="Arial" w:cs="Arial"/>
          <w:sz w:val="22"/>
          <w:szCs w:val="22"/>
        </w:rPr>
        <w:t>naliz</w:t>
      </w:r>
      <w:r w:rsidR="00A22B10">
        <w:rPr>
          <w:rFonts w:ascii="Arial" w:hAnsi="Arial" w:cs="Arial"/>
          <w:sz w:val="22"/>
          <w:szCs w:val="22"/>
        </w:rPr>
        <w:t>a</w:t>
      </w:r>
      <w:r w:rsidR="00BF2B15">
        <w:rPr>
          <w:rFonts w:ascii="Arial" w:hAnsi="Arial" w:cs="Arial"/>
          <w:sz w:val="22"/>
          <w:szCs w:val="22"/>
        </w:rPr>
        <w:t xml:space="preserve"> stanja sustava Civilne zaštite na području Grada Dubrovnika za 2021. godinu</w:t>
      </w:r>
    </w:p>
    <w:p w14:paraId="3D771E4A" w14:textId="77777777" w:rsidR="007B41B2" w:rsidRDefault="007B41B2" w:rsidP="002C213B">
      <w:pPr>
        <w:rPr>
          <w:rFonts w:ascii="Arial" w:hAnsi="Arial" w:cs="Arial"/>
          <w:sz w:val="22"/>
          <w:szCs w:val="22"/>
        </w:rPr>
      </w:pPr>
    </w:p>
    <w:p w14:paraId="1DD1C843" w14:textId="49E23DB4" w:rsidR="007B41B2" w:rsidRDefault="007B41B2" w:rsidP="002C213B">
      <w:pPr>
        <w:rPr>
          <w:rFonts w:ascii="Arial" w:hAnsi="Arial" w:cs="Arial"/>
          <w:sz w:val="22"/>
          <w:szCs w:val="22"/>
        </w:rPr>
      </w:pPr>
      <w:r>
        <w:rPr>
          <w:rFonts w:ascii="Arial" w:hAnsi="Arial" w:cs="Arial"/>
          <w:sz w:val="22"/>
          <w:szCs w:val="22"/>
        </w:rPr>
        <w:t>16</w:t>
      </w:r>
      <w:r w:rsidR="00BF2B15">
        <w:rPr>
          <w:rFonts w:ascii="Arial" w:hAnsi="Arial" w:cs="Arial"/>
          <w:sz w:val="22"/>
          <w:szCs w:val="22"/>
        </w:rPr>
        <w:t>1</w:t>
      </w:r>
      <w:r>
        <w:rPr>
          <w:rFonts w:ascii="Arial" w:hAnsi="Arial" w:cs="Arial"/>
          <w:sz w:val="22"/>
          <w:szCs w:val="22"/>
        </w:rPr>
        <w:t>.</w:t>
      </w:r>
      <w:r w:rsidR="00BF2B15" w:rsidRPr="00BF2B15">
        <w:rPr>
          <w:rFonts w:ascii="Arial" w:hAnsi="Arial" w:cs="Arial"/>
          <w:sz w:val="22"/>
          <w:szCs w:val="22"/>
        </w:rPr>
        <w:t xml:space="preserve"> </w:t>
      </w:r>
      <w:r w:rsidR="00A22B10">
        <w:rPr>
          <w:rFonts w:ascii="Arial" w:hAnsi="Arial" w:cs="Arial"/>
          <w:sz w:val="22"/>
          <w:szCs w:val="22"/>
        </w:rPr>
        <w:t>S</w:t>
      </w:r>
      <w:r w:rsidR="00BF2B15">
        <w:rPr>
          <w:rFonts w:ascii="Arial" w:hAnsi="Arial" w:cs="Arial"/>
          <w:sz w:val="22"/>
          <w:szCs w:val="22"/>
        </w:rPr>
        <w:t>mjernic</w:t>
      </w:r>
      <w:r w:rsidR="00A22B10">
        <w:rPr>
          <w:rFonts w:ascii="Arial" w:hAnsi="Arial" w:cs="Arial"/>
          <w:sz w:val="22"/>
          <w:szCs w:val="22"/>
        </w:rPr>
        <w:t>e</w:t>
      </w:r>
      <w:r w:rsidR="00BF2B15">
        <w:rPr>
          <w:rFonts w:ascii="Arial" w:hAnsi="Arial" w:cs="Arial"/>
          <w:sz w:val="22"/>
          <w:szCs w:val="22"/>
        </w:rPr>
        <w:t xml:space="preserve"> za organizaciju i razvoj sustava civilne zaštite na području Grada Dubrovnika za razdoblje 2021 – 2024</w:t>
      </w:r>
    </w:p>
    <w:p w14:paraId="13FC81D7" w14:textId="77777777" w:rsidR="007B41B2" w:rsidRDefault="007B41B2" w:rsidP="002C213B">
      <w:pPr>
        <w:rPr>
          <w:rFonts w:ascii="Arial" w:hAnsi="Arial" w:cs="Arial"/>
          <w:sz w:val="22"/>
          <w:szCs w:val="22"/>
        </w:rPr>
      </w:pPr>
    </w:p>
    <w:p w14:paraId="367E7974" w14:textId="638295F9" w:rsidR="000B0103" w:rsidRDefault="007B41B2" w:rsidP="002C213B">
      <w:pPr>
        <w:rPr>
          <w:rFonts w:ascii="Arial" w:hAnsi="Arial" w:cs="Arial"/>
          <w:sz w:val="22"/>
          <w:szCs w:val="22"/>
        </w:rPr>
      </w:pPr>
      <w:r>
        <w:rPr>
          <w:rFonts w:ascii="Arial" w:hAnsi="Arial" w:cs="Arial"/>
          <w:sz w:val="22"/>
          <w:szCs w:val="22"/>
        </w:rPr>
        <w:t>16</w:t>
      </w:r>
      <w:r w:rsidR="00BF2B15">
        <w:rPr>
          <w:rFonts w:ascii="Arial" w:hAnsi="Arial" w:cs="Arial"/>
          <w:sz w:val="22"/>
          <w:szCs w:val="22"/>
        </w:rPr>
        <w:t>2</w:t>
      </w:r>
      <w:r>
        <w:rPr>
          <w:rFonts w:ascii="Arial" w:hAnsi="Arial" w:cs="Arial"/>
          <w:sz w:val="22"/>
          <w:szCs w:val="22"/>
        </w:rPr>
        <w:t>.</w:t>
      </w:r>
      <w:r w:rsidR="00BF2B15" w:rsidRPr="00BF2B15">
        <w:rPr>
          <w:rFonts w:ascii="Arial" w:hAnsi="Arial" w:cs="Arial"/>
          <w:sz w:val="22"/>
          <w:szCs w:val="22"/>
        </w:rPr>
        <w:t xml:space="preserve"> </w:t>
      </w:r>
      <w:r w:rsidR="000B0103">
        <w:rPr>
          <w:rFonts w:ascii="Arial" w:hAnsi="Arial" w:cs="Arial"/>
          <w:sz w:val="22"/>
          <w:szCs w:val="22"/>
        </w:rPr>
        <w:t>Godišnji plan razvoja sustava civilne zaštite s financijskim učincima za trogodišnje razdoblje</w:t>
      </w:r>
    </w:p>
    <w:p w14:paraId="096B50CD" w14:textId="750773C7" w:rsidR="000B0103" w:rsidRDefault="000B0103" w:rsidP="002C213B">
      <w:pPr>
        <w:rPr>
          <w:rFonts w:ascii="Arial" w:hAnsi="Arial" w:cs="Arial"/>
          <w:sz w:val="22"/>
          <w:szCs w:val="22"/>
        </w:rPr>
      </w:pPr>
    </w:p>
    <w:p w14:paraId="39F1990C" w14:textId="3DEA328E" w:rsidR="000B0103" w:rsidRDefault="000B0103" w:rsidP="002C213B">
      <w:pPr>
        <w:rPr>
          <w:rFonts w:ascii="Arial" w:hAnsi="Arial" w:cs="Arial"/>
          <w:sz w:val="22"/>
          <w:szCs w:val="22"/>
        </w:rPr>
      </w:pPr>
      <w:r>
        <w:rPr>
          <w:rFonts w:ascii="Arial" w:hAnsi="Arial" w:cs="Arial"/>
          <w:sz w:val="22"/>
          <w:szCs w:val="22"/>
        </w:rPr>
        <w:t>163.  Plan djelovanja Grada Dubrovnika u području prirodnih nepogoda za 2022. godinu</w:t>
      </w:r>
    </w:p>
    <w:p w14:paraId="2EBBD972" w14:textId="77777777" w:rsidR="000B0103" w:rsidRDefault="000B0103" w:rsidP="002C213B">
      <w:pPr>
        <w:rPr>
          <w:rFonts w:ascii="Arial" w:hAnsi="Arial" w:cs="Arial"/>
          <w:sz w:val="22"/>
          <w:szCs w:val="22"/>
        </w:rPr>
      </w:pPr>
    </w:p>
    <w:p w14:paraId="590DE43B" w14:textId="3DB47FF4" w:rsidR="007B41B2" w:rsidRDefault="000B0103" w:rsidP="002C213B">
      <w:pPr>
        <w:rPr>
          <w:rFonts w:ascii="Arial" w:hAnsi="Arial" w:cs="Arial"/>
          <w:sz w:val="22"/>
          <w:szCs w:val="22"/>
        </w:rPr>
      </w:pPr>
      <w:r>
        <w:rPr>
          <w:rFonts w:ascii="Arial" w:hAnsi="Arial" w:cs="Arial"/>
          <w:sz w:val="22"/>
          <w:szCs w:val="22"/>
        </w:rPr>
        <w:t xml:space="preserve">164. </w:t>
      </w:r>
      <w:r w:rsidR="00A22B10">
        <w:rPr>
          <w:rFonts w:ascii="Arial" w:hAnsi="Arial" w:cs="Arial"/>
          <w:sz w:val="22"/>
          <w:szCs w:val="22"/>
        </w:rPr>
        <w:t>Z</w:t>
      </w:r>
      <w:r w:rsidR="00BF2B15">
        <w:rPr>
          <w:rFonts w:ascii="Arial" w:hAnsi="Arial" w:cs="Arial"/>
          <w:sz w:val="22"/>
          <w:szCs w:val="22"/>
        </w:rPr>
        <w:t>aključ</w:t>
      </w:r>
      <w:r w:rsidR="00A22B10">
        <w:rPr>
          <w:rFonts w:ascii="Arial" w:hAnsi="Arial" w:cs="Arial"/>
          <w:sz w:val="22"/>
          <w:szCs w:val="22"/>
        </w:rPr>
        <w:t>a</w:t>
      </w:r>
      <w:r w:rsidR="00BF2B15">
        <w:rPr>
          <w:rFonts w:ascii="Arial" w:hAnsi="Arial" w:cs="Arial"/>
          <w:sz w:val="22"/>
          <w:szCs w:val="22"/>
        </w:rPr>
        <w:t>k o postavljanju spomen obilježja 30.-godišnjice pogibije Pava Urbana</w:t>
      </w:r>
    </w:p>
    <w:p w14:paraId="04F97E15" w14:textId="77777777" w:rsidR="00BF2B15" w:rsidRDefault="00BF2B15" w:rsidP="002C213B">
      <w:pPr>
        <w:rPr>
          <w:rFonts w:ascii="Arial" w:hAnsi="Arial" w:cs="Arial"/>
          <w:sz w:val="22"/>
          <w:szCs w:val="22"/>
        </w:rPr>
      </w:pPr>
    </w:p>
    <w:p w14:paraId="7266AC84" w14:textId="441BFDF4" w:rsidR="00BF2B15" w:rsidRDefault="00BF2B15" w:rsidP="002C213B">
      <w:pPr>
        <w:rPr>
          <w:rFonts w:ascii="Arial" w:hAnsi="Arial" w:cs="Arial"/>
          <w:sz w:val="22"/>
          <w:szCs w:val="22"/>
        </w:rPr>
      </w:pPr>
      <w:r>
        <w:rPr>
          <w:rFonts w:ascii="Arial" w:hAnsi="Arial" w:cs="Arial"/>
          <w:sz w:val="22"/>
          <w:szCs w:val="22"/>
        </w:rPr>
        <w:lastRenderedPageBreak/>
        <w:t>16</w:t>
      </w:r>
      <w:r w:rsidR="000B0103">
        <w:rPr>
          <w:rFonts w:ascii="Arial" w:hAnsi="Arial" w:cs="Arial"/>
          <w:sz w:val="22"/>
          <w:szCs w:val="22"/>
        </w:rPr>
        <w:t>5</w:t>
      </w:r>
      <w:r>
        <w:rPr>
          <w:rFonts w:ascii="Arial" w:hAnsi="Arial" w:cs="Arial"/>
          <w:sz w:val="22"/>
          <w:szCs w:val="22"/>
        </w:rPr>
        <w:t>.</w:t>
      </w:r>
      <w:r w:rsidRPr="00BF2B15">
        <w:rPr>
          <w:rFonts w:ascii="Arial" w:hAnsi="Arial" w:cs="Arial"/>
          <w:sz w:val="22"/>
          <w:szCs w:val="22"/>
        </w:rPr>
        <w:t xml:space="preserve"> </w:t>
      </w:r>
      <w:r w:rsidR="00A22B10">
        <w:rPr>
          <w:rFonts w:ascii="Arial" w:hAnsi="Arial" w:cs="Arial"/>
          <w:sz w:val="22"/>
          <w:szCs w:val="22"/>
        </w:rPr>
        <w:t>Z</w:t>
      </w:r>
      <w:r>
        <w:rPr>
          <w:rFonts w:ascii="Arial" w:hAnsi="Arial" w:cs="Arial"/>
          <w:sz w:val="22"/>
          <w:szCs w:val="22"/>
        </w:rPr>
        <w:t>aključ</w:t>
      </w:r>
      <w:r w:rsidR="00A22B10">
        <w:rPr>
          <w:rFonts w:ascii="Arial" w:hAnsi="Arial" w:cs="Arial"/>
          <w:sz w:val="22"/>
          <w:szCs w:val="22"/>
        </w:rPr>
        <w:t>a</w:t>
      </w:r>
      <w:r>
        <w:rPr>
          <w:rFonts w:ascii="Arial" w:hAnsi="Arial" w:cs="Arial"/>
          <w:sz w:val="22"/>
          <w:szCs w:val="22"/>
        </w:rPr>
        <w:t xml:space="preserve">k o postavljanju spomen obilježja poginulom policajcu Vlahu </w:t>
      </w:r>
      <w:proofErr w:type="spellStart"/>
      <w:r>
        <w:rPr>
          <w:rFonts w:ascii="Arial" w:hAnsi="Arial" w:cs="Arial"/>
          <w:sz w:val="22"/>
          <w:szCs w:val="22"/>
        </w:rPr>
        <w:t>Škilju</w:t>
      </w:r>
      <w:proofErr w:type="spellEnd"/>
    </w:p>
    <w:p w14:paraId="67F52954" w14:textId="77777777" w:rsidR="00BF2B15" w:rsidRDefault="00BF2B15" w:rsidP="002C213B">
      <w:pPr>
        <w:rPr>
          <w:rFonts w:ascii="Arial" w:hAnsi="Arial" w:cs="Arial"/>
          <w:sz w:val="22"/>
          <w:szCs w:val="22"/>
        </w:rPr>
      </w:pPr>
    </w:p>
    <w:p w14:paraId="433F7294" w14:textId="3ACD6D9F" w:rsidR="00BF2B15" w:rsidRDefault="00BF2B15" w:rsidP="002C213B">
      <w:pPr>
        <w:rPr>
          <w:rFonts w:ascii="Arial" w:hAnsi="Arial" w:cs="Arial"/>
          <w:sz w:val="22"/>
          <w:szCs w:val="22"/>
        </w:rPr>
      </w:pPr>
      <w:r>
        <w:rPr>
          <w:rFonts w:ascii="Arial" w:hAnsi="Arial" w:cs="Arial"/>
          <w:sz w:val="22"/>
          <w:szCs w:val="22"/>
        </w:rPr>
        <w:t>16</w:t>
      </w:r>
      <w:r w:rsidR="000B0103">
        <w:rPr>
          <w:rFonts w:ascii="Arial" w:hAnsi="Arial" w:cs="Arial"/>
          <w:sz w:val="22"/>
          <w:szCs w:val="22"/>
        </w:rPr>
        <w:t>6</w:t>
      </w:r>
      <w:r>
        <w:rPr>
          <w:rFonts w:ascii="Arial" w:hAnsi="Arial" w:cs="Arial"/>
          <w:sz w:val="22"/>
          <w:szCs w:val="22"/>
        </w:rPr>
        <w:t>.</w:t>
      </w:r>
      <w:bookmarkStart w:id="2" w:name="_Hlk87264605"/>
      <w:r w:rsidRPr="00BF2B15">
        <w:rPr>
          <w:rFonts w:ascii="Arial" w:hAnsi="Arial" w:cs="Arial"/>
          <w:sz w:val="22"/>
          <w:szCs w:val="22"/>
        </w:rPr>
        <w:t xml:space="preserve"> </w:t>
      </w:r>
      <w:r w:rsidR="00A22B10">
        <w:rPr>
          <w:rFonts w:ascii="Arial" w:hAnsi="Arial" w:cs="Arial"/>
          <w:sz w:val="22"/>
          <w:szCs w:val="22"/>
        </w:rPr>
        <w:t>Z</w:t>
      </w:r>
      <w:r>
        <w:rPr>
          <w:rFonts w:ascii="Arial" w:hAnsi="Arial" w:cs="Arial"/>
          <w:sz w:val="22"/>
          <w:szCs w:val="22"/>
        </w:rPr>
        <w:t>aključ</w:t>
      </w:r>
      <w:r w:rsidR="00A22B10">
        <w:rPr>
          <w:rFonts w:ascii="Arial" w:hAnsi="Arial" w:cs="Arial"/>
          <w:sz w:val="22"/>
          <w:szCs w:val="22"/>
        </w:rPr>
        <w:t>a</w:t>
      </w:r>
      <w:r>
        <w:rPr>
          <w:rFonts w:ascii="Arial" w:hAnsi="Arial" w:cs="Arial"/>
          <w:sz w:val="22"/>
          <w:szCs w:val="22"/>
        </w:rPr>
        <w:t>k o imenovanju Povjerenstva za ocjenjivanje projekta/programa i manifestacija u području javnih potreba u športu Grada Dubrovnika za 2022. godinu</w:t>
      </w:r>
      <w:bookmarkEnd w:id="2"/>
    </w:p>
    <w:p w14:paraId="455C2D88" w14:textId="77777777" w:rsidR="00BF2B15" w:rsidRDefault="00BF2B15" w:rsidP="002C213B">
      <w:pPr>
        <w:rPr>
          <w:rFonts w:ascii="Arial" w:hAnsi="Arial" w:cs="Arial"/>
          <w:sz w:val="22"/>
          <w:szCs w:val="22"/>
        </w:rPr>
      </w:pPr>
    </w:p>
    <w:p w14:paraId="7C4B94C4" w14:textId="0EAC58D2" w:rsidR="00BF2B15" w:rsidRDefault="00BF2B15" w:rsidP="002C213B">
      <w:pPr>
        <w:rPr>
          <w:rFonts w:ascii="Arial" w:hAnsi="Arial" w:cs="Arial"/>
          <w:sz w:val="22"/>
          <w:szCs w:val="22"/>
        </w:rPr>
      </w:pPr>
      <w:r>
        <w:rPr>
          <w:rFonts w:ascii="Arial" w:hAnsi="Arial" w:cs="Arial"/>
          <w:sz w:val="22"/>
          <w:szCs w:val="22"/>
        </w:rPr>
        <w:t>16</w:t>
      </w:r>
      <w:r w:rsidR="000B0103">
        <w:rPr>
          <w:rFonts w:ascii="Arial" w:hAnsi="Arial" w:cs="Arial"/>
          <w:sz w:val="22"/>
          <w:szCs w:val="22"/>
        </w:rPr>
        <w:t>7</w:t>
      </w:r>
      <w:r>
        <w:rPr>
          <w:rFonts w:ascii="Arial" w:hAnsi="Arial" w:cs="Arial"/>
          <w:sz w:val="22"/>
          <w:szCs w:val="22"/>
        </w:rPr>
        <w:t>.</w:t>
      </w:r>
      <w:r w:rsidRPr="00BF2B15">
        <w:rPr>
          <w:rFonts w:ascii="Arial" w:hAnsi="Arial" w:cs="Arial"/>
          <w:sz w:val="22"/>
          <w:szCs w:val="22"/>
        </w:rPr>
        <w:t xml:space="preserve"> </w:t>
      </w:r>
      <w:r w:rsidR="00A22B10">
        <w:rPr>
          <w:rFonts w:ascii="Arial" w:hAnsi="Arial" w:cs="Arial"/>
          <w:sz w:val="22"/>
          <w:szCs w:val="22"/>
        </w:rPr>
        <w:t>R</w:t>
      </w:r>
      <w:r>
        <w:rPr>
          <w:rFonts w:ascii="Arial" w:hAnsi="Arial" w:cs="Arial"/>
          <w:sz w:val="22"/>
          <w:szCs w:val="22"/>
        </w:rPr>
        <w:t>ješenj</w:t>
      </w:r>
      <w:r w:rsidR="00A22B10">
        <w:rPr>
          <w:rFonts w:ascii="Arial" w:hAnsi="Arial" w:cs="Arial"/>
          <w:sz w:val="22"/>
          <w:szCs w:val="22"/>
        </w:rPr>
        <w:t>e</w:t>
      </w:r>
      <w:r>
        <w:rPr>
          <w:rFonts w:ascii="Arial" w:hAnsi="Arial" w:cs="Arial"/>
          <w:sz w:val="22"/>
          <w:szCs w:val="22"/>
        </w:rPr>
        <w:t xml:space="preserve"> o imenovanju članova natječajnog povjerenstva za provedbu natječaja za izbor ravnatelja/</w:t>
      </w:r>
      <w:proofErr w:type="spellStart"/>
      <w:r>
        <w:rPr>
          <w:rFonts w:ascii="Arial" w:hAnsi="Arial" w:cs="Arial"/>
          <w:sz w:val="22"/>
          <w:szCs w:val="22"/>
        </w:rPr>
        <w:t>ice</w:t>
      </w:r>
      <w:proofErr w:type="spellEnd"/>
      <w:r>
        <w:rPr>
          <w:rFonts w:ascii="Arial" w:hAnsi="Arial" w:cs="Arial"/>
          <w:sz w:val="22"/>
          <w:szCs w:val="22"/>
        </w:rPr>
        <w:t xml:space="preserve"> javne ustanove Muzeja Domovinskog rata Dubrovnik</w:t>
      </w:r>
    </w:p>
    <w:p w14:paraId="7A9725A6" w14:textId="77777777" w:rsidR="00BF2B15" w:rsidRDefault="00BF2B15" w:rsidP="002C213B">
      <w:pPr>
        <w:rPr>
          <w:rFonts w:ascii="Arial" w:hAnsi="Arial" w:cs="Arial"/>
          <w:sz w:val="22"/>
          <w:szCs w:val="22"/>
        </w:rPr>
      </w:pPr>
    </w:p>
    <w:p w14:paraId="138C5AA7" w14:textId="73C6DD87" w:rsidR="00BF2B15" w:rsidRDefault="00BF2B15" w:rsidP="002C213B">
      <w:pPr>
        <w:rPr>
          <w:rFonts w:ascii="Arial" w:hAnsi="Arial" w:cs="Arial"/>
          <w:sz w:val="22"/>
          <w:szCs w:val="22"/>
        </w:rPr>
      </w:pPr>
      <w:r>
        <w:rPr>
          <w:rFonts w:ascii="Arial" w:hAnsi="Arial" w:cs="Arial"/>
          <w:sz w:val="22"/>
          <w:szCs w:val="22"/>
        </w:rPr>
        <w:t>16</w:t>
      </w:r>
      <w:r w:rsidR="000B0103">
        <w:rPr>
          <w:rFonts w:ascii="Arial" w:hAnsi="Arial" w:cs="Arial"/>
          <w:sz w:val="22"/>
          <w:szCs w:val="22"/>
        </w:rPr>
        <w:t>8</w:t>
      </w:r>
      <w:r>
        <w:rPr>
          <w:rFonts w:ascii="Arial" w:hAnsi="Arial" w:cs="Arial"/>
          <w:sz w:val="22"/>
          <w:szCs w:val="22"/>
        </w:rPr>
        <w:t>.</w:t>
      </w:r>
      <w:bookmarkStart w:id="3" w:name="_Hlk23338945"/>
      <w:r w:rsidRPr="00BF2B15">
        <w:rPr>
          <w:rFonts w:ascii="Arial" w:hAnsi="Arial" w:cs="Arial"/>
          <w:sz w:val="22"/>
          <w:szCs w:val="22"/>
        </w:rPr>
        <w:t xml:space="preserve"> </w:t>
      </w:r>
      <w:r w:rsidR="00A22B10">
        <w:rPr>
          <w:rFonts w:ascii="Arial" w:hAnsi="Arial" w:cs="Arial"/>
          <w:sz w:val="22"/>
          <w:szCs w:val="22"/>
        </w:rPr>
        <w:t>R</w:t>
      </w:r>
      <w:r w:rsidRPr="003E3A59">
        <w:rPr>
          <w:rFonts w:ascii="Arial" w:hAnsi="Arial" w:cs="Arial"/>
          <w:sz w:val="22"/>
          <w:szCs w:val="22"/>
        </w:rPr>
        <w:t>ješenj</w:t>
      </w:r>
      <w:r w:rsidR="00A22B10">
        <w:rPr>
          <w:rFonts w:ascii="Arial" w:hAnsi="Arial" w:cs="Arial"/>
          <w:sz w:val="22"/>
          <w:szCs w:val="22"/>
        </w:rPr>
        <w:t>e</w:t>
      </w:r>
      <w:r w:rsidRPr="003E3A59">
        <w:rPr>
          <w:rFonts w:ascii="Arial" w:hAnsi="Arial" w:cs="Arial"/>
          <w:sz w:val="22"/>
          <w:szCs w:val="22"/>
        </w:rPr>
        <w:t xml:space="preserve"> o </w:t>
      </w:r>
      <w:bookmarkEnd w:id="3"/>
      <w:r>
        <w:rPr>
          <w:rFonts w:ascii="Arial" w:hAnsi="Arial" w:cs="Arial"/>
          <w:sz w:val="22"/>
          <w:szCs w:val="22"/>
        </w:rPr>
        <w:t>imenovanju ravnateljice Dječjeg vrtića Pčelica</w:t>
      </w:r>
    </w:p>
    <w:p w14:paraId="0A7E6A33" w14:textId="77777777" w:rsidR="00BF2B15" w:rsidRDefault="00BF2B15" w:rsidP="002C213B">
      <w:pPr>
        <w:rPr>
          <w:rFonts w:ascii="Arial" w:hAnsi="Arial" w:cs="Arial"/>
          <w:sz w:val="22"/>
          <w:szCs w:val="22"/>
        </w:rPr>
      </w:pPr>
    </w:p>
    <w:p w14:paraId="2EBCDC7A" w14:textId="7CBC1EB9" w:rsidR="00BF2B15" w:rsidRDefault="00BF2B15" w:rsidP="002C213B">
      <w:pPr>
        <w:rPr>
          <w:rFonts w:ascii="Arial" w:hAnsi="Arial" w:cs="Arial"/>
          <w:sz w:val="22"/>
          <w:szCs w:val="22"/>
        </w:rPr>
      </w:pPr>
      <w:r>
        <w:rPr>
          <w:rFonts w:ascii="Arial" w:hAnsi="Arial" w:cs="Arial"/>
          <w:sz w:val="22"/>
          <w:szCs w:val="22"/>
        </w:rPr>
        <w:t>16</w:t>
      </w:r>
      <w:r w:rsidR="000B0103">
        <w:rPr>
          <w:rFonts w:ascii="Arial" w:hAnsi="Arial" w:cs="Arial"/>
          <w:sz w:val="22"/>
          <w:szCs w:val="22"/>
        </w:rPr>
        <w:t>9</w:t>
      </w:r>
      <w:r>
        <w:rPr>
          <w:rFonts w:ascii="Arial" w:hAnsi="Arial" w:cs="Arial"/>
          <w:sz w:val="22"/>
          <w:szCs w:val="22"/>
        </w:rPr>
        <w:t>.</w:t>
      </w:r>
      <w:r w:rsidRPr="00BF2B15">
        <w:rPr>
          <w:rFonts w:ascii="Arial" w:hAnsi="Arial" w:cs="Arial"/>
          <w:sz w:val="22"/>
          <w:szCs w:val="22"/>
        </w:rPr>
        <w:t xml:space="preserve"> </w:t>
      </w:r>
      <w:r w:rsidR="00A22B10">
        <w:rPr>
          <w:rFonts w:ascii="Arial" w:hAnsi="Arial" w:cs="Arial"/>
          <w:sz w:val="22"/>
          <w:szCs w:val="22"/>
        </w:rPr>
        <w:t>R</w:t>
      </w:r>
      <w:r>
        <w:rPr>
          <w:rFonts w:ascii="Arial" w:hAnsi="Arial" w:cs="Arial"/>
          <w:sz w:val="22"/>
          <w:szCs w:val="22"/>
        </w:rPr>
        <w:t>ješenj</w:t>
      </w:r>
      <w:r w:rsidR="00A22B10">
        <w:rPr>
          <w:rFonts w:ascii="Arial" w:hAnsi="Arial" w:cs="Arial"/>
          <w:sz w:val="22"/>
          <w:szCs w:val="22"/>
        </w:rPr>
        <w:t>e</w:t>
      </w:r>
      <w:r>
        <w:rPr>
          <w:rFonts w:ascii="Arial" w:hAnsi="Arial" w:cs="Arial"/>
          <w:sz w:val="22"/>
          <w:szCs w:val="22"/>
        </w:rPr>
        <w:t xml:space="preserve"> o imenovanju ravnateljice Dječjih vrtića Dubrovnik</w:t>
      </w:r>
    </w:p>
    <w:p w14:paraId="1E6305C5" w14:textId="77777777" w:rsidR="00BF2B15" w:rsidRDefault="00BF2B15" w:rsidP="002C213B">
      <w:pPr>
        <w:rPr>
          <w:rFonts w:ascii="Arial" w:hAnsi="Arial" w:cs="Arial"/>
          <w:sz w:val="22"/>
          <w:szCs w:val="22"/>
        </w:rPr>
      </w:pPr>
    </w:p>
    <w:p w14:paraId="57E11B0D" w14:textId="574CEFE2" w:rsidR="00BF2B15" w:rsidRDefault="00BF2B15" w:rsidP="002C213B">
      <w:pPr>
        <w:rPr>
          <w:rFonts w:ascii="Arial" w:hAnsi="Arial" w:cs="Arial"/>
          <w:sz w:val="22"/>
          <w:szCs w:val="22"/>
        </w:rPr>
      </w:pPr>
    </w:p>
    <w:p w14:paraId="3D9B9222" w14:textId="144204CF" w:rsidR="00BF2B15" w:rsidRDefault="00BF2B15" w:rsidP="002C213B">
      <w:pPr>
        <w:rPr>
          <w:rFonts w:ascii="Arial" w:hAnsi="Arial" w:cs="Arial"/>
          <w:sz w:val="22"/>
          <w:szCs w:val="22"/>
        </w:rPr>
      </w:pPr>
    </w:p>
    <w:p w14:paraId="43BF469A" w14:textId="1C044DC6" w:rsidR="00BF2B15" w:rsidRDefault="00BF2B15" w:rsidP="002C213B">
      <w:pPr>
        <w:rPr>
          <w:rFonts w:ascii="Arial" w:hAnsi="Arial" w:cs="Arial"/>
          <w:sz w:val="22"/>
          <w:szCs w:val="22"/>
        </w:rPr>
      </w:pPr>
    </w:p>
    <w:p w14:paraId="678BA922" w14:textId="77777777" w:rsidR="00BF2B15" w:rsidRDefault="00BF2B15" w:rsidP="00BF2B15">
      <w:pPr>
        <w:rPr>
          <w:rFonts w:ascii="Arial" w:hAnsi="Arial" w:cs="Arial"/>
          <w:sz w:val="22"/>
          <w:szCs w:val="22"/>
        </w:rPr>
      </w:pPr>
      <w:r>
        <w:rPr>
          <w:rFonts w:ascii="Arial" w:hAnsi="Arial" w:cs="Arial"/>
          <w:sz w:val="22"/>
          <w:szCs w:val="22"/>
        </w:rPr>
        <w:t>GRADONAČELNIK</w:t>
      </w:r>
    </w:p>
    <w:p w14:paraId="6C2877DF" w14:textId="73E478C1" w:rsidR="00BF2B15" w:rsidRDefault="00BF2B15" w:rsidP="002C213B">
      <w:pPr>
        <w:rPr>
          <w:rFonts w:ascii="Arial" w:hAnsi="Arial" w:cs="Arial"/>
          <w:sz w:val="22"/>
          <w:szCs w:val="22"/>
        </w:rPr>
      </w:pPr>
    </w:p>
    <w:p w14:paraId="1EF98A89" w14:textId="66447E83" w:rsidR="00BF2B15" w:rsidRDefault="00BF2B15" w:rsidP="002C213B">
      <w:pPr>
        <w:rPr>
          <w:rFonts w:ascii="Arial" w:hAnsi="Arial" w:cs="Arial"/>
          <w:sz w:val="22"/>
          <w:szCs w:val="22"/>
        </w:rPr>
      </w:pPr>
    </w:p>
    <w:p w14:paraId="0EC84B82" w14:textId="6E3F8802" w:rsidR="00206D23" w:rsidRPr="00206D23" w:rsidRDefault="00BF2B15" w:rsidP="00206D23">
      <w:pPr>
        <w:outlineLvl w:val="0"/>
        <w:rPr>
          <w:rFonts w:ascii="Arial" w:hAnsi="Arial" w:cs="Arial"/>
          <w:color w:val="000000"/>
          <w:sz w:val="22"/>
          <w:szCs w:val="22"/>
        </w:rPr>
      </w:pPr>
      <w:r w:rsidRPr="00206D23">
        <w:rPr>
          <w:rFonts w:ascii="Arial" w:hAnsi="Arial" w:cs="Arial"/>
          <w:sz w:val="22"/>
          <w:szCs w:val="22"/>
        </w:rPr>
        <w:t>1</w:t>
      </w:r>
      <w:r w:rsidR="000B0103">
        <w:rPr>
          <w:rFonts w:ascii="Arial" w:hAnsi="Arial" w:cs="Arial"/>
          <w:sz w:val="22"/>
          <w:szCs w:val="22"/>
        </w:rPr>
        <w:t>70</w:t>
      </w:r>
      <w:r w:rsidRPr="00206D23">
        <w:rPr>
          <w:rFonts w:ascii="Arial" w:hAnsi="Arial" w:cs="Arial"/>
          <w:sz w:val="22"/>
          <w:szCs w:val="22"/>
        </w:rPr>
        <w:t>.</w:t>
      </w:r>
      <w:r w:rsidR="00A513CC" w:rsidRPr="00206D23">
        <w:rPr>
          <w:rFonts w:ascii="Arial" w:hAnsi="Arial" w:cs="Arial"/>
          <w:sz w:val="22"/>
          <w:szCs w:val="22"/>
        </w:rPr>
        <w:t xml:space="preserve"> </w:t>
      </w:r>
      <w:r w:rsidR="00206D23" w:rsidRPr="00206D23">
        <w:rPr>
          <w:rFonts w:ascii="Arial" w:hAnsi="Arial" w:cs="Arial"/>
          <w:color w:val="000000"/>
          <w:sz w:val="22"/>
          <w:szCs w:val="22"/>
        </w:rPr>
        <w:t>O</w:t>
      </w:r>
      <w:r w:rsidR="00206D23">
        <w:rPr>
          <w:rFonts w:ascii="Arial" w:hAnsi="Arial" w:cs="Arial"/>
          <w:color w:val="000000"/>
          <w:sz w:val="22"/>
          <w:szCs w:val="22"/>
        </w:rPr>
        <w:t xml:space="preserve">dluku </w:t>
      </w:r>
      <w:r w:rsidR="00206D23" w:rsidRPr="00206D23">
        <w:rPr>
          <w:rFonts w:ascii="Arial" w:hAnsi="Arial" w:cs="Arial"/>
          <w:color w:val="000000"/>
          <w:sz w:val="22"/>
          <w:szCs w:val="22"/>
        </w:rPr>
        <w:t xml:space="preserve">kojom se utvrđuje da nije potrebno provesti stratešku procjenu utjecaja Izmjena i dopuna Detaljnoga plana uređenja „Športsko-rekreacijskog parka Gospino polje“   na okoliš            </w:t>
      </w:r>
      <w:r w:rsidR="00206D23" w:rsidRPr="00206D23">
        <w:rPr>
          <w:rFonts w:ascii="Arial" w:hAnsi="Arial" w:cs="Arial"/>
          <w:sz w:val="22"/>
          <w:szCs w:val="22"/>
          <w:lang w:val="en-US"/>
        </w:rPr>
        <w:t xml:space="preserve">      </w:t>
      </w:r>
    </w:p>
    <w:p w14:paraId="28F86CE6" w14:textId="3505775E" w:rsidR="00206D23" w:rsidRPr="00206D23" w:rsidRDefault="00206D23" w:rsidP="00206D23">
      <w:pPr>
        <w:rPr>
          <w:rFonts w:ascii="Arial" w:hAnsi="Arial" w:cs="Arial"/>
          <w:sz w:val="22"/>
          <w:szCs w:val="22"/>
        </w:rPr>
      </w:pPr>
    </w:p>
    <w:p w14:paraId="7EAE2B4E" w14:textId="60289CB5" w:rsidR="00A513CC" w:rsidRPr="00A513CC" w:rsidRDefault="00206D23" w:rsidP="002C213B">
      <w:pPr>
        <w:rPr>
          <w:rFonts w:ascii="Arial" w:hAnsi="Arial" w:cs="Arial"/>
          <w:sz w:val="22"/>
          <w:szCs w:val="22"/>
        </w:rPr>
      </w:pPr>
      <w:r>
        <w:rPr>
          <w:rFonts w:ascii="Arial" w:hAnsi="Arial" w:cs="Arial"/>
          <w:sz w:val="22"/>
          <w:szCs w:val="22"/>
        </w:rPr>
        <w:t>1</w:t>
      </w:r>
      <w:r w:rsidR="000B0103">
        <w:rPr>
          <w:rFonts w:ascii="Arial" w:hAnsi="Arial" w:cs="Arial"/>
          <w:sz w:val="22"/>
          <w:szCs w:val="22"/>
        </w:rPr>
        <w:t>71</w:t>
      </w:r>
      <w:r>
        <w:rPr>
          <w:rFonts w:ascii="Arial" w:hAnsi="Arial" w:cs="Arial"/>
          <w:sz w:val="22"/>
          <w:szCs w:val="22"/>
        </w:rPr>
        <w:t xml:space="preserve">. </w:t>
      </w:r>
      <w:r w:rsidR="00A513CC" w:rsidRPr="00A513CC">
        <w:rPr>
          <w:rFonts w:ascii="Arial" w:hAnsi="Arial" w:cs="Arial"/>
          <w:sz w:val="22"/>
          <w:szCs w:val="22"/>
        </w:rPr>
        <w:t>Pravilnik</w:t>
      </w:r>
      <w:r>
        <w:rPr>
          <w:rFonts w:ascii="Arial" w:hAnsi="Arial" w:cs="Arial"/>
          <w:sz w:val="22"/>
          <w:szCs w:val="22"/>
        </w:rPr>
        <w:t xml:space="preserve"> i izmjenama i dopunama Pravilnika</w:t>
      </w:r>
      <w:r w:rsidR="00A513CC" w:rsidRPr="00A513CC">
        <w:rPr>
          <w:rFonts w:ascii="Arial" w:hAnsi="Arial" w:cs="Arial"/>
          <w:sz w:val="22"/>
          <w:szCs w:val="22"/>
        </w:rPr>
        <w:t xml:space="preserve"> o popisu imovine i obveza Grada Dubrovnika i postupanju s imovinom preuzetom na korištenje</w:t>
      </w:r>
    </w:p>
    <w:p w14:paraId="203CC585" w14:textId="77777777" w:rsidR="00206D23" w:rsidRPr="00206D23" w:rsidRDefault="00206D23" w:rsidP="002C213B">
      <w:pPr>
        <w:rPr>
          <w:rFonts w:ascii="Arial" w:hAnsi="Arial" w:cs="Arial"/>
          <w:sz w:val="22"/>
          <w:szCs w:val="22"/>
        </w:rPr>
      </w:pPr>
    </w:p>
    <w:p w14:paraId="3151DE08" w14:textId="49BE4696" w:rsidR="00BF2B15" w:rsidRPr="00206D23" w:rsidRDefault="00BF2B15" w:rsidP="002C213B">
      <w:pPr>
        <w:rPr>
          <w:rFonts w:ascii="Arial" w:hAnsi="Arial" w:cs="Arial"/>
          <w:sz w:val="22"/>
          <w:szCs w:val="22"/>
        </w:rPr>
      </w:pPr>
      <w:r w:rsidRPr="00206D23">
        <w:rPr>
          <w:rFonts w:ascii="Arial" w:hAnsi="Arial" w:cs="Arial"/>
          <w:sz w:val="22"/>
          <w:szCs w:val="22"/>
        </w:rPr>
        <w:t>17</w:t>
      </w:r>
      <w:r w:rsidR="000B0103">
        <w:rPr>
          <w:rFonts w:ascii="Arial" w:hAnsi="Arial" w:cs="Arial"/>
          <w:sz w:val="22"/>
          <w:szCs w:val="22"/>
        </w:rPr>
        <w:t>2</w:t>
      </w:r>
      <w:r w:rsidRPr="00206D23">
        <w:rPr>
          <w:rFonts w:ascii="Arial" w:hAnsi="Arial" w:cs="Arial"/>
          <w:sz w:val="22"/>
          <w:szCs w:val="22"/>
        </w:rPr>
        <w:t>.</w:t>
      </w:r>
      <w:r w:rsidR="00206D23" w:rsidRPr="00206D23">
        <w:rPr>
          <w:rFonts w:ascii="Arial" w:hAnsi="Arial" w:cs="Arial"/>
          <w:sz w:val="22"/>
          <w:szCs w:val="22"/>
        </w:rPr>
        <w:t xml:space="preserve"> Izmjene i dopune Plan</w:t>
      </w:r>
      <w:r w:rsidR="00206D23">
        <w:rPr>
          <w:rFonts w:ascii="Arial" w:hAnsi="Arial" w:cs="Arial"/>
          <w:sz w:val="22"/>
          <w:szCs w:val="22"/>
        </w:rPr>
        <w:t>a</w:t>
      </w:r>
      <w:r w:rsidR="00206D23" w:rsidRPr="00206D23">
        <w:rPr>
          <w:rFonts w:ascii="Arial" w:hAnsi="Arial" w:cs="Arial"/>
          <w:sz w:val="22"/>
          <w:szCs w:val="22"/>
        </w:rPr>
        <w:t xml:space="preserve"> prijma u službu u upravna tijela Grada Dubrovnika za 2021. godinu</w:t>
      </w:r>
    </w:p>
    <w:p w14:paraId="4453A909" w14:textId="58889E1A" w:rsidR="00BF2B15" w:rsidRDefault="00BF2B15" w:rsidP="002C213B">
      <w:pPr>
        <w:rPr>
          <w:rFonts w:ascii="Arial" w:hAnsi="Arial" w:cs="Arial"/>
          <w:sz w:val="22"/>
          <w:szCs w:val="22"/>
        </w:rPr>
      </w:pPr>
    </w:p>
    <w:p w14:paraId="3AF1282A" w14:textId="4D88BEEC" w:rsidR="00A22B10" w:rsidRPr="00A22B10" w:rsidRDefault="00BF2B15" w:rsidP="00A22B10">
      <w:pPr>
        <w:rPr>
          <w:rFonts w:ascii="Arial" w:hAnsi="Arial" w:cs="Arial"/>
          <w:sz w:val="22"/>
          <w:szCs w:val="22"/>
        </w:rPr>
      </w:pPr>
      <w:r w:rsidRPr="00A22B10">
        <w:rPr>
          <w:rFonts w:ascii="Arial" w:hAnsi="Arial" w:cs="Arial"/>
          <w:sz w:val="22"/>
          <w:szCs w:val="22"/>
        </w:rPr>
        <w:t>17</w:t>
      </w:r>
      <w:r w:rsidR="000B0103">
        <w:rPr>
          <w:rFonts w:ascii="Arial" w:hAnsi="Arial" w:cs="Arial"/>
          <w:sz w:val="22"/>
          <w:szCs w:val="22"/>
        </w:rPr>
        <w:t>3</w:t>
      </w:r>
      <w:r w:rsidRPr="00A22B10">
        <w:rPr>
          <w:rFonts w:ascii="Arial" w:hAnsi="Arial" w:cs="Arial"/>
          <w:sz w:val="22"/>
          <w:szCs w:val="22"/>
        </w:rPr>
        <w:t>.</w:t>
      </w:r>
      <w:r w:rsidR="00A22B10" w:rsidRPr="00A22B10">
        <w:rPr>
          <w:rFonts w:ascii="Arial" w:hAnsi="Arial" w:cs="Arial"/>
          <w:sz w:val="22"/>
          <w:szCs w:val="22"/>
        </w:rPr>
        <w:t xml:space="preserve"> </w:t>
      </w:r>
      <w:r w:rsidR="00A22B10">
        <w:rPr>
          <w:rFonts w:ascii="Arial" w:hAnsi="Arial" w:cs="Arial"/>
          <w:sz w:val="22"/>
          <w:szCs w:val="22"/>
        </w:rPr>
        <w:t>Z</w:t>
      </w:r>
      <w:r w:rsidR="00A22B10" w:rsidRPr="00A22B10">
        <w:rPr>
          <w:rFonts w:ascii="Arial" w:hAnsi="Arial" w:cs="Arial"/>
          <w:sz w:val="22"/>
          <w:szCs w:val="22"/>
        </w:rPr>
        <w:t>aključak o opozivu članova Upravnog vijeća Agencije za društveno poticanu stanogradnju Grada Dubrovnika</w:t>
      </w:r>
    </w:p>
    <w:p w14:paraId="3BEA99CF" w14:textId="321B66C7" w:rsidR="00206D23" w:rsidRDefault="00206D23" w:rsidP="002C213B">
      <w:pPr>
        <w:rPr>
          <w:rFonts w:ascii="Arial" w:hAnsi="Arial" w:cs="Arial"/>
          <w:sz w:val="22"/>
          <w:szCs w:val="22"/>
        </w:rPr>
      </w:pPr>
    </w:p>
    <w:p w14:paraId="6042AC32" w14:textId="3DBE3C2F" w:rsidR="00206D23" w:rsidRDefault="00206D23" w:rsidP="002C213B">
      <w:pPr>
        <w:rPr>
          <w:rFonts w:ascii="Arial" w:hAnsi="Arial" w:cs="Arial"/>
          <w:sz w:val="22"/>
          <w:szCs w:val="22"/>
        </w:rPr>
      </w:pPr>
      <w:r>
        <w:rPr>
          <w:rFonts w:ascii="Arial" w:hAnsi="Arial" w:cs="Arial"/>
          <w:sz w:val="22"/>
          <w:szCs w:val="22"/>
        </w:rPr>
        <w:t>17</w:t>
      </w:r>
      <w:r w:rsidR="000B0103">
        <w:rPr>
          <w:rFonts w:ascii="Arial" w:hAnsi="Arial" w:cs="Arial"/>
          <w:sz w:val="22"/>
          <w:szCs w:val="22"/>
        </w:rPr>
        <w:t>4</w:t>
      </w:r>
      <w:r>
        <w:rPr>
          <w:rFonts w:ascii="Arial" w:hAnsi="Arial" w:cs="Arial"/>
          <w:sz w:val="22"/>
          <w:szCs w:val="22"/>
        </w:rPr>
        <w:t>.</w:t>
      </w:r>
      <w:r w:rsidR="00A22B10">
        <w:rPr>
          <w:rFonts w:ascii="Arial" w:hAnsi="Arial" w:cs="Arial"/>
          <w:sz w:val="22"/>
          <w:szCs w:val="22"/>
        </w:rPr>
        <w:t xml:space="preserve"> Zaključak o imenovanju</w:t>
      </w:r>
      <w:r w:rsidR="00A22B10" w:rsidRPr="00A22B10">
        <w:rPr>
          <w:rFonts w:ascii="Arial" w:hAnsi="Arial" w:cs="Arial"/>
          <w:sz w:val="22"/>
          <w:szCs w:val="22"/>
        </w:rPr>
        <w:t xml:space="preserve"> članova Upravnog vijeća Agencije za društveno poticanu stanogradnju Grada Dubrovnika</w:t>
      </w:r>
    </w:p>
    <w:p w14:paraId="34663077" w14:textId="77777777" w:rsidR="00206D23" w:rsidRDefault="00206D23" w:rsidP="002C213B">
      <w:pPr>
        <w:rPr>
          <w:rFonts w:ascii="Arial" w:hAnsi="Arial" w:cs="Arial"/>
          <w:sz w:val="22"/>
          <w:szCs w:val="22"/>
        </w:rPr>
      </w:pPr>
    </w:p>
    <w:p w14:paraId="18A5F7C1" w14:textId="18DC9A11" w:rsidR="00BF2B15" w:rsidRPr="00206D23" w:rsidRDefault="00BF2B15" w:rsidP="002C213B">
      <w:pPr>
        <w:rPr>
          <w:rFonts w:ascii="Arial" w:hAnsi="Arial" w:cs="Arial"/>
          <w:sz w:val="22"/>
          <w:szCs w:val="22"/>
        </w:rPr>
      </w:pPr>
      <w:r>
        <w:rPr>
          <w:rFonts w:ascii="Arial" w:hAnsi="Arial" w:cs="Arial"/>
          <w:sz w:val="22"/>
          <w:szCs w:val="22"/>
        </w:rPr>
        <w:t>17</w:t>
      </w:r>
      <w:r w:rsidR="000B0103">
        <w:rPr>
          <w:rFonts w:ascii="Arial" w:hAnsi="Arial" w:cs="Arial"/>
          <w:sz w:val="22"/>
          <w:szCs w:val="22"/>
        </w:rPr>
        <w:t>5</w:t>
      </w:r>
      <w:r>
        <w:rPr>
          <w:rFonts w:ascii="Arial" w:hAnsi="Arial" w:cs="Arial"/>
          <w:sz w:val="22"/>
          <w:szCs w:val="22"/>
        </w:rPr>
        <w:t>.</w:t>
      </w:r>
      <w:r w:rsidR="00206D23" w:rsidRPr="00206D23">
        <w:t xml:space="preserve"> </w:t>
      </w:r>
      <w:r w:rsidR="00206D23" w:rsidRPr="00206D23">
        <w:rPr>
          <w:rFonts w:ascii="Arial" w:hAnsi="Arial" w:cs="Arial"/>
          <w:sz w:val="22"/>
          <w:szCs w:val="22"/>
        </w:rPr>
        <w:t>Ugovor o financiranju uređenja građevinskog zemljišta za postupak stavljanja izvan snage dijela Urbanističkog plana uređenja "</w:t>
      </w:r>
      <w:proofErr w:type="spellStart"/>
      <w:r w:rsidR="00206D23" w:rsidRPr="00206D23">
        <w:rPr>
          <w:rFonts w:ascii="Arial" w:hAnsi="Arial" w:cs="Arial"/>
          <w:sz w:val="22"/>
          <w:szCs w:val="22"/>
        </w:rPr>
        <w:t>Radeljević</w:t>
      </w:r>
      <w:proofErr w:type="spellEnd"/>
      <w:r w:rsidR="00206D23" w:rsidRPr="00206D23">
        <w:rPr>
          <w:rFonts w:ascii="Arial" w:hAnsi="Arial" w:cs="Arial"/>
          <w:sz w:val="22"/>
          <w:szCs w:val="22"/>
        </w:rPr>
        <w:t>-Libertas" u sklopu jedinstvenog postupka izrade izmjena i dopuna Prostornog plana uređenja Grada Dubrovnika, Generalnog urbanističkog plana Grada Dubrovnika i stavljanja izvan snage dijela Urbanističkog plana uređenja „</w:t>
      </w:r>
      <w:proofErr w:type="spellStart"/>
      <w:r w:rsidR="00206D23" w:rsidRPr="00206D23">
        <w:rPr>
          <w:rFonts w:ascii="Arial" w:hAnsi="Arial" w:cs="Arial"/>
          <w:sz w:val="22"/>
          <w:szCs w:val="22"/>
        </w:rPr>
        <w:t>Radeljević</w:t>
      </w:r>
      <w:proofErr w:type="spellEnd"/>
      <w:r w:rsidR="00206D23" w:rsidRPr="00206D23">
        <w:rPr>
          <w:rFonts w:ascii="Arial" w:hAnsi="Arial" w:cs="Arial"/>
          <w:sz w:val="22"/>
          <w:szCs w:val="22"/>
        </w:rPr>
        <w:t>-Libertas</w:t>
      </w:r>
      <w:r w:rsidR="00067810">
        <w:rPr>
          <w:rFonts w:ascii="Arial" w:hAnsi="Arial" w:cs="Arial"/>
          <w:sz w:val="22"/>
          <w:szCs w:val="22"/>
        </w:rPr>
        <w:t>.</w:t>
      </w:r>
    </w:p>
    <w:p w14:paraId="1C742093" w14:textId="20C10215" w:rsidR="00BF2B15" w:rsidRDefault="00BF2B15" w:rsidP="002C213B">
      <w:pPr>
        <w:rPr>
          <w:rFonts w:ascii="Arial" w:hAnsi="Arial" w:cs="Arial"/>
          <w:sz w:val="22"/>
          <w:szCs w:val="22"/>
        </w:rPr>
      </w:pPr>
    </w:p>
    <w:p w14:paraId="2779A9BC" w14:textId="4541355E" w:rsidR="00206D23" w:rsidRDefault="00206D23" w:rsidP="002C213B">
      <w:pPr>
        <w:rPr>
          <w:rFonts w:ascii="Arial" w:hAnsi="Arial" w:cs="Arial"/>
          <w:sz w:val="22"/>
          <w:szCs w:val="22"/>
        </w:rPr>
      </w:pPr>
    </w:p>
    <w:p w14:paraId="71A93CAC" w14:textId="77777777" w:rsidR="00206D23" w:rsidRDefault="00206D23" w:rsidP="002C213B">
      <w:pPr>
        <w:rPr>
          <w:rFonts w:ascii="Arial" w:hAnsi="Arial" w:cs="Arial"/>
          <w:sz w:val="22"/>
          <w:szCs w:val="22"/>
        </w:rPr>
      </w:pPr>
    </w:p>
    <w:p w14:paraId="7519E70D" w14:textId="7AA750CD" w:rsidR="00206D23" w:rsidRDefault="00067810" w:rsidP="002C213B">
      <w:pPr>
        <w:rPr>
          <w:rFonts w:ascii="Arial" w:hAnsi="Arial" w:cs="Arial"/>
          <w:sz w:val="22"/>
          <w:szCs w:val="22"/>
        </w:rPr>
      </w:pPr>
      <w:r>
        <w:rPr>
          <w:rFonts w:ascii="Arial" w:hAnsi="Arial" w:cs="Arial"/>
          <w:sz w:val="22"/>
          <w:szCs w:val="22"/>
        </w:rPr>
        <w:t>OBAVIJESTI</w:t>
      </w:r>
    </w:p>
    <w:p w14:paraId="313E7CAE" w14:textId="5C04A5F6" w:rsidR="00206D23" w:rsidRDefault="00206D23" w:rsidP="002C213B">
      <w:pPr>
        <w:rPr>
          <w:rFonts w:ascii="Arial" w:hAnsi="Arial" w:cs="Arial"/>
          <w:sz w:val="22"/>
          <w:szCs w:val="22"/>
        </w:rPr>
      </w:pPr>
    </w:p>
    <w:p w14:paraId="5869E264" w14:textId="77777777" w:rsidR="00A22B10" w:rsidRDefault="00A22B10" w:rsidP="002C213B">
      <w:pPr>
        <w:rPr>
          <w:rFonts w:ascii="Arial" w:hAnsi="Arial" w:cs="Arial"/>
          <w:sz w:val="22"/>
          <w:szCs w:val="22"/>
        </w:rPr>
      </w:pPr>
    </w:p>
    <w:p w14:paraId="0FB15140" w14:textId="137B5DD3" w:rsidR="00206D23" w:rsidRDefault="00A22B10" w:rsidP="002C213B">
      <w:pPr>
        <w:rPr>
          <w:rFonts w:ascii="Arial" w:hAnsi="Arial" w:cs="Arial"/>
          <w:sz w:val="22"/>
          <w:szCs w:val="22"/>
        </w:rPr>
      </w:pPr>
      <w:r>
        <w:rPr>
          <w:rFonts w:ascii="Arial" w:hAnsi="Arial" w:cs="Arial"/>
          <w:sz w:val="22"/>
          <w:szCs w:val="22"/>
        </w:rPr>
        <w:t>Odluka o djelomičnoj obustavi od primjene Odluke o komunalnom redu</w:t>
      </w:r>
    </w:p>
    <w:p w14:paraId="182C0F20" w14:textId="6D4D097A" w:rsidR="00A22B10" w:rsidRDefault="00A22B10" w:rsidP="002C213B">
      <w:pPr>
        <w:rPr>
          <w:rFonts w:ascii="Arial" w:hAnsi="Arial" w:cs="Arial"/>
          <w:sz w:val="22"/>
          <w:szCs w:val="22"/>
        </w:rPr>
      </w:pPr>
    </w:p>
    <w:p w14:paraId="3F7178C5" w14:textId="7F32E352" w:rsidR="00A22B10" w:rsidRDefault="00A22B10" w:rsidP="002C213B">
      <w:pPr>
        <w:rPr>
          <w:rFonts w:ascii="Arial" w:hAnsi="Arial" w:cs="Arial"/>
          <w:sz w:val="22"/>
          <w:szCs w:val="22"/>
        </w:rPr>
      </w:pPr>
    </w:p>
    <w:p w14:paraId="5E47C51C" w14:textId="7E0C24AF" w:rsidR="00A22B10" w:rsidRDefault="00A22B10" w:rsidP="002C213B">
      <w:pPr>
        <w:rPr>
          <w:rFonts w:ascii="Arial" w:hAnsi="Arial" w:cs="Arial"/>
          <w:sz w:val="22"/>
          <w:szCs w:val="22"/>
        </w:rPr>
      </w:pPr>
    </w:p>
    <w:p w14:paraId="32E856C5" w14:textId="77777777" w:rsidR="00512361" w:rsidRDefault="00512361" w:rsidP="002C213B">
      <w:pPr>
        <w:rPr>
          <w:rFonts w:ascii="Arial" w:hAnsi="Arial" w:cs="Arial"/>
          <w:sz w:val="22"/>
          <w:szCs w:val="22"/>
        </w:rPr>
      </w:pPr>
    </w:p>
    <w:p w14:paraId="7A4F1A07" w14:textId="0C827821" w:rsidR="00A22B10" w:rsidRPr="00512361" w:rsidRDefault="00A22B10" w:rsidP="002C213B">
      <w:pPr>
        <w:rPr>
          <w:rFonts w:ascii="Arial" w:hAnsi="Arial" w:cs="Arial"/>
          <w:b/>
          <w:bCs/>
          <w:sz w:val="22"/>
          <w:szCs w:val="22"/>
        </w:rPr>
      </w:pPr>
      <w:r w:rsidRPr="00512361">
        <w:rPr>
          <w:rFonts w:ascii="Arial" w:hAnsi="Arial" w:cs="Arial"/>
          <w:b/>
          <w:bCs/>
          <w:sz w:val="22"/>
          <w:szCs w:val="22"/>
        </w:rPr>
        <w:t>GRADSKO VIJEĆE</w:t>
      </w:r>
    </w:p>
    <w:p w14:paraId="044743C3" w14:textId="3CFF450A" w:rsidR="00A22B10" w:rsidRDefault="00A22B10" w:rsidP="002C213B">
      <w:pPr>
        <w:rPr>
          <w:rFonts w:ascii="Arial" w:hAnsi="Arial" w:cs="Arial"/>
          <w:sz w:val="22"/>
          <w:szCs w:val="22"/>
        </w:rPr>
      </w:pPr>
    </w:p>
    <w:p w14:paraId="28086920" w14:textId="65B5B7F4" w:rsidR="00A22B10" w:rsidRDefault="00A22B10" w:rsidP="002C213B">
      <w:pPr>
        <w:rPr>
          <w:rFonts w:ascii="Arial" w:hAnsi="Arial" w:cs="Arial"/>
          <w:sz w:val="22"/>
          <w:szCs w:val="22"/>
        </w:rPr>
      </w:pPr>
    </w:p>
    <w:p w14:paraId="075F08D9" w14:textId="63E33450" w:rsidR="00A22B10" w:rsidRDefault="00A22B10" w:rsidP="002C213B">
      <w:pPr>
        <w:rPr>
          <w:rFonts w:ascii="Arial" w:hAnsi="Arial" w:cs="Arial"/>
          <w:sz w:val="22"/>
          <w:szCs w:val="22"/>
        </w:rPr>
      </w:pPr>
    </w:p>
    <w:p w14:paraId="1E5AC5D8" w14:textId="0C5F4B84" w:rsidR="00A22B10" w:rsidRPr="00512361" w:rsidRDefault="00512361" w:rsidP="002C213B">
      <w:pPr>
        <w:rPr>
          <w:rFonts w:ascii="Arial" w:hAnsi="Arial" w:cs="Arial"/>
          <w:b/>
          <w:bCs/>
          <w:sz w:val="22"/>
          <w:szCs w:val="22"/>
        </w:rPr>
      </w:pPr>
      <w:r w:rsidRPr="00512361">
        <w:rPr>
          <w:rFonts w:ascii="Arial" w:hAnsi="Arial" w:cs="Arial"/>
          <w:b/>
          <w:bCs/>
          <w:sz w:val="22"/>
          <w:szCs w:val="22"/>
        </w:rPr>
        <w:t>150</w:t>
      </w:r>
    </w:p>
    <w:p w14:paraId="3EE0B842" w14:textId="4E098362" w:rsidR="00512361" w:rsidRDefault="00512361" w:rsidP="002C213B">
      <w:pPr>
        <w:rPr>
          <w:rFonts w:ascii="Arial" w:hAnsi="Arial" w:cs="Arial"/>
          <w:sz w:val="22"/>
          <w:szCs w:val="22"/>
        </w:rPr>
      </w:pPr>
    </w:p>
    <w:p w14:paraId="127975B4" w14:textId="77777777" w:rsidR="00512361" w:rsidRDefault="00512361" w:rsidP="002C213B">
      <w:pPr>
        <w:rPr>
          <w:rFonts w:ascii="Arial" w:hAnsi="Arial" w:cs="Arial"/>
          <w:sz w:val="22"/>
          <w:szCs w:val="22"/>
        </w:rPr>
      </w:pPr>
    </w:p>
    <w:p w14:paraId="6EA05896" w14:textId="77777777" w:rsidR="00512361" w:rsidRDefault="00512361" w:rsidP="00512361">
      <w:pPr>
        <w:pStyle w:val="Bezproreda"/>
        <w:jc w:val="both"/>
        <w:rPr>
          <w:rFonts w:ascii="Arial" w:hAnsi="Arial" w:cs="Arial"/>
        </w:rPr>
      </w:pPr>
      <w:r w:rsidRPr="00FF4434">
        <w:rPr>
          <w:rFonts w:ascii="Arial" w:hAnsi="Arial" w:cs="Arial"/>
        </w:rPr>
        <w:t>Na temelju članka 109. stavak 4.</w:t>
      </w:r>
      <w:r>
        <w:rPr>
          <w:rFonts w:ascii="Arial" w:hAnsi="Arial" w:cs="Arial"/>
        </w:rPr>
        <w:t xml:space="preserve"> </w:t>
      </w:r>
      <w:r w:rsidRPr="00FF4434">
        <w:rPr>
          <w:rFonts w:ascii="Arial" w:hAnsi="Arial" w:cs="Arial"/>
        </w:rPr>
        <w:t>Zakona o prostornom uređenju (</w:t>
      </w:r>
      <w:r>
        <w:rPr>
          <w:rFonts w:ascii="Arial" w:hAnsi="Arial" w:cs="Arial"/>
        </w:rPr>
        <w:t>„</w:t>
      </w:r>
      <w:r w:rsidRPr="00FF4434">
        <w:rPr>
          <w:rFonts w:ascii="Arial" w:hAnsi="Arial" w:cs="Arial"/>
        </w:rPr>
        <w:t>Narodne novine</w:t>
      </w:r>
      <w:r>
        <w:rPr>
          <w:rFonts w:ascii="Arial" w:hAnsi="Arial" w:cs="Arial"/>
        </w:rPr>
        <w:t>“</w:t>
      </w:r>
      <w:r w:rsidRPr="00FF4434">
        <w:rPr>
          <w:rFonts w:ascii="Arial" w:hAnsi="Arial" w:cs="Arial"/>
        </w:rPr>
        <w:t>, br</w:t>
      </w:r>
      <w:r>
        <w:rPr>
          <w:rFonts w:ascii="Arial" w:hAnsi="Arial" w:cs="Arial"/>
        </w:rPr>
        <w:t xml:space="preserve">oj </w:t>
      </w:r>
      <w:r w:rsidRPr="00FF4434">
        <w:rPr>
          <w:rFonts w:ascii="Arial" w:hAnsi="Arial" w:cs="Arial"/>
        </w:rPr>
        <w:t>153/13</w:t>
      </w:r>
      <w:r>
        <w:rPr>
          <w:rFonts w:ascii="Arial" w:hAnsi="Arial" w:cs="Arial"/>
        </w:rPr>
        <w:t xml:space="preserve">, </w:t>
      </w:r>
      <w:r w:rsidRPr="00FF4434">
        <w:rPr>
          <w:rFonts w:ascii="Arial" w:hAnsi="Arial" w:cs="Arial"/>
        </w:rPr>
        <w:t>65/17, 114/18, 39/19, 98/19)</w:t>
      </w:r>
      <w:r>
        <w:rPr>
          <w:rFonts w:ascii="Arial" w:hAnsi="Arial" w:cs="Arial"/>
        </w:rPr>
        <w:t xml:space="preserve">, članka 35. Zakona o lokalnoj i područnoj (regionalnoj) samoupravi („Narodne novine“, broj </w:t>
      </w:r>
      <w:r w:rsidRPr="00537C5E">
        <w:rPr>
          <w:rFonts w:ascii="Arial" w:hAnsi="Arial" w:cs="Arial"/>
        </w:rPr>
        <w:t>33/01, 60/01, 129/05, 109/07, 125/08, 36/09, 36/09, 150/11, 144/12, 19/13, 137/15, 123/17, 98/19, 144/20)</w:t>
      </w:r>
      <w:r>
        <w:rPr>
          <w:rFonts w:ascii="Arial" w:hAnsi="Arial" w:cs="Arial"/>
        </w:rPr>
        <w:t xml:space="preserve"> i </w:t>
      </w:r>
      <w:r w:rsidRPr="00FF4434">
        <w:rPr>
          <w:rFonts w:ascii="Arial" w:hAnsi="Arial" w:cs="Arial"/>
        </w:rPr>
        <w:t>članka 3</w:t>
      </w:r>
      <w:r>
        <w:rPr>
          <w:rFonts w:ascii="Arial" w:hAnsi="Arial" w:cs="Arial"/>
        </w:rPr>
        <w:t>9</w:t>
      </w:r>
      <w:r w:rsidRPr="00FF4434">
        <w:rPr>
          <w:rFonts w:ascii="Arial" w:hAnsi="Arial" w:cs="Arial"/>
        </w:rPr>
        <w:t>.</w:t>
      </w:r>
      <w:r>
        <w:rPr>
          <w:rFonts w:ascii="Arial" w:hAnsi="Arial" w:cs="Arial"/>
        </w:rPr>
        <w:t xml:space="preserve"> </w:t>
      </w:r>
      <w:r w:rsidRPr="00FF4434">
        <w:rPr>
          <w:rFonts w:ascii="Arial" w:hAnsi="Arial" w:cs="Arial"/>
        </w:rPr>
        <w:t xml:space="preserve">Statuta Grada </w:t>
      </w:r>
      <w:r>
        <w:rPr>
          <w:rFonts w:ascii="Arial" w:hAnsi="Arial" w:cs="Arial"/>
        </w:rPr>
        <w:t>Dubrovnika</w:t>
      </w:r>
      <w:r w:rsidRPr="00FF4434">
        <w:rPr>
          <w:rFonts w:ascii="Arial" w:hAnsi="Arial" w:cs="Arial"/>
        </w:rPr>
        <w:t xml:space="preserve"> (</w:t>
      </w:r>
      <w:r>
        <w:rPr>
          <w:rFonts w:ascii="Arial" w:hAnsi="Arial" w:cs="Arial"/>
        </w:rPr>
        <w:t>„</w:t>
      </w:r>
      <w:r w:rsidRPr="00FF4434">
        <w:rPr>
          <w:rFonts w:ascii="Arial" w:hAnsi="Arial" w:cs="Arial"/>
        </w:rPr>
        <w:t xml:space="preserve">Službeni glasnik </w:t>
      </w:r>
      <w:r>
        <w:rPr>
          <w:rFonts w:ascii="Arial" w:hAnsi="Arial" w:cs="Arial"/>
        </w:rPr>
        <w:t>Grada Dubrovnika“,</w:t>
      </w:r>
      <w:r w:rsidRPr="00FF4434">
        <w:rPr>
          <w:rFonts w:ascii="Arial" w:hAnsi="Arial" w:cs="Arial"/>
        </w:rPr>
        <w:t xml:space="preserve"> br</w:t>
      </w:r>
      <w:r>
        <w:rPr>
          <w:rFonts w:ascii="Arial" w:hAnsi="Arial" w:cs="Arial"/>
        </w:rPr>
        <w:t>oj 2/21</w:t>
      </w:r>
      <w:r w:rsidRPr="00FF4434">
        <w:rPr>
          <w:rFonts w:ascii="Arial" w:hAnsi="Arial" w:cs="Arial"/>
        </w:rPr>
        <w:t xml:space="preserve">), </w:t>
      </w:r>
      <w:r>
        <w:rPr>
          <w:rFonts w:ascii="Arial" w:hAnsi="Arial" w:cs="Arial"/>
        </w:rPr>
        <w:t xml:space="preserve">a u skladu s uputom Ministarstva prostornoga uređenja, graditeljstva i državne imovine, KLASA: 040-02/210-01/353 URBROJ: 531-07-01-01/04-21-2 od 28. listopada 2021., </w:t>
      </w:r>
      <w:r w:rsidRPr="00FF4434">
        <w:rPr>
          <w:rFonts w:ascii="Arial" w:hAnsi="Arial" w:cs="Arial"/>
        </w:rPr>
        <w:t>Gradsko</w:t>
      </w:r>
      <w:r>
        <w:rPr>
          <w:rFonts w:ascii="Arial" w:hAnsi="Arial" w:cs="Arial"/>
        </w:rPr>
        <w:t xml:space="preserve"> </w:t>
      </w:r>
      <w:r w:rsidRPr="00FF4434">
        <w:rPr>
          <w:rFonts w:ascii="Arial" w:hAnsi="Arial" w:cs="Arial"/>
        </w:rPr>
        <w:t xml:space="preserve">vijeće Grada </w:t>
      </w:r>
      <w:r>
        <w:rPr>
          <w:rFonts w:ascii="Arial" w:hAnsi="Arial" w:cs="Arial"/>
        </w:rPr>
        <w:t xml:space="preserve">Dubrovnika </w:t>
      </w:r>
      <w:r w:rsidRPr="00FF4434">
        <w:rPr>
          <w:rFonts w:ascii="Arial" w:hAnsi="Arial" w:cs="Arial"/>
        </w:rPr>
        <w:t xml:space="preserve">na </w:t>
      </w:r>
      <w:r>
        <w:rPr>
          <w:rFonts w:ascii="Arial" w:hAnsi="Arial" w:cs="Arial"/>
        </w:rPr>
        <w:t xml:space="preserve">6. </w:t>
      </w:r>
      <w:r w:rsidRPr="00FF4434">
        <w:rPr>
          <w:rFonts w:ascii="Arial" w:hAnsi="Arial" w:cs="Arial"/>
        </w:rPr>
        <w:t>sjednici</w:t>
      </w:r>
      <w:r>
        <w:rPr>
          <w:rFonts w:ascii="Arial" w:hAnsi="Arial" w:cs="Arial"/>
        </w:rPr>
        <w:t>,</w:t>
      </w:r>
      <w:r w:rsidRPr="00FF4434">
        <w:rPr>
          <w:rFonts w:ascii="Arial" w:hAnsi="Arial" w:cs="Arial"/>
        </w:rPr>
        <w:t xml:space="preserve"> održanoj </w:t>
      </w:r>
      <w:r>
        <w:rPr>
          <w:rFonts w:ascii="Arial" w:hAnsi="Arial" w:cs="Arial"/>
        </w:rPr>
        <w:t xml:space="preserve">1. prosinca </w:t>
      </w:r>
      <w:r w:rsidRPr="00FF4434">
        <w:rPr>
          <w:rFonts w:ascii="Arial" w:hAnsi="Arial" w:cs="Arial"/>
        </w:rPr>
        <w:t>20</w:t>
      </w:r>
      <w:r>
        <w:rPr>
          <w:rFonts w:ascii="Arial" w:hAnsi="Arial" w:cs="Arial"/>
        </w:rPr>
        <w:t>21.</w:t>
      </w:r>
      <w:r w:rsidRPr="00FF4434">
        <w:rPr>
          <w:rFonts w:ascii="Arial" w:hAnsi="Arial" w:cs="Arial"/>
        </w:rPr>
        <w:t xml:space="preserve"> don</w:t>
      </w:r>
      <w:r>
        <w:rPr>
          <w:rFonts w:ascii="Arial" w:hAnsi="Arial" w:cs="Arial"/>
        </w:rPr>
        <w:t>ijelo je</w:t>
      </w:r>
    </w:p>
    <w:p w14:paraId="18737505" w14:textId="77777777" w:rsidR="00512361" w:rsidRDefault="00512361" w:rsidP="00512361">
      <w:pPr>
        <w:pStyle w:val="Bezproreda"/>
        <w:jc w:val="both"/>
        <w:rPr>
          <w:rFonts w:ascii="Arial" w:hAnsi="Arial" w:cs="Arial"/>
        </w:rPr>
      </w:pPr>
    </w:p>
    <w:p w14:paraId="205D047B" w14:textId="77777777" w:rsidR="00512361" w:rsidRDefault="00512361" w:rsidP="00512361">
      <w:pPr>
        <w:pStyle w:val="Bezproreda"/>
        <w:jc w:val="both"/>
        <w:rPr>
          <w:rFonts w:ascii="Arial" w:hAnsi="Arial" w:cs="Arial"/>
        </w:rPr>
      </w:pPr>
    </w:p>
    <w:p w14:paraId="2B8196FC" w14:textId="77777777" w:rsidR="00512361" w:rsidRDefault="00512361" w:rsidP="00512361">
      <w:pPr>
        <w:pStyle w:val="Bezproreda"/>
        <w:jc w:val="center"/>
        <w:rPr>
          <w:rFonts w:ascii="Arial" w:hAnsi="Arial" w:cs="Arial"/>
          <w:b/>
          <w:bCs/>
        </w:rPr>
      </w:pPr>
      <w:r>
        <w:rPr>
          <w:rFonts w:ascii="Arial" w:hAnsi="Arial" w:cs="Arial"/>
          <w:b/>
          <w:bCs/>
        </w:rPr>
        <w:t xml:space="preserve">O D L U K U </w:t>
      </w:r>
    </w:p>
    <w:p w14:paraId="258A1325" w14:textId="77777777" w:rsidR="00512361" w:rsidRDefault="00512361" w:rsidP="00512361">
      <w:pPr>
        <w:pStyle w:val="Bezproreda"/>
        <w:jc w:val="center"/>
        <w:rPr>
          <w:rFonts w:ascii="Arial" w:hAnsi="Arial" w:cs="Arial"/>
          <w:b/>
          <w:bCs/>
        </w:rPr>
      </w:pPr>
      <w:r w:rsidRPr="007E5A29">
        <w:rPr>
          <w:rFonts w:ascii="Arial" w:hAnsi="Arial" w:cs="Arial"/>
          <w:b/>
          <w:bCs/>
        </w:rPr>
        <w:t xml:space="preserve">o </w:t>
      </w:r>
      <w:r>
        <w:rPr>
          <w:rFonts w:ascii="Arial" w:hAnsi="Arial" w:cs="Arial"/>
          <w:b/>
          <w:bCs/>
        </w:rPr>
        <w:t xml:space="preserve">dopuni </w:t>
      </w:r>
      <w:r w:rsidRPr="007E5A29">
        <w:rPr>
          <w:rFonts w:ascii="Arial" w:hAnsi="Arial" w:cs="Arial"/>
          <w:b/>
          <w:bCs/>
        </w:rPr>
        <w:t>Odlu</w:t>
      </w:r>
      <w:r>
        <w:rPr>
          <w:rFonts w:ascii="Arial" w:hAnsi="Arial" w:cs="Arial"/>
          <w:b/>
          <w:bCs/>
        </w:rPr>
        <w:t>ke</w:t>
      </w:r>
      <w:r w:rsidRPr="007E5A29">
        <w:rPr>
          <w:rFonts w:ascii="Arial" w:hAnsi="Arial" w:cs="Arial"/>
          <w:b/>
          <w:bCs/>
        </w:rPr>
        <w:t xml:space="preserve"> o donošenju </w:t>
      </w:r>
      <w:r>
        <w:rPr>
          <w:rFonts w:ascii="Arial" w:hAnsi="Arial" w:cs="Arial"/>
          <w:b/>
          <w:bCs/>
        </w:rPr>
        <w:t>I</w:t>
      </w:r>
      <w:r w:rsidRPr="007E5A29">
        <w:rPr>
          <w:rFonts w:ascii="Arial" w:hAnsi="Arial" w:cs="Arial"/>
          <w:b/>
          <w:bCs/>
        </w:rPr>
        <w:t xml:space="preserve">zmjena i dopuna </w:t>
      </w:r>
    </w:p>
    <w:p w14:paraId="3D0D44DD" w14:textId="77777777" w:rsidR="00512361" w:rsidRPr="00537C5E" w:rsidRDefault="00512361" w:rsidP="00512361">
      <w:pPr>
        <w:pStyle w:val="Bezproreda"/>
        <w:jc w:val="center"/>
        <w:rPr>
          <w:rFonts w:ascii="Arial" w:hAnsi="Arial" w:cs="Arial"/>
          <w:b/>
          <w:bCs/>
        </w:rPr>
      </w:pPr>
      <w:r>
        <w:rPr>
          <w:rFonts w:ascii="Arial" w:hAnsi="Arial" w:cs="Arial"/>
          <w:b/>
          <w:bCs/>
        </w:rPr>
        <w:t>Urbanističkog plana uređenja „</w:t>
      </w:r>
      <w:proofErr w:type="spellStart"/>
      <w:r>
        <w:rPr>
          <w:rFonts w:ascii="Arial" w:hAnsi="Arial" w:cs="Arial"/>
          <w:b/>
          <w:bCs/>
        </w:rPr>
        <w:t>Gruški</w:t>
      </w:r>
      <w:proofErr w:type="spellEnd"/>
      <w:r>
        <w:rPr>
          <w:rFonts w:ascii="Arial" w:hAnsi="Arial" w:cs="Arial"/>
          <w:b/>
          <w:bCs/>
        </w:rPr>
        <w:t xml:space="preserve"> akvatorij“</w:t>
      </w:r>
    </w:p>
    <w:p w14:paraId="4117A4A2" w14:textId="77777777" w:rsidR="00512361" w:rsidRPr="007E5A29" w:rsidRDefault="00512361" w:rsidP="00512361">
      <w:pPr>
        <w:pStyle w:val="Bezproreda"/>
        <w:jc w:val="both"/>
        <w:rPr>
          <w:rFonts w:ascii="Arial" w:hAnsi="Arial" w:cs="Arial"/>
          <w:b/>
          <w:bCs/>
        </w:rPr>
      </w:pPr>
    </w:p>
    <w:p w14:paraId="4313A63B" w14:textId="77777777" w:rsidR="00512361" w:rsidRDefault="00512361" w:rsidP="00512361">
      <w:pPr>
        <w:pStyle w:val="Bezproreda"/>
        <w:jc w:val="both"/>
        <w:rPr>
          <w:rFonts w:ascii="Arial" w:hAnsi="Arial" w:cs="Arial"/>
        </w:rPr>
      </w:pPr>
    </w:p>
    <w:p w14:paraId="63DCF4EE" w14:textId="77777777" w:rsidR="00512361" w:rsidRPr="00FF4434" w:rsidRDefault="00512361" w:rsidP="00512361">
      <w:pPr>
        <w:pStyle w:val="Bezproreda"/>
        <w:jc w:val="both"/>
        <w:rPr>
          <w:rFonts w:ascii="Arial" w:hAnsi="Arial" w:cs="Arial"/>
        </w:rPr>
      </w:pPr>
    </w:p>
    <w:p w14:paraId="2EAD43F3" w14:textId="77777777" w:rsidR="00512361" w:rsidRPr="00BF7F8E" w:rsidRDefault="00512361" w:rsidP="00512361">
      <w:pPr>
        <w:pStyle w:val="Bezproreda"/>
        <w:jc w:val="center"/>
        <w:rPr>
          <w:rFonts w:ascii="Arial" w:hAnsi="Arial" w:cs="Arial"/>
        </w:rPr>
      </w:pPr>
      <w:r w:rsidRPr="00BF7F8E">
        <w:rPr>
          <w:rFonts w:ascii="Arial" w:hAnsi="Arial" w:cs="Arial"/>
        </w:rPr>
        <w:t>Članak 1.</w:t>
      </w:r>
    </w:p>
    <w:p w14:paraId="481493EC" w14:textId="77777777" w:rsidR="00512361" w:rsidRPr="00FF4434" w:rsidRDefault="00512361" w:rsidP="00512361">
      <w:pPr>
        <w:pStyle w:val="Bezproreda"/>
        <w:jc w:val="center"/>
        <w:rPr>
          <w:rFonts w:ascii="Arial" w:hAnsi="Arial" w:cs="Arial"/>
        </w:rPr>
      </w:pPr>
    </w:p>
    <w:p w14:paraId="587BABFC" w14:textId="77777777" w:rsidR="00512361" w:rsidRPr="00414E7E" w:rsidRDefault="00512361" w:rsidP="00512361">
      <w:pPr>
        <w:pStyle w:val="Bezproreda"/>
        <w:jc w:val="both"/>
        <w:rPr>
          <w:rFonts w:ascii="Arial" w:hAnsi="Arial" w:cs="Arial"/>
          <w:b/>
          <w:bCs/>
        </w:rPr>
      </w:pPr>
      <w:r>
        <w:rPr>
          <w:rFonts w:ascii="Arial" w:hAnsi="Arial" w:cs="Arial"/>
        </w:rPr>
        <w:t xml:space="preserve">U Odluci o </w:t>
      </w:r>
      <w:r w:rsidRPr="006E336F">
        <w:rPr>
          <w:rFonts w:ascii="Arial" w:hAnsi="Arial" w:cs="Arial"/>
        </w:rPr>
        <w:t xml:space="preserve">donošenju </w:t>
      </w:r>
      <w:r>
        <w:rPr>
          <w:rFonts w:ascii="Arial" w:hAnsi="Arial" w:cs="Arial"/>
        </w:rPr>
        <w:t>I</w:t>
      </w:r>
      <w:r w:rsidRPr="006E336F">
        <w:rPr>
          <w:rFonts w:ascii="Arial" w:hAnsi="Arial" w:cs="Arial"/>
        </w:rPr>
        <w:t>zmjena i dopuna Urbanističkog plana uređenja „</w:t>
      </w:r>
      <w:proofErr w:type="spellStart"/>
      <w:r w:rsidRPr="006E336F">
        <w:rPr>
          <w:rFonts w:ascii="Arial" w:hAnsi="Arial" w:cs="Arial"/>
        </w:rPr>
        <w:t>Gruški</w:t>
      </w:r>
      <w:proofErr w:type="spellEnd"/>
      <w:r w:rsidRPr="006E336F">
        <w:rPr>
          <w:rFonts w:ascii="Arial" w:hAnsi="Arial" w:cs="Arial"/>
        </w:rPr>
        <w:t xml:space="preserve"> akvatorij“ (</w:t>
      </w:r>
      <w:r>
        <w:rPr>
          <w:rFonts w:ascii="Arial" w:hAnsi="Arial" w:cs="Arial"/>
        </w:rPr>
        <w:t>„</w:t>
      </w:r>
      <w:r w:rsidRPr="006E336F">
        <w:rPr>
          <w:rFonts w:ascii="Arial" w:hAnsi="Arial" w:cs="Arial"/>
        </w:rPr>
        <w:t>Službeni glasnik Grada Dubrovnika</w:t>
      </w:r>
      <w:r>
        <w:rPr>
          <w:rFonts w:ascii="Arial" w:hAnsi="Arial" w:cs="Arial"/>
        </w:rPr>
        <w:t>“</w:t>
      </w:r>
      <w:r w:rsidRPr="006E336F">
        <w:rPr>
          <w:rFonts w:ascii="Arial" w:hAnsi="Arial" w:cs="Arial"/>
        </w:rPr>
        <w:t>, broj 5/21</w:t>
      </w:r>
      <w:r>
        <w:rPr>
          <w:rFonts w:ascii="Arial" w:hAnsi="Arial" w:cs="Arial"/>
        </w:rPr>
        <w:t>) u</w:t>
      </w:r>
      <w:r w:rsidRPr="00E50B25">
        <w:rPr>
          <w:rFonts w:ascii="Arial" w:hAnsi="Arial" w:cs="Arial"/>
        </w:rPr>
        <w:t xml:space="preserve"> članku </w:t>
      </w:r>
      <w:r>
        <w:rPr>
          <w:rFonts w:ascii="Arial" w:hAnsi="Arial" w:cs="Arial"/>
        </w:rPr>
        <w:t>4</w:t>
      </w:r>
      <w:r w:rsidRPr="00E50B25">
        <w:rPr>
          <w:rFonts w:ascii="Arial" w:hAnsi="Arial" w:cs="Arial"/>
        </w:rPr>
        <w:t>.</w:t>
      </w:r>
      <w:r>
        <w:rPr>
          <w:rFonts w:ascii="Arial" w:hAnsi="Arial" w:cs="Arial"/>
        </w:rPr>
        <w:t xml:space="preserve"> iza naziva „</w:t>
      </w:r>
      <w:proofErr w:type="spellStart"/>
      <w:r>
        <w:rPr>
          <w:rFonts w:ascii="Arial" w:hAnsi="Arial" w:cs="Arial"/>
        </w:rPr>
        <w:t>Gruški</w:t>
      </w:r>
      <w:proofErr w:type="spellEnd"/>
      <w:r>
        <w:rPr>
          <w:rFonts w:ascii="Arial" w:hAnsi="Arial" w:cs="Arial"/>
        </w:rPr>
        <w:t xml:space="preserve"> akvatorij“ dodaje se zarez i riječi: „izrađenog od URBOS d.o.o. Split,“.</w:t>
      </w:r>
    </w:p>
    <w:p w14:paraId="1B81C7ED" w14:textId="77777777" w:rsidR="00512361" w:rsidRDefault="00512361" w:rsidP="00512361">
      <w:pPr>
        <w:pStyle w:val="Bezproreda"/>
        <w:jc w:val="both"/>
        <w:rPr>
          <w:rFonts w:ascii="Arial" w:hAnsi="Arial" w:cs="Arial"/>
        </w:rPr>
      </w:pPr>
    </w:p>
    <w:p w14:paraId="5CDF9FB8" w14:textId="77777777" w:rsidR="00512361" w:rsidRPr="00FF4434" w:rsidRDefault="00512361" w:rsidP="00512361">
      <w:pPr>
        <w:pStyle w:val="Bezproreda"/>
        <w:jc w:val="both"/>
        <w:rPr>
          <w:rFonts w:ascii="Arial" w:hAnsi="Arial" w:cs="Arial"/>
        </w:rPr>
      </w:pPr>
    </w:p>
    <w:p w14:paraId="09FF40C5" w14:textId="77777777" w:rsidR="00512361" w:rsidRPr="00BF7F8E" w:rsidRDefault="00512361" w:rsidP="00512361">
      <w:pPr>
        <w:pStyle w:val="Bezproreda"/>
        <w:jc w:val="center"/>
        <w:rPr>
          <w:rFonts w:ascii="Arial" w:hAnsi="Arial" w:cs="Arial"/>
        </w:rPr>
      </w:pPr>
      <w:r w:rsidRPr="00BF7F8E">
        <w:rPr>
          <w:rFonts w:ascii="Arial" w:hAnsi="Arial" w:cs="Arial"/>
        </w:rPr>
        <w:t>Članak 2.</w:t>
      </w:r>
    </w:p>
    <w:p w14:paraId="206480C3" w14:textId="77777777" w:rsidR="00512361" w:rsidRPr="00FF4434" w:rsidRDefault="00512361" w:rsidP="00512361">
      <w:pPr>
        <w:pStyle w:val="Bezproreda"/>
        <w:jc w:val="center"/>
        <w:rPr>
          <w:rFonts w:ascii="Arial" w:hAnsi="Arial" w:cs="Arial"/>
        </w:rPr>
      </w:pPr>
    </w:p>
    <w:p w14:paraId="4AAC7F59" w14:textId="77777777" w:rsidR="00512361" w:rsidRPr="00E745E5" w:rsidRDefault="00512361" w:rsidP="00512361">
      <w:pPr>
        <w:pStyle w:val="Bezproreda"/>
        <w:jc w:val="both"/>
        <w:rPr>
          <w:rFonts w:ascii="Arial" w:hAnsi="Arial" w:cs="Arial"/>
        </w:rPr>
      </w:pPr>
      <w:r w:rsidRPr="00FF4434">
        <w:rPr>
          <w:rFonts w:ascii="Arial" w:hAnsi="Arial" w:cs="Arial"/>
        </w:rPr>
        <w:t xml:space="preserve">Ovaj </w:t>
      </w:r>
      <w:r>
        <w:rPr>
          <w:rFonts w:ascii="Arial" w:hAnsi="Arial" w:cs="Arial"/>
        </w:rPr>
        <w:t>odluka</w:t>
      </w:r>
      <w:r w:rsidRPr="00FF4434">
        <w:rPr>
          <w:rFonts w:ascii="Arial" w:hAnsi="Arial" w:cs="Arial"/>
        </w:rPr>
        <w:t xml:space="preserve"> stupa na snagu </w:t>
      </w:r>
      <w:r>
        <w:rPr>
          <w:rFonts w:ascii="Arial" w:hAnsi="Arial" w:cs="Arial"/>
        </w:rPr>
        <w:t>osmog dana od dana objave</w:t>
      </w:r>
      <w:r w:rsidRPr="00FF4434">
        <w:rPr>
          <w:rFonts w:ascii="Arial" w:hAnsi="Arial" w:cs="Arial"/>
        </w:rPr>
        <w:t xml:space="preserve"> </w:t>
      </w:r>
      <w:r>
        <w:rPr>
          <w:rFonts w:ascii="Arial" w:hAnsi="Arial" w:cs="Arial"/>
        </w:rPr>
        <w:t>u „</w:t>
      </w:r>
      <w:r w:rsidRPr="00FF4434">
        <w:rPr>
          <w:rFonts w:ascii="Arial" w:hAnsi="Arial" w:cs="Arial"/>
        </w:rPr>
        <w:t>Službenom glasniku Grada</w:t>
      </w:r>
      <w:r>
        <w:rPr>
          <w:rFonts w:ascii="Arial" w:hAnsi="Arial" w:cs="Arial"/>
        </w:rPr>
        <w:t xml:space="preserve"> Dubrovnika“.</w:t>
      </w:r>
    </w:p>
    <w:p w14:paraId="7A3EF740" w14:textId="5CA05E84" w:rsidR="00512361" w:rsidRDefault="00512361" w:rsidP="002C213B">
      <w:pPr>
        <w:rPr>
          <w:rFonts w:ascii="Arial" w:hAnsi="Arial" w:cs="Arial"/>
          <w:sz w:val="22"/>
          <w:szCs w:val="22"/>
        </w:rPr>
      </w:pPr>
    </w:p>
    <w:p w14:paraId="0E418287" w14:textId="77777777" w:rsidR="00512361" w:rsidRPr="00FF4434" w:rsidRDefault="00512361" w:rsidP="00512361">
      <w:pPr>
        <w:pStyle w:val="Bezproreda"/>
        <w:jc w:val="both"/>
        <w:rPr>
          <w:rFonts w:ascii="Arial" w:hAnsi="Arial" w:cs="Arial"/>
        </w:rPr>
      </w:pPr>
      <w:r w:rsidRPr="00FF4434">
        <w:rPr>
          <w:rFonts w:ascii="Arial" w:hAnsi="Arial" w:cs="Arial"/>
        </w:rPr>
        <w:t xml:space="preserve">KLASA: </w:t>
      </w:r>
      <w:r w:rsidRPr="00E86FD0">
        <w:rPr>
          <w:rFonts w:ascii="Arial" w:hAnsi="Arial" w:cs="Arial"/>
        </w:rPr>
        <w:t>350-02/20-01/11</w:t>
      </w:r>
    </w:p>
    <w:p w14:paraId="0239284C" w14:textId="77777777" w:rsidR="00512361" w:rsidRPr="00FF4434" w:rsidRDefault="00512361" w:rsidP="00512361">
      <w:pPr>
        <w:pStyle w:val="Bezproreda"/>
        <w:jc w:val="both"/>
        <w:rPr>
          <w:rFonts w:ascii="Arial" w:hAnsi="Arial" w:cs="Arial"/>
        </w:rPr>
      </w:pPr>
      <w:r w:rsidRPr="00FF4434">
        <w:rPr>
          <w:rFonts w:ascii="Arial" w:hAnsi="Arial" w:cs="Arial"/>
        </w:rPr>
        <w:t xml:space="preserve">URBROJ: </w:t>
      </w:r>
      <w:r>
        <w:rPr>
          <w:rFonts w:ascii="Arial" w:hAnsi="Arial" w:cs="Arial"/>
        </w:rPr>
        <w:t>2117/01-09-21-70</w:t>
      </w:r>
    </w:p>
    <w:p w14:paraId="65CBA860" w14:textId="77777777" w:rsidR="00512361" w:rsidRDefault="00512361" w:rsidP="00512361">
      <w:pPr>
        <w:pStyle w:val="Bezproreda"/>
        <w:jc w:val="both"/>
        <w:rPr>
          <w:rFonts w:ascii="Arial" w:hAnsi="Arial" w:cs="Arial"/>
        </w:rPr>
      </w:pPr>
      <w:r w:rsidRPr="00E50B25">
        <w:rPr>
          <w:rFonts w:ascii="Arial" w:hAnsi="Arial" w:cs="Arial"/>
        </w:rPr>
        <w:t>Dubrovnik</w:t>
      </w:r>
      <w:r w:rsidRPr="00FF4434">
        <w:rPr>
          <w:rFonts w:ascii="Arial" w:hAnsi="Arial" w:cs="Arial"/>
        </w:rPr>
        <w:t xml:space="preserve">, </w:t>
      </w:r>
      <w:r>
        <w:rPr>
          <w:rFonts w:ascii="Arial" w:hAnsi="Arial" w:cs="Arial"/>
        </w:rPr>
        <w:t>1. prosinca 2021.</w:t>
      </w:r>
    </w:p>
    <w:p w14:paraId="0F56C8FF" w14:textId="0F69865A" w:rsidR="00512361" w:rsidRDefault="00512361" w:rsidP="002C213B">
      <w:pPr>
        <w:rPr>
          <w:rFonts w:ascii="Arial" w:hAnsi="Arial" w:cs="Arial"/>
          <w:sz w:val="22"/>
          <w:szCs w:val="22"/>
        </w:rPr>
      </w:pPr>
    </w:p>
    <w:p w14:paraId="540BBDCF"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17D8E55"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28CA2E71" w14:textId="12710C5D" w:rsidR="00512361"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695E8B1E" w14:textId="6B0BFB1A" w:rsidR="00512361" w:rsidRDefault="00512361" w:rsidP="00512361">
      <w:pPr>
        <w:suppressAutoHyphens/>
        <w:contextualSpacing/>
        <w:rPr>
          <w:rFonts w:ascii="Arial" w:hAnsi="Arial" w:cs="Arial"/>
          <w:sz w:val="22"/>
          <w:szCs w:val="22"/>
          <w:lang w:eastAsia="en-US"/>
        </w:rPr>
      </w:pPr>
    </w:p>
    <w:p w14:paraId="45AD024A" w14:textId="193DB5D0" w:rsidR="00512361" w:rsidRDefault="00512361" w:rsidP="00512361">
      <w:pPr>
        <w:suppressAutoHyphens/>
        <w:contextualSpacing/>
        <w:rPr>
          <w:rFonts w:ascii="Arial" w:hAnsi="Arial" w:cs="Arial"/>
          <w:sz w:val="22"/>
          <w:szCs w:val="22"/>
          <w:lang w:eastAsia="en-US"/>
        </w:rPr>
      </w:pPr>
    </w:p>
    <w:p w14:paraId="6F74B9BC" w14:textId="6C0664F2" w:rsidR="00512361" w:rsidRDefault="00512361" w:rsidP="00512361">
      <w:pPr>
        <w:suppressAutoHyphens/>
        <w:contextualSpacing/>
        <w:rPr>
          <w:rFonts w:ascii="Arial" w:hAnsi="Arial" w:cs="Arial"/>
          <w:sz w:val="22"/>
          <w:szCs w:val="22"/>
          <w:lang w:eastAsia="en-US"/>
        </w:rPr>
      </w:pPr>
    </w:p>
    <w:p w14:paraId="4C5B774C" w14:textId="6BFC814A" w:rsidR="00512361" w:rsidRDefault="00512361" w:rsidP="00512361">
      <w:pPr>
        <w:suppressAutoHyphens/>
        <w:contextualSpacing/>
        <w:rPr>
          <w:rFonts w:ascii="Arial" w:hAnsi="Arial" w:cs="Arial"/>
          <w:sz w:val="22"/>
          <w:szCs w:val="22"/>
          <w:lang w:eastAsia="en-US"/>
        </w:rPr>
      </w:pPr>
    </w:p>
    <w:p w14:paraId="753DD543" w14:textId="108F9936" w:rsidR="00512361" w:rsidRPr="00512361" w:rsidRDefault="00512361" w:rsidP="00512361">
      <w:pPr>
        <w:rPr>
          <w:rFonts w:ascii="Arial" w:hAnsi="Arial" w:cs="Arial"/>
          <w:b/>
          <w:bCs/>
          <w:sz w:val="22"/>
          <w:szCs w:val="22"/>
        </w:rPr>
      </w:pPr>
      <w:r w:rsidRPr="00512361">
        <w:rPr>
          <w:rFonts w:ascii="Arial" w:hAnsi="Arial" w:cs="Arial"/>
          <w:b/>
          <w:bCs/>
          <w:sz w:val="22"/>
          <w:szCs w:val="22"/>
        </w:rPr>
        <w:t>15</w:t>
      </w:r>
      <w:r>
        <w:rPr>
          <w:rFonts w:ascii="Arial" w:hAnsi="Arial" w:cs="Arial"/>
          <w:b/>
          <w:bCs/>
          <w:sz w:val="22"/>
          <w:szCs w:val="22"/>
        </w:rPr>
        <w:t>1</w:t>
      </w:r>
    </w:p>
    <w:p w14:paraId="602B65C5" w14:textId="77777777" w:rsidR="00512361" w:rsidRDefault="00512361" w:rsidP="00512361">
      <w:pPr>
        <w:rPr>
          <w:rFonts w:ascii="Arial" w:hAnsi="Arial" w:cs="Arial"/>
          <w:sz w:val="22"/>
          <w:szCs w:val="22"/>
        </w:rPr>
      </w:pPr>
    </w:p>
    <w:p w14:paraId="7BEC2F46" w14:textId="77777777" w:rsidR="00512361" w:rsidRDefault="00512361" w:rsidP="00512361">
      <w:pPr>
        <w:rPr>
          <w:rFonts w:ascii="Arial" w:hAnsi="Arial" w:cs="Arial"/>
          <w:sz w:val="22"/>
          <w:szCs w:val="22"/>
        </w:rPr>
      </w:pPr>
    </w:p>
    <w:p w14:paraId="11B14C0A" w14:textId="77777777" w:rsidR="00512361" w:rsidRPr="00512361" w:rsidRDefault="00512361" w:rsidP="00512361">
      <w:pPr>
        <w:jc w:val="both"/>
        <w:rPr>
          <w:rFonts w:ascii="Arial" w:hAnsi="Arial" w:cs="Arial"/>
          <w:b/>
          <w:sz w:val="22"/>
          <w:szCs w:val="22"/>
        </w:rPr>
      </w:pPr>
      <w:r w:rsidRPr="00512361">
        <w:rPr>
          <w:rFonts w:ascii="Arial" w:hAnsi="Arial" w:cs="Arial"/>
          <w:sz w:val="22"/>
          <w:szCs w:val="22"/>
        </w:rPr>
        <w:t xml:space="preserve">Na temelju </w:t>
      </w:r>
      <w:r w:rsidRPr="00512361">
        <w:rPr>
          <w:rFonts w:ascii="Arial" w:hAnsi="Arial" w:cs="Arial"/>
          <w:noProof/>
          <w:sz w:val="22"/>
          <w:szCs w:val="22"/>
        </w:rPr>
        <w:t>članka 86. stavak 3. Zakona o prostornom uređenju („Narodne novine“, broj 153/13, 65/17, 114/18, 39/19 i 98/19)</w:t>
      </w:r>
      <w:r w:rsidRPr="00512361">
        <w:rPr>
          <w:rFonts w:ascii="Arial" w:hAnsi="Arial" w:cs="Arial"/>
          <w:sz w:val="22"/>
          <w:szCs w:val="22"/>
        </w:rPr>
        <w:t xml:space="preserve"> i članka 39. Statuta Grada Dubrovnika ("Službeni glasnik Grada Dubrovnika", broj 2/21) po prethodno pribavljenom mišljenju Dubrovačko-neretvanske županije, Upravnog odjela za zaštitu okoliša i komunalne poslove KLASA: 351-01/21-01/73, URBROJ: 2117/1-09/2-21-06 od 10. studenoga 2021., Gradsko vijeće Grada Dubrovnika na 6. sjednici, održanoj 1. prosinca 2021., donijelo je</w:t>
      </w:r>
    </w:p>
    <w:p w14:paraId="59BED1A8" w14:textId="77777777" w:rsidR="00512361" w:rsidRPr="00512361" w:rsidRDefault="00512361" w:rsidP="00512361">
      <w:pPr>
        <w:jc w:val="both"/>
        <w:rPr>
          <w:rFonts w:ascii="Arial" w:hAnsi="Arial" w:cs="Arial"/>
          <w:b/>
          <w:sz w:val="22"/>
          <w:szCs w:val="22"/>
        </w:rPr>
      </w:pPr>
    </w:p>
    <w:p w14:paraId="087DF273" w14:textId="77777777" w:rsidR="00512361" w:rsidRPr="00512361" w:rsidRDefault="00512361" w:rsidP="00512361">
      <w:pPr>
        <w:ind w:left="5670"/>
        <w:jc w:val="center"/>
        <w:rPr>
          <w:rFonts w:ascii="Arial" w:hAnsi="Arial" w:cs="Arial"/>
          <w:b/>
          <w:sz w:val="22"/>
          <w:szCs w:val="22"/>
        </w:rPr>
      </w:pPr>
    </w:p>
    <w:p w14:paraId="62CAE624" w14:textId="77777777" w:rsidR="00512361" w:rsidRPr="00512361" w:rsidRDefault="00512361" w:rsidP="00512361">
      <w:pPr>
        <w:ind w:right="20"/>
        <w:jc w:val="center"/>
        <w:rPr>
          <w:rFonts w:ascii="Arial" w:hAnsi="Arial" w:cs="Arial"/>
          <w:b/>
          <w:sz w:val="22"/>
          <w:szCs w:val="22"/>
        </w:rPr>
      </w:pPr>
      <w:r w:rsidRPr="00512361">
        <w:rPr>
          <w:rFonts w:ascii="Arial" w:hAnsi="Arial" w:cs="Arial"/>
          <w:b/>
          <w:sz w:val="22"/>
          <w:szCs w:val="22"/>
        </w:rPr>
        <w:t xml:space="preserve">O D L U K U </w:t>
      </w:r>
    </w:p>
    <w:p w14:paraId="1CEBCE0B" w14:textId="77777777" w:rsidR="00512361" w:rsidRPr="00512361" w:rsidRDefault="00512361" w:rsidP="00512361">
      <w:pPr>
        <w:tabs>
          <w:tab w:val="left" w:pos="0"/>
        </w:tabs>
        <w:ind w:right="20"/>
        <w:jc w:val="center"/>
        <w:rPr>
          <w:rFonts w:ascii="Arial" w:hAnsi="Arial" w:cs="Arial"/>
          <w:b/>
          <w:sz w:val="22"/>
          <w:szCs w:val="22"/>
        </w:rPr>
      </w:pPr>
      <w:r w:rsidRPr="00512361">
        <w:rPr>
          <w:rFonts w:ascii="Arial" w:hAnsi="Arial" w:cs="Arial"/>
          <w:b/>
          <w:sz w:val="22"/>
          <w:szCs w:val="22"/>
        </w:rPr>
        <w:t>O IZRADI IZMJENA I DOPUNA DETALJNOG PLANA UREĐENJA</w:t>
      </w:r>
    </w:p>
    <w:p w14:paraId="1D4C431B" w14:textId="77777777" w:rsidR="00512361" w:rsidRPr="00512361" w:rsidRDefault="00512361" w:rsidP="00512361">
      <w:pPr>
        <w:tabs>
          <w:tab w:val="left" w:pos="0"/>
        </w:tabs>
        <w:ind w:right="20"/>
        <w:jc w:val="center"/>
        <w:rPr>
          <w:rFonts w:ascii="Arial" w:hAnsi="Arial" w:cs="Arial"/>
          <w:b/>
          <w:sz w:val="22"/>
          <w:szCs w:val="22"/>
        </w:rPr>
      </w:pPr>
      <w:r w:rsidRPr="00512361">
        <w:rPr>
          <w:rFonts w:ascii="Arial" w:hAnsi="Arial" w:cs="Arial"/>
          <w:b/>
          <w:sz w:val="22"/>
          <w:szCs w:val="22"/>
        </w:rPr>
        <w:t>„ŠPORTSKO- REKREACIJSKOG PARKA GOSPINO POLJE“</w:t>
      </w:r>
    </w:p>
    <w:p w14:paraId="11B724C0" w14:textId="77777777" w:rsidR="00512361" w:rsidRPr="00512361" w:rsidRDefault="00512361" w:rsidP="00512361">
      <w:pPr>
        <w:ind w:right="20"/>
        <w:jc w:val="center"/>
        <w:rPr>
          <w:rFonts w:ascii="Arial" w:hAnsi="Arial" w:cs="Arial"/>
          <w:b/>
          <w:sz w:val="22"/>
          <w:szCs w:val="22"/>
        </w:rPr>
      </w:pPr>
    </w:p>
    <w:p w14:paraId="3A09873B" w14:textId="77777777" w:rsidR="00512361" w:rsidRPr="00512361" w:rsidRDefault="00512361" w:rsidP="00512361">
      <w:pPr>
        <w:ind w:right="20"/>
        <w:jc w:val="center"/>
        <w:rPr>
          <w:rFonts w:ascii="Arial" w:hAnsi="Arial" w:cs="Arial"/>
          <w:b/>
          <w:sz w:val="22"/>
          <w:szCs w:val="22"/>
        </w:rPr>
      </w:pPr>
    </w:p>
    <w:p w14:paraId="1A95C617" w14:textId="77777777" w:rsidR="00512361" w:rsidRPr="00512361" w:rsidRDefault="00512361" w:rsidP="00512361">
      <w:pPr>
        <w:ind w:right="20"/>
        <w:jc w:val="center"/>
        <w:rPr>
          <w:rFonts w:ascii="Arial" w:hAnsi="Arial" w:cs="Arial"/>
          <w:b/>
          <w:sz w:val="22"/>
          <w:szCs w:val="22"/>
        </w:rPr>
      </w:pPr>
    </w:p>
    <w:p w14:paraId="7EDD2A28" w14:textId="77777777" w:rsidR="00512361" w:rsidRPr="00512361" w:rsidRDefault="00512361" w:rsidP="00512361">
      <w:pPr>
        <w:numPr>
          <w:ilvl w:val="0"/>
          <w:numId w:val="1"/>
        </w:numPr>
        <w:ind w:left="284" w:right="20" w:hanging="284"/>
        <w:jc w:val="both"/>
        <w:rPr>
          <w:rFonts w:ascii="Arial" w:hAnsi="Arial" w:cs="Arial"/>
          <w:b/>
          <w:sz w:val="22"/>
          <w:szCs w:val="22"/>
        </w:rPr>
      </w:pPr>
      <w:r w:rsidRPr="00512361">
        <w:rPr>
          <w:rFonts w:ascii="Arial" w:hAnsi="Arial" w:cs="Arial"/>
          <w:b/>
          <w:sz w:val="22"/>
          <w:szCs w:val="22"/>
        </w:rPr>
        <w:t>OPĆE ODREDBE</w:t>
      </w:r>
    </w:p>
    <w:p w14:paraId="05A73D84" w14:textId="77777777" w:rsidR="00512361" w:rsidRPr="00512361" w:rsidRDefault="00512361" w:rsidP="00512361">
      <w:pPr>
        <w:ind w:right="20"/>
        <w:jc w:val="center"/>
        <w:rPr>
          <w:rFonts w:ascii="Arial" w:hAnsi="Arial" w:cs="Arial"/>
          <w:b/>
          <w:sz w:val="22"/>
          <w:szCs w:val="22"/>
        </w:rPr>
      </w:pPr>
    </w:p>
    <w:p w14:paraId="7BEFA387" w14:textId="77777777" w:rsidR="00512361" w:rsidRPr="00512361" w:rsidRDefault="00512361" w:rsidP="00512361">
      <w:pPr>
        <w:ind w:right="20"/>
        <w:jc w:val="center"/>
        <w:rPr>
          <w:rFonts w:ascii="Arial" w:hAnsi="Arial" w:cs="Arial"/>
          <w:bCs/>
          <w:sz w:val="22"/>
          <w:szCs w:val="22"/>
        </w:rPr>
      </w:pPr>
      <w:r w:rsidRPr="00512361">
        <w:rPr>
          <w:rFonts w:ascii="Arial" w:hAnsi="Arial" w:cs="Arial"/>
          <w:bCs/>
          <w:sz w:val="22"/>
          <w:szCs w:val="22"/>
        </w:rPr>
        <w:t xml:space="preserve">Članak 1. </w:t>
      </w:r>
    </w:p>
    <w:p w14:paraId="33616330" w14:textId="77777777" w:rsidR="00512361" w:rsidRPr="00512361" w:rsidRDefault="00512361" w:rsidP="00512361">
      <w:pPr>
        <w:ind w:firstLine="851"/>
        <w:jc w:val="both"/>
        <w:rPr>
          <w:rFonts w:ascii="Arial" w:hAnsi="Arial" w:cs="Arial"/>
          <w:sz w:val="22"/>
          <w:szCs w:val="22"/>
        </w:rPr>
      </w:pPr>
    </w:p>
    <w:p w14:paraId="3A26E6B4" w14:textId="77777777" w:rsidR="00512361" w:rsidRPr="00512361" w:rsidRDefault="00512361" w:rsidP="00512361">
      <w:pPr>
        <w:ind w:right="20"/>
        <w:jc w:val="both"/>
        <w:rPr>
          <w:rFonts w:ascii="Arial" w:hAnsi="Arial" w:cs="Arial"/>
          <w:sz w:val="22"/>
          <w:szCs w:val="22"/>
        </w:rPr>
      </w:pPr>
      <w:r w:rsidRPr="00512361">
        <w:rPr>
          <w:rFonts w:ascii="Arial" w:hAnsi="Arial" w:cs="Arial"/>
          <w:sz w:val="22"/>
          <w:szCs w:val="22"/>
        </w:rPr>
        <w:t>Donosi se Odluka o izradi Izmjena i dopuna Detaljnog plana uređenja „Športsko-rekreacijskog parka Gospino polje“ ("Službeni glasnik grada Dubrovnika", br. 02/08 - dalje u tekstu: Odluka).</w:t>
      </w:r>
    </w:p>
    <w:p w14:paraId="016D5F10" w14:textId="77777777" w:rsidR="00512361" w:rsidRPr="00512361" w:rsidRDefault="00512361" w:rsidP="00512361">
      <w:pPr>
        <w:ind w:left="567" w:right="20"/>
        <w:jc w:val="both"/>
        <w:rPr>
          <w:rFonts w:ascii="Arial" w:hAnsi="Arial" w:cs="Arial"/>
          <w:sz w:val="22"/>
          <w:szCs w:val="22"/>
        </w:rPr>
      </w:pPr>
    </w:p>
    <w:p w14:paraId="5BE489DB" w14:textId="77777777" w:rsidR="00512361" w:rsidRPr="00512361" w:rsidRDefault="00512361" w:rsidP="00512361">
      <w:pPr>
        <w:ind w:left="284" w:right="20" w:hanging="284"/>
        <w:jc w:val="both"/>
        <w:rPr>
          <w:rFonts w:ascii="Arial" w:hAnsi="Arial" w:cs="Arial"/>
          <w:sz w:val="22"/>
          <w:szCs w:val="22"/>
        </w:rPr>
      </w:pPr>
    </w:p>
    <w:p w14:paraId="6989745E" w14:textId="77777777" w:rsidR="00512361" w:rsidRPr="00512361" w:rsidRDefault="00512361" w:rsidP="00512361">
      <w:pPr>
        <w:numPr>
          <w:ilvl w:val="0"/>
          <w:numId w:val="1"/>
        </w:numPr>
        <w:ind w:left="284" w:right="20" w:hanging="284"/>
        <w:jc w:val="both"/>
        <w:rPr>
          <w:rFonts w:ascii="Arial" w:hAnsi="Arial" w:cs="Arial"/>
          <w:b/>
          <w:sz w:val="22"/>
          <w:szCs w:val="22"/>
        </w:rPr>
      </w:pPr>
      <w:r w:rsidRPr="00512361">
        <w:rPr>
          <w:rFonts w:ascii="Arial" w:hAnsi="Arial" w:cs="Arial"/>
          <w:b/>
          <w:sz w:val="22"/>
          <w:szCs w:val="22"/>
        </w:rPr>
        <w:t>PRAVNA OSNOVA</w:t>
      </w:r>
      <w:r w:rsidRPr="00512361">
        <w:rPr>
          <w:rFonts w:ascii="Arial" w:hAnsi="Arial" w:cs="Arial"/>
          <w:sz w:val="22"/>
          <w:szCs w:val="22"/>
        </w:rPr>
        <w:t xml:space="preserve"> </w:t>
      </w:r>
      <w:r w:rsidRPr="00512361">
        <w:rPr>
          <w:rFonts w:ascii="Arial" w:hAnsi="Arial" w:cs="Arial"/>
          <w:b/>
          <w:caps/>
          <w:sz w:val="22"/>
          <w:szCs w:val="22"/>
        </w:rPr>
        <w:t>za izradu i donošenje IDdpu-</w:t>
      </w:r>
      <w:r w:rsidRPr="00512361">
        <w:rPr>
          <w:rFonts w:ascii="Arial" w:hAnsi="Arial" w:cs="Arial"/>
          <w:b/>
          <w:sz w:val="22"/>
          <w:szCs w:val="22"/>
        </w:rPr>
        <w:t>a</w:t>
      </w:r>
      <w:r w:rsidRPr="00512361">
        <w:rPr>
          <w:rFonts w:ascii="Arial" w:hAnsi="Arial" w:cs="Arial"/>
          <w:b/>
          <w:caps/>
          <w:sz w:val="22"/>
          <w:szCs w:val="22"/>
        </w:rPr>
        <w:t xml:space="preserve"> </w:t>
      </w:r>
      <w:r w:rsidRPr="00512361">
        <w:rPr>
          <w:rFonts w:ascii="Arial" w:hAnsi="Arial" w:cs="Arial"/>
          <w:b/>
          <w:sz w:val="22"/>
          <w:szCs w:val="22"/>
        </w:rPr>
        <w:t>„ŠPORTSKO- REKREACIJSKOG PARKA GOSPINO POLJE“</w:t>
      </w:r>
    </w:p>
    <w:p w14:paraId="59422F56" w14:textId="77777777" w:rsidR="00512361" w:rsidRPr="00512361" w:rsidRDefault="00512361" w:rsidP="00512361">
      <w:pPr>
        <w:ind w:right="20"/>
        <w:jc w:val="both"/>
        <w:rPr>
          <w:rFonts w:ascii="Arial" w:hAnsi="Arial" w:cs="Arial"/>
          <w:b/>
          <w:sz w:val="22"/>
          <w:szCs w:val="22"/>
        </w:rPr>
      </w:pPr>
    </w:p>
    <w:p w14:paraId="5B1ED360" w14:textId="77777777" w:rsidR="00512361" w:rsidRPr="00512361" w:rsidRDefault="00512361" w:rsidP="00512361">
      <w:pPr>
        <w:ind w:right="20"/>
        <w:jc w:val="center"/>
        <w:rPr>
          <w:rFonts w:ascii="Arial" w:hAnsi="Arial" w:cs="Arial"/>
          <w:bCs/>
          <w:sz w:val="22"/>
          <w:szCs w:val="22"/>
        </w:rPr>
      </w:pPr>
      <w:r w:rsidRPr="00512361">
        <w:rPr>
          <w:rFonts w:ascii="Arial" w:hAnsi="Arial" w:cs="Arial"/>
          <w:bCs/>
          <w:sz w:val="22"/>
          <w:szCs w:val="22"/>
        </w:rPr>
        <w:t xml:space="preserve">Članak 2. </w:t>
      </w:r>
    </w:p>
    <w:p w14:paraId="48A0019C" w14:textId="77777777" w:rsidR="00512361" w:rsidRPr="00512361" w:rsidRDefault="00512361" w:rsidP="00512361">
      <w:pPr>
        <w:ind w:right="20" w:firstLine="851"/>
        <w:jc w:val="both"/>
        <w:rPr>
          <w:rFonts w:ascii="Arial" w:hAnsi="Arial" w:cs="Arial"/>
          <w:sz w:val="22"/>
          <w:szCs w:val="22"/>
        </w:rPr>
      </w:pPr>
    </w:p>
    <w:p w14:paraId="3D6AA18D" w14:textId="77777777" w:rsidR="00512361" w:rsidRPr="00512361" w:rsidRDefault="00512361" w:rsidP="00512361">
      <w:pPr>
        <w:jc w:val="both"/>
        <w:rPr>
          <w:rFonts w:ascii="Arial" w:hAnsi="Arial" w:cs="Arial"/>
          <w:noProof/>
          <w:sz w:val="22"/>
          <w:szCs w:val="22"/>
        </w:rPr>
      </w:pPr>
      <w:r w:rsidRPr="00512361">
        <w:rPr>
          <w:rFonts w:ascii="Arial" w:hAnsi="Arial" w:cs="Arial"/>
          <w:noProof/>
          <w:sz w:val="22"/>
          <w:szCs w:val="22"/>
        </w:rPr>
        <w:t xml:space="preserve">Izrada i donošenje Izmjena </w:t>
      </w:r>
      <w:r w:rsidRPr="00512361">
        <w:rPr>
          <w:rFonts w:ascii="Arial" w:hAnsi="Arial" w:cs="Arial"/>
          <w:color w:val="000000"/>
          <w:sz w:val="22"/>
          <w:szCs w:val="22"/>
        </w:rPr>
        <w:t xml:space="preserve">i dopuna Detaljnog plana uređenja „Športsko-rekreacijskog parka Gospino polje“ (dalje u tekstu: Izmjena i dopuna Plana) </w:t>
      </w:r>
      <w:r w:rsidRPr="00512361">
        <w:rPr>
          <w:rFonts w:ascii="Arial" w:hAnsi="Arial" w:cs="Arial"/>
          <w:sz w:val="22"/>
          <w:szCs w:val="22"/>
        </w:rPr>
        <w:t>utemeljena je na</w:t>
      </w:r>
      <w:r w:rsidRPr="00512361">
        <w:rPr>
          <w:rFonts w:ascii="Arial" w:hAnsi="Arial" w:cs="Arial"/>
          <w:noProof/>
          <w:sz w:val="22"/>
          <w:szCs w:val="22"/>
        </w:rPr>
        <w:t xml:space="preserve"> odredbama članaka 86., 113. i 198. Zakona o prostornom uređenju („Narodne novine“, broj 153/13,</w:t>
      </w:r>
      <w:r w:rsidRPr="00512361">
        <w:rPr>
          <w:rFonts w:ascii="Arial" w:hAnsi="Arial" w:cs="Arial"/>
          <w:noProof/>
          <w:color w:val="000000"/>
          <w:sz w:val="22"/>
          <w:szCs w:val="22"/>
        </w:rPr>
        <w:t xml:space="preserve"> 65/17, 114/18, 39/19 i 98/19 </w:t>
      </w:r>
      <w:r w:rsidRPr="00512361">
        <w:rPr>
          <w:rFonts w:ascii="Arial" w:hAnsi="Arial" w:cs="Arial"/>
          <w:noProof/>
          <w:sz w:val="22"/>
          <w:szCs w:val="22"/>
        </w:rPr>
        <w:t xml:space="preserve">- </w:t>
      </w:r>
      <w:r w:rsidRPr="00512361">
        <w:rPr>
          <w:rFonts w:ascii="Arial" w:hAnsi="Arial" w:cs="Arial"/>
          <w:sz w:val="22"/>
          <w:szCs w:val="22"/>
        </w:rPr>
        <w:t>dalje u tekstu: Zakon)</w:t>
      </w:r>
      <w:r w:rsidRPr="00512361">
        <w:rPr>
          <w:rFonts w:ascii="Arial" w:hAnsi="Arial" w:cs="Arial"/>
          <w:noProof/>
          <w:sz w:val="22"/>
          <w:szCs w:val="22"/>
        </w:rPr>
        <w:t xml:space="preserve">, Pravilnika o sadržaju, mjerilima kartografskih prikaza, obveznim prostornim pokazateljima i standardu elaborata prostornih planova („Narodne novine“, br. 106/98, 39/04, 45/04 – ispravak, 163/04, 148/10-prestao važiti i 9/11), u dijelu kojim se propisuju pravna pravila koja se odnose na sadržaj, mjerila kartografskih prikaza, obvezne prostorne pokazatelje i standard elaborata prostornih planova (dalje u tekstu: Pravilnik) te Uredbi o informacijskom sustavu prostornog  uređenja („Narodne novine“, broj: 115/15).  </w:t>
      </w:r>
    </w:p>
    <w:p w14:paraId="3EC47CEF" w14:textId="77777777" w:rsidR="00512361" w:rsidRPr="00512361" w:rsidRDefault="00512361" w:rsidP="00512361">
      <w:pPr>
        <w:jc w:val="both"/>
        <w:rPr>
          <w:rFonts w:ascii="Arial" w:hAnsi="Arial" w:cs="Arial"/>
          <w:noProof/>
          <w:sz w:val="22"/>
          <w:szCs w:val="22"/>
        </w:rPr>
      </w:pPr>
    </w:p>
    <w:p w14:paraId="12F9A715" w14:textId="77777777" w:rsidR="00512361" w:rsidRPr="00512361" w:rsidRDefault="00512361" w:rsidP="00512361">
      <w:pPr>
        <w:jc w:val="both"/>
        <w:rPr>
          <w:rFonts w:ascii="Arial" w:hAnsi="Arial" w:cs="Arial"/>
          <w:noProof/>
          <w:sz w:val="22"/>
          <w:szCs w:val="22"/>
        </w:rPr>
      </w:pPr>
      <w:r w:rsidRPr="00512361">
        <w:rPr>
          <w:rFonts w:ascii="Arial" w:hAnsi="Arial" w:cs="Arial"/>
          <w:noProof/>
          <w:sz w:val="22"/>
          <w:szCs w:val="22"/>
        </w:rPr>
        <w:t>Nositelj izrade</w:t>
      </w:r>
      <w:r w:rsidRPr="00512361">
        <w:rPr>
          <w:rFonts w:ascii="Arial" w:hAnsi="Arial" w:cs="Arial"/>
          <w:color w:val="000000"/>
          <w:sz w:val="22"/>
          <w:szCs w:val="22"/>
        </w:rPr>
        <w:t xml:space="preserve"> Izmjena i dopuna Plana </w:t>
      </w:r>
      <w:r w:rsidRPr="00512361">
        <w:rPr>
          <w:rFonts w:ascii="Arial" w:hAnsi="Arial" w:cs="Arial"/>
          <w:noProof/>
          <w:sz w:val="22"/>
          <w:szCs w:val="22"/>
        </w:rPr>
        <w:t>je Upravni odjel za urbanizam, prostorno planiranje i zaštitu okoliša Grada Dubrovnika.</w:t>
      </w:r>
    </w:p>
    <w:p w14:paraId="0E8B8455" w14:textId="77777777" w:rsidR="00512361" w:rsidRPr="00512361" w:rsidRDefault="00512361" w:rsidP="00512361">
      <w:pPr>
        <w:jc w:val="both"/>
        <w:rPr>
          <w:rFonts w:ascii="Arial" w:hAnsi="Arial" w:cs="Arial"/>
          <w:b/>
          <w:sz w:val="22"/>
          <w:szCs w:val="22"/>
        </w:rPr>
      </w:pPr>
    </w:p>
    <w:p w14:paraId="19607118" w14:textId="77777777" w:rsidR="00512361" w:rsidRPr="00512361" w:rsidRDefault="00512361" w:rsidP="00512361">
      <w:pPr>
        <w:numPr>
          <w:ilvl w:val="0"/>
          <w:numId w:val="1"/>
        </w:numPr>
        <w:ind w:left="284" w:hanging="284"/>
        <w:jc w:val="both"/>
        <w:rPr>
          <w:rFonts w:ascii="Arial" w:hAnsi="Arial" w:cs="Arial"/>
          <w:b/>
          <w:sz w:val="22"/>
          <w:szCs w:val="22"/>
        </w:rPr>
      </w:pPr>
      <w:r w:rsidRPr="00512361">
        <w:rPr>
          <w:rFonts w:ascii="Arial" w:hAnsi="Arial" w:cs="Arial"/>
          <w:b/>
          <w:sz w:val="22"/>
          <w:szCs w:val="22"/>
        </w:rPr>
        <w:t xml:space="preserve">RAZLOZI DONOŠENJA </w:t>
      </w:r>
      <w:r w:rsidRPr="00512361">
        <w:rPr>
          <w:rFonts w:ascii="Arial" w:hAnsi="Arial" w:cs="Arial"/>
          <w:b/>
          <w:caps/>
          <w:sz w:val="22"/>
          <w:szCs w:val="22"/>
        </w:rPr>
        <w:t>IDDpu-</w:t>
      </w:r>
      <w:r w:rsidRPr="00512361">
        <w:rPr>
          <w:rFonts w:ascii="Arial" w:hAnsi="Arial" w:cs="Arial"/>
          <w:b/>
          <w:sz w:val="22"/>
          <w:szCs w:val="22"/>
        </w:rPr>
        <w:t>a</w:t>
      </w:r>
      <w:r w:rsidRPr="00512361">
        <w:rPr>
          <w:rFonts w:ascii="Arial" w:hAnsi="Arial" w:cs="Arial"/>
          <w:b/>
          <w:caps/>
          <w:sz w:val="22"/>
          <w:szCs w:val="22"/>
        </w:rPr>
        <w:t xml:space="preserve"> </w:t>
      </w:r>
      <w:r w:rsidRPr="00512361">
        <w:rPr>
          <w:rFonts w:ascii="Arial" w:hAnsi="Arial" w:cs="Arial"/>
          <w:b/>
          <w:sz w:val="22"/>
          <w:szCs w:val="22"/>
        </w:rPr>
        <w:t>„ŠPORTSKO-REKREACIJSKOG PARKA GOSPINO POLJE“</w:t>
      </w:r>
    </w:p>
    <w:p w14:paraId="23DF72BF"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t>Članak 3.</w:t>
      </w:r>
    </w:p>
    <w:p w14:paraId="4E41D8BC" w14:textId="77777777" w:rsidR="00512361" w:rsidRPr="00512361" w:rsidRDefault="00512361" w:rsidP="00512361">
      <w:pPr>
        <w:jc w:val="center"/>
        <w:rPr>
          <w:rFonts w:ascii="Arial" w:hAnsi="Arial" w:cs="Arial"/>
          <w:b/>
          <w:sz w:val="22"/>
          <w:szCs w:val="22"/>
        </w:rPr>
      </w:pPr>
    </w:p>
    <w:p w14:paraId="4F248BD9" w14:textId="77777777" w:rsidR="00512361" w:rsidRPr="00512361" w:rsidRDefault="00512361" w:rsidP="00512361">
      <w:pPr>
        <w:ind w:right="20"/>
        <w:jc w:val="both"/>
        <w:rPr>
          <w:rFonts w:ascii="Arial" w:hAnsi="Arial" w:cs="Arial"/>
          <w:noProof/>
          <w:color w:val="000000"/>
          <w:sz w:val="22"/>
          <w:szCs w:val="22"/>
        </w:rPr>
      </w:pPr>
      <w:r w:rsidRPr="00512361">
        <w:rPr>
          <w:rFonts w:ascii="Arial" w:hAnsi="Arial" w:cs="Arial"/>
          <w:noProof/>
          <w:color w:val="000000"/>
          <w:sz w:val="22"/>
          <w:szCs w:val="22"/>
        </w:rPr>
        <w:t xml:space="preserve">Nakon donošenja DPU-a </w:t>
      </w:r>
      <w:r w:rsidRPr="00512361">
        <w:rPr>
          <w:rFonts w:ascii="Arial" w:hAnsi="Arial" w:cs="Arial"/>
          <w:noProof/>
          <w:sz w:val="22"/>
          <w:szCs w:val="22"/>
        </w:rPr>
        <w:t>„</w:t>
      </w:r>
      <w:r w:rsidRPr="00512361">
        <w:rPr>
          <w:rFonts w:ascii="Arial" w:hAnsi="Arial" w:cs="Arial"/>
          <w:sz w:val="22"/>
          <w:szCs w:val="22"/>
        </w:rPr>
        <w:t>Športsko-rekreacijskog parka Gospino polje</w:t>
      </w:r>
      <w:r w:rsidRPr="00512361">
        <w:rPr>
          <w:rFonts w:ascii="Arial" w:hAnsi="Arial" w:cs="Arial"/>
          <w:noProof/>
          <w:color w:val="000000"/>
          <w:sz w:val="22"/>
          <w:szCs w:val="22"/>
        </w:rPr>
        <w:t xml:space="preserve">“ došlo je do promjena u stavovima i promišljanjima o realizaciji pojedinih zahvata kao i potreba redefiniranja planskih uvjeta, a tiču se predjela </w:t>
      </w:r>
      <w:r w:rsidRPr="00512361">
        <w:rPr>
          <w:rFonts w:ascii="Arial" w:hAnsi="Arial" w:cs="Arial"/>
          <w:sz w:val="22"/>
          <w:szCs w:val="22"/>
        </w:rPr>
        <w:t>športsko-rekreacijske zone u Gospinom polju.</w:t>
      </w:r>
      <w:r w:rsidRPr="00512361">
        <w:rPr>
          <w:rFonts w:ascii="Arial" w:hAnsi="Arial" w:cs="Arial"/>
          <w:noProof/>
          <w:color w:val="000000"/>
          <w:sz w:val="22"/>
          <w:szCs w:val="22"/>
        </w:rPr>
        <w:t xml:space="preserve"> Razlozi </w:t>
      </w:r>
      <w:r w:rsidRPr="00512361">
        <w:rPr>
          <w:rFonts w:ascii="Arial" w:hAnsi="Arial" w:cs="Arial"/>
          <w:sz w:val="22"/>
          <w:szCs w:val="22"/>
        </w:rPr>
        <w:t>Izmjena i dopuna Plana su:</w:t>
      </w:r>
    </w:p>
    <w:p w14:paraId="4815DEB8" w14:textId="77777777" w:rsidR="00512361" w:rsidRPr="00512361" w:rsidRDefault="00512361" w:rsidP="00512361">
      <w:pPr>
        <w:ind w:right="20"/>
        <w:jc w:val="both"/>
        <w:rPr>
          <w:rFonts w:ascii="Arial" w:hAnsi="Arial" w:cs="Arial"/>
          <w:noProof/>
          <w:color w:val="000000"/>
          <w:sz w:val="22"/>
          <w:szCs w:val="22"/>
        </w:rPr>
      </w:pPr>
    </w:p>
    <w:p w14:paraId="0A0E1F59"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noProof/>
          <w:sz w:val="22"/>
          <w:szCs w:val="22"/>
        </w:rPr>
        <w:t>usklađenje sa Zakonom i drugim pozitivnim propisima Republike Hrvatske,</w:t>
      </w:r>
    </w:p>
    <w:p w14:paraId="5AD55F64" w14:textId="77777777" w:rsidR="00512361" w:rsidRPr="00512361" w:rsidRDefault="00512361" w:rsidP="00512361">
      <w:pPr>
        <w:numPr>
          <w:ilvl w:val="0"/>
          <w:numId w:val="3"/>
        </w:numPr>
        <w:ind w:left="709" w:hanging="283"/>
        <w:jc w:val="both"/>
        <w:rPr>
          <w:rFonts w:ascii="Arial" w:hAnsi="Arial" w:cs="Arial"/>
          <w:sz w:val="22"/>
          <w:szCs w:val="22"/>
          <w:lang w:eastAsia="en-US"/>
        </w:rPr>
      </w:pPr>
      <w:r w:rsidRPr="00512361">
        <w:rPr>
          <w:rFonts w:ascii="Arial" w:hAnsi="Arial" w:cs="Arial"/>
          <w:sz w:val="22"/>
          <w:szCs w:val="22"/>
          <w:lang w:eastAsia="en-US"/>
        </w:rPr>
        <w:t>usklađenje s Prostornim planom uređenja Grada Dubrovnika ("Službeni glasnik Grada Dubrovnika", broj 07/05, 06/07, 10/07, 03/14, 09/14-</w:t>
      </w:r>
      <w:r w:rsidRPr="00512361">
        <w:rPr>
          <w:rFonts w:ascii="Arial" w:hAnsi="Arial" w:cs="Arial"/>
          <w:i/>
          <w:sz w:val="22"/>
          <w:szCs w:val="22"/>
          <w:lang w:eastAsia="en-US"/>
        </w:rPr>
        <w:t>pročišćeni tekst</w:t>
      </w:r>
      <w:r w:rsidRPr="00512361">
        <w:rPr>
          <w:rFonts w:ascii="Arial" w:hAnsi="Arial" w:cs="Arial"/>
          <w:sz w:val="22"/>
          <w:szCs w:val="22"/>
          <w:lang w:eastAsia="en-US"/>
        </w:rPr>
        <w:t>, 19/15, 18/16-</w:t>
      </w:r>
      <w:r w:rsidRPr="00512361">
        <w:rPr>
          <w:rFonts w:ascii="Arial" w:hAnsi="Arial" w:cs="Arial"/>
          <w:i/>
          <w:sz w:val="22"/>
          <w:szCs w:val="22"/>
          <w:lang w:eastAsia="en-US"/>
        </w:rPr>
        <w:t>pročišćeni tekst</w:t>
      </w:r>
      <w:r w:rsidRPr="00512361">
        <w:rPr>
          <w:rFonts w:ascii="Arial" w:hAnsi="Arial" w:cs="Arial"/>
          <w:sz w:val="22"/>
          <w:szCs w:val="22"/>
          <w:lang w:eastAsia="en-US"/>
        </w:rPr>
        <w:t>, 25/18, 13/19, 07/20-</w:t>
      </w:r>
      <w:r w:rsidRPr="00512361">
        <w:rPr>
          <w:rFonts w:ascii="Arial" w:hAnsi="Arial" w:cs="Arial"/>
          <w:i/>
          <w:sz w:val="22"/>
          <w:szCs w:val="22"/>
          <w:lang w:eastAsia="en-US"/>
        </w:rPr>
        <w:t>pročišćeni tekst</w:t>
      </w:r>
      <w:r w:rsidRPr="00512361">
        <w:rPr>
          <w:rFonts w:ascii="Arial" w:hAnsi="Arial" w:cs="Arial"/>
          <w:sz w:val="22"/>
          <w:szCs w:val="22"/>
          <w:lang w:eastAsia="en-US"/>
        </w:rPr>
        <w:t xml:space="preserve"> i 02/21),</w:t>
      </w:r>
    </w:p>
    <w:p w14:paraId="46B952CC" w14:textId="77777777" w:rsidR="00512361" w:rsidRPr="00512361" w:rsidRDefault="00512361" w:rsidP="00512361">
      <w:pPr>
        <w:numPr>
          <w:ilvl w:val="0"/>
          <w:numId w:val="3"/>
        </w:numPr>
        <w:ind w:left="709" w:hanging="283"/>
        <w:jc w:val="both"/>
        <w:rPr>
          <w:rFonts w:ascii="Arial" w:hAnsi="Arial" w:cs="Arial"/>
          <w:sz w:val="22"/>
          <w:szCs w:val="22"/>
          <w:lang w:eastAsia="en-US"/>
        </w:rPr>
      </w:pPr>
      <w:r w:rsidRPr="00512361">
        <w:rPr>
          <w:rFonts w:ascii="Arial" w:hAnsi="Arial" w:cs="Arial"/>
          <w:sz w:val="22"/>
          <w:szCs w:val="22"/>
          <w:lang w:eastAsia="en-US"/>
        </w:rPr>
        <w:t>usklađenje s Generalnim urbanističkim planom Grada Dubrovnika ("Službeni glasnik Grada Dubrovnika", broj 10/05, 10/07, 08/12, 03/14, 09/14-</w:t>
      </w:r>
      <w:r w:rsidRPr="00512361">
        <w:rPr>
          <w:rFonts w:ascii="Arial" w:hAnsi="Arial" w:cs="Arial"/>
          <w:i/>
          <w:sz w:val="22"/>
          <w:szCs w:val="22"/>
          <w:lang w:eastAsia="en-US"/>
        </w:rPr>
        <w:t>pročišćeni tekst</w:t>
      </w:r>
      <w:r w:rsidRPr="00512361">
        <w:rPr>
          <w:rFonts w:ascii="Arial" w:hAnsi="Arial" w:cs="Arial"/>
          <w:sz w:val="22"/>
          <w:szCs w:val="22"/>
          <w:lang w:eastAsia="en-US"/>
        </w:rPr>
        <w:t>, 04/16-</w:t>
      </w:r>
      <w:r w:rsidRPr="00512361">
        <w:rPr>
          <w:rFonts w:ascii="Arial" w:hAnsi="Arial" w:cs="Arial"/>
          <w:i/>
          <w:sz w:val="22"/>
          <w:szCs w:val="22"/>
          <w:lang w:eastAsia="en-US"/>
        </w:rPr>
        <w:t>Odluka o obustavi,</w:t>
      </w:r>
      <w:r w:rsidRPr="00512361">
        <w:rPr>
          <w:rFonts w:ascii="Arial" w:hAnsi="Arial" w:cs="Arial"/>
          <w:sz w:val="22"/>
          <w:szCs w:val="22"/>
          <w:lang w:eastAsia="en-US"/>
        </w:rPr>
        <w:t xml:space="preserve"> 25/18, 13/19, 08/20-</w:t>
      </w:r>
      <w:r w:rsidRPr="00512361">
        <w:rPr>
          <w:rFonts w:ascii="Arial" w:hAnsi="Arial" w:cs="Arial"/>
          <w:i/>
          <w:sz w:val="22"/>
          <w:szCs w:val="22"/>
          <w:lang w:eastAsia="en-US"/>
        </w:rPr>
        <w:t>pročišćeni tekst</w:t>
      </w:r>
      <w:r w:rsidRPr="00512361">
        <w:rPr>
          <w:rFonts w:ascii="Arial" w:hAnsi="Arial" w:cs="Arial"/>
          <w:sz w:val="22"/>
          <w:szCs w:val="22"/>
          <w:lang w:eastAsia="en-US"/>
        </w:rPr>
        <w:t xml:space="preserve"> i 05/21),</w:t>
      </w:r>
    </w:p>
    <w:p w14:paraId="4EAA4349"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noProof/>
          <w:sz w:val="22"/>
          <w:szCs w:val="22"/>
        </w:rPr>
        <w:t xml:space="preserve">revidiranje uvjeta gradnje radi usklađenja s izmijenjenim potrebama Grada Dubrovnika za kapacitetima i namjenom nove </w:t>
      </w:r>
      <w:r w:rsidRPr="00512361">
        <w:rPr>
          <w:rFonts w:ascii="Arial" w:hAnsi="Arial" w:cs="Arial"/>
          <w:sz w:val="22"/>
          <w:szCs w:val="22"/>
        </w:rPr>
        <w:t>polivalentne sportske dvorane s pratećim klupskim sadržajima koja će se planirati u neposrednoj blizini postojeće športske dvorane s kojom se planira povezati „toplom vezom“</w:t>
      </w:r>
      <w:r w:rsidRPr="00512361">
        <w:rPr>
          <w:rFonts w:ascii="Arial" w:hAnsi="Arial" w:cs="Arial"/>
          <w:noProof/>
          <w:sz w:val="22"/>
          <w:szCs w:val="22"/>
        </w:rPr>
        <w:t>,</w:t>
      </w:r>
    </w:p>
    <w:p w14:paraId="74E425ED"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sz w:val="22"/>
          <w:szCs w:val="22"/>
        </w:rPr>
        <w:t>rekonstrukcija te moguće proširenje gabarita i prenamjena nekih sadržaja postojeće športske dvorane,</w:t>
      </w:r>
    </w:p>
    <w:p w14:paraId="6F8FF034"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sz w:val="22"/>
          <w:szCs w:val="22"/>
        </w:rPr>
        <w:t>uređenje vanjskih igrališta za različite športske namjene,</w:t>
      </w:r>
    </w:p>
    <w:p w14:paraId="7FFEE583"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noProof/>
          <w:sz w:val="22"/>
          <w:szCs w:val="22"/>
        </w:rPr>
        <w:t>revidiranje postojećih namjena unutar prostorne cjeline vezano za novu namjenu bivše Stanice za tehnički pregled i omogućavanje njenog zadržavanja u postojećim gabaritima do realizacije dijela Plana koji se odnosi na izgradnju vanjskog i unutarnjeg bazena,</w:t>
      </w:r>
    </w:p>
    <w:p w14:paraId="70B7BEB5"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noProof/>
          <w:sz w:val="22"/>
          <w:szCs w:val="22"/>
        </w:rPr>
        <w:lastRenderedPageBreak/>
        <w:t>razmatranje i korekcija tokova pješačkog i kolnog prometa te prometa u mirovanju kroz obuhvat sportskog parka,</w:t>
      </w:r>
    </w:p>
    <w:p w14:paraId="541C2A27"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noProof/>
          <w:sz w:val="22"/>
          <w:szCs w:val="22"/>
        </w:rPr>
        <w:t>revidiranje postojeće i planiranje nove infrastrukturne opremljenosti prostorne cjeline,</w:t>
      </w:r>
    </w:p>
    <w:p w14:paraId="5789F282"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noProof/>
          <w:sz w:val="22"/>
          <w:szCs w:val="22"/>
        </w:rPr>
        <w:t>revidiranje postojeće vlasničke strukture na predjelu Gospinog polja,</w:t>
      </w:r>
    </w:p>
    <w:p w14:paraId="622944FC"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noProof/>
          <w:sz w:val="22"/>
          <w:szCs w:val="22"/>
        </w:rPr>
        <w:t>mogućnost etapne realizacije Plana,</w:t>
      </w:r>
    </w:p>
    <w:p w14:paraId="644856A1" w14:textId="77777777" w:rsidR="00512361" w:rsidRPr="00512361" w:rsidRDefault="00512361" w:rsidP="00512361">
      <w:pPr>
        <w:numPr>
          <w:ilvl w:val="0"/>
          <w:numId w:val="3"/>
        </w:numPr>
        <w:ind w:left="709" w:right="20" w:hanging="283"/>
        <w:jc w:val="both"/>
        <w:rPr>
          <w:rFonts w:ascii="Arial" w:hAnsi="Arial" w:cs="Arial"/>
          <w:noProof/>
          <w:sz w:val="22"/>
          <w:szCs w:val="22"/>
        </w:rPr>
      </w:pPr>
      <w:r w:rsidRPr="00512361">
        <w:rPr>
          <w:rFonts w:ascii="Arial" w:hAnsi="Arial" w:cs="Arial"/>
          <w:noProof/>
          <w:sz w:val="22"/>
          <w:szCs w:val="22"/>
        </w:rPr>
        <w:t>izmjene i dopune za koje se utvrdi potreba tijekom postupka izrade Izmjena i dopuna Plana, a koje proizlaze iz prethodno navedenih razloga.</w:t>
      </w:r>
    </w:p>
    <w:p w14:paraId="46304B95" w14:textId="77777777" w:rsidR="00512361" w:rsidRPr="00512361" w:rsidRDefault="00512361" w:rsidP="00512361">
      <w:pPr>
        <w:ind w:left="1440" w:right="20"/>
        <w:jc w:val="both"/>
        <w:rPr>
          <w:rFonts w:ascii="Arial" w:hAnsi="Arial" w:cs="Arial"/>
          <w:noProof/>
          <w:sz w:val="22"/>
          <w:szCs w:val="22"/>
        </w:rPr>
      </w:pPr>
    </w:p>
    <w:p w14:paraId="45D07EF3" w14:textId="77777777" w:rsidR="00512361" w:rsidRPr="00512361" w:rsidRDefault="00512361" w:rsidP="00512361">
      <w:pPr>
        <w:ind w:right="20"/>
        <w:jc w:val="both"/>
        <w:rPr>
          <w:rFonts w:ascii="Arial" w:hAnsi="Arial" w:cs="Arial"/>
          <w:noProof/>
          <w:color w:val="000000"/>
          <w:sz w:val="22"/>
          <w:szCs w:val="22"/>
        </w:rPr>
      </w:pPr>
      <w:r w:rsidRPr="00512361">
        <w:rPr>
          <w:rFonts w:ascii="Arial" w:hAnsi="Arial" w:cs="Arial"/>
          <w:sz w:val="22"/>
          <w:szCs w:val="22"/>
        </w:rPr>
        <w:t>Predviđene mjere odnose se na zatečeno stanje i trenutno uočene nedostatke, a u tijeku izrade moguće su manje izmjene i dopune u skladu sa zakonskim postupkom izrade i donošenja Planova.</w:t>
      </w:r>
    </w:p>
    <w:p w14:paraId="6AA318BA" w14:textId="77777777" w:rsidR="00512361" w:rsidRPr="00512361" w:rsidRDefault="00512361" w:rsidP="00512361">
      <w:pPr>
        <w:jc w:val="both"/>
        <w:rPr>
          <w:rFonts w:ascii="Arial" w:hAnsi="Arial" w:cs="Arial"/>
          <w:sz w:val="22"/>
          <w:szCs w:val="22"/>
        </w:rPr>
      </w:pPr>
    </w:p>
    <w:p w14:paraId="0DF8795B" w14:textId="77777777" w:rsidR="00512361" w:rsidRPr="00512361" w:rsidRDefault="00512361" w:rsidP="00512361">
      <w:pPr>
        <w:ind w:right="23"/>
        <w:jc w:val="both"/>
        <w:rPr>
          <w:rFonts w:ascii="Arial" w:hAnsi="Arial" w:cs="Arial"/>
          <w:b/>
          <w:sz w:val="22"/>
          <w:szCs w:val="22"/>
        </w:rPr>
      </w:pPr>
      <w:r w:rsidRPr="00512361">
        <w:rPr>
          <w:rFonts w:ascii="Arial" w:hAnsi="Arial" w:cs="Arial"/>
          <w:b/>
          <w:sz w:val="22"/>
          <w:szCs w:val="22"/>
        </w:rPr>
        <w:t xml:space="preserve"> </w:t>
      </w:r>
    </w:p>
    <w:p w14:paraId="10544D1C" w14:textId="77777777" w:rsidR="00512361" w:rsidRPr="00512361" w:rsidRDefault="00512361" w:rsidP="00512361">
      <w:pPr>
        <w:numPr>
          <w:ilvl w:val="0"/>
          <w:numId w:val="1"/>
        </w:numPr>
        <w:ind w:left="284" w:right="20" w:hanging="284"/>
        <w:jc w:val="both"/>
        <w:rPr>
          <w:rFonts w:ascii="Arial" w:hAnsi="Arial" w:cs="Arial"/>
          <w:b/>
          <w:sz w:val="22"/>
          <w:szCs w:val="22"/>
        </w:rPr>
      </w:pPr>
      <w:r w:rsidRPr="00512361">
        <w:rPr>
          <w:rFonts w:ascii="Arial" w:hAnsi="Arial" w:cs="Arial"/>
          <w:b/>
          <w:sz w:val="22"/>
          <w:szCs w:val="22"/>
        </w:rPr>
        <w:t xml:space="preserve">OBUHVAT IZRADE </w:t>
      </w:r>
      <w:r w:rsidRPr="00512361">
        <w:rPr>
          <w:rFonts w:ascii="Arial" w:hAnsi="Arial" w:cs="Arial"/>
          <w:b/>
          <w:caps/>
          <w:sz w:val="22"/>
          <w:szCs w:val="22"/>
        </w:rPr>
        <w:t>IDDpu-</w:t>
      </w:r>
      <w:r w:rsidRPr="00512361">
        <w:rPr>
          <w:rFonts w:ascii="Arial" w:hAnsi="Arial" w:cs="Arial"/>
          <w:b/>
          <w:sz w:val="22"/>
          <w:szCs w:val="22"/>
        </w:rPr>
        <w:t>a</w:t>
      </w:r>
      <w:r w:rsidRPr="00512361">
        <w:rPr>
          <w:rFonts w:ascii="Arial" w:hAnsi="Arial" w:cs="Arial"/>
          <w:b/>
          <w:caps/>
          <w:sz w:val="22"/>
          <w:szCs w:val="22"/>
        </w:rPr>
        <w:t xml:space="preserve"> </w:t>
      </w:r>
      <w:r w:rsidRPr="00512361">
        <w:rPr>
          <w:rFonts w:ascii="Arial" w:hAnsi="Arial" w:cs="Arial"/>
          <w:b/>
          <w:sz w:val="22"/>
          <w:szCs w:val="22"/>
        </w:rPr>
        <w:t>„ŠPORTSKO- REKREACIJSKOG PARKA GOSPINO POLJE“</w:t>
      </w:r>
    </w:p>
    <w:p w14:paraId="0D1EF5BB" w14:textId="77777777" w:rsidR="00512361" w:rsidRPr="00512361" w:rsidRDefault="00512361" w:rsidP="00512361">
      <w:pPr>
        <w:ind w:right="20"/>
        <w:jc w:val="center"/>
        <w:rPr>
          <w:rFonts w:ascii="Arial" w:hAnsi="Arial" w:cs="Arial"/>
          <w:bCs/>
          <w:sz w:val="22"/>
          <w:szCs w:val="22"/>
        </w:rPr>
      </w:pPr>
      <w:r w:rsidRPr="00512361">
        <w:rPr>
          <w:rFonts w:ascii="Arial" w:hAnsi="Arial" w:cs="Arial"/>
          <w:bCs/>
          <w:sz w:val="22"/>
          <w:szCs w:val="22"/>
        </w:rPr>
        <w:t xml:space="preserve">Članak 4. </w:t>
      </w:r>
    </w:p>
    <w:p w14:paraId="77C5B024" w14:textId="77777777" w:rsidR="00512361" w:rsidRPr="00512361" w:rsidRDefault="00512361" w:rsidP="00512361">
      <w:pPr>
        <w:ind w:left="851" w:right="20"/>
        <w:jc w:val="both"/>
        <w:rPr>
          <w:rFonts w:ascii="Arial" w:hAnsi="Arial" w:cs="Arial"/>
          <w:sz w:val="22"/>
          <w:szCs w:val="22"/>
        </w:rPr>
      </w:pPr>
    </w:p>
    <w:p w14:paraId="76035188"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t xml:space="preserve">Područje obuhvata Izmjena i dopuna Plana istovjetno je obuhvatu </w:t>
      </w:r>
      <w:r w:rsidRPr="00512361">
        <w:rPr>
          <w:rFonts w:ascii="Arial" w:hAnsi="Arial" w:cs="Arial"/>
          <w:color w:val="000000"/>
          <w:sz w:val="22"/>
          <w:szCs w:val="22"/>
        </w:rPr>
        <w:t xml:space="preserve">Detaljnoga plana uređenja „Športsko-rekreacijskog parka Gospino polje“ čiji je obuhvat </w:t>
      </w:r>
      <w:r w:rsidRPr="00512361">
        <w:rPr>
          <w:rFonts w:ascii="Arial" w:hAnsi="Arial" w:cs="Arial"/>
          <w:sz w:val="22"/>
          <w:szCs w:val="22"/>
        </w:rPr>
        <w:t xml:space="preserve">određen GUP-om Grada Dubrovnika, te prikazan u grafičkom dijelu GUP-a Grada Dubrovnika, na kartografskom prikazu 4. Uvjeti korištenja i zaštite prostora – 4.6. Područja primjene posebnih mjera uređenja i zaštite – Područja i dijelovi primjene planskih mjera zaštite 1:10 000.  </w:t>
      </w:r>
    </w:p>
    <w:p w14:paraId="785BC35E" w14:textId="77777777" w:rsidR="00512361" w:rsidRPr="00512361" w:rsidRDefault="00512361" w:rsidP="00512361">
      <w:pPr>
        <w:autoSpaceDE w:val="0"/>
        <w:autoSpaceDN w:val="0"/>
        <w:adjustRightInd w:val="0"/>
        <w:jc w:val="both"/>
        <w:rPr>
          <w:rFonts w:ascii="Arial" w:hAnsi="Arial" w:cs="Arial"/>
          <w:sz w:val="22"/>
          <w:szCs w:val="22"/>
        </w:rPr>
      </w:pPr>
    </w:p>
    <w:p w14:paraId="7362DBD1"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t>Prostorni obuhvat Plana obuhvaća površinu od približno 11,7 hektara (ha).</w:t>
      </w:r>
    </w:p>
    <w:p w14:paraId="3297C5B5" w14:textId="77777777" w:rsidR="00512361" w:rsidRPr="00512361" w:rsidRDefault="00512361" w:rsidP="00512361">
      <w:pPr>
        <w:autoSpaceDE w:val="0"/>
        <w:autoSpaceDN w:val="0"/>
        <w:adjustRightInd w:val="0"/>
        <w:jc w:val="both"/>
        <w:rPr>
          <w:rFonts w:ascii="Arial" w:hAnsi="Arial" w:cs="Arial"/>
          <w:sz w:val="22"/>
          <w:szCs w:val="22"/>
        </w:rPr>
      </w:pPr>
    </w:p>
    <w:p w14:paraId="03887013" w14:textId="77777777" w:rsidR="00512361" w:rsidRPr="00512361" w:rsidRDefault="00512361" w:rsidP="00512361">
      <w:pPr>
        <w:ind w:right="20"/>
        <w:jc w:val="both"/>
        <w:rPr>
          <w:rFonts w:ascii="Arial" w:hAnsi="Arial" w:cs="Arial"/>
          <w:sz w:val="22"/>
          <w:szCs w:val="22"/>
        </w:rPr>
      </w:pPr>
      <w:r w:rsidRPr="00512361">
        <w:rPr>
          <w:rFonts w:ascii="Arial" w:hAnsi="Arial" w:cs="Arial"/>
          <w:sz w:val="22"/>
          <w:szCs w:val="22"/>
        </w:rPr>
        <w:t xml:space="preserve">Predviđene izmjene donose se u skladu s navedenim u članku 3. ove Odluke, a korigirat će se elaborati DPU-a </w:t>
      </w:r>
      <w:r w:rsidRPr="00512361">
        <w:rPr>
          <w:rFonts w:ascii="Arial" w:hAnsi="Arial" w:cs="Arial"/>
          <w:noProof/>
          <w:sz w:val="22"/>
          <w:szCs w:val="22"/>
        </w:rPr>
        <w:t>„</w:t>
      </w:r>
      <w:r w:rsidRPr="00512361">
        <w:rPr>
          <w:rFonts w:ascii="Arial" w:hAnsi="Arial" w:cs="Arial"/>
          <w:sz w:val="22"/>
          <w:szCs w:val="22"/>
        </w:rPr>
        <w:t>Športsko-rekreacijskog parka Gospino polje</w:t>
      </w:r>
      <w:r w:rsidRPr="00512361">
        <w:rPr>
          <w:rFonts w:ascii="Arial" w:hAnsi="Arial" w:cs="Arial"/>
          <w:noProof/>
          <w:color w:val="000000"/>
          <w:sz w:val="22"/>
          <w:szCs w:val="22"/>
        </w:rPr>
        <w:t>“</w:t>
      </w:r>
      <w:r w:rsidRPr="00512361">
        <w:rPr>
          <w:rFonts w:ascii="Arial" w:hAnsi="Arial" w:cs="Arial"/>
          <w:sz w:val="22"/>
          <w:szCs w:val="22"/>
        </w:rPr>
        <w:t xml:space="preserve"> u tekstualnom dijelu – Odredbama za provođenje, grafičkom dijelu te u Obrazloženju plana.</w:t>
      </w:r>
    </w:p>
    <w:p w14:paraId="244028AD" w14:textId="77777777" w:rsidR="00512361" w:rsidRPr="00512361" w:rsidRDefault="00512361" w:rsidP="00512361">
      <w:pPr>
        <w:ind w:right="20"/>
        <w:jc w:val="both"/>
        <w:rPr>
          <w:rFonts w:ascii="Arial" w:hAnsi="Arial" w:cs="Arial"/>
          <w:sz w:val="22"/>
          <w:szCs w:val="22"/>
        </w:rPr>
      </w:pPr>
      <w:r w:rsidRPr="00512361">
        <w:rPr>
          <w:rFonts w:ascii="Arial" w:hAnsi="Arial" w:cs="Arial"/>
          <w:sz w:val="22"/>
          <w:szCs w:val="22"/>
        </w:rPr>
        <w:t xml:space="preserve">Predviđene izmjene posebno se odnose na predio gdje se sportski kompleks Gospino polje planira dopuniti s polivalentnom sportskom dvoranom s pratećim sadržajima, proširenje postojeće dvorane te na </w:t>
      </w:r>
      <w:r w:rsidRPr="00512361">
        <w:rPr>
          <w:rFonts w:ascii="Arial" w:hAnsi="Arial" w:cs="Arial"/>
          <w:noProof/>
          <w:sz w:val="22"/>
          <w:szCs w:val="22"/>
        </w:rPr>
        <w:t xml:space="preserve">korekcije tokova pješačkog i kolnog prometa, prometa u mirovanju kao i ostale infrastrukture kroz obuhvat sportskog parka. </w:t>
      </w:r>
      <w:r w:rsidRPr="00512361">
        <w:rPr>
          <w:rFonts w:ascii="Arial" w:hAnsi="Arial" w:cs="Arial"/>
          <w:sz w:val="22"/>
          <w:szCs w:val="22"/>
        </w:rPr>
        <w:t xml:space="preserve">Izmjenom i dopunom Plana će </w:t>
      </w:r>
      <w:r w:rsidRPr="00512361">
        <w:rPr>
          <w:rFonts w:ascii="Arial" w:hAnsi="Arial" w:cs="Arial"/>
          <w:noProof/>
          <w:sz w:val="22"/>
          <w:szCs w:val="22"/>
        </w:rPr>
        <w:t>se također omogućiti razmatranje etapne realizacije Plana.</w:t>
      </w:r>
    </w:p>
    <w:p w14:paraId="4C6528EC" w14:textId="77777777" w:rsidR="00512361" w:rsidRPr="00512361" w:rsidRDefault="00512361" w:rsidP="00512361">
      <w:pPr>
        <w:ind w:right="20"/>
        <w:jc w:val="both"/>
        <w:rPr>
          <w:rFonts w:ascii="Arial" w:hAnsi="Arial" w:cs="Arial"/>
          <w:sz w:val="22"/>
          <w:szCs w:val="22"/>
          <w:highlight w:val="yellow"/>
        </w:rPr>
      </w:pPr>
    </w:p>
    <w:p w14:paraId="5FDFC8CA" w14:textId="77777777" w:rsidR="00512361" w:rsidRPr="00512361" w:rsidRDefault="00512361" w:rsidP="00512361">
      <w:pPr>
        <w:ind w:right="20"/>
        <w:jc w:val="both"/>
        <w:rPr>
          <w:rFonts w:ascii="Arial" w:hAnsi="Arial" w:cs="Arial"/>
          <w:noProof/>
          <w:color w:val="000000"/>
          <w:sz w:val="22"/>
          <w:szCs w:val="22"/>
        </w:rPr>
      </w:pPr>
      <w:r w:rsidRPr="00512361">
        <w:rPr>
          <w:rFonts w:ascii="Arial" w:hAnsi="Arial" w:cs="Arial"/>
          <w:sz w:val="22"/>
          <w:szCs w:val="22"/>
        </w:rPr>
        <w:t xml:space="preserve">Sastavni dio ove Odluke je grafički prikaz granice obuhvata </w:t>
      </w:r>
      <w:r w:rsidRPr="00512361">
        <w:rPr>
          <w:rFonts w:ascii="Arial" w:hAnsi="Arial" w:cs="Arial"/>
          <w:noProof/>
          <w:sz w:val="22"/>
          <w:szCs w:val="22"/>
        </w:rPr>
        <w:t>IDDPU-a „</w:t>
      </w:r>
      <w:r w:rsidRPr="00512361">
        <w:rPr>
          <w:rFonts w:ascii="Arial" w:hAnsi="Arial" w:cs="Arial"/>
          <w:sz w:val="22"/>
          <w:szCs w:val="22"/>
        </w:rPr>
        <w:t>Športsko-rekreacijskog parka Gospino polje</w:t>
      </w:r>
      <w:r w:rsidRPr="00512361">
        <w:rPr>
          <w:rFonts w:ascii="Arial" w:hAnsi="Arial" w:cs="Arial"/>
          <w:noProof/>
          <w:color w:val="000000"/>
          <w:sz w:val="22"/>
          <w:szCs w:val="22"/>
        </w:rPr>
        <w:t>“.</w:t>
      </w:r>
    </w:p>
    <w:p w14:paraId="2726CC2B" w14:textId="77777777" w:rsidR="00512361" w:rsidRPr="00512361" w:rsidRDefault="00512361" w:rsidP="00512361">
      <w:pPr>
        <w:ind w:left="567" w:right="20"/>
        <w:jc w:val="both"/>
        <w:rPr>
          <w:rFonts w:ascii="Arial" w:hAnsi="Arial" w:cs="Arial"/>
          <w:sz w:val="22"/>
          <w:szCs w:val="22"/>
        </w:rPr>
      </w:pPr>
    </w:p>
    <w:p w14:paraId="16735ED9" w14:textId="77777777" w:rsidR="00512361" w:rsidRPr="00512361" w:rsidRDefault="00512361" w:rsidP="00512361">
      <w:pPr>
        <w:ind w:left="207" w:right="20"/>
        <w:jc w:val="both"/>
        <w:rPr>
          <w:rFonts w:ascii="Arial" w:hAnsi="Arial" w:cs="Arial"/>
          <w:sz w:val="22"/>
          <w:szCs w:val="22"/>
        </w:rPr>
      </w:pPr>
      <w:r w:rsidRPr="00512361">
        <w:rPr>
          <w:rFonts w:ascii="Arial" w:hAnsi="Arial" w:cs="Arial"/>
          <w:sz w:val="22"/>
          <w:szCs w:val="22"/>
        </w:rPr>
        <w:t xml:space="preserve">                                                                                    </w:t>
      </w:r>
    </w:p>
    <w:p w14:paraId="630A5A69" w14:textId="77777777" w:rsidR="00512361" w:rsidRPr="00512361" w:rsidRDefault="00512361" w:rsidP="00512361">
      <w:pPr>
        <w:numPr>
          <w:ilvl w:val="0"/>
          <w:numId w:val="1"/>
        </w:numPr>
        <w:ind w:left="284" w:right="23" w:hanging="284"/>
        <w:jc w:val="both"/>
        <w:rPr>
          <w:rFonts w:ascii="Arial" w:hAnsi="Arial" w:cs="Arial"/>
          <w:sz w:val="22"/>
          <w:szCs w:val="22"/>
        </w:rPr>
      </w:pPr>
      <w:r w:rsidRPr="00512361">
        <w:rPr>
          <w:rFonts w:ascii="Arial" w:hAnsi="Arial" w:cs="Arial"/>
          <w:b/>
          <w:sz w:val="22"/>
          <w:szCs w:val="22"/>
        </w:rPr>
        <w:t xml:space="preserve">SAŽETA OCJENA STANJA U OBUHVATU </w:t>
      </w:r>
      <w:r w:rsidRPr="00512361">
        <w:rPr>
          <w:rFonts w:ascii="Arial" w:hAnsi="Arial" w:cs="Arial"/>
          <w:b/>
          <w:caps/>
          <w:sz w:val="22"/>
          <w:szCs w:val="22"/>
        </w:rPr>
        <w:t>IDDpu-</w:t>
      </w:r>
      <w:r w:rsidRPr="00512361">
        <w:rPr>
          <w:rFonts w:ascii="Arial" w:hAnsi="Arial" w:cs="Arial"/>
          <w:b/>
          <w:sz w:val="22"/>
          <w:szCs w:val="22"/>
        </w:rPr>
        <w:t>a</w:t>
      </w:r>
      <w:r w:rsidRPr="00512361">
        <w:rPr>
          <w:rFonts w:ascii="Arial" w:hAnsi="Arial" w:cs="Arial"/>
          <w:b/>
          <w:caps/>
          <w:sz w:val="22"/>
          <w:szCs w:val="22"/>
        </w:rPr>
        <w:t xml:space="preserve"> </w:t>
      </w:r>
      <w:r w:rsidRPr="00512361">
        <w:rPr>
          <w:rFonts w:ascii="Arial" w:hAnsi="Arial" w:cs="Arial"/>
          <w:b/>
          <w:sz w:val="22"/>
          <w:szCs w:val="22"/>
        </w:rPr>
        <w:t>„ŠPORTSKO- REKREACIJSKOG PARKA GOSPINO POLJE“</w:t>
      </w:r>
    </w:p>
    <w:p w14:paraId="1F3B5519" w14:textId="77777777" w:rsidR="00512361" w:rsidRPr="00512361" w:rsidRDefault="00512361" w:rsidP="00512361">
      <w:pPr>
        <w:ind w:left="284" w:right="23" w:hanging="284"/>
        <w:jc w:val="both"/>
        <w:rPr>
          <w:rFonts w:ascii="Arial" w:hAnsi="Arial" w:cs="Arial"/>
          <w:sz w:val="22"/>
          <w:szCs w:val="22"/>
        </w:rPr>
      </w:pPr>
    </w:p>
    <w:p w14:paraId="423C6996"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t>Članak 5.</w:t>
      </w:r>
    </w:p>
    <w:p w14:paraId="22AB809A" w14:textId="77777777" w:rsidR="00512361" w:rsidRPr="00512361" w:rsidRDefault="00512361" w:rsidP="00512361">
      <w:pPr>
        <w:jc w:val="center"/>
        <w:rPr>
          <w:rFonts w:ascii="Arial" w:hAnsi="Arial" w:cs="Arial"/>
          <w:b/>
          <w:sz w:val="22"/>
          <w:szCs w:val="22"/>
        </w:rPr>
      </w:pPr>
    </w:p>
    <w:p w14:paraId="28715702" w14:textId="77777777" w:rsidR="00512361" w:rsidRPr="00512361" w:rsidRDefault="00512361" w:rsidP="00512361">
      <w:pPr>
        <w:spacing w:after="60"/>
        <w:jc w:val="both"/>
        <w:rPr>
          <w:rFonts w:ascii="Arial" w:hAnsi="Arial" w:cs="Arial"/>
          <w:sz w:val="22"/>
          <w:szCs w:val="22"/>
        </w:rPr>
      </w:pPr>
      <w:r w:rsidRPr="00512361">
        <w:rPr>
          <w:rFonts w:ascii="Arial" w:hAnsi="Arial" w:cs="Arial"/>
          <w:sz w:val="22"/>
          <w:szCs w:val="22"/>
        </w:rPr>
        <w:t xml:space="preserve">Na području sportskog parka Gospino polje nalazi se sportska dvorana izgrađena po projektu iz 1979. godine. Ovaj objekt zahtjeva određene modifikacije koje bi doprinijele efikasnijem i boljem korištenju svih njezinih kapaciteta. U razdoblju od donošenja DPU „Športsko-rekreacijskog parka Gospino polje“ u Dubrovniku do danas nije realizirana planirana trodijelna dvorana kao proširenje sadržaja postojeće športske dvorane za koju je izrađen idejni i glavni projekt. Također nije izgrađena teniska dvorana prema planu niti je započeta bilo kakva veća izgradnja. Uz </w:t>
      </w:r>
      <w:proofErr w:type="spellStart"/>
      <w:r w:rsidRPr="00512361">
        <w:rPr>
          <w:rFonts w:ascii="Arial" w:hAnsi="Arial" w:cs="Arial"/>
          <w:sz w:val="22"/>
          <w:szCs w:val="22"/>
        </w:rPr>
        <w:t>novoplaniranu</w:t>
      </w:r>
      <w:proofErr w:type="spellEnd"/>
      <w:r w:rsidRPr="00512361">
        <w:rPr>
          <w:rFonts w:ascii="Arial" w:hAnsi="Arial" w:cs="Arial"/>
          <w:sz w:val="22"/>
          <w:szCs w:val="22"/>
        </w:rPr>
        <w:t xml:space="preserve"> sportsku dvoranu potrebno je opremiti i njeno neposredno okruženje koje je sad u zapuštenom stanju. </w:t>
      </w:r>
    </w:p>
    <w:p w14:paraId="1F23B102" w14:textId="77777777" w:rsidR="00512361" w:rsidRPr="00512361" w:rsidRDefault="00512361" w:rsidP="00512361">
      <w:pPr>
        <w:autoSpaceDE w:val="0"/>
        <w:autoSpaceDN w:val="0"/>
        <w:adjustRightInd w:val="0"/>
        <w:jc w:val="both"/>
        <w:rPr>
          <w:rFonts w:ascii="Arial" w:hAnsi="Arial" w:cs="Arial"/>
          <w:sz w:val="22"/>
          <w:szCs w:val="22"/>
        </w:rPr>
      </w:pPr>
    </w:p>
    <w:p w14:paraId="374A65EE" w14:textId="77777777" w:rsidR="00512361" w:rsidRPr="00512361" w:rsidRDefault="00512361" w:rsidP="00512361">
      <w:pPr>
        <w:jc w:val="both"/>
        <w:rPr>
          <w:rFonts w:ascii="Arial" w:hAnsi="Arial" w:cs="Arial"/>
          <w:b/>
          <w:sz w:val="22"/>
          <w:szCs w:val="22"/>
          <w:highlight w:val="yellow"/>
        </w:rPr>
      </w:pPr>
    </w:p>
    <w:p w14:paraId="3C352AE3" w14:textId="77777777" w:rsidR="00512361" w:rsidRPr="00512361" w:rsidRDefault="00512361" w:rsidP="00512361">
      <w:pPr>
        <w:numPr>
          <w:ilvl w:val="0"/>
          <w:numId w:val="1"/>
        </w:numPr>
        <w:ind w:left="284" w:right="23" w:hanging="284"/>
        <w:jc w:val="both"/>
        <w:rPr>
          <w:rFonts w:ascii="Arial" w:hAnsi="Arial" w:cs="Arial"/>
          <w:sz w:val="22"/>
          <w:szCs w:val="22"/>
        </w:rPr>
      </w:pPr>
      <w:r w:rsidRPr="00512361">
        <w:rPr>
          <w:rFonts w:ascii="Arial" w:hAnsi="Arial" w:cs="Arial"/>
          <w:b/>
          <w:sz w:val="22"/>
          <w:szCs w:val="22"/>
        </w:rPr>
        <w:t xml:space="preserve">CILJEVI I PROGRAMSKA POLAZIŠTA </w:t>
      </w:r>
      <w:r w:rsidRPr="00512361">
        <w:rPr>
          <w:rFonts w:ascii="Arial" w:hAnsi="Arial" w:cs="Arial"/>
          <w:b/>
          <w:caps/>
          <w:sz w:val="22"/>
          <w:szCs w:val="22"/>
        </w:rPr>
        <w:t>IDDpu-</w:t>
      </w:r>
      <w:r w:rsidRPr="00512361">
        <w:rPr>
          <w:rFonts w:ascii="Arial" w:hAnsi="Arial" w:cs="Arial"/>
          <w:b/>
          <w:sz w:val="22"/>
          <w:szCs w:val="22"/>
        </w:rPr>
        <w:t>a</w:t>
      </w:r>
      <w:r w:rsidRPr="00512361">
        <w:rPr>
          <w:rFonts w:ascii="Arial" w:hAnsi="Arial" w:cs="Arial"/>
          <w:b/>
          <w:caps/>
          <w:sz w:val="22"/>
          <w:szCs w:val="22"/>
        </w:rPr>
        <w:t xml:space="preserve"> </w:t>
      </w:r>
      <w:r w:rsidRPr="00512361">
        <w:rPr>
          <w:rFonts w:ascii="Arial" w:hAnsi="Arial" w:cs="Arial"/>
          <w:b/>
          <w:sz w:val="22"/>
          <w:szCs w:val="22"/>
        </w:rPr>
        <w:t>„ŠPORTSKO- REKREACIJSKOG PARKA GOSPINO POLJE“</w:t>
      </w:r>
    </w:p>
    <w:p w14:paraId="5EBB0E9F"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lastRenderedPageBreak/>
        <w:t>Članak 6.</w:t>
      </w:r>
    </w:p>
    <w:p w14:paraId="492CC087" w14:textId="77777777" w:rsidR="00512361" w:rsidRPr="00512361" w:rsidRDefault="00512361" w:rsidP="00512361">
      <w:pPr>
        <w:autoSpaceDE w:val="0"/>
        <w:autoSpaceDN w:val="0"/>
        <w:adjustRightInd w:val="0"/>
        <w:ind w:firstLine="851"/>
        <w:jc w:val="both"/>
        <w:rPr>
          <w:rFonts w:ascii="Arial" w:hAnsi="Arial" w:cs="Arial"/>
          <w:sz w:val="22"/>
          <w:szCs w:val="22"/>
        </w:rPr>
      </w:pPr>
    </w:p>
    <w:p w14:paraId="54E2E1EB"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t>Sukladno članku 3. ove Odluke, ciljevi i programska polazišta, koji se ovom Odlukom utvrđuju kao planirane izmjene i dopune, su:</w:t>
      </w:r>
    </w:p>
    <w:p w14:paraId="1F01DD46" w14:textId="77777777" w:rsidR="00512361" w:rsidRPr="00512361" w:rsidRDefault="00512361" w:rsidP="00512361">
      <w:pPr>
        <w:autoSpaceDE w:val="0"/>
        <w:autoSpaceDN w:val="0"/>
        <w:adjustRightInd w:val="0"/>
        <w:ind w:left="567"/>
        <w:jc w:val="both"/>
        <w:rPr>
          <w:rFonts w:ascii="Arial" w:hAnsi="Arial" w:cs="Arial"/>
          <w:sz w:val="22"/>
          <w:szCs w:val="22"/>
        </w:rPr>
      </w:pPr>
    </w:p>
    <w:p w14:paraId="2592854C" w14:textId="77777777" w:rsidR="00512361" w:rsidRPr="00512361" w:rsidRDefault="00512361" w:rsidP="00512361">
      <w:pPr>
        <w:numPr>
          <w:ilvl w:val="0"/>
          <w:numId w:val="2"/>
        </w:numPr>
        <w:ind w:left="709" w:right="20" w:hanging="283"/>
        <w:jc w:val="both"/>
        <w:rPr>
          <w:rFonts w:ascii="Arial" w:hAnsi="Arial" w:cs="Arial"/>
          <w:noProof/>
          <w:sz w:val="22"/>
          <w:szCs w:val="22"/>
        </w:rPr>
      </w:pPr>
      <w:r w:rsidRPr="00512361">
        <w:rPr>
          <w:rFonts w:ascii="Arial" w:hAnsi="Arial" w:cs="Arial"/>
          <w:noProof/>
          <w:sz w:val="22"/>
          <w:szCs w:val="22"/>
        </w:rPr>
        <w:t>usklađenje sa Zakonom i drugim pozitivnim propisima Republike Hrvatske,</w:t>
      </w:r>
    </w:p>
    <w:p w14:paraId="0110774D" w14:textId="77777777" w:rsidR="00512361" w:rsidRPr="00512361" w:rsidRDefault="00512361" w:rsidP="00512361">
      <w:pPr>
        <w:numPr>
          <w:ilvl w:val="0"/>
          <w:numId w:val="2"/>
        </w:numPr>
        <w:ind w:left="709" w:hanging="283"/>
        <w:jc w:val="both"/>
        <w:rPr>
          <w:rFonts w:ascii="Arial" w:hAnsi="Arial" w:cs="Arial"/>
          <w:sz w:val="22"/>
          <w:szCs w:val="22"/>
          <w:lang w:eastAsia="en-US"/>
        </w:rPr>
      </w:pPr>
      <w:r w:rsidRPr="00512361">
        <w:rPr>
          <w:rFonts w:ascii="Arial" w:hAnsi="Arial" w:cs="Arial"/>
          <w:sz w:val="22"/>
          <w:szCs w:val="22"/>
          <w:lang w:eastAsia="en-US"/>
        </w:rPr>
        <w:t>usklađenje s Prostornim planom uređenja Grada Dubrovnika ("Službeni glasnik Grada Dubrovnika", broj 07/05, 06/07, 10/07, 03/14, 09/14-</w:t>
      </w:r>
      <w:r w:rsidRPr="00512361">
        <w:rPr>
          <w:rFonts w:ascii="Arial" w:hAnsi="Arial" w:cs="Arial"/>
          <w:i/>
          <w:sz w:val="22"/>
          <w:szCs w:val="22"/>
          <w:lang w:eastAsia="en-US"/>
        </w:rPr>
        <w:t>pročišćeni tekst</w:t>
      </w:r>
      <w:r w:rsidRPr="00512361">
        <w:rPr>
          <w:rFonts w:ascii="Arial" w:hAnsi="Arial" w:cs="Arial"/>
          <w:sz w:val="22"/>
          <w:szCs w:val="22"/>
          <w:lang w:eastAsia="en-US"/>
        </w:rPr>
        <w:t>, 19/15, 18/16-</w:t>
      </w:r>
      <w:r w:rsidRPr="00512361">
        <w:rPr>
          <w:rFonts w:ascii="Arial" w:hAnsi="Arial" w:cs="Arial"/>
          <w:i/>
          <w:sz w:val="22"/>
          <w:szCs w:val="22"/>
          <w:lang w:eastAsia="en-US"/>
        </w:rPr>
        <w:t>pročišćeni tekst</w:t>
      </w:r>
      <w:r w:rsidRPr="00512361">
        <w:rPr>
          <w:rFonts w:ascii="Arial" w:hAnsi="Arial" w:cs="Arial"/>
          <w:sz w:val="22"/>
          <w:szCs w:val="22"/>
          <w:lang w:eastAsia="en-US"/>
        </w:rPr>
        <w:t>, 25/18, 13/19, 07/20-</w:t>
      </w:r>
      <w:r w:rsidRPr="00512361">
        <w:rPr>
          <w:rFonts w:ascii="Arial" w:hAnsi="Arial" w:cs="Arial"/>
          <w:i/>
          <w:sz w:val="22"/>
          <w:szCs w:val="22"/>
          <w:lang w:eastAsia="en-US"/>
        </w:rPr>
        <w:t>pročišćeni tekst</w:t>
      </w:r>
      <w:r w:rsidRPr="00512361">
        <w:rPr>
          <w:rFonts w:ascii="Arial" w:hAnsi="Arial" w:cs="Arial"/>
          <w:sz w:val="22"/>
          <w:szCs w:val="22"/>
          <w:lang w:eastAsia="en-US"/>
        </w:rPr>
        <w:t xml:space="preserve"> i 02/21),</w:t>
      </w:r>
    </w:p>
    <w:p w14:paraId="6FBD6B69" w14:textId="77777777" w:rsidR="00512361" w:rsidRPr="00512361" w:rsidRDefault="00512361" w:rsidP="00512361">
      <w:pPr>
        <w:numPr>
          <w:ilvl w:val="0"/>
          <w:numId w:val="2"/>
        </w:numPr>
        <w:ind w:left="709" w:hanging="283"/>
        <w:jc w:val="both"/>
        <w:rPr>
          <w:rFonts w:ascii="Arial" w:hAnsi="Arial" w:cs="Arial"/>
          <w:sz w:val="22"/>
          <w:szCs w:val="22"/>
          <w:lang w:eastAsia="en-US"/>
        </w:rPr>
      </w:pPr>
      <w:r w:rsidRPr="00512361">
        <w:rPr>
          <w:rFonts w:ascii="Arial" w:hAnsi="Arial" w:cs="Arial"/>
          <w:sz w:val="22"/>
          <w:szCs w:val="22"/>
          <w:lang w:eastAsia="en-US"/>
        </w:rPr>
        <w:t>usklađenje s Generalnim urbanističkim planom Grada Dubrovnika ("Službeni glasnik Grada Dubrovnika", broj 10/05, 10/07, 08/12, 03/14, 09/14-</w:t>
      </w:r>
      <w:r w:rsidRPr="00512361">
        <w:rPr>
          <w:rFonts w:ascii="Arial" w:hAnsi="Arial" w:cs="Arial"/>
          <w:i/>
          <w:sz w:val="22"/>
          <w:szCs w:val="22"/>
          <w:lang w:eastAsia="en-US"/>
        </w:rPr>
        <w:t>pročišćeni tekst</w:t>
      </w:r>
      <w:r w:rsidRPr="00512361">
        <w:rPr>
          <w:rFonts w:ascii="Arial" w:hAnsi="Arial" w:cs="Arial"/>
          <w:sz w:val="22"/>
          <w:szCs w:val="22"/>
          <w:lang w:eastAsia="en-US"/>
        </w:rPr>
        <w:t>, 04/16-</w:t>
      </w:r>
      <w:r w:rsidRPr="00512361">
        <w:rPr>
          <w:rFonts w:ascii="Arial" w:hAnsi="Arial" w:cs="Arial"/>
          <w:i/>
          <w:sz w:val="22"/>
          <w:szCs w:val="22"/>
          <w:lang w:eastAsia="en-US"/>
        </w:rPr>
        <w:t>Odluka o obustavi,</w:t>
      </w:r>
      <w:r w:rsidRPr="00512361">
        <w:rPr>
          <w:rFonts w:ascii="Arial" w:hAnsi="Arial" w:cs="Arial"/>
          <w:sz w:val="22"/>
          <w:szCs w:val="22"/>
          <w:lang w:eastAsia="en-US"/>
        </w:rPr>
        <w:t xml:space="preserve"> 25/18, 13/19, 08/20-</w:t>
      </w:r>
      <w:r w:rsidRPr="00512361">
        <w:rPr>
          <w:rFonts w:ascii="Arial" w:hAnsi="Arial" w:cs="Arial"/>
          <w:i/>
          <w:sz w:val="22"/>
          <w:szCs w:val="22"/>
          <w:lang w:eastAsia="en-US"/>
        </w:rPr>
        <w:t>pročišćeni tekst</w:t>
      </w:r>
      <w:r w:rsidRPr="00512361">
        <w:rPr>
          <w:rFonts w:ascii="Arial" w:hAnsi="Arial" w:cs="Arial"/>
          <w:sz w:val="22"/>
          <w:szCs w:val="22"/>
          <w:lang w:eastAsia="en-US"/>
        </w:rPr>
        <w:t xml:space="preserve"> i 05/21),</w:t>
      </w:r>
    </w:p>
    <w:p w14:paraId="50CE7BF4" w14:textId="77777777" w:rsidR="00512361" w:rsidRPr="00512361" w:rsidRDefault="00512361" w:rsidP="00512361">
      <w:pPr>
        <w:numPr>
          <w:ilvl w:val="0"/>
          <w:numId w:val="2"/>
        </w:numPr>
        <w:ind w:left="709" w:right="23" w:hanging="283"/>
        <w:jc w:val="both"/>
        <w:rPr>
          <w:rFonts w:ascii="Arial" w:hAnsi="Arial" w:cs="Arial"/>
          <w:b/>
          <w:sz w:val="22"/>
          <w:szCs w:val="22"/>
          <w:lang w:val="en-GB"/>
        </w:rPr>
      </w:pPr>
      <w:r w:rsidRPr="00512361">
        <w:rPr>
          <w:rFonts w:ascii="Arial" w:hAnsi="Arial" w:cs="Arial"/>
          <w:sz w:val="22"/>
          <w:szCs w:val="22"/>
        </w:rPr>
        <w:t>zaštita javnog prostora i osiguranje planskih preduvjeta za realizaciju gradskih projekata,</w:t>
      </w:r>
    </w:p>
    <w:p w14:paraId="1C7618BC" w14:textId="77777777" w:rsidR="00512361" w:rsidRPr="00512361" w:rsidRDefault="00512361" w:rsidP="00512361">
      <w:pPr>
        <w:numPr>
          <w:ilvl w:val="0"/>
          <w:numId w:val="2"/>
        </w:numPr>
        <w:ind w:left="709" w:hanging="283"/>
        <w:jc w:val="both"/>
        <w:rPr>
          <w:rFonts w:ascii="Arial" w:hAnsi="Arial" w:cs="Arial"/>
          <w:sz w:val="22"/>
          <w:szCs w:val="22"/>
        </w:rPr>
      </w:pPr>
      <w:r w:rsidRPr="00512361">
        <w:rPr>
          <w:rFonts w:ascii="Arial" w:hAnsi="Arial" w:cs="Arial"/>
          <w:sz w:val="22"/>
          <w:szCs w:val="22"/>
        </w:rPr>
        <w:t>optimalan koncept organizacije prostora te arhitektonskih rješenja dogradnje i nove gradnje kao i oblikovanje vanjskih i unutarnjih prostora namijenjenih za aktivnosti natjecateljskog sporta i rekreacije,</w:t>
      </w:r>
    </w:p>
    <w:p w14:paraId="799F96A5" w14:textId="77777777" w:rsidR="00512361" w:rsidRPr="00512361" w:rsidRDefault="00512361" w:rsidP="00512361">
      <w:pPr>
        <w:numPr>
          <w:ilvl w:val="0"/>
          <w:numId w:val="2"/>
        </w:numPr>
        <w:ind w:left="709" w:hanging="283"/>
        <w:jc w:val="both"/>
        <w:rPr>
          <w:rFonts w:ascii="Arial" w:hAnsi="Arial" w:cs="Arial"/>
          <w:sz w:val="22"/>
          <w:szCs w:val="22"/>
        </w:rPr>
      </w:pPr>
      <w:r w:rsidRPr="00512361">
        <w:rPr>
          <w:rFonts w:ascii="Arial" w:hAnsi="Arial" w:cs="Arial"/>
          <w:sz w:val="22"/>
          <w:szCs w:val="22"/>
        </w:rPr>
        <w:t>uz sportske aktivnosti voditi računa i o mogućnosti održavanja kulturnih, zabavnih i kongresnih događanja koja se mogu odvijati u otvorenim i zatvorenim prostorima,</w:t>
      </w:r>
    </w:p>
    <w:p w14:paraId="7A633A8A" w14:textId="77777777" w:rsidR="00512361" w:rsidRPr="00512361" w:rsidRDefault="00512361" w:rsidP="00512361">
      <w:pPr>
        <w:numPr>
          <w:ilvl w:val="0"/>
          <w:numId w:val="2"/>
        </w:numPr>
        <w:ind w:left="709" w:hanging="283"/>
        <w:jc w:val="both"/>
        <w:rPr>
          <w:rFonts w:ascii="Arial" w:hAnsi="Arial" w:cs="Arial"/>
          <w:sz w:val="22"/>
          <w:szCs w:val="22"/>
        </w:rPr>
      </w:pPr>
      <w:r w:rsidRPr="00512361">
        <w:rPr>
          <w:rFonts w:ascii="Arial" w:hAnsi="Arial" w:cs="Arial"/>
          <w:sz w:val="22"/>
          <w:szCs w:val="22"/>
        </w:rPr>
        <w:t>revidiranje prometa u mirovanju unutar prostorne cjeline osobito na području sportskog parka,</w:t>
      </w:r>
    </w:p>
    <w:p w14:paraId="4BC9B10D" w14:textId="77777777" w:rsidR="00512361" w:rsidRPr="00512361" w:rsidRDefault="00512361" w:rsidP="00512361">
      <w:pPr>
        <w:numPr>
          <w:ilvl w:val="0"/>
          <w:numId w:val="2"/>
        </w:numPr>
        <w:ind w:left="709" w:right="23" w:hanging="283"/>
        <w:jc w:val="both"/>
        <w:rPr>
          <w:rFonts w:ascii="Arial" w:hAnsi="Arial" w:cs="Arial"/>
          <w:b/>
          <w:sz w:val="22"/>
          <w:szCs w:val="22"/>
        </w:rPr>
      </w:pPr>
      <w:r w:rsidRPr="00512361">
        <w:rPr>
          <w:rFonts w:ascii="Arial" w:hAnsi="Arial" w:cs="Arial"/>
          <w:sz w:val="22"/>
          <w:szCs w:val="22"/>
        </w:rPr>
        <w:t>osiguranje planskih preduvjeta za realizaciju sjeverne pristupne prometnice sportskoj dvorani radi pristupa interventnih vozila,</w:t>
      </w:r>
    </w:p>
    <w:p w14:paraId="139A0F60" w14:textId="77777777" w:rsidR="00512361" w:rsidRPr="00512361" w:rsidRDefault="00512361" w:rsidP="00512361">
      <w:pPr>
        <w:numPr>
          <w:ilvl w:val="0"/>
          <w:numId w:val="2"/>
        </w:numPr>
        <w:ind w:left="709" w:right="23" w:hanging="283"/>
        <w:jc w:val="both"/>
        <w:rPr>
          <w:rFonts w:ascii="Arial" w:hAnsi="Arial" w:cs="Arial"/>
          <w:noProof/>
          <w:sz w:val="22"/>
          <w:szCs w:val="22"/>
        </w:rPr>
      </w:pPr>
      <w:r w:rsidRPr="00512361">
        <w:rPr>
          <w:rFonts w:ascii="Arial" w:hAnsi="Arial" w:cs="Arial"/>
          <w:sz w:val="22"/>
          <w:szCs w:val="22"/>
        </w:rPr>
        <w:t>formiranje</w:t>
      </w:r>
      <w:r w:rsidRPr="00512361">
        <w:rPr>
          <w:rFonts w:ascii="Arial" w:hAnsi="Arial" w:cs="Arial"/>
          <w:noProof/>
          <w:sz w:val="22"/>
          <w:szCs w:val="22"/>
        </w:rPr>
        <w:t xml:space="preserve"> postojeće i planiranje nove infrastrukturne opremljenosti prostorne cjeline,</w:t>
      </w:r>
    </w:p>
    <w:p w14:paraId="184C8C93" w14:textId="77777777" w:rsidR="00512361" w:rsidRPr="00512361" w:rsidRDefault="00512361" w:rsidP="00512361">
      <w:pPr>
        <w:numPr>
          <w:ilvl w:val="0"/>
          <w:numId w:val="2"/>
        </w:numPr>
        <w:ind w:left="709" w:right="23" w:hanging="283"/>
        <w:jc w:val="both"/>
        <w:rPr>
          <w:rFonts w:ascii="Arial" w:hAnsi="Arial" w:cs="Arial"/>
          <w:sz w:val="22"/>
          <w:szCs w:val="22"/>
        </w:rPr>
      </w:pPr>
      <w:r w:rsidRPr="00512361">
        <w:rPr>
          <w:rFonts w:ascii="Arial" w:hAnsi="Arial" w:cs="Arial"/>
          <w:noProof/>
          <w:sz w:val="22"/>
          <w:szCs w:val="22"/>
        </w:rPr>
        <w:t>revidiranje postojećih i planiranje novih uvjeta gradnje za  planiranu dogradnju postojeće i izgradnju nove sportske dvorane,</w:t>
      </w:r>
    </w:p>
    <w:p w14:paraId="4BB9ADCE" w14:textId="77777777" w:rsidR="00512361" w:rsidRPr="00512361" w:rsidRDefault="00512361" w:rsidP="00512361">
      <w:pPr>
        <w:numPr>
          <w:ilvl w:val="0"/>
          <w:numId w:val="2"/>
        </w:numPr>
        <w:ind w:left="709" w:right="23" w:hanging="283"/>
        <w:jc w:val="both"/>
        <w:rPr>
          <w:rFonts w:ascii="Arial" w:hAnsi="Arial" w:cs="Arial"/>
          <w:sz w:val="22"/>
          <w:szCs w:val="22"/>
        </w:rPr>
      </w:pPr>
      <w:r w:rsidRPr="00512361">
        <w:rPr>
          <w:rFonts w:ascii="Arial" w:hAnsi="Arial" w:cs="Arial"/>
          <w:noProof/>
          <w:sz w:val="22"/>
          <w:szCs w:val="22"/>
        </w:rPr>
        <w:t>uvažavanje prirodnih uvjeta i obilježja prostora za daljnju organizaciju vanjskih i unutarnjih sportsko rekreacijskih sadržaja,</w:t>
      </w:r>
    </w:p>
    <w:p w14:paraId="2D4D9FD6" w14:textId="77777777" w:rsidR="00512361" w:rsidRPr="00512361" w:rsidRDefault="00512361" w:rsidP="00512361">
      <w:pPr>
        <w:numPr>
          <w:ilvl w:val="0"/>
          <w:numId w:val="2"/>
        </w:numPr>
        <w:ind w:left="709" w:right="23" w:hanging="283"/>
        <w:jc w:val="both"/>
        <w:rPr>
          <w:rFonts w:ascii="Arial" w:hAnsi="Arial" w:cs="Arial"/>
          <w:sz w:val="22"/>
          <w:szCs w:val="22"/>
        </w:rPr>
      </w:pPr>
      <w:r w:rsidRPr="00512361">
        <w:rPr>
          <w:rFonts w:ascii="Arial" w:hAnsi="Arial" w:cs="Arial"/>
          <w:noProof/>
          <w:sz w:val="22"/>
          <w:szCs w:val="22"/>
        </w:rPr>
        <w:t>očuvanje postojeće karakteristične konfiguracije terena, visokog zelenila te crkve i samostana kao prirodnog i vizualnog akcenta.</w:t>
      </w:r>
    </w:p>
    <w:p w14:paraId="15F9B314" w14:textId="77777777" w:rsidR="00512361" w:rsidRPr="00512361" w:rsidRDefault="00512361" w:rsidP="00512361">
      <w:pPr>
        <w:ind w:right="20"/>
        <w:jc w:val="both"/>
        <w:rPr>
          <w:rFonts w:ascii="Arial" w:hAnsi="Arial" w:cs="Arial"/>
          <w:noProof/>
          <w:color w:val="FF0000"/>
          <w:sz w:val="22"/>
          <w:szCs w:val="22"/>
        </w:rPr>
      </w:pPr>
    </w:p>
    <w:p w14:paraId="2757D40B"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t>Izmjene i dopune  čiji  su  razlozi  navedeni  u  članku  3.  ove  Odluke  i  ciljevi  i  programska polazišta u prethodnom stavku ovoga članka, jedine su izmjene i dopune koje će se izvršiti u predmetnim planovima, pa se zahtjevi i primjedbe izvan ovako utvrđenog opsega neće razmatrati, niti će se mijenjati druga rješenja u tekstualnom i kartografskom dijelu predmetnih planova.</w:t>
      </w:r>
    </w:p>
    <w:p w14:paraId="6F6E724D" w14:textId="77777777" w:rsidR="00512361" w:rsidRPr="00512361" w:rsidRDefault="00512361" w:rsidP="00512361">
      <w:pPr>
        <w:autoSpaceDE w:val="0"/>
        <w:autoSpaceDN w:val="0"/>
        <w:adjustRightInd w:val="0"/>
        <w:jc w:val="both"/>
        <w:rPr>
          <w:rFonts w:ascii="Arial" w:hAnsi="Arial" w:cs="Arial"/>
          <w:sz w:val="22"/>
          <w:szCs w:val="22"/>
        </w:rPr>
      </w:pPr>
    </w:p>
    <w:p w14:paraId="7B23D8AC" w14:textId="77777777" w:rsidR="00512361" w:rsidRPr="00512361" w:rsidRDefault="00512361" w:rsidP="00512361">
      <w:pPr>
        <w:autoSpaceDE w:val="0"/>
        <w:autoSpaceDN w:val="0"/>
        <w:adjustRightInd w:val="0"/>
        <w:jc w:val="both"/>
        <w:rPr>
          <w:rFonts w:ascii="Arial" w:hAnsi="Arial" w:cs="Arial"/>
          <w:sz w:val="22"/>
          <w:szCs w:val="22"/>
        </w:rPr>
      </w:pPr>
    </w:p>
    <w:p w14:paraId="293C437C" w14:textId="77777777" w:rsidR="00512361" w:rsidRPr="00512361" w:rsidRDefault="00512361" w:rsidP="00512361">
      <w:pPr>
        <w:numPr>
          <w:ilvl w:val="0"/>
          <w:numId w:val="1"/>
        </w:numPr>
        <w:ind w:left="426" w:right="23" w:hanging="426"/>
        <w:jc w:val="both"/>
        <w:rPr>
          <w:rFonts w:ascii="Arial" w:hAnsi="Arial" w:cs="Arial"/>
          <w:sz w:val="22"/>
          <w:szCs w:val="22"/>
        </w:rPr>
      </w:pPr>
      <w:r w:rsidRPr="00512361">
        <w:rPr>
          <w:rFonts w:ascii="Arial" w:hAnsi="Arial" w:cs="Arial"/>
          <w:b/>
          <w:sz w:val="22"/>
          <w:szCs w:val="22"/>
        </w:rPr>
        <w:t xml:space="preserve">POPIS SEKTORSKIH STRATEGIJA, PLANOVA, STUDIJA I DRUGIH DOKUMENATA PROPISANIH POSEBNIM ZAKONIMA KOJIMA, ODNOSNO U SKLADU S KOJIMA SE UTVRĐUJU ZAHTJEVI ZA IZRADU </w:t>
      </w:r>
      <w:r w:rsidRPr="00512361">
        <w:rPr>
          <w:rFonts w:ascii="Arial" w:hAnsi="Arial" w:cs="Arial"/>
          <w:b/>
          <w:caps/>
          <w:sz w:val="22"/>
          <w:szCs w:val="22"/>
        </w:rPr>
        <w:t>IDDpu-</w:t>
      </w:r>
      <w:r w:rsidRPr="00512361">
        <w:rPr>
          <w:rFonts w:ascii="Arial" w:hAnsi="Arial" w:cs="Arial"/>
          <w:b/>
          <w:sz w:val="22"/>
          <w:szCs w:val="22"/>
        </w:rPr>
        <w:t>a</w:t>
      </w:r>
      <w:r w:rsidRPr="00512361">
        <w:rPr>
          <w:rFonts w:ascii="Arial" w:hAnsi="Arial" w:cs="Arial"/>
          <w:b/>
          <w:caps/>
          <w:sz w:val="22"/>
          <w:szCs w:val="22"/>
        </w:rPr>
        <w:t xml:space="preserve"> </w:t>
      </w:r>
      <w:r w:rsidRPr="00512361">
        <w:rPr>
          <w:rFonts w:ascii="Arial" w:hAnsi="Arial" w:cs="Arial"/>
          <w:b/>
          <w:sz w:val="22"/>
          <w:szCs w:val="22"/>
        </w:rPr>
        <w:t>„ŠPORTSKO- REKREACIJSKOG PARKA GOSPINO POLJE“</w:t>
      </w:r>
    </w:p>
    <w:p w14:paraId="07F5AF69" w14:textId="77777777" w:rsidR="00512361" w:rsidRPr="00512361" w:rsidRDefault="00512361" w:rsidP="00512361">
      <w:pPr>
        <w:tabs>
          <w:tab w:val="left" w:pos="851"/>
        </w:tabs>
        <w:ind w:left="851"/>
        <w:jc w:val="both"/>
        <w:rPr>
          <w:rFonts w:ascii="Arial" w:hAnsi="Arial" w:cs="Arial"/>
          <w:b/>
          <w:sz w:val="20"/>
          <w:szCs w:val="22"/>
        </w:rPr>
      </w:pPr>
    </w:p>
    <w:p w14:paraId="77570DEE"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t>Članak 7.</w:t>
      </w:r>
    </w:p>
    <w:p w14:paraId="61BE6BE7" w14:textId="77777777" w:rsidR="00512361" w:rsidRPr="00512361" w:rsidRDefault="00512361" w:rsidP="00512361">
      <w:pPr>
        <w:jc w:val="center"/>
        <w:rPr>
          <w:rFonts w:ascii="Arial" w:hAnsi="Arial" w:cs="Arial"/>
          <w:b/>
          <w:sz w:val="22"/>
          <w:szCs w:val="22"/>
        </w:rPr>
      </w:pPr>
    </w:p>
    <w:p w14:paraId="613E7447"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t>Ovo područje obuhvaćeno je u izrađenoj Strategija razvoja sporta i sportske infrastrukture u Gradu Dubrovniku 2018.-2028. iz studenog 2018. godine. U njoj se kao globalni ciljevi do 2028. godine navodi između ostalog i gradnja nove suvremene natjecateljsko-trenažne dvorane s najmanje 4000 sjedećih mjesta odgovarajuće opremljene s nužnim popratnim sadržajima.</w:t>
      </w:r>
    </w:p>
    <w:p w14:paraId="33FFAF32" w14:textId="77777777" w:rsidR="00512361" w:rsidRPr="00512361" w:rsidRDefault="00512361" w:rsidP="00512361">
      <w:pPr>
        <w:autoSpaceDE w:val="0"/>
        <w:autoSpaceDN w:val="0"/>
        <w:adjustRightInd w:val="0"/>
        <w:jc w:val="both"/>
        <w:rPr>
          <w:rFonts w:ascii="Arial" w:hAnsi="Arial" w:cs="Arial"/>
          <w:sz w:val="22"/>
          <w:szCs w:val="22"/>
        </w:rPr>
      </w:pPr>
    </w:p>
    <w:p w14:paraId="72F0DE1D" w14:textId="77777777" w:rsidR="00512361" w:rsidRPr="00512361" w:rsidRDefault="00512361" w:rsidP="00512361">
      <w:pPr>
        <w:autoSpaceDE w:val="0"/>
        <w:autoSpaceDN w:val="0"/>
        <w:adjustRightInd w:val="0"/>
        <w:jc w:val="both"/>
      </w:pPr>
      <w:r w:rsidRPr="00512361">
        <w:rPr>
          <w:rFonts w:ascii="Arial" w:hAnsi="Arial" w:cs="Arial"/>
          <w:sz w:val="22"/>
          <w:szCs w:val="22"/>
        </w:rPr>
        <w:t xml:space="preserve">U rujnu 2020. izrađena je Konzervatorska podloga za kontaktnu zonu svjetskog dobra Starog grada Dubrovnika u kojoj je analiziran i predjel Gospina polja te su dane konzervatorske smjernice. </w:t>
      </w:r>
    </w:p>
    <w:p w14:paraId="1D85ED48" w14:textId="77777777" w:rsidR="00512361" w:rsidRPr="00512361" w:rsidRDefault="00512361" w:rsidP="00512361">
      <w:pPr>
        <w:autoSpaceDE w:val="0"/>
        <w:autoSpaceDN w:val="0"/>
        <w:adjustRightInd w:val="0"/>
        <w:jc w:val="both"/>
        <w:rPr>
          <w:rFonts w:ascii="Arial" w:hAnsi="Arial" w:cs="Arial"/>
          <w:sz w:val="22"/>
          <w:szCs w:val="22"/>
        </w:rPr>
      </w:pPr>
    </w:p>
    <w:p w14:paraId="35ECA89E"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lastRenderedPageBreak/>
        <w:t xml:space="preserve">Također je izrađena i Idejna studija prostorno-programskih kapaciteta dvorane u Gospinom polju „Dvorana Gospino polje 2025 Dubrovnik“ iz prosinca 2020. godine koja je nakon analize svih izmijenjenih potreba za izgradnjom univerzalne natjecateljske sportske dvorane u području obuhvata dala smjernice za daljnju razradu te će biti sastavni dio Izmjena i dopuna predmetnog plana. Navedena studija sa svojima razrađenim konceptom arhitektonskog idejnog rješenja </w:t>
      </w:r>
      <w:proofErr w:type="spellStart"/>
      <w:r w:rsidRPr="00512361">
        <w:rPr>
          <w:rFonts w:ascii="Arial" w:hAnsi="Arial" w:cs="Arial"/>
          <w:sz w:val="22"/>
          <w:szCs w:val="22"/>
        </w:rPr>
        <w:t>novoplanirane</w:t>
      </w:r>
      <w:proofErr w:type="spellEnd"/>
      <w:r w:rsidRPr="00512361">
        <w:rPr>
          <w:rFonts w:ascii="Arial" w:hAnsi="Arial" w:cs="Arial"/>
          <w:sz w:val="22"/>
          <w:szCs w:val="22"/>
        </w:rPr>
        <w:t xml:space="preserve"> sportske dvorane poslužiti će kao podloga i polazište za daljnje prostorno planiranje izgradnje na području sportskog parka, a u okviru prostornih datosti određenih PPU-om i GUP-om Grada Dubrovnika.</w:t>
      </w:r>
    </w:p>
    <w:p w14:paraId="530D777C" w14:textId="77777777" w:rsidR="00512361" w:rsidRPr="00512361" w:rsidRDefault="00512361" w:rsidP="00512361">
      <w:pPr>
        <w:autoSpaceDE w:val="0"/>
        <w:autoSpaceDN w:val="0"/>
        <w:adjustRightInd w:val="0"/>
        <w:jc w:val="both"/>
        <w:rPr>
          <w:rFonts w:ascii="Arial" w:hAnsi="Arial" w:cs="Arial"/>
          <w:sz w:val="22"/>
          <w:szCs w:val="22"/>
        </w:rPr>
      </w:pPr>
    </w:p>
    <w:p w14:paraId="46ADB1D4"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t xml:space="preserve">Ukoliko se tijekom izrade </w:t>
      </w:r>
      <w:r w:rsidRPr="00512361">
        <w:rPr>
          <w:rFonts w:ascii="Arial" w:hAnsi="Arial" w:cs="Arial"/>
          <w:noProof/>
          <w:sz w:val="22"/>
          <w:szCs w:val="22"/>
        </w:rPr>
        <w:t>Izmjena i dopuna Plana</w:t>
      </w:r>
      <w:r w:rsidRPr="00512361">
        <w:rPr>
          <w:sz w:val="22"/>
          <w:szCs w:val="22"/>
        </w:rPr>
        <w:t xml:space="preserve"> </w:t>
      </w:r>
      <w:r w:rsidRPr="00512361">
        <w:rPr>
          <w:rFonts w:ascii="Arial" w:hAnsi="Arial" w:cs="Arial"/>
          <w:sz w:val="22"/>
          <w:szCs w:val="22"/>
        </w:rPr>
        <w:t xml:space="preserve">ukaže potreba za drugim stručnim podlogama od značaja za prostorno – plansko rješenje, iste će biti izrađene. </w:t>
      </w:r>
    </w:p>
    <w:p w14:paraId="108BED6E" w14:textId="77777777" w:rsidR="00512361" w:rsidRPr="00512361" w:rsidRDefault="00512361" w:rsidP="00512361">
      <w:pPr>
        <w:autoSpaceDE w:val="0"/>
        <w:autoSpaceDN w:val="0"/>
        <w:adjustRightInd w:val="0"/>
        <w:jc w:val="both"/>
        <w:rPr>
          <w:rFonts w:ascii="Arial" w:hAnsi="Arial" w:cs="Arial"/>
          <w:sz w:val="22"/>
          <w:szCs w:val="22"/>
        </w:rPr>
      </w:pPr>
    </w:p>
    <w:p w14:paraId="63205F83"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t>Ostali podaci će biti prikupljeni u postupku izrade temeljem podataka, planskih smjernica i propisanih dokumenata koja će dostaviti nadležna tijela i pravne osobe s javnim ovlastima iz svog djelokruga.</w:t>
      </w:r>
    </w:p>
    <w:p w14:paraId="6BFD1A86" w14:textId="77777777" w:rsidR="00512361" w:rsidRPr="00512361" w:rsidRDefault="00512361" w:rsidP="00512361">
      <w:pPr>
        <w:autoSpaceDE w:val="0"/>
        <w:autoSpaceDN w:val="0"/>
        <w:adjustRightInd w:val="0"/>
        <w:jc w:val="both"/>
        <w:rPr>
          <w:rFonts w:ascii="Arial" w:hAnsi="Arial" w:cs="Arial"/>
          <w:sz w:val="22"/>
          <w:szCs w:val="22"/>
        </w:rPr>
      </w:pPr>
    </w:p>
    <w:p w14:paraId="67EF8322"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noProof/>
          <w:sz w:val="22"/>
          <w:szCs w:val="22"/>
        </w:rPr>
        <w:t>Izmjena i dopuna Plana</w:t>
      </w:r>
      <w:r w:rsidRPr="00512361">
        <w:rPr>
          <w:sz w:val="22"/>
          <w:szCs w:val="22"/>
        </w:rPr>
        <w:t xml:space="preserve"> </w:t>
      </w:r>
      <w:r w:rsidRPr="00512361">
        <w:rPr>
          <w:rFonts w:ascii="Arial" w:hAnsi="Arial" w:cs="Arial"/>
          <w:sz w:val="22"/>
          <w:szCs w:val="22"/>
        </w:rPr>
        <w:t>će se izrađivati na podlogama na kojima je je izrađena važeća prostorno-planska dokumentacija.</w:t>
      </w:r>
    </w:p>
    <w:p w14:paraId="6A86A450" w14:textId="77777777" w:rsidR="00512361" w:rsidRPr="00512361" w:rsidRDefault="00512361" w:rsidP="00512361">
      <w:pPr>
        <w:ind w:left="567"/>
        <w:jc w:val="both"/>
        <w:rPr>
          <w:rFonts w:ascii="Arial" w:hAnsi="Arial" w:cs="Arial"/>
          <w:noProof/>
          <w:sz w:val="22"/>
          <w:szCs w:val="22"/>
        </w:rPr>
      </w:pPr>
    </w:p>
    <w:p w14:paraId="4A5A7FA8" w14:textId="77777777" w:rsidR="00512361" w:rsidRPr="00512361" w:rsidRDefault="00512361" w:rsidP="00512361">
      <w:pPr>
        <w:jc w:val="both"/>
        <w:rPr>
          <w:rFonts w:ascii="Arial" w:hAnsi="Arial" w:cs="Arial"/>
          <w:b/>
          <w:sz w:val="22"/>
          <w:szCs w:val="22"/>
        </w:rPr>
      </w:pPr>
    </w:p>
    <w:p w14:paraId="0CE02DC5" w14:textId="77777777" w:rsidR="00512361" w:rsidRPr="00512361" w:rsidRDefault="00512361" w:rsidP="00512361">
      <w:pPr>
        <w:numPr>
          <w:ilvl w:val="0"/>
          <w:numId w:val="1"/>
        </w:numPr>
        <w:ind w:left="567" w:right="23" w:hanging="567"/>
        <w:jc w:val="both"/>
        <w:rPr>
          <w:rFonts w:ascii="Arial" w:hAnsi="Arial" w:cs="Arial"/>
          <w:sz w:val="22"/>
          <w:szCs w:val="22"/>
        </w:rPr>
      </w:pPr>
      <w:r w:rsidRPr="00512361">
        <w:rPr>
          <w:rFonts w:ascii="Arial" w:hAnsi="Arial" w:cs="Arial"/>
          <w:b/>
          <w:sz w:val="22"/>
          <w:szCs w:val="22"/>
        </w:rPr>
        <w:t xml:space="preserve">NAČIN PRIBAVLJANJA STRUČNIH RJEŠENJA </w:t>
      </w:r>
      <w:r w:rsidRPr="00512361">
        <w:rPr>
          <w:rFonts w:ascii="Arial" w:hAnsi="Arial" w:cs="Arial"/>
          <w:b/>
          <w:caps/>
          <w:sz w:val="22"/>
          <w:szCs w:val="22"/>
        </w:rPr>
        <w:t>IDDpu-</w:t>
      </w:r>
      <w:r w:rsidRPr="00512361">
        <w:rPr>
          <w:rFonts w:ascii="Arial" w:hAnsi="Arial" w:cs="Arial"/>
          <w:b/>
          <w:sz w:val="22"/>
          <w:szCs w:val="22"/>
        </w:rPr>
        <w:t>a</w:t>
      </w:r>
      <w:r w:rsidRPr="00512361">
        <w:rPr>
          <w:rFonts w:ascii="Arial" w:hAnsi="Arial" w:cs="Arial"/>
          <w:b/>
          <w:caps/>
          <w:sz w:val="22"/>
          <w:szCs w:val="22"/>
        </w:rPr>
        <w:t xml:space="preserve"> </w:t>
      </w:r>
      <w:r w:rsidRPr="00512361">
        <w:rPr>
          <w:rFonts w:ascii="Arial" w:hAnsi="Arial" w:cs="Arial"/>
          <w:b/>
          <w:sz w:val="22"/>
          <w:szCs w:val="22"/>
        </w:rPr>
        <w:t>„ŠPORTSKO- REKREACIJSKOG PARKA GOSPINO POLJE“</w:t>
      </w:r>
    </w:p>
    <w:p w14:paraId="0F489AF6" w14:textId="77777777" w:rsidR="00512361" w:rsidRPr="00512361" w:rsidRDefault="00512361" w:rsidP="00512361">
      <w:pPr>
        <w:jc w:val="center"/>
        <w:rPr>
          <w:rFonts w:ascii="Arial" w:hAnsi="Arial" w:cs="Arial"/>
          <w:sz w:val="22"/>
          <w:szCs w:val="22"/>
        </w:rPr>
      </w:pPr>
    </w:p>
    <w:p w14:paraId="6F6D9247"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t>Članak 8.</w:t>
      </w:r>
    </w:p>
    <w:p w14:paraId="59918F80" w14:textId="77777777" w:rsidR="00512361" w:rsidRPr="00512361" w:rsidRDefault="00512361" w:rsidP="00512361">
      <w:pPr>
        <w:jc w:val="center"/>
        <w:rPr>
          <w:rFonts w:ascii="Arial" w:hAnsi="Arial" w:cs="Arial"/>
          <w:b/>
          <w:sz w:val="22"/>
          <w:szCs w:val="22"/>
        </w:rPr>
      </w:pPr>
    </w:p>
    <w:p w14:paraId="403AF5F2" w14:textId="77777777" w:rsidR="00512361" w:rsidRPr="00512361" w:rsidRDefault="00512361" w:rsidP="00512361">
      <w:pPr>
        <w:jc w:val="both"/>
        <w:rPr>
          <w:rFonts w:ascii="Arial" w:hAnsi="Arial" w:cs="Arial"/>
          <w:noProof/>
          <w:sz w:val="22"/>
          <w:szCs w:val="22"/>
        </w:rPr>
      </w:pPr>
      <w:r w:rsidRPr="00512361">
        <w:rPr>
          <w:rFonts w:ascii="Arial" w:hAnsi="Arial" w:cs="Arial"/>
          <w:noProof/>
          <w:color w:val="000000"/>
          <w:sz w:val="22"/>
          <w:szCs w:val="22"/>
        </w:rPr>
        <w:t xml:space="preserve">Stručno rješenje </w:t>
      </w:r>
      <w:r w:rsidRPr="00512361">
        <w:rPr>
          <w:rFonts w:ascii="Arial" w:hAnsi="Arial" w:cs="Arial"/>
          <w:noProof/>
          <w:sz w:val="22"/>
          <w:szCs w:val="22"/>
        </w:rPr>
        <w:t xml:space="preserve">Izmjena i dopuna Plana, </w:t>
      </w:r>
      <w:r w:rsidRPr="00512361">
        <w:rPr>
          <w:rFonts w:ascii="Arial" w:hAnsi="Arial" w:cs="Arial"/>
          <w:sz w:val="22"/>
          <w:szCs w:val="22"/>
        </w:rPr>
        <w:t>sukladno provedenom postupku javne nabave,</w:t>
      </w:r>
      <w:r w:rsidRPr="00512361">
        <w:rPr>
          <w:rFonts w:ascii="Arial" w:hAnsi="Arial" w:cs="Arial"/>
          <w:noProof/>
          <w:sz w:val="22"/>
          <w:szCs w:val="22"/>
        </w:rPr>
        <w:t xml:space="preserve"> </w:t>
      </w:r>
      <w:r w:rsidRPr="00512361">
        <w:rPr>
          <w:sz w:val="22"/>
          <w:szCs w:val="22"/>
        </w:rPr>
        <w:t xml:space="preserve"> </w:t>
      </w:r>
      <w:r w:rsidRPr="00512361">
        <w:rPr>
          <w:rFonts w:ascii="Arial" w:hAnsi="Arial" w:cs="Arial"/>
          <w:noProof/>
          <w:color w:val="000000"/>
          <w:sz w:val="22"/>
          <w:szCs w:val="22"/>
        </w:rPr>
        <w:t xml:space="preserve">izradit će stručni izrađivač ovlašten </w:t>
      </w:r>
      <w:r w:rsidRPr="00512361">
        <w:rPr>
          <w:rFonts w:ascii="Arial" w:hAnsi="Arial" w:cs="Arial"/>
          <w:noProof/>
          <w:sz w:val="22"/>
          <w:szCs w:val="22"/>
        </w:rPr>
        <w:t>za obavljanje stručnih poslova prostornog uređenja sukladno posebnom propisu, u suradnji s Nositeljem izrade.</w:t>
      </w:r>
    </w:p>
    <w:p w14:paraId="30FA1397" w14:textId="77777777" w:rsidR="00512361" w:rsidRPr="00512361" w:rsidRDefault="00512361" w:rsidP="00512361">
      <w:pPr>
        <w:autoSpaceDE w:val="0"/>
        <w:autoSpaceDN w:val="0"/>
        <w:adjustRightInd w:val="0"/>
        <w:jc w:val="both"/>
        <w:rPr>
          <w:rFonts w:ascii="Arial" w:hAnsi="Arial" w:cs="Arial"/>
          <w:sz w:val="22"/>
          <w:szCs w:val="22"/>
        </w:rPr>
      </w:pPr>
    </w:p>
    <w:p w14:paraId="04CE570F" w14:textId="77777777" w:rsidR="00512361" w:rsidRPr="00512361" w:rsidRDefault="00512361" w:rsidP="00512361">
      <w:pPr>
        <w:numPr>
          <w:ilvl w:val="0"/>
          <w:numId w:val="1"/>
        </w:numPr>
        <w:ind w:left="426" w:right="23" w:hanging="426"/>
        <w:jc w:val="both"/>
        <w:rPr>
          <w:rFonts w:ascii="Arial" w:hAnsi="Arial" w:cs="Arial"/>
          <w:sz w:val="22"/>
          <w:szCs w:val="22"/>
        </w:rPr>
      </w:pPr>
      <w:r w:rsidRPr="00512361">
        <w:rPr>
          <w:rFonts w:ascii="Arial" w:hAnsi="Arial" w:cs="Arial"/>
          <w:b/>
          <w:sz w:val="22"/>
          <w:szCs w:val="22"/>
        </w:rPr>
        <w:t xml:space="preserve">POPIS JAVNOPRAVNIH TIJELA ODREĐENIH POSEBNIM PROPISIMA KOJA DAJU ZAHTJEVE  ZA IZRADU PROSTORNOG PLANA TE DRUGIH SUDIONIKA KORISNIKA PROSTORA KOJI TREBAJU SUDJELOVATI U IZRADI </w:t>
      </w:r>
      <w:r w:rsidRPr="00512361">
        <w:rPr>
          <w:rFonts w:ascii="Arial" w:hAnsi="Arial" w:cs="Arial"/>
          <w:b/>
          <w:caps/>
          <w:sz w:val="22"/>
          <w:szCs w:val="22"/>
        </w:rPr>
        <w:t>IDDpu-</w:t>
      </w:r>
      <w:r w:rsidRPr="00512361">
        <w:rPr>
          <w:rFonts w:ascii="Arial" w:hAnsi="Arial" w:cs="Arial"/>
          <w:b/>
          <w:sz w:val="22"/>
          <w:szCs w:val="22"/>
        </w:rPr>
        <w:t>a „ŠPORTSKO- REKREACIJSKOG PARKA GOSPINO POLJE“</w:t>
      </w:r>
    </w:p>
    <w:p w14:paraId="7AEE8DB2" w14:textId="77777777" w:rsidR="00512361" w:rsidRPr="00512361" w:rsidRDefault="00512361" w:rsidP="00512361">
      <w:pPr>
        <w:ind w:left="709" w:right="23"/>
        <w:jc w:val="both"/>
        <w:rPr>
          <w:rFonts w:ascii="Arial" w:hAnsi="Arial" w:cs="Arial"/>
          <w:sz w:val="22"/>
          <w:szCs w:val="22"/>
        </w:rPr>
      </w:pPr>
    </w:p>
    <w:p w14:paraId="2CBEEF29"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t>Članak 9.</w:t>
      </w:r>
    </w:p>
    <w:p w14:paraId="33E9B75C" w14:textId="77777777" w:rsidR="00512361" w:rsidRPr="00512361" w:rsidRDefault="00512361" w:rsidP="00512361">
      <w:pPr>
        <w:autoSpaceDE w:val="0"/>
        <w:autoSpaceDN w:val="0"/>
        <w:adjustRightInd w:val="0"/>
        <w:ind w:firstLine="851"/>
        <w:jc w:val="both"/>
        <w:rPr>
          <w:rFonts w:ascii="Arial" w:hAnsi="Arial" w:cs="Arial"/>
          <w:noProof/>
          <w:sz w:val="22"/>
          <w:szCs w:val="22"/>
        </w:rPr>
      </w:pPr>
    </w:p>
    <w:p w14:paraId="282C187E" w14:textId="77777777" w:rsidR="00512361" w:rsidRPr="00512361" w:rsidRDefault="00512361" w:rsidP="00512361">
      <w:pPr>
        <w:autoSpaceDE w:val="0"/>
        <w:autoSpaceDN w:val="0"/>
        <w:adjustRightInd w:val="0"/>
        <w:jc w:val="both"/>
        <w:rPr>
          <w:rFonts w:ascii="Arial" w:hAnsi="Arial" w:cs="Arial"/>
          <w:noProof/>
          <w:sz w:val="22"/>
          <w:szCs w:val="22"/>
        </w:rPr>
      </w:pPr>
      <w:r w:rsidRPr="00512361">
        <w:rPr>
          <w:rFonts w:ascii="Arial" w:hAnsi="Arial" w:cs="Arial"/>
          <w:sz w:val="22"/>
          <w:szCs w:val="22"/>
        </w:rPr>
        <w:t xml:space="preserve">U postupku izrade </w:t>
      </w:r>
      <w:r w:rsidRPr="00512361">
        <w:rPr>
          <w:rFonts w:ascii="Arial" w:hAnsi="Arial" w:cs="Arial"/>
          <w:noProof/>
          <w:sz w:val="22"/>
          <w:szCs w:val="22"/>
        </w:rPr>
        <w:t>Izmjena i dopuna Plana</w:t>
      </w:r>
      <w:r w:rsidRPr="00512361">
        <w:rPr>
          <w:sz w:val="22"/>
          <w:szCs w:val="22"/>
        </w:rPr>
        <w:t xml:space="preserve"> </w:t>
      </w:r>
      <w:r w:rsidRPr="00512361">
        <w:rPr>
          <w:rFonts w:ascii="Arial" w:hAnsi="Arial" w:cs="Arial"/>
          <w:sz w:val="22"/>
          <w:szCs w:val="22"/>
        </w:rPr>
        <w:t xml:space="preserve">tražit će se sudjelovanje i podaci, planske smjernice i drugi propisani dokumenti od slijedećih javnopravnih tijela: </w:t>
      </w:r>
    </w:p>
    <w:p w14:paraId="3EB46BF8" w14:textId="77777777" w:rsidR="00512361" w:rsidRPr="00512361" w:rsidRDefault="00512361" w:rsidP="00512361">
      <w:pPr>
        <w:autoSpaceDE w:val="0"/>
        <w:autoSpaceDN w:val="0"/>
        <w:adjustRightInd w:val="0"/>
        <w:ind w:left="567"/>
        <w:jc w:val="both"/>
        <w:rPr>
          <w:rFonts w:ascii="Arial" w:hAnsi="Arial" w:cs="Arial"/>
          <w:noProof/>
          <w:sz w:val="22"/>
          <w:szCs w:val="22"/>
        </w:rPr>
      </w:pPr>
    </w:p>
    <w:p w14:paraId="2A9EECE6"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 xml:space="preserve">MINISTARSTVO KULTURE, Uprava za zaštitu kulturne baštine, Konzervatorski odjel u   Dubrovniku, </w:t>
      </w:r>
      <w:proofErr w:type="spellStart"/>
      <w:r w:rsidRPr="00512361">
        <w:rPr>
          <w:rFonts w:ascii="Arial" w:hAnsi="Arial" w:cs="Arial"/>
          <w:sz w:val="22"/>
          <w:szCs w:val="22"/>
        </w:rPr>
        <w:t>Restićeva</w:t>
      </w:r>
      <w:proofErr w:type="spellEnd"/>
      <w:r w:rsidRPr="00512361">
        <w:rPr>
          <w:rFonts w:ascii="Arial" w:hAnsi="Arial" w:cs="Arial"/>
          <w:sz w:val="22"/>
          <w:szCs w:val="22"/>
        </w:rPr>
        <w:t xml:space="preserve"> 7, 20000 Dubrovnik,</w:t>
      </w:r>
    </w:p>
    <w:p w14:paraId="2DF30B4C"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 xml:space="preserve">MINISTARSTVO UNUTARNJIH POSLOVA, Ravnateljstvo civilne zaštite, Služba civilne zaštite </w:t>
      </w:r>
      <w:proofErr w:type="spellStart"/>
      <w:r w:rsidRPr="00512361">
        <w:rPr>
          <w:rFonts w:ascii="Arial" w:hAnsi="Arial" w:cs="Arial"/>
          <w:sz w:val="22"/>
          <w:szCs w:val="22"/>
        </w:rPr>
        <w:t>Dubrovnik,Odjel</w:t>
      </w:r>
      <w:proofErr w:type="spellEnd"/>
      <w:r w:rsidRPr="00512361">
        <w:rPr>
          <w:rFonts w:ascii="Arial" w:hAnsi="Arial" w:cs="Arial"/>
          <w:sz w:val="22"/>
          <w:szCs w:val="22"/>
        </w:rPr>
        <w:t xml:space="preserve"> inspekcije, n/r Božo Benić (voditelj odjela), Vladimira Nazora 32, 20000 Dubrovnik,</w:t>
      </w:r>
    </w:p>
    <w:p w14:paraId="600530FC"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 xml:space="preserve">MINISTARSTVO UNUTARNJIH POSLOVA, Ravnateljstvo civilne zaštite, Služba civilne zaštite Dubrovnik, </w:t>
      </w:r>
      <w:proofErr w:type="spellStart"/>
      <w:r w:rsidRPr="00512361">
        <w:rPr>
          <w:rFonts w:ascii="Arial" w:hAnsi="Arial" w:cs="Arial"/>
          <w:sz w:val="22"/>
          <w:szCs w:val="22"/>
        </w:rPr>
        <w:t>Liechtensteinov</w:t>
      </w:r>
      <w:proofErr w:type="spellEnd"/>
      <w:r w:rsidRPr="00512361">
        <w:rPr>
          <w:rFonts w:ascii="Arial" w:hAnsi="Arial" w:cs="Arial"/>
          <w:sz w:val="22"/>
          <w:szCs w:val="22"/>
        </w:rPr>
        <w:t xml:space="preserve"> put 31, 20000 Dubrovnik,</w:t>
      </w:r>
    </w:p>
    <w:p w14:paraId="42350D3C"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 xml:space="preserve">ZAVOD ZA PROSTORNO UREĐENJE DUBROVAČKO-NERETVANSKE ŽUPANIJE, </w:t>
      </w:r>
      <w:proofErr w:type="spellStart"/>
      <w:r w:rsidRPr="00512361">
        <w:rPr>
          <w:rFonts w:ascii="Arial" w:hAnsi="Arial" w:cs="Arial"/>
          <w:sz w:val="22"/>
          <w:szCs w:val="22"/>
        </w:rPr>
        <w:t>Petilovrijenci</w:t>
      </w:r>
      <w:proofErr w:type="spellEnd"/>
      <w:r w:rsidRPr="00512361">
        <w:rPr>
          <w:rFonts w:ascii="Arial" w:hAnsi="Arial" w:cs="Arial"/>
          <w:sz w:val="22"/>
          <w:szCs w:val="22"/>
        </w:rPr>
        <w:t xml:space="preserve"> 2, 20000  Dubrovnik,</w:t>
      </w:r>
    </w:p>
    <w:p w14:paraId="0849A0E6"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HRVATSKA KOMORA ARHITEKATA, Područni odbor Dubrovnik</w:t>
      </w:r>
    </w:p>
    <w:p w14:paraId="0BAE52D4"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HAKOM - Hrvatska regulatorna agencija za mrežne djelatnosti, Ulica Roberta Frangeša Mihanovića 9, 10000 Zagreb,</w:t>
      </w:r>
    </w:p>
    <w:p w14:paraId="39AC3621"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HEP, DP  "</w:t>
      </w:r>
      <w:proofErr w:type="spellStart"/>
      <w:r w:rsidRPr="00512361">
        <w:rPr>
          <w:rFonts w:ascii="Arial" w:hAnsi="Arial" w:cs="Arial"/>
          <w:sz w:val="22"/>
          <w:szCs w:val="22"/>
        </w:rPr>
        <w:t>Elektrojug</w:t>
      </w:r>
      <w:proofErr w:type="spellEnd"/>
      <w:r w:rsidRPr="00512361">
        <w:rPr>
          <w:rFonts w:ascii="Arial" w:hAnsi="Arial" w:cs="Arial"/>
          <w:sz w:val="22"/>
          <w:szCs w:val="22"/>
        </w:rPr>
        <w:t xml:space="preserve"> Dubrovnik", Nikole Tesle 3, 20 000 Dubrovnik,</w:t>
      </w:r>
    </w:p>
    <w:p w14:paraId="1EA562C9"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HOPS, Hrvatski operator prijenosnog sustava d.o.o., Sektor za razvoj, investicije i izgradnja, Kupska 4, 10000 Zagreb,</w:t>
      </w:r>
    </w:p>
    <w:p w14:paraId="49CB87D8"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lastRenderedPageBreak/>
        <w:t>DUBROVAČKO-NERETVANSKA ŽUPANIJA, Upravni odjel za obrazovanje, kulturu i sport, ovdje</w:t>
      </w:r>
    </w:p>
    <w:p w14:paraId="2027469B"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 xml:space="preserve">HRVATSKE VODE, </w:t>
      </w:r>
      <w:proofErr w:type="spellStart"/>
      <w:r w:rsidRPr="00512361">
        <w:rPr>
          <w:rFonts w:ascii="Arial" w:hAnsi="Arial" w:cs="Arial"/>
          <w:sz w:val="22"/>
          <w:szCs w:val="22"/>
        </w:rPr>
        <w:t>Vodnogospodarski</w:t>
      </w:r>
      <w:proofErr w:type="spellEnd"/>
      <w:r w:rsidRPr="00512361">
        <w:rPr>
          <w:rFonts w:ascii="Arial" w:hAnsi="Arial" w:cs="Arial"/>
          <w:sz w:val="22"/>
          <w:szCs w:val="22"/>
        </w:rPr>
        <w:t xml:space="preserve"> odjel za slivove južnog Jadrana, Vukovarska 35, 21000 Split,</w:t>
      </w:r>
    </w:p>
    <w:p w14:paraId="1DCC79AF"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 xml:space="preserve">HRVATSKE VODE, </w:t>
      </w:r>
      <w:proofErr w:type="spellStart"/>
      <w:r w:rsidRPr="00512361">
        <w:rPr>
          <w:rFonts w:ascii="Arial" w:hAnsi="Arial" w:cs="Arial"/>
          <w:sz w:val="22"/>
          <w:szCs w:val="22"/>
        </w:rPr>
        <w:t>Vodnogospodarska</w:t>
      </w:r>
      <w:proofErr w:type="spellEnd"/>
      <w:r w:rsidRPr="00512361">
        <w:rPr>
          <w:rFonts w:ascii="Arial" w:hAnsi="Arial" w:cs="Arial"/>
          <w:sz w:val="22"/>
          <w:szCs w:val="22"/>
        </w:rPr>
        <w:t xml:space="preserve"> ispostava za mali sliv "Dubrovačko primorje, </w:t>
      </w:r>
      <w:proofErr w:type="spellStart"/>
      <w:r w:rsidRPr="00512361">
        <w:rPr>
          <w:rFonts w:ascii="Arial" w:hAnsi="Arial" w:cs="Arial"/>
          <w:sz w:val="22"/>
          <w:szCs w:val="22"/>
        </w:rPr>
        <w:t>Vodnogospodarska</w:t>
      </w:r>
      <w:proofErr w:type="spellEnd"/>
      <w:r w:rsidRPr="00512361">
        <w:rPr>
          <w:rFonts w:ascii="Arial" w:hAnsi="Arial" w:cs="Arial"/>
          <w:sz w:val="22"/>
          <w:szCs w:val="22"/>
        </w:rPr>
        <w:t xml:space="preserve"> ispostava Dubrovnik, Put Republike 28, 20000 Dubrovnik,</w:t>
      </w:r>
    </w:p>
    <w:p w14:paraId="4864EC17" w14:textId="77777777" w:rsidR="00512361" w:rsidRPr="00512361" w:rsidRDefault="00512361" w:rsidP="00512361">
      <w:pPr>
        <w:numPr>
          <w:ilvl w:val="1"/>
          <w:numId w:val="4"/>
        </w:numPr>
        <w:spacing w:after="60"/>
        <w:ind w:left="709" w:hanging="283"/>
        <w:contextualSpacing/>
        <w:jc w:val="both"/>
        <w:rPr>
          <w:rFonts w:ascii="Arial" w:hAnsi="Arial" w:cs="Arial"/>
          <w:color w:val="FF0000"/>
          <w:sz w:val="22"/>
          <w:szCs w:val="22"/>
        </w:rPr>
      </w:pPr>
      <w:r w:rsidRPr="00512361">
        <w:rPr>
          <w:rFonts w:ascii="Arial" w:hAnsi="Arial" w:cs="Arial"/>
          <w:sz w:val="22"/>
          <w:szCs w:val="22"/>
        </w:rPr>
        <w:t>DUBROVAČKO-NERETVANSKA ŽUPANIJA, Upravni odjel za zaštitu okoliša, imovinsko-pravne i komunalne poslove, Vukovarska 16,  20000 Dubrovnik</w:t>
      </w:r>
    </w:p>
    <w:p w14:paraId="62C20D10"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VODOVOD DUBROVNIK d.o.o., Odjel za vodoopskrbu i komunalnu hidrotehniku, Vladimira Nazora 19, 20000 Dubrovnik,</w:t>
      </w:r>
    </w:p>
    <w:p w14:paraId="497C0F6E"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VODOVOD DUBROVNIK d.o.o., Odjel  odvodnje, Vladimira Nazora 19, 20000 Dubrovnik,</w:t>
      </w:r>
    </w:p>
    <w:p w14:paraId="3768C907"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iCs/>
          <w:sz w:val="22"/>
          <w:szCs w:val="22"/>
        </w:rPr>
        <w:t xml:space="preserve">JAVNA USTANOVA ŠPORTSKI OBJEKTI DUBROVNIK, </w:t>
      </w:r>
      <w:proofErr w:type="spellStart"/>
      <w:r w:rsidRPr="00512361">
        <w:rPr>
          <w:rFonts w:ascii="Arial" w:hAnsi="Arial" w:cs="Arial"/>
          <w:iCs/>
          <w:sz w:val="22"/>
          <w:szCs w:val="22"/>
        </w:rPr>
        <w:t>Liechtensteinov</w:t>
      </w:r>
      <w:proofErr w:type="spellEnd"/>
      <w:r w:rsidRPr="00512361">
        <w:rPr>
          <w:rFonts w:ascii="Arial" w:hAnsi="Arial" w:cs="Arial"/>
          <w:iCs/>
          <w:sz w:val="22"/>
          <w:szCs w:val="22"/>
        </w:rPr>
        <w:t xml:space="preserve"> put 10, 20000 Dubrovnik</w:t>
      </w:r>
    </w:p>
    <w:p w14:paraId="49F4D1C2"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ČISTOĆA d.o.o., Put od Republike 14, 20000 Dubrovnik,</w:t>
      </w:r>
    </w:p>
    <w:p w14:paraId="501FCC81"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 xml:space="preserve">SANITAT d.o.o., Marka </w:t>
      </w:r>
      <w:proofErr w:type="spellStart"/>
      <w:r w:rsidRPr="00512361">
        <w:rPr>
          <w:rFonts w:ascii="Arial" w:hAnsi="Arial" w:cs="Arial"/>
          <w:sz w:val="22"/>
          <w:szCs w:val="22"/>
        </w:rPr>
        <w:t>Marojice</w:t>
      </w:r>
      <w:proofErr w:type="spellEnd"/>
      <w:r w:rsidRPr="00512361">
        <w:rPr>
          <w:rFonts w:ascii="Arial" w:hAnsi="Arial" w:cs="Arial"/>
          <w:sz w:val="22"/>
          <w:szCs w:val="22"/>
        </w:rPr>
        <w:t xml:space="preserve"> 5, 20000 Dubrovnik,</w:t>
      </w:r>
    </w:p>
    <w:p w14:paraId="6EF54036"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 xml:space="preserve">SVETIŠTE GOSPE OD MILOSRĐA, </w:t>
      </w:r>
      <w:proofErr w:type="spellStart"/>
      <w:r w:rsidRPr="00512361">
        <w:rPr>
          <w:rFonts w:ascii="Arial" w:hAnsi="Arial" w:cs="Arial"/>
          <w:sz w:val="22"/>
          <w:szCs w:val="22"/>
        </w:rPr>
        <w:t>Liechtensteinov</w:t>
      </w:r>
      <w:proofErr w:type="spellEnd"/>
      <w:r w:rsidRPr="00512361">
        <w:rPr>
          <w:rFonts w:ascii="Arial" w:hAnsi="Arial" w:cs="Arial"/>
          <w:sz w:val="22"/>
          <w:szCs w:val="22"/>
        </w:rPr>
        <w:t xml:space="preserve"> put 16, 20000 Dubrovnik,</w:t>
      </w:r>
    </w:p>
    <w:p w14:paraId="51AD3F2B" w14:textId="77777777" w:rsidR="00512361" w:rsidRPr="00512361" w:rsidRDefault="00512361" w:rsidP="00512361">
      <w:pPr>
        <w:numPr>
          <w:ilvl w:val="1"/>
          <w:numId w:val="4"/>
        </w:numPr>
        <w:autoSpaceDE w:val="0"/>
        <w:autoSpaceDN w:val="0"/>
        <w:adjustRightInd w:val="0"/>
        <w:spacing w:after="60"/>
        <w:ind w:left="709" w:hanging="283"/>
        <w:contextualSpacing/>
        <w:jc w:val="both"/>
        <w:rPr>
          <w:rFonts w:ascii="Arial" w:hAnsi="Arial" w:cs="Arial"/>
          <w:sz w:val="22"/>
          <w:szCs w:val="22"/>
        </w:rPr>
      </w:pPr>
      <w:r w:rsidRPr="00512361">
        <w:rPr>
          <w:rFonts w:ascii="Arial" w:hAnsi="Arial" w:cs="Arial"/>
          <w:sz w:val="22"/>
          <w:szCs w:val="22"/>
        </w:rPr>
        <w:t>GRADSKI KOTAR MONTOVJERNA, Josipa Kosora 3, 20000 Dubrovnik,</w:t>
      </w:r>
    </w:p>
    <w:p w14:paraId="7E5D2FA8" w14:textId="77777777" w:rsidR="00512361" w:rsidRPr="00512361" w:rsidRDefault="00512361" w:rsidP="00512361">
      <w:pPr>
        <w:numPr>
          <w:ilvl w:val="1"/>
          <w:numId w:val="4"/>
        </w:numPr>
        <w:spacing w:after="60"/>
        <w:ind w:left="709" w:hanging="283"/>
        <w:contextualSpacing/>
        <w:jc w:val="both"/>
        <w:rPr>
          <w:rFonts w:ascii="Arial" w:hAnsi="Arial" w:cs="Arial"/>
          <w:sz w:val="22"/>
          <w:szCs w:val="22"/>
        </w:rPr>
      </w:pPr>
      <w:r w:rsidRPr="00512361">
        <w:rPr>
          <w:rFonts w:ascii="Arial" w:hAnsi="Arial" w:cs="Arial"/>
          <w:sz w:val="22"/>
          <w:szCs w:val="22"/>
        </w:rPr>
        <w:t>UPRAVNI ODJELI GRADA DUBROVNIKA, ovdje</w:t>
      </w:r>
    </w:p>
    <w:p w14:paraId="57FA3478" w14:textId="77777777" w:rsidR="00512361" w:rsidRPr="00512361" w:rsidRDefault="00512361" w:rsidP="00512361">
      <w:pPr>
        <w:autoSpaceDE w:val="0"/>
        <w:autoSpaceDN w:val="0"/>
        <w:adjustRightInd w:val="0"/>
        <w:spacing w:after="60"/>
        <w:ind w:left="720"/>
        <w:contextualSpacing/>
        <w:jc w:val="both"/>
        <w:rPr>
          <w:rFonts w:ascii="Arial" w:hAnsi="Arial" w:cs="Arial"/>
          <w:noProof/>
          <w:sz w:val="22"/>
          <w:szCs w:val="22"/>
        </w:rPr>
      </w:pPr>
    </w:p>
    <w:p w14:paraId="34BBC3EC" w14:textId="77777777" w:rsidR="00512361" w:rsidRPr="00512361" w:rsidRDefault="00512361" w:rsidP="00512361">
      <w:pPr>
        <w:autoSpaceDE w:val="0"/>
        <w:autoSpaceDN w:val="0"/>
        <w:adjustRightInd w:val="0"/>
        <w:jc w:val="both"/>
        <w:rPr>
          <w:rFonts w:ascii="Arial" w:hAnsi="Arial" w:cs="Arial"/>
          <w:sz w:val="22"/>
          <w:szCs w:val="22"/>
        </w:rPr>
      </w:pPr>
      <w:r w:rsidRPr="00512361">
        <w:rPr>
          <w:rFonts w:ascii="Arial" w:hAnsi="Arial" w:cs="Arial"/>
          <w:sz w:val="22"/>
          <w:szCs w:val="22"/>
        </w:rPr>
        <w:t>Ako se tijekom izrade predmetnih planova ukaže potreba, u postupak izrade mogu se uključiti i drugi sudionici.</w:t>
      </w:r>
    </w:p>
    <w:p w14:paraId="225816E4" w14:textId="77777777" w:rsidR="00512361" w:rsidRPr="00512361" w:rsidRDefault="00512361" w:rsidP="00512361">
      <w:pPr>
        <w:autoSpaceDE w:val="0"/>
        <w:autoSpaceDN w:val="0"/>
        <w:adjustRightInd w:val="0"/>
        <w:ind w:left="567"/>
        <w:jc w:val="both"/>
        <w:rPr>
          <w:rFonts w:ascii="Arial" w:hAnsi="Arial" w:cs="Arial"/>
          <w:sz w:val="22"/>
          <w:szCs w:val="22"/>
        </w:rPr>
      </w:pPr>
    </w:p>
    <w:p w14:paraId="287300B9" w14:textId="77777777" w:rsidR="00512361" w:rsidRPr="00512361" w:rsidRDefault="00512361" w:rsidP="00512361">
      <w:pPr>
        <w:autoSpaceDE w:val="0"/>
        <w:autoSpaceDN w:val="0"/>
        <w:adjustRightInd w:val="0"/>
        <w:ind w:firstLine="705"/>
        <w:jc w:val="both"/>
        <w:rPr>
          <w:rFonts w:ascii="Arial" w:hAnsi="Arial" w:cs="Arial"/>
          <w:sz w:val="22"/>
          <w:szCs w:val="22"/>
        </w:rPr>
      </w:pPr>
    </w:p>
    <w:p w14:paraId="5EEF6F27" w14:textId="77777777" w:rsidR="00512361" w:rsidRPr="00512361" w:rsidRDefault="00512361" w:rsidP="00512361">
      <w:pPr>
        <w:numPr>
          <w:ilvl w:val="0"/>
          <w:numId w:val="1"/>
        </w:numPr>
        <w:tabs>
          <w:tab w:val="left" w:pos="284"/>
        </w:tabs>
        <w:ind w:left="284" w:hanging="284"/>
        <w:jc w:val="both"/>
        <w:rPr>
          <w:rFonts w:ascii="Arial" w:hAnsi="Arial" w:cs="Arial"/>
          <w:b/>
          <w:sz w:val="22"/>
          <w:szCs w:val="22"/>
        </w:rPr>
      </w:pPr>
      <w:r w:rsidRPr="00512361">
        <w:rPr>
          <w:rFonts w:ascii="Arial" w:hAnsi="Arial" w:cs="Arial"/>
          <w:b/>
          <w:noProof/>
          <w:sz w:val="22"/>
          <w:szCs w:val="22"/>
        </w:rPr>
        <w:t xml:space="preserve">PLANIRANI ROK ZA IZRADU IDDPU-a </w:t>
      </w:r>
      <w:r w:rsidRPr="00512361">
        <w:rPr>
          <w:rFonts w:ascii="Arial" w:hAnsi="Arial" w:cs="Arial"/>
          <w:b/>
          <w:sz w:val="22"/>
          <w:szCs w:val="22"/>
        </w:rPr>
        <w:t>„ŠPORTSKO- REKREACIJSKOG PARKA GOSPINO POLJE“</w:t>
      </w:r>
    </w:p>
    <w:p w14:paraId="228822FB" w14:textId="77777777" w:rsidR="00512361" w:rsidRPr="00512361" w:rsidRDefault="00512361" w:rsidP="00512361">
      <w:pPr>
        <w:jc w:val="both"/>
        <w:rPr>
          <w:rFonts w:ascii="Arial" w:hAnsi="Arial" w:cs="Arial"/>
          <w:b/>
          <w:noProof/>
          <w:sz w:val="22"/>
          <w:szCs w:val="22"/>
          <w:highlight w:val="yellow"/>
        </w:rPr>
      </w:pPr>
    </w:p>
    <w:p w14:paraId="5BB2BBAB" w14:textId="77777777" w:rsidR="00512361" w:rsidRPr="00512361" w:rsidRDefault="00512361" w:rsidP="00512361">
      <w:pPr>
        <w:jc w:val="center"/>
        <w:rPr>
          <w:rFonts w:ascii="Arial" w:hAnsi="Arial" w:cs="Arial"/>
          <w:bCs/>
          <w:noProof/>
          <w:sz w:val="22"/>
          <w:szCs w:val="22"/>
        </w:rPr>
      </w:pPr>
      <w:r w:rsidRPr="00512361">
        <w:rPr>
          <w:rFonts w:ascii="Arial" w:hAnsi="Arial" w:cs="Arial"/>
          <w:bCs/>
          <w:noProof/>
          <w:sz w:val="22"/>
          <w:szCs w:val="22"/>
        </w:rPr>
        <w:t>Članak 10.</w:t>
      </w:r>
    </w:p>
    <w:p w14:paraId="72D669B5" w14:textId="77777777" w:rsidR="00512361" w:rsidRPr="00512361" w:rsidRDefault="00512361" w:rsidP="00512361">
      <w:pPr>
        <w:jc w:val="center"/>
        <w:rPr>
          <w:rFonts w:ascii="Arial" w:hAnsi="Arial" w:cs="Arial"/>
          <w:b/>
          <w:noProof/>
          <w:sz w:val="22"/>
          <w:szCs w:val="22"/>
          <w:highlight w:val="yellow"/>
        </w:rPr>
      </w:pPr>
    </w:p>
    <w:p w14:paraId="26A235BF" w14:textId="77777777" w:rsidR="00512361" w:rsidRPr="00512361" w:rsidRDefault="00512361" w:rsidP="00512361">
      <w:pPr>
        <w:ind w:right="20"/>
        <w:jc w:val="both"/>
        <w:rPr>
          <w:rFonts w:ascii="Arial" w:hAnsi="Arial" w:cs="Arial"/>
          <w:sz w:val="22"/>
          <w:szCs w:val="22"/>
        </w:rPr>
      </w:pPr>
      <w:r w:rsidRPr="00512361">
        <w:rPr>
          <w:rFonts w:ascii="Arial" w:hAnsi="Arial" w:cs="Arial"/>
          <w:sz w:val="22"/>
          <w:szCs w:val="22"/>
        </w:rPr>
        <w:t>Rokovi za izradu pojedinih faza izmjena i dopuna predmetnog plana sukladni su odredbama Zakona.</w:t>
      </w:r>
    </w:p>
    <w:p w14:paraId="37F4B6EE" w14:textId="77777777" w:rsidR="00512361" w:rsidRPr="00512361" w:rsidRDefault="00512361" w:rsidP="00512361">
      <w:pPr>
        <w:ind w:right="20"/>
        <w:jc w:val="both"/>
        <w:rPr>
          <w:rFonts w:ascii="Arial" w:hAnsi="Arial" w:cs="Arial"/>
          <w:sz w:val="22"/>
          <w:szCs w:val="22"/>
        </w:rPr>
      </w:pPr>
      <w:r w:rsidRPr="00512361">
        <w:rPr>
          <w:rFonts w:ascii="Arial" w:hAnsi="Arial" w:cs="Arial"/>
          <w:sz w:val="22"/>
          <w:szCs w:val="22"/>
        </w:rPr>
        <w:t>Rok za pribavljanje zahtjeva javnopravnih tijela i drugih korisnika prostora koji daju svoje zahtjeve za izradu Izmjena i dopuna predmetnog plana je najviše 30 dana od dana primitka poziva.</w:t>
      </w:r>
    </w:p>
    <w:p w14:paraId="421A9A6F" w14:textId="77777777" w:rsidR="00512361" w:rsidRPr="00512361" w:rsidRDefault="00512361" w:rsidP="00512361">
      <w:pPr>
        <w:ind w:right="20"/>
        <w:jc w:val="both"/>
        <w:rPr>
          <w:rFonts w:ascii="Arial" w:hAnsi="Arial" w:cs="Arial"/>
          <w:sz w:val="22"/>
          <w:szCs w:val="22"/>
        </w:rPr>
      </w:pPr>
    </w:p>
    <w:p w14:paraId="11A3633A" w14:textId="77777777" w:rsidR="00512361" w:rsidRPr="00512361" w:rsidRDefault="00512361" w:rsidP="00512361">
      <w:pPr>
        <w:ind w:right="20"/>
        <w:jc w:val="both"/>
        <w:rPr>
          <w:rFonts w:ascii="Arial" w:hAnsi="Arial" w:cs="Arial"/>
          <w:sz w:val="22"/>
          <w:szCs w:val="22"/>
        </w:rPr>
      </w:pPr>
      <w:r w:rsidRPr="00512361">
        <w:rPr>
          <w:rFonts w:ascii="Arial" w:hAnsi="Arial" w:cs="Arial"/>
          <w:sz w:val="22"/>
          <w:szCs w:val="22"/>
        </w:rPr>
        <w:t>Za izradu Izmjena i dopuna Plana određuje se okvirni rok izrade od 12 mjeseci od dana usvajanja Odluke na Gradskom vijeću, a ukoliko se navedeni rok iz objektivnih razloga produži, to se produljenje ne smatra protivnim ovoj Odluci.</w:t>
      </w:r>
    </w:p>
    <w:p w14:paraId="442265D0" w14:textId="77777777" w:rsidR="00512361" w:rsidRPr="00512361" w:rsidRDefault="00512361" w:rsidP="00512361">
      <w:pPr>
        <w:jc w:val="both"/>
        <w:rPr>
          <w:rFonts w:ascii="Arial" w:hAnsi="Arial" w:cs="Arial"/>
          <w:sz w:val="22"/>
          <w:szCs w:val="22"/>
        </w:rPr>
      </w:pPr>
    </w:p>
    <w:p w14:paraId="76A8A9D0" w14:textId="77777777" w:rsidR="00512361" w:rsidRPr="00512361" w:rsidRDefault="00512361" w:rsidP="00512361">
      <w:pPr>
        <w:ind w:firstLine="900"/>
        <w:jc w:val="both"/>
        <w:rPr>
          <w:rFonts w:ascii="Arial" w:hAnsi="Arial" w:cs="Arial"/>
          <w:sz w:val="22"/>
          <w:szCs w:val="22"/>
        </w:rPr>
      </w:pPr>
    </w:p>
    <w:p w14:paraId="3F8774D1" w14:textId="77777777" w:rsidR="00512361" w:rsidRPr="00512361" w:rsidRDefault="00512361" w:rsidP="00512361">
      <w:pPr>
        <w:numPr>
          <w:ilvl w:val="0"/>
          <w:numId w:val="1"/>
        </w:numPr>
        <w:tabs>
          <w:tab w:val="left" w:pos="284"/>
        </w:tabs>
        <w:ind w:left="284" w:hanging="284"/>
        <w:jc w:val="both"/>
        <w:rPr>
          <w:rFonts w:ascii="Arial" w:hAnsi="Arial" w:cs="Arial"/>
          <w:b/>
          <w:sz w:val="22"/>
          <w:szCs w:val="22"/>
        </w:rPr>
      </w:pPr>
      <w:r w:rsidRPr="00512361">
        <w:rPr>
          <w:rFonts w:ascii="Arial" w:hAnsi="Arial" w:cs="Arial"/>
          <w:b/>
          <w:sz w:val="22"/>
          <w:szCs w:val="22"/>
        </w:rPr>
        <w:t xml:space="preserve">IZVORI FINANCIRANJA </w:t>
      </w:r>
    </w:p>
    <w:p w14:paraId="4A995143" w14:textId="77777777" w:rsidR="00512361" w:rsidRPr="00512361" w:rsidRDefault="00512361" w:rsidP="00512361">
      <w:pPr>
        <w:jc w:val="both"/>
        <w:rPr>
          <w:rFonts w:ascii="Arial" w:hAnsi="Arial" w:cs="Arial"/>
          <w:b/>
          <w:sz w:val="22"/>
          <w:szCs w:val="22"/>
        </w:rPr>
      </w:pPr>
    </w:p>
    <w:p w14:paraId="76CF6149"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t>Članak 11.</w:t>
      </w:r>
    </w:p>
    <w:p w14:paraId="0CD42795" w14:textId="77777777" w:rsidR="00512361" w:rsidRPr="00512361" w:rsidRDefault="00512361" w:rsidP="00512361">
      <w:pPr>
        <w:jc w:val="center"/>
        <w:rPr>
          <w:rFonts w:ascii="Arial" w:hAnsi="Arial" w:cs="Arial"/>
          <w:sz w:val="22"/>
          <w:szCs w:val="22"/>
        </w:rPr>
      </w:pPr>
    </w:p>
    <w:p w14:paraId="41FF2E8F" w14:textId="77777777" w:rsidR="00512361" w:rsidRPr="00512361" w:rsidRDefault="00512361" w:rsidP="00512361">
      <w:pPr>
        <w:spacing w:after="60"/>
        <w:jc w:val="both"/>
        <w:rPr>
          <w:rFonts w:ascii="Arial" w:hAnsi="Arial" w:cs="Arial"/>
          <w:sz w:val="22"/>
          <w:szCs w:val="22"/>
        </w:rPr>
      </w:pPr>
      <w:r w:rsidRPr="00512361">
        <w:rPr>
          <w:rFonts w:ascii="Arial" w:hAnsi="Arial" w:cs="Arial"/>
          <w:sz w:val="22"/>
          <w:szCs w:val="22"/>
        </w:rPr>
        <w:t xml:space="preserve">Sredstva za izradu </w:t>
      </w:r>
      <w:r w:rsidRPr="00512361">
        <w:rPr>
          <w:rFonts w:ascii="Arial" w:hAnsi="Arial" w:cs="Arial"/>
          <w:noProof/>
          <w:sz w:val="22"/>
          <w:szCs w:val="22"/>
        </w:rPr>
        <w:t>Izmjena i dopuna Plana</w:t>
      </w:r>
      <w:r w:rsidRPr="00512361">
        <w:rPr>
          <w:sz w:val="22"/>
          <w:szCs w:val="22"/>
        </w:rPr>
        <w:t xml:space="preserve"> </w:t>
      </w:r>
      <w:r w:rsidRPr="00512361">
        <w:rPr>
          <w:rFonts w:ascii="Arial" w:hAnsi="Arial" w:cs="Arial"/>
          <w:sz w:val="22"/>
          <w:szCs w:val="22"/>
        </w:rPr>
        <w:t>osigurana su Proračunom Grada Dubrovnika.</w:t>
      </w:r>
    </w:p>
    <w:p w14:paraId="75A9FCF6" w14:textId="77777777" w:rsidR="00512361" w:rsidRPr="00512361" w:rsidRDefault="00512361" w:rsidP="00512361">
      <w:pPr>
        <w:spacing w:after="60"/>
        <w:jc w:val="both"/>
        <w:rPr>
          <w:rFonts w:ascii="Arial" w:hAnsi="Arial" w:cs="Arial"/>
          <w:sz w:val="22"/>
          <w:szCs w:val="22"/>
        </w:rPr>
      </w:pPr>
    </w:p>
    <w:p w14:paraId="155A617B" w14:textId="77777777" w:rsidR="00512361" w:rsidRPr="00512361" w:rsidRDefault="00512361" w:rsidP="00512361">
      <w:pPr>
        <w:jc w:val="both"/>
        <w:rPr>
          <w:rFonts w:ascii="Arial" w:hAnsi="Arial" w:cs="Arial"/>
          <w:b/>
          <w:sz w:val="22"/>
          <w:szCs w:val="22"/>
        </w:rPr>
      </w:pPr>
    </w:p>
    <w:p w14:paraId="475A65C1" w14:textId="77777777" w:rsidR="00512361" w:rsidRPr="00512361" w:rsidRDefault="00512361" w:rsidP="00512361">
      <w:pPr>
        <w:numPr>
          <w:ilvl w:val="0"/>
          <w:numId w:val="1"/>
        </w:numPr>
        <w:ind w:left="426" w:hanging="426"/>
        <w:jc w:val="both"/>
        <w:rPr>
          <w:rFonts w:ascii="Arial" w:hAnsi="Arial" w:cs="Arial"/>
          <w:b/>
          <w:sz w:val="22"/>
          <w:szCs w:val="22"/>
        </w:rPr>
      </w:pPr>
      <w:r w:rsidRPr="00512361">
        <w:rPr>
          <w:rFonts w:ascii="Arial" w:hAnsi="Arial" w:cs="Arial"/>
          <w:b/>
          <w:sz w:val="22"/>
          <w:szCs w:val="22"/>
        </w:rPr>
        <w:t>DRUGA PITANJA ZNAČAJNA ZA IZRADU NACRTA IZMJENA I DOPUNA PLANA</w:t>
      </w:r>
    </w:p>
    <w:p w14:paraId="71FE6E2F" w14:textId="77777777" w:rsidR="00512361" w:rsidRPr="00512361" w:rsidRDefault="00512361" w:rsidP="00512361">
      <w:pPr>
        <w:jc w:val="center"/>
        <w:rPr>
          <w:rFonts w:ascii="Arial" w:hAnsi="Arial" w:cs="Arial"/>
          <w:b/>
          <w:sz w:val="22"/>
          <w:szCs w:val="22"/>
        </w:rPr>
      </w:pPr>
    </w:p>
    <w:p w14:paraId="48D5EF72"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t>Članak 12.</w:t>
      </w:r>
    </w:p>
    <w:p w14:paraId="524FB152" w14:textId="77777777" w:rsidR="00512361" w:rsidRPr="00512361" w:rsidRDefault="00512361" w:rsidP="00512361">
      <w:pPr>
        <w:jc w:val="both"/>
        <w:rPr>
          <w:rFonts w:ascii="Arial" w:hAnsi="Arial" w:cs="Arial"/>
          <w:b/>
          <w:sz w:val="22"/>
          <w:szCs w:val="22"/>
        </w:rPr>
      </w:pPr>
    </w:p>
    <w:p w14:paraId="56526683" w14:textId="77777777" w:rsidR="00512361" w:rsidRPr="00512361" w:rsidRDefault="00512361" w:rsidP="00512361">
      <w:pPr>
        <w:jc w:val="both"/>
        <w:rPr>
          <w:rFonts w:ascii="Arial" w:hAnsi="Arial" w:cs="Arial"/>
          <w:bCs/>
          <w:sz w:val="22"/>
          <w:szCs w:val="22"/>
        </w:rPr>
      </w:pPr>
      <w:r w:rsidRPr="00512361">
        <w:rPr>
          <w:rFonts w:ascii="Arial" w:hAnsi="Arial" w:cs="Arial"/>
          <w:bCs/>
          <w:sz w:val="22"/>
          <w:szCs w:val="22"/>
        </w:rPr>
        <w:t>U svrhu donošenje ove Odluke, sukladno odredbi članka 66. stavka 1. Zakona o zaštiti okoliša („Narodne novine“, broj: 80/13, 153/13, 78/15, 12/18 i 118/18), a u svezi odredbe članka 86. stavka 3. Zakona, pribavljeno je mišljenje Upravnog odjela za zaštitu okoliša i komunalne poslove Dubrovačko-neretvanske županije KLASA: 351-01/21-01/73, URBROJ: 2117/1-09/2-</w:t>
      </w:r>
      <w:r w:rsidRPr="00512361">
        <w:rPr>
          <w:rFonts w:ascii="Arial" w:hAnsi="Arial" w:cs="Arial"/>
          <w:bCs/>
          <w:sz w:val="22"/>
          <w:szCs w:val="22"/>
        </w:rPr>
        <w:lastRenderedPageBreak/>
        <w:t>21-06 od 10. studenoga 2021. da je postupak ocjene o potrebi strateške procjene utjecaja Izmjena i dopuna Plana na okoliš proveden sukladno Zakonu i Uredbi. Temeljem navedenog, Gradonačelnik je donio Odluku KLASA: 351-01/21-01/22, URBROJ: 2117/01-01-21-18 od 12. studenoga 2021. da nije potrebno provesti stratešku procjenu utjecaja Izmjena i dopuna Plana na okoliš.</w:t>
      </w:r>
    </w:p>
    <w:p w14:paraId="3233939F" w14:textId="77777777" w:rsidR="00512361" w:rsidRPr="00512361" w:rsidRDefault="00512361" w:rsidP="00512361">
      <w:pPr>
        <w:jc w:val="both"/>
        <w:rPr>
          <w:rFonts w:ascii="Arial" w:hAnsi="Arial" w:cs="Arial"/>
          <w:b/>
          <w:sz w:val="22"/>
          <w:szCs w:val="22"/>
        </w:rPr>
      </w:pPr>
    </w:p>
    <w:p w14:paraId="7FB3010A" w14:textId="77777777" w:rsidR="00512361" w:rsidRPr="00512361" w:rsidRDefault="00512361" w:rsidP="00512361">
      <w:pPr>
        <w:jc w:val="both"/>
        <w:rPr>
          <w:rFonts w:ascii="Arial" w:hAnsi="Arial" w:cs="Arial"/>
          <w:b/>
          <w:sz w:val="22"/>
          <w:szCs w:val="22"/>
        </w:rPr>
      </w:pPr>
    </w:p>
    <w:p w14:paraId="113BEB60" w14:textId="77777777" w:rsidR="00512361" w:rsidRPr="00512361" w:rsidRDefault="00512361" w:rsidP="00512361">
      <w:pPr>
        <w:numPr>
          <w:ilvl w:val="0"/>
          <w:numId w:val="1"/>
        </w:numPr>
        <w:ind w:left="426" w:hanging="426"/>
        <w:jc w:val="both"/>
        <w:rPr>
          <w:rFonts w:ascii="Arial" w:hAnsi="Arial" w:cs="Arial"/>
          <w:b/>
          <w:sz w:val="22"/>
          <w:szCs w:val="22"/>
        </w:rPr>
      </w:pPr>
      <w:r w:rsidRPr="00512361">
        <w:rPr>
          <w:rFonts w:ascii="Arial" w:hAnsi="Arial" w:cs="Arial"/>
          <w:b/>
          <w:sz w:val="22"/>
          <w:szCs w:val="22"/>
        </w:rPr>
        <w:t>ZAVRŠNE ODREDBE</w:t>
      </w:r>
    </w:p>
    <w:p w14:paraId="42C17666" w14:textId="77777777" w:rsidR="00512361" w:rsidRPr="00512361" w:rsidRDefault="00512361" w:rsidP="00512361">
      <w:pPr>
        <w:jc w:val="center"/>
        <w:rPr>
          <w:rFonts w:ascii="Arial" w:hAnsi="Arial" w:cs="Arial"/>
          <w:bCs/>
          <w:sz w:val="22"/>
          <w:szCs w:val="22"/>
        </w:rPr>
      </w:pPr>
      <w:r w:rsidRPr="00512361">
        <w:rPr>
          <w:rFonts w:ascii="Arial" w:hAnsi="Arial" w:cs="Arial"/>
          <w:bCs/>
          <w:sz w:val="22"/>
          <w:szCs w:val="22"/>
        </w:rPr>
        <w:t>Članak 13.</w:t>
      </w:r>
    </w:p>
    <w:p w14:paraId="12E80D8F" w14:textId="77777777" w:rsidR="00512361" w:rsidRPr="00512361" w:rsidRDefault="00512361" w:rsidP="00512361">
      <w:pPr>
        <w:jc w:val="center"/>
        <w:rPr>
          <w:rFonts w:ascii="Arial" w:hAnsi="Arial" w:cs="Arial"/>
          <w:sz w:val="22"/>
          <w:szCs w:val="22"/>
        </w:rPr>
      </w:pPr>
    </w:p>
    <w:p w14:paraId="6B5CED01" w14:textId="77777777" w:rsidR="00512361" w:rsidRPr="00512361" w:rsidRDefault="00512361" w:rsidP="00512361">
      <w:pPr>
        <w:ind w:right="20"/>
        <w:jc w:val="both"/>
        <w:rPr>
          <w:rFonts w:ascii="Arial" w:hAnsi="Arial" w:cs="Arial"/>
          <w:sz w:val="22"/>
          <w:szCs w:val="22"/>
        </w:rPr>
      </w:pPr>
      <w:r w:rsidRPr="00512361">
        <w:rPr>
          <w:rFonts w:ascii="Arial" w:hAnsi="Arial" w:cs="Arial"/>
          <w:sz w:val="22"/>
          <w:szCs w:val="22"/>
        </w:rPr>
        <w:t>Ova odluka stupa na snagu osmog dana od dana objave u „Službenom glasniku Grada Dubrovnika".</w:t>
      </w:r>
    </w:p>
    <w:p w14:paraId="66FD3932" w14:textId="77777777" w:rsidR="00512361" w:rsidRPr="00512361" w:rsidRDefault="00512361" w:rsidP="00512361">
      <w:pPr>
        <w:jc w:val="both"/>
        <w:rPr>
          <w:rFonts w:ascii="Arial" w:hAnsi="Arial" w:cs="Arial"/>
          <w:b/>
          <w:sz w:val="22"/>
          <w:szCs w:val="22"/>
        </w:rPr>
      </w:pPr>
    </w:p>
    <w:p w14:paraId="2EDE822C" w14:textId="77777777" w:rsidR="00512361" w:rsidRDefault="00512361" w:rsidP="00512361">
      <w:pPr>
        <w:rPr>
          <w:rFonts w:ascii="Arial" w:hAnsi="Arial" w:cs="Arial"/>
          <w:sz w:val="22"/>
          <w:szCs w:val="22"/>
        </w:rPr>
      </w:pPr>
    </w:p>
    <w:p w14:paraId="03343C2B" w14:textId="77777777" w:rsidR="00512361" w:rsidRPr="00512361" w:rsidRDefault="00512361" w:rsidP="00512361">
      <w:pPr>
        <w:jc w:val="both"/>
        <w:rPr>
          <w:rFonts w:ascii="Arial" w:hAnsi="Arial" w:cs="Arial"/>
          <w:sz w:val="22"/>
          <w:szCs w:val="22"/>
        </w:rPr>
      </w:pPr>
      <w:r w:rsidRPr="00512361">
        <w:rPr>
          <w:rFonts w:ascii="Arial" w:hAnsi="Arial" w:cs="Arial"/>
          <w:sz w:val="22"/>
          <w:szCs w:val="22"/>
        </w:rPr>
        <w:t>KLASA: 350-01/21-01/01</w:t>
      </w:r>
    </w:p>
    <w:p w14:paraId="05F4F0BA" w14:textId="77777777" w:rsidR="00512361" w:rsidRPr="00512361" w:rsidRDefault="00512361" w:rsidP="00512361">
      <w:pPr>
        <w:jc w:val="both"/>
        <w:rPr>
          <w:rFonts w:ascii="Arial" w:hAnsi="Arial" w:cs="Arial"/>
          <w:sz w:val="22"/>
          <w:szCs w:val="22"/>
        </w:rPr>
      </w:pPr>
      <w:r w:rsidRPr="00512361">
        <w:rPr>
          <w:rFonts w:ascii="Arial" w:hAnsi="Arial" w:cs="Arial"/>
          <w:sz w:val="22"/>
          <w:szCs w:val="22"/>
        </w:rPr>
        <w:t>URBROJ: 2117/01-09-21-13</w:t>
      </w:r>
    </w:p>
    <w:p w14:paraId="20C3BE68" w14:textId="77777777" w:rsidR="00512361" w:rsidRPr="00512361" w:rsidRDefault="00512361" w:rsidP="00512361">
      <w:pPr>
        <w:jc w:val="both"/>
        <w:rPr>
          <w:rFonts w:ascii="Arial" w:hAnsi="Arial" w:cs="Arial"/>
          <w:sz w:val="22"/>
          <w:szCs w:val="22"/>
        </w:rPr>
      </w:pPr>
      <w:r w:rsidRPr="00512361">
        <w:rPr>
          <w:rFonts w:ascii="Arial" w:hAnsi="Arial" w:cs="Arial"/>
          <w:sz w:val="22"/>
          <w:szCs w:val="22"/>
        </w:rPr>
        <w:t>Dubrovnik, 1. prosinca 2021.</w:t>
      </w:r>
    </w:p>
    <w:p w14:paraId="2934A1A3" w14:textId="77777777" w:rsidR="00512361" w:rsidRDefault="00512361" w:rsidP="00512361">
      <w:pPr>
        <w:rPr>
          <w:rFonts w:ascii="Arial" w:hAnsi="Arial" w:cs="Arial"/>
          <w:sz w:val="22"/>
          <w:szCs w:val="22"/>
        </w:rPr>
      </w:pPr>
    </w:p>
    <w:p w14:paraId="6329A0E9"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4F0EFB69"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0CCFD326"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17647012" w14:textId="032C2AD9" w:rsidR="00512361" w:rsidRDefault="00512361" w:rsidP="00512361">
      <w:pPr>
        <w:suppressAutoHyphens/>
        <w:contextualSpacing/>
        <w:rPr>
          <w:rFonts w:ascii="Arial" w:hAnsi="Arial" w:cs="Arial"/>
          <w:sz w:val="22"/>
          <w:szCs w:val="22"/>
          <w:lang w:eastAsia="en-US"/>
        </w:rPr>
      </w:pPr>
    </w:p>
    <w:p w14:paraId="5074852C" w14:textId="2125C7A0" w:rsidR="00512361" w:rsidRDefault="00512361" w:rsidP="00512361">
      <w:pPr>
        <w:suppressAutoHyphens/>
        <w:contextualSpacing/>
        <w:rPr>
          <w:rFonts w:ascii="Arial" w:hAnsi="Arial" w:cs="Arial"/>
          <w:sz w:val="22"/>
          <w:szCs w:val="22"/>
          <w:lang w:eastAsia="en-US"/>
        </w:rPr>
      </w:pPr>
    </w:p>
    <w:p w14:paraId="4167F90D" w14:textId="4CCA3CD7" w:rsidR="00512361" w:rsidRDefault="00512361" w:rsidP="00512361">
      <w:pPr>
        <w:suppressAutoHyphens/>
        <w:contextualSpacing/>
        <w:rPr>
          <w:rFonts w:ascii="Arial" w:hAnsi="Arial" w:cs="Arial"/>
          <w:sz w:val="22"/>
          <w:szCs w:val="22"/>
          <w:lang w:eastAsia="en-US"/>
        </w:rPr>
      </w:pPr>
    </w:p>
    <w:p w14:paraId="058CEB23" w14:textId="0A2547D4" w:rsidR="00512361" w:rsidRDefault="00512361" w:rsidP="00512361">
      <w:pPr>
        <w:suppressAutoHyphens/>
        <w:contextualSpacing/>
        <w:rPr>
          <w:rFonts w:ascii="Arial" w:hAnsi="Arial" w:cs="Arial"/>
          <w:sz w:val="22"/>
          <w:szCs w:val="22"/>
          <w:lang w:eastAsia="en-US"/>
        </w:rPr>
      </w:pPr>
    </w:p>
    <w:p w14:paraId="0A3FC504" w14:textId="369C060D" w:rsidR="00512361" w:rsidRPr="00512361" w:rsidRDefault="00512361" w:rsidP="00512361">
      <w:pPr>
        <w:rPr>
          <w:rFonts w:ascii="Arial" w:hAnsi="Arial" w:cs="Arial"/>
          <w:b/>
          <w:bCs/>
          <w:sz w:val="22"/>
          <w:szCs w:val="22"/>
        </w:rPr>
      </w:pPr>
      <w:r w:rsidRPr="00512361">
        <w:rPr>
          <w:rFonts w:ascii="Arial" w:hAnsi="Arial" w:cs="Arial"/>
          <w:b/>
          <w:bCs/>
          <w:sz w:val="22"/>
          <w:szCs w:val="22"/>
        </w:rPr>
        <w:t>15</w:t>
      </w:r>
      <w:r>
        <w:rPr>
          <w:rFonts w:ascii="Arial" w:hAnsi="Arial" w:cs="Arial"/>
          <w:b/>
          <w:bCs/>
          <w:sz w:val="22"/>
          <w:szCs w:val="22"/>
        </w:rPr>
        <w:t>2</w:t>
      </w:r>
    </w:p>
    <w:p w14:paraId="4B75F036" w14:textId="77777777" w:rsidR="00512361" w:rsidRDefault="00512361" w:rsidP="00512361">
      <w:pPr>
        <w:rPr>
          <w:rFonts w:ascii="Arial" w:hAnsi="Arial" w:cs="Arial"/>
          <w:sz w:val="22"/>
          <w:szCs w:val="22"/>
        </w:rPr>
      </w:pPr>
    </w:p>
    <w:p w14:paraId="068D2595" w14:textId="77777777" w:rsidR="00512361" w:rsidRDefault="00512361" w:rsidP="00512361">
      <w:pPr>
        <w:rPr>
          <w:rFonts w:ascii="Arial" w:hAnsi="Arial" w:cs="Arial"/>
          <w:sz w:val="22"/>
          <w:szCs w:val="22"/>
        </w:rPr>
      </w:pPr>
    </w:p>
    <w:p w14:paraId="3C4A484F" w14:textId="1FFD8ADD" w:rsidR="00512361" w:rsidRDefault="00512361" w:rsidP="00512361">
      <w:pPr>
        <w:widowControl w:val="0"/>
        <w:autoSpaceDE w:val="0"/>
        <w:autoSpaceDN w:val="0"/>
        <w:jc w:val="both"/>
        <w:rPr>
          <w:rFonts w:ascii="Arial" w:hAnsi="Arial" w:cs="Arial"/>
          <w:sz w:val="22"/>
          <w:szCs w:val="22"/>
          <w:lang w:bidi="hr-HR"/>
        </w:rPr>
      </w:pPr>
      <w:r w:rsidRPr="00512361">
        <w:rPr>
          <w:rFonts w:ascii="Arial" w:hAnsi="Arial" w:cs="Arial"/>
          <w:sz w:val="22"/>
          <w:szCs w:val="22"/>
          <w:lang w:bidi="hr-HR"/>
        </w:rPr>
        <w:t>Na temelju članka 48. Zakona o komunalnom gospodarstvu („Narodne novine“, broj 68/18., 110/18. i 32/20.) i članka 39. Statuta Grada Dubrovnika („Službeni glasnik Grada Dubrovnika“, broj 2/21.), Gradsko vijeće Grada Dubrovnika na 6. sjednici,</w:t>
      </w:r>
      <w:r w:rsidRPr="00512361">
        <w:rPr>
          <w:rFonts w:ascii="Arial" w:hAnsi="Arial" w:cs="Arial"/>
          <w:spacing w:val="9"/>
          <w:sz w:val="22"/>
          <w:szCs w:val="22"/>
          <w:lang w:bidi="hr-HR"/>
        </w:rPr>
        <w:t xml:space="preserve"> </w:t>
      </w:r>
      <w:r w:rsidRPr="00512361">
        <w:rPr>
          <w:rFonts w:ascii="Arial" w:hAnsi="Arial" w:cs="Arial"/>
          <w:sz w:val="22"/>
          <w:szCs w:val="22"/>
          <w:lang w:bidi="hr-HR"/>
        </w:rPr>
        <w:t>održanoj</w:t>
      </w:r>
      <w:r w:rsidRPr="00512361">
        <w:rPr>
          <w:rFonts w:ascii="Arial" w:hAnsi="Arial" w:cs="Arial"/>
          <w:spacing w:val="4"/>
          <w:sz w:val="22"/>
          <w:szCs w:val="22"/>
          <w:lang w:bidi="hr-HR"/>
        </w:rPr>
        <w:t xml:space="preserve"> 1. prosinca</w:t>
      </w:r>
      <w:r w:rsidRPr="00512361">
        <w:rPr>
          <w:rFonts w:ascii="Arial" w:hAnsi="Arial" w:cs="Arial"/>
          <w:sz w:val="22"/>
          <w:szCs w:val="22"/>
          <w:lang w:bidi="hr-HR"/>
        </w:rPr>
        <w:t xml:space="preserve"> 2021.,</w:t>
      </w:r>
      <w:r w:rsidRPr="00512361">
        <w:rPr>
          <w:rFonts w:ascii="Arial" w:hAnsi="Arial" w:cs="Arial"/>
          <w:spacing w:val="-1"/>
          <w:sz w:val="22"/>
          <w:szCs w:val="22"/>
          <w:lang w:bidi="hr-HR"/>
        </w:rPr>
        <w:t xml:space="preserve"> </w:t>
      </w:r>
      <w:r w:rsidRPr="00512361">
        <w:rPr>
          <w:rFonts w:ascii="Arial" w:hAnsi="Arial" w:cs="Arial"/>
          <w:sz w:val="22"/>
          <w:szCs w:val="22"/>
          <w:lang w:bidi="hr-HR"/>
        </w:rPr>
        <w:t>donijelo je</w:t>
      </w:r>
    </w:p>
    <w:p w14:paraId="5CC4F568" w14:textId="77777777" w:rsidR="006F6069" w:rsidRPr="00512361" w:rsidRDefault="006F6069" w:rsidP="00512361">
      <w:pPr>
        <w:widowControl w:val="0"/>
        <w:autoSpaceDE w:val="0"/>
        <w:autoSpaceDN w:val="0"/>
        <w:jc w:val="both"/>
        <w:rPr>
          <w:rFonts w:ascii="Arial" w:hAnsi="Arial" w:cs="Arial"/>
          <w:sz w:val="22"/>
          <w:szCs w:val="22"/>
          <w:lang w:bidi="hr-HR"/>
        </w:rPr>
      </w:pPr>
    </w:p>
    <w:p w14:paraId="08C4D565" w14:textId="77777777" w:rsidR="00512361" w:rsidRPr="00512361" w:rsidRDefault="00512361" w:rsidP="00512361">
      <w:pPr>
        <w:widowControl w:val="0"/>
        <w:autoSpaceDE w:val="0"/>
        <w:autoSpaceDN w:val="0"/>
        <w:jc w:val="both"/>
        <w:rPr>
          <w:rFonts w:ascii="Arial" w:hAnsi="Arial" w:cs="Arial"/>
          <w:sz w:val="22"/>
          <w:szCs w:val="22"/>
          <w:lang w:bidi="hr-HR"/>
        </w:rPr>
      </w:pPr>
    </w:p>
    <w:p w14:paraId="023B3D3E" w14:textId="77777777" w:rsidR="00512361" w:rsidRPr="00512361" w:rsidRDefault="00512361" w:rsidP="00512361">
      <w:pPr>
        <w:widowControl w:val="0"/>
        <w:autoSpaceDE w:val="0"/>
        <w:autoSpaceDN w:val="0"/>
        <w:ind w:left="3208" w:right="3248"/>
        <w:jc w:val="center"/>
        <w:outlineLvl w:val="0"/>
        <w:rPr>
          <w:rFonts w:ascii="Arial" w:hAnsi="Arial" w:cs="Arial"/>
          <w:b/>
          <w:bCs/>
          <w:sz w:val="22"/>
          <w:szCs w:val="22"/>
          <w:lang w:bidi="hr-HR"/>
        </w:rPr>
      </w:pPr>
      <w:r w:rsidRPr="00512361">
        <w:rPr>
          <w:rFonts w:ascii="Arial" w:hAnsi="Arial" w:cs="Arial"/>
          <w:b/>
          <w:bCs/>
          <w:sz w:val="22"/>
          <w:szCs w:val="22"/>
          <w:lang w:bidi="hr-HR"/>
        </w:rPr>
        <w:t>O D L U K U</w:t>
      </w:r>
    </w:p>
    <w:p w14:paraId="35A913D2" w14:textId="77777777" w:rsidR="00512361" w:rsidRPr="00512361" w:rsidRDefault="00512361" w:rsidP="00512361">
      <w:pPr>
        <w:jc w:val="center"/>
        <w:rPr>
          <w:rFonts w:ascii="Arial" w:eastAsiaTheme="minorHAnsi" w:hAnsi="Arial" w:cs="Arial"/>
          <w:b/>
          <w:bCs/>
          <w:sz w:val="22"/>
          <w:szCs w:val="22"/>
          <w:lang w:val="en-US" w:eastAsia="en-US"/>
        </w:rPr>
      </w:pPr>
      <w:r w:rsidRPr="00512361">
        <w:rPr>
          <w:rFonts w:ascii="Arial" w:eastAsiaTheme="minorHAnsi" w:hAnsi="Arial" w:cs="Arial"/>
          <w:b/>
          <w:bCs/>
          <w:sz w:val="22"/>
          <w:szCs w:val="22"/>
          <w:lang w:val="en-US" w:eastAsia="en-US"/>
        </w:rPr>
        <w:t xml:space="preserve">o </w:t>
      </w:r>
      <w:proofErr w:type="spellStart"/>
      <w:r w:rsidRPr="00512361">
        <w:rPr>
          <w:rFonts w:ascii="Arial" w:eastAsiaTheme="minorHAnsi" w:hAnsi="Arial" w:cs="Arial"/>
          <w:b/>
          <w:bCs/>
          <w:sz w:val="22"/>
          <w:szCs w:val="22"/>
          <w:lang w:val="en-US" w:eastAsia="en-US"/>
        </w:rPr>
        <w:t>izmjenama</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i</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dopunama</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Odluke</w:t>
      </w:r>
      <w:proofErr w:type="spellEnd"/>
      <w:r w:rsidRPr="00512361">
        <w:rPr>
          <w:rFonts w:ascii="Arial" w:eastAsiaTheme="minorHAnsi" w:hAnsi="Arial" w:cs="Arial"/>
          <w:b/>
          <w:bCs/>
          <w:sz w:val="22"/>
          <w:szCs w:val="22"/>
          <w:lang w:val="en-US" w:eastAsia="en-US"/>
        </w:rPr>
        <w:t xml:space="preserve"> o </w:t>
      </w:r>
      <w:proofErr w:type="spellStart"/>
      <w:r w:rsidRPr="00512361">
        <w:rPr>
          <w:rFonts w:ascii="Arial" w:eastAsiaTheme="minorHAnsi" w:hAnsi="Arial" w:cs="Arial"/>
          <w:b/>
          <w:bCs/>
          <w:sz w:val="22"/>
          <w:szCs w:val="22"/>
          <w:lang w:val="en-US" w:eastAsia="en-US"/>
        </w:rPr>
        <w:t>određivanju</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komunalnih</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djelatnosti</w:t>
      </w:r>
      <w:proofErr w:type="spellEnd"/>
    </w:p>
    <w:p w14:paraId="326A1DC8" w14:textId="77777777" w:rsidR="00512361" w:rsidRPr="00512361" w:rsidRDefault="00512361" w:rsidP="00512361">
      <w:pPr>
        <w:jc w:val="center"/>
        <w:rPr>
          <w:rFonts w:ascii="Arial" w:eastAsiaTheme="minorHAnsi" w:hAnsi="Arial" w:cs="Arial"/>
          <w:b/>
          <w:bCs/>
          <w:sz w:val="22"/>
          <w:szCs w:val="22"/>
          <w:lang w:val="en-US" w:eastAsia="en-US"/>
        </w:rPr>
      </w:pPr>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koje</w:t>
      </w:r>
      <w:proofErr w:type="spellEnd"/>
      <w:r w:rsidRPr="00512361">
        <w:rPr>
          <w:rFonts w:ascii="Arial" w:eastAsiaTheme="minorHAnsi" w:hAnsi="Arial" w:cs="Arial"/>
          <w:b/>
          <w:bCs/>
          <w:sz w:val="22"/>
          <w:szCs w:val="22"/>
          <w:lang w:val="en-US" w:eastAsia="en-US"/>
        </w:rPr>
        <w:t xml:space="preserve"> se </w:t>
      </w:r>
      <w:proofErr w:type="spellStart"/>
      <w:r w:rsidRPr="00512361">
        <w:rPr>
          <w:rFonts w:ascii="Arial" w:eastAsiaTheme="minorHAnsi" w:hAnsi="Arial" w:cs="Arial"/>
          <w:b/>
          <w:bCs/>
          <w:sz w:val="22"/>
          <w:szCs w:val="22"/>
          <w:lang w:val="en-US" w:eastAsia="en-US"/>
        </w:rPr>
        <w:t>obavljaju</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na</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temelju</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pisanog</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ugovora</w:t>
      </w:r>
      <w:proofErr w:type="spellEnd"/>
    </w:p>
    <w:p w14:paraId="2C055EDE" w14:textId="77777777" w:rsidR="00512361" w:rsidRPr="00512361" w:rsidRDefault="00512361" w:rsidP="00512361">
      <w:pPr>
        <w:spacing w:line="259" w:lineRule="auto"/>
        <w:jc w:val="both"/>
        <w:rPr>
          <w:rFonts w:ascii="Arial" w:eastAsiaTheme="minorHAnsi" w:hAnsi="Arial" w:cs="Arial"/>
          <w:b/>
          <w:bCs/>
          <w:sz w:val="22"/>
          <w:szCs w:val="22"/>
          <w:lang w:val="en-US" w:eastAsia="en-US"/>
        </w:rPr>
      </w:pPr>
    </w:p>
    <w:p w14:paraId="651542FD" w14:textId="77777777" w:rsidR="00512361" w:rsidRPr="00512361" w:rsidRDefault="00512361" w:rsidP="00512361">
      <w:pPr>
        <w:spacing w:line="259" w:lineRule="auto"/>
        <w:jc w:val="both"/>
        <w:rPr>
          <w:rFonts w:ascii="Arial" w:eastAsiaTheme="minorHAnsi" w:hAnsi="Arial" w:cs="Arial"/>
          <w:b/>
          <w:bCs/>
          <w:sz w:val="22"/>
          <w:szCs w:val="22"/>
          <w:lang w:val="en-US" w:eastAsia="en-US"/>
        </w:rPr>
      </w:pPr>
    </w:p>
    <w:p w14:paraId="7BB7C3AA" w14:textId="77777777" w:rsidR="00512361" w:rsidRPr="00512361" w:rsidRDefault="00512361" w:rsidP="00512361">
      <w:pPr>
        <w:ind w:left="3208" w:right="3246"/>
        <w:jc w:val="center"/>
        <w:rPr>
          <w:rFonts w:ascii="Arial" w:eastAsiaTheme="minorHAnsi" w:hAnsi="Arial" w:cs="Arial"/>
          <w:bCs/>
          <w:sz w:val="22"/>
          <w:szCs w:val="22"/>
          <w:lang w:val="en-US" w:eastAsia="en-US"/>
        </w:rPr>
      </w:pPr>
      <w:proofErr w:type="spellStart"/>
      <w:r w:rsidRPr="00512361">
        <w:rPr>
          <w:rFonts w:ascii="Arial" w:eastAsiaTheme="minorHAnsi" w:hAnsi="Arial" w:cs="Arial"/>
          <w:bCs/>
          <w:sz w:val="22"/>
          <w:szCs w:val="22"/>
          <w:lang w:val="en-US" w:eastAsia="en-US"/>
        </w:rPr>
        <w:t>Članak</w:t>
      </w:r>
      <w:proofErr w:type="spellEnd"/>
      <w:r w:rsidRPr="00512361">
        <w:rPr>
          <w:rFonts w:ascii="Arial" w:eastAsiaTheme="minorHAnsi" w:hAnsi="Arial" w:cs="Arial"/>
          <w:bCs/>
          <w:sz w:val="22"/>
          <w:szCs w:val="22"/>
          <w:lang w:val="en-US" w:eastAsia="en-US"/>
        </w:rPr>
        <w:t xml:space="preserve"> 1.</w:t>
      </w:r>
    </w:p>
    <w:p w14:paraId="53DA5634" w14:textId="77777777" w:rsidR="00512361" w:rsidRPr="00512361" w:rsidRDefault="00512361" w:rsidP="00512361">
      <w:pPr>
        <w:ind w:left="3208" w:right="3246"/>
        <w:jc w:val="center"/>
        <w:rPr>
          <w:rFonts w:ascii="Arial" w:eastAsiaTheme="minorHAnsi" w:hAnsi="Arial" w:cs="Arial"/>
          <w:bCs/>
          <w:sz w:val="22"/>
          <w:szCs w:val="22"/>
          <w:lang w:val="en-US" w:eastAsia="en-US"/>
        </w:rPr>
      </w:pPr>
    </w:p>
    <w:p w14:paraId="7A29F60F" w14:textId="77777777" w:rsidR="00512361" w:rsidRPr="00512361" w:rsidRDefault="00512361" w:rsidP="00512361">
      <w:pPr>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U </w:t>
      </w:r>
      <w:proofErr w:type="spellStart"/>
      <w:r w:rsidRPr="00512361">
        <w:rPr>
          <w:rFonts w:ascii="Arial" w:eastAsiaTheme="minorHAnsi" w:hAnsi="Arial" w:cs="Arial"/>
          <w:sz w:val="22"/>
          <w:szCs w:val="22"/>
          <w:lang w:val="en-US" w:eastAsia="en-US"/>
        </w:rPr>
        <w:t>Odluci</w:t>
      </w:r>
      <w:proofErr w:type="spellEnd"/>
      <w:r w:rsidRPr="00512361">
        <w:rPr>
          <w:rFonts w:ascii="Arial" w:eastAsiaTheme="minorHAnsi" w:hAnsi="Arial" w:cs="Arial"/>
          <w:sz w:val="22"/>
          <w:szCs w:val="22"/>
          <w:lang w:val="en-US" w:eastAsia="en-US"/>
        </w:rPr>
        <w:t xml:space="preserve"> o </w:t>
      </w:r>
      <w:proofErr w:type="spellStart"/>
      <w:r w:rsidRPr="00512361">
        <w:rPr>
          <w:rFonts w:ascii="Arial" w:eastAsiaTheme="minorHAnsi" w:hAnsi="Arial" w:cs="Arial"/>
          <w:sz w:val="22"/>
          <w:szCs w:val="22"/>
          <w:lang w:val="en-US" w:eastAsia="en-US"/>
        </w:rPr>
        <w:t>određivanju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komunalnih</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djelatnosti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koje</w:t>
      </w:r>
      <w:proofErr w:type="spellEnd"/>
      <w:r w:rsidRPr="00512361">
        <w:rPr>
          <w:rFonts w:ascii="Arial" w:eastAsiaTheme="minorHAnsi" w:hAnsi="Arial" w:cs="Arial"/>
          <w:sz w:val="22"/>
          <w:szCs w:val="22"/>
          <w:lang w:val="en-US" w:eastAsia="en-US"/>
        </w:rPr>
        <w:t xml:space="preserve"> se </w:t>
      </w:r>
      <w:proofErr w:type="spellStart"/>
      <w:r w:rsidRPr="00512361">
        <w:rPr>
          <w:rFonts w:ascii="Arial" w:eastAsiaTheme="minorHAnsi" w:hAnsi="Arial" w:cs="Arial"/>
          <w:sz w:val="22"/>
          <w:szCs w:val="22"/>
          <w:lang w:val="en-US" w:eastAsia="en-US"/>
        </w:rPr>
        <w:t>obavljaju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na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temelju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pisanog</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ugovora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Službeni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glasnik</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Grada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Dubrovnika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broj</w:t>
      </w:r>
      <w:proofErr w:type="spellEnd"/>
      <w:r w:rsidRPr="00512361">
        <w:rPr>
          <w:rFonts w:ascii="Arial" w:eastAsiaTheme="minorHAnsi" w:hAnsi="Arial" w:cs="Arial"/>
          <w:sz w:val="22"/>
          <w:szCs w:val="22"/>
          <w:lang w:val="en-US" w:eastAsia="en-US"/>
        </w:rPr>
        <w:t xml:space="preserve"> 25/18. </w:t>
      </w:r>
      <w:proofErr w:type="spellStart"/>
      <w:r w:rsidRPr="00512361">
        <w:rPr>
          <w:rFonts w:ascii="Arial" w:eastAsiaTheme="minorHAnsi" w:hAnsi="Arial" w:cs="Arial"/>
          <w:sz w:val="22"/>
          <w:szCs w:val="22"/>
          <w:lang w:val="en-US" w:eastAsia="en-US"/>
        </w:rPr>
        <w:t>i</w:t>
      </w:r>
      <w:proofErr w:type="spellEnd"/>
      <w:r w:rsidRPr="00512361">
        <w:rPr>
          <w:rFonts w:ascii="Arial" w:eastAsiaTheme="minorHAnsi" w:hAnsi="Arial" w:cs="Arial"/>
          <w:sz w:val="22"/>
          <w:szCs w:val="22"/>
          <w:lang w:val="en-US" w:eastAsia="en-US"/>
        </w:rPr>
        <w:t xml:space="preserve"> 1/19.) u </w:t>
      </w:r>
      <w:proofErr w:type="spellStart"/>
      <w:r w:rsidRPr="00512361">
        <w:rPr>
          <w:rFonts w:ascii="Arial" w:eastAsiaTheme="minorHAnsi" w:hAnsi="Arial" w:cs="Arial"/>
          <w:sz w:val="22"/>
          <w:szCs w:val="22"/>
          <w:lang w:val="en-US" w:eastAsia="en-US"/>
        </w:rPr>
        <w:t>članku</w:t>
      </w:r>
      <w:proofErr w:type="spellEnd"/>
      <w:r w:rsidRPr="00512361">
        <w:rPr>
          <w:rFonts w:ascii="Arial" w:eastAsiaTheme="minorHAnsi" w:hAnsi="Arial" w:cs="Arial"/>
          <w:sz w:val="22"/>
          <w:szCs w:val="22"/>
          <w:lang w:val="en-US" w:eastAsia="en-US"/>
        </w:rPr>
        <w:t xml:space="preserve"> 2. </w:t>
      </w:r>
      <w:proofErr w:type="spellStart"/>
      <w:r w:rsidRPr="00512361">
        <w:rPr>
          <w:rFonts w:ascii="Arial" w:eastAsiaTheme="minorHAnsi" w:hAnsi="Arial" w:cs="Arial"/>
          <w:sz w:val="22"/>
          <w:szCs w:val="22"/>
          <w:lang w:val="en-US" w:eastAsia="en-US"/>
        </w:rPr>
        <w:t>stavku</w:t>
      </w:r>
      <w:proofErr w:type="spellEnd"/>
      <w:r w:rsidRPr="00512361">
        <w:rPr>
          <w:rFonts w:ascii="Arial" w:eastAsiaTheme="minorHAnsi" w:hAnsi="Arial" w:cs="Arial"/>
          <w:sz w:val="22"/>
          <w:szCs w:val="22"/>
          <w:lang w:val="en-US" w:eastAsia="en-US"/>
        </w:rPr>
        <w:t xml:space="preserve"> 1. </w:t>
      </w:r>
      <w:proofErr w:type="spellStart"/>
      <w:r w:rsidRPr="00512361">
        <w:rPr>
          <w:rFonts w:ascii="Arial" w:eastAsiaTheme="minorHAnsi" w:hAnsi="Arial" w:cs="Arial"/>
          <w:sz w:val="22"/>
          <w:szCs w:val="22"/>
          <w:lang w:val="en-US" w:eastAsia="en-US"/>
        </w:rPr>
        <w:t>podstavku</w:t>
      </w:r>
      <w:proofErr w:type="spellEnd"/>
      <w:r w:rsidRPr="00512361">
        <w:rPr>
          <w:rFonts w:ascii="Arial" w:eastAsiaTheme="minorHAnsi" w:hAnsi="Arial" w:cs="Arial"/>
          <w:sz w:val="22"/>
          <w:szCs w:val="22"/>
          <w:lang w:val="en-US" w:eastAsia="en-US"/>
        </w:rPr>
        <w:t xml:space="preserve"> 2. </w:t>
      </w:r>
      <w:proofErr w:type="spellStart"/>
      <w:r w:rsidRPr="00512361">
        <w:rPr>
          <w:rFonts w:ascii="Arial" w:eastAsiaTheme="minorHAnsi" w:hAnsi="Arial" w:cs="Arial"/>
          <w:sz w:val="22"/>
          <w:szCs w:val="22"/>
          <w:lang w:val="en-US" w:eastAsia="en-US"/>
        </w:rPr>
        <w:t>iza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riječi</w:t>
      </w:r>
      <w:proofErr w:type="spellEnd"/>
      <w:r w:rsidRPr="00512361">
        <w:rPr>
          <w:rFonts w:ascii="Arial" w:eastAsiaTheme="minorHAnsi" w:hAnsi="Arial" w:cs="Arial"/>
          <w:sz w:val="22"/>
          <w:szCs w:val="22"/>
          <w:lang w:val="en-US" w:eastAsia="en-US"/>
        </w:rPr>
        <w:t>: “</w:t>
      </w:r>
      <w:proofErr w:type="spellStart"/>
      <w:r w:rsidRPr="00512361">
        <w:rPr>
          <w:rFonts w:ascii="Arial" w:eastAsiaTheme="minorHAnsi" w:hAnsi="Arial" w:cs="Arial"/>
          <w:sz w:val="22"/>
          <w:szCs w:val="22"/>
          <w:lang w:val="en-US" w:eastAsia="en-US"/>
        </w:rPr>
        <w:t>cesta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briše</w:t>
      </w:r>
      <w:proofErr w:type="spellEnd"/>
      <w:r w:rsidRPr="00512361">
        <w:rPr>
          <w:rFonts w:ascii="Arial" w:eastAsiaTheme="minorHAnsi" w:hAnsi="Arial" w:cs="Arial"/>
          <w:sz w:val="22"/>
          <w:szCs w:val="22"/>
          <w:lang w:val="en-US" w:eastAsia="en-US"/>
        </w:rPr>
        <w:t xml:space="preserve"> se </w:t>
      </w:r>
      <w:proofErr w:type="spellStart"/>
      <w:r w:rsidRPr="00512361">
        <w:rPr>
          <w:rFonts w:ascii="Arial" w:eastAsiaTheme="minorHAnsi" w:hAnsi="Arial" w:cs="Arial"/>
          <w:sz w:val="22"/>
          <w:szCs w:val="22"/>
          <w:lang w:val="en-US" w:eastAsia="en-US"/>
        </w:rPr>
        <w:t>zarez</w:t>
      </w:r>
      <w:proofErr w:type="spellEnd"/>
      <w:r w:rsidRPr="00512361">
        <w:rPr>
          <w:rFonts w:ascii="Arial" w:eastAsiaTheme="minorHAnsi" w:hAnsi="Arial" w:cs="Arial"/>
          <w:sz w:val="22"/>
          <w:szCs w:val="22"/>
          <w:lang w:val="en-US" w:eastAsia="en-US"/>
        </w:rPr>
        <w:t xml:space="preserve"> i </w:t>
      </w:r>
      <w:proofErr w:type="spellStart"/>
      <w:r w:rsidRPr="00512361">
        <w:rPr>
          <w:rFonts w:ascii="Arial" w:eastAsiaTheme="minorHAnsi" w:hAnsi="Arial" w:cs="Arial"/>
          <w:sz w:val="22"/>
          <w:szCs w:val="22"/>
          <w:lang w:val="en-US" w:eastAsia="en-US"/>
        </w:rPr>
        <w:t>dodaju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riječi</w:t>
      </w:r>
      <w:proofErr w:type="spellEnd"/>
      <w:r w:rsidRPr="00512361">
        <w:rPr>
          <w:rFonts w:ascii="Arial" w:eastAsiaTheme="minorHAnsi" w:hAnsi="Arial" w:cs="Arial"/>
          <w:sz w:val="22"/>
          <w:szCs w:val="22"/>
          <w:lang w:val="en-US" w:eastAsia="en-US"/>
        </w:rPr>
        <w:t xml:space="preserve">: “s </w:t>
      </w:r>
      <w:proofErr w:type="spellStart"/>
      <w:r w:rsidRPr="00512361">
        <w:rPr>
          <w:rFonts w:ascii="Arial" w:eastAsiaTheme="minorHAnsi" w:hAnsi="Arial" w:cs="Arial"/>
          <w:sz w:val="22"/>
          <w:szCs w:val="22"/>
          <w:lang w:val="en-US" w:eastAsia="en-US"/>
        </w:rPr>
        <w:t>pripadajućom</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opremom</w:t>
      </w:r>
      <w:proofErr w:type="spellEnd"/>
      <w:r w:rsidRPr="00512361">
        <w:rPr>
          <w:rFonts w:ascii="Arial" w:eastAsiaTheme="minorHAnsi" w:hAnsi="Arial" w:cs="Arial"/>
          <w:sz w:val="22"/>
          <w:szCs w:val="22"/>
          <w:lang w:val="en-US" w:eastAsia="en-US"/>
        </w:rPr>
        <w:t>,”.</w:t>
      </w:r>
    </w:p>
    <w:p w14:paraId="36D1903E" w14:textId="77777777" w:rsidR="00512361" w:rsidRPr="00512361" w:rsidRDefault="00512361" w:rsidP="00512361">
      <w:pPr>
        <w:jc w:val="both"/>
        <w:rPr>
          <w:rFonts w:ascii="Arial" w:eastAsiaTheme="minorHAnsi" w:hAnsi="Arial" w:cs="Arial"/>
          <w:sz w:val="22"/>
          <w:szCs w:val="22"/>
          <w:lang w:val="en-US" w:eastAsia="en-US"/>
        </w:rPr>
      </w:pPr>
    </w:p>
    <w:p w14:paraId="2097587E" w14:textId="77777777" w:rsidR="00512361" w:rsidRPr="00512361" w:rsidRDefault="00512361" w:rsidP="00512361">
      <w:pPr>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U </w:t>
      </w:r>
      <w:proofErr w:type="spellStart"/>
      <w:r w:rsidRPr="00512361">
        <w:rPr>
          <w:rFonts w:ascii="Arial" w:eastAsiaTheme="minorHAnsi" w:hAnsi="Arial" w:cs="Arial"/>
          <w:sz w:val="22"/>
          <w:szCs w:val="22"/>
          <w:lang w:val="en-US" w:eastAsia="en-US"/>
        </w:rPr>
        <w:t>podstavku</w:t>
      </w:r>
      <w:proofErr w:type="spellEnd"/>
      <w:r w:rsidRPr="00512361">
        <w:rPr>
          <w:rFonts w:ascii="Arial" w:eastAsiaTheme="minorHAnsi" w:hAnsi="Arial" w:cs="Arial"/>
          <w:sz w:val="22"/>
          <w:szCs w:val="22"/>
          <w:lang w:val="en-US" w:eastAsia="en-US"/>
        </w:rPr>
        <w:t xml:space="preserve"> 3. </w:t>
      </w:r>
      <w:proofErr w:type="spellStart"/>
      <w:r w:rsidRPr="00512361">
        <w:rPr>
          <w:rFonts w:ascii="Arial" w:eastAsiaTheme="minorHAnsi" w:hAnsi="Arial" w:cs="Arial"/>
          <w:sz w:val="22"/>
          <w:szCs w:val="22"/>
          <w:lang w:val="en-US" w:eastAsia="en-US"/>
        </w:rPr>
        <w:t>iza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riječi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vozila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briše</w:t>
      </w:r>
      <w:proofErr w:type="spellEnd"/>
      <w:r w:rsidRPr="00512361">
        <w:rPr>
          <w:rFonts w:ascii="Arial" w:eastAsiaTheme="minorHAnsi" w:hAnsi="Arial" w:cs="Arial"/>
          <w:sz w:val="22"/>
          <w:szCs w:val="22"/>
          <w:lang w:val="en-US" w:eastAsia="en-US"/>
        </w:rPr>
        <w:t xml:space="preserve"> se </w:t>
      </w:r>
      <w:proofErr w:type="spellStart"/>
      <w:r w:rsidRPr="00512361">
        <w:rPr>
          <w:rFonts w:ascii="Arial" w:eastAsiaTheme="minorHAnsi" w:hAnsi="Arial" w:cs="Arial"/>
          <w:sz w:val="22"/>
          <w:szCs w:val="22"/>
          <w:lang w:val="en-US" w:eastAsia="en-US"/>
        </w:rPr>
        <w:t>zarez</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dodaju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riječi</w:t>
      </w:r>
      <w:proofErr w:type="spellEnd"/>
      <w:r w:rsidRPr="00512361">
        <w:rPr>
          <w:rFonts w:ascii="Arial" w:eastAsiaTheme="minorHAnsi" w:hAnsi="Arial" w:cs="Arial"/>
          <w:sz w:val="22"/>
          <w:szCs w:val="22"/>
          <w:lang w:val="en-US" w:eastAsia="en-US"/>
        </w:rPr>
        <w:t xml:space="preserve">: “s </w:t>
      </w:r>
      <w:proofErr w:type="spellStart"/>
      <w:r w:rsidRPr="00512361">
        <w:rPr>
          <w:rFonts w:ascii="Arial" w:eastAsiaTheme="minorHAnsi" w:hAnsi="Arial" w:cs="Arial"/>
          <w:sz w:val="22"/>
          <w:szCs w:val="22"/>
          <w:lang w:val="en-US" w:eastAsia="en-US"/>
        </w:rPr>
        <w:t>pripadajućom</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opremom</w:t>
      </w:r>
      <w:proofErr w:type="spellEnd"/>
      <w:r w:rsidRPr="00512361">
        <w:rPr>
          <w:rFonts w:ascii="Arial" w:eastAsiaTheme="minorHAnsi" w:hAnsi="Arial" w:cs="Arial"/>
          <w:sz w:val="22"/>
          <w:szCs w:val="22"/>
          <w:lang w:val="en-US" w:eastAsia="en-US"/>
        </w:rPr>
        <w:t>,”.</w:t>
      </w:r>
    </w:p>
    <w:p w14:paraId="692A9590" w14:textId="77777777" w:rsidR="00512361" w:rsidRPr="00512361" w:rsidRDefault="00512361" w:rsidP="00512361">
      <w:pPr>
        <w:jc w:val="both"/>
        <w:rPr>
          <w:rFonts w:ascii="Arial" w:eastAsiaTheme="minorHAnsi" w:hAnsi="Arial" w:cs="Arial"/>
          <w:sz w:val="22"/>
          <w:szCs w:val="22"/>
          <w:lang w:val="en-US" w:eastAsia="en-US"/>
        </w:rPr>
      </w:pPr>
    </w:p>
    <w:p w14:paraId="21B8B392" w14:textId="77777777" w:rsidR="00512361" w:rsidRPr="00512361" w:rsidRDefault="00512361" w:rsidP="00512361">
      <w:pPr>
        <w:jc w:val="both"/>
        <w:rPr>
          <w:rFonts w:ascii="Arial" w:eastAsiaTheme="minorHAnsi" w:hAnsi="Arial" w:cs="Arial"/>
          <w:sz w:val="22"/>
          <w:szCs w:val="22"/>
          <w:lang w:val="en-US" w:eastAsia="en-US"/>
        </w:rPr>
      </w:pPr>
      <w:proofErr w:type="spellStart"/>
      <w:r w:rsidRPr="00512361">
        <w:rPr>
          <w:rFonts w:ascii="Arial" w:eastAsiaTheme="minorHAnsi" w:hAnsi="Arial" w:cs="Arial"/>
          <w:sz w:val="22"/>
          <w:szCs w:val="22"/>
          <w:lang w:val="en-US" w:eastAsia="en-US"/>
        </w:rPr>
        <w:t>Iza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podstavka</w:t>
      </w:r>
      <w:proofErr w:type="spellEnd"/>
      <w:r w:rsidRPr="00512361">
        <w:rPr>
          <w:rFonts w:ascii="Arial" w:eastAsiaTheme="minorHAnsi" w:hAnsi="Arial" w:cs="Arial"/>
          <w:sz w:val="22"/>
          <w:szCs w:val="22"/>
          <w:lang w:val="en-US" w:eastAsia="en-US"/>
        </w:rPr>
        <w:t xml:space="preserve"> 13. </w:t>
      </w:r>
      <w:proofErr w:type="spellStart"/>
      <w:r w:rsidRPr="00512361">
        <w:rPr>
          <w:rFonts w:ascii="Arial" w:eastAsiaTheme="minorHAnsi" w:hAnsi="Arial" w:cs="Arial"/>
          <w:sz w:val="22"/>
          <w:szCs w:val="22"/>
          <w:lang w:val="en-US" w:eastAsia="en-US"/>
        </w:rPr>
        <w:t>dodaju</w:t>
      </w:r>
      <w:proofErr w:type="spellEnd"/>
      <w:r w:rsidRPr="00512361">
        <w:rPr>
          <w:rFonts w:ascii="Arial" w:eastAsiaTheme="minorHAnsi" w:hAnsi="Arial" w:cs="Arial"/>
          <w:sz w:val="22"/>
          <w:szCs w:val="22"/>
          <w:lang w:val="en-US" w:eastAsia="en-US"/>
        </w:rPr>
        <w:t xml:space="preserve"> se </w:t>
      </w:r>
      <w:proofErr w:type="spellStart"/>
      <w:r w:rsidRPr="00512361">
        <w:rPr>
          <w:rFonts w:ascii="Arial" w:eastAsiaTheme="minorHAnsi" w:hAnsi="Arial" w:cs="Arial"/>
          <w:sz w:val="22"/>
          <w:szCs w:val="22"/>
          <w:lang w:val="en-US" w:eastAsia="en-US"/>
        </w:rPr>
        <w:t>novi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podstavci</w:t>
      </w:r>
      <w:proofErr w:type="spellEnd"/>
      <w:r w:rsidRPr="00512361">
        <w:rPr>
          <w:rFonts w:ascii="Arial" w:eastAsiaTheme="minorHAnsi" w:hAnsi="Arial" w:cs="Arial"/>
          <w:sz w:val="22"/>
          <w:szCs w:val="22"/>
          <w:lang w:val="en-US" w:eastAsia="en-US"/>
        </w:rPr>
        <w:t xml:space="preserve"> 14., 15. </w:t>
      </w:r>
      <w:proofErr w:type="spellStart"/>
      <w:r w:rsidRPr="00512361">
        <w:rPr>
          <w:rFonts w:ascii="Arial" w:eastAsiaTheme="minorHAnsi" w:hAnsi="Arial" w:cs="Arial"/>
          <w:sz w:val="22"/>
          <w:szCs w:val="22"/>
          <w:lang w:val="en-US" w:eastAsia="en-US"/>
        </w:rPr>
        <w:t>i</w:t>
      </w:r>
      <w:proofErr w:type="spellEnd"/>
      <w:r w:rsidRPr="00512361">
        <w:rPr>
          <w:rFonts w:ascii="Arial" w:eastAsiaTheme="minorHAnsi" w:hAnsi="Arial" w:cs="Arial"/>
          <w:sz w:val="22"/>
          <w:szCs w:val="22"/>
          <w:lang w:val="en-US" w:eastAsia="en-US"/>
        </w:rPr>
        <w:t xml:space="preserve"> 16. </w:t>
      </w:r>
      <w:proofErr w:type="spellStart"/>
      <w:r w:rsidRPr="00512361">
        <w:rPr>
          <w:rFonts w:ascii="Arial" w:eastAsiaTheme="minorHAnsi" w:hAnsi="Arial" w:cs="Arial"/>
          <w:sz w:val="22"/>
          <w:szCs w:val="22"/>
          <w:lang w:val="en-US" w:eastAsia="en-US"/>
        </w:rPr>
        <w:t>koji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glase</w:t>
      </w:r>
      <w:proofErr w:type="spellEnd"/>
      <w:r w:rsidRPr="00512361">
        <w:rPr>
          <w:rFonts w:ascii="Arial" w:eastAsiaTheme="minorHAnsi" w:hAnsi="Arial" w:cs="Arial"/>
          <w:sz w:val="22"/>
          <w:szCs w:val="22"/>
          <w:lang w:val="en-US" w:eastAsia="en-US"/>
        </w:rPr>
        <w:t>:</w:t>
      </w:r>
    </w:p>
    <w:p w14:paraId="45CD9DFD" w14:textId="77777777" w:rsidR="00512361" w:rsidRPr="00512361" w:rsidRDefault="00512361" w:rsidP="00512361">
      <w:pPr>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održavanje</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sanacija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ogradnih</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zidova</w:t>
      </w:r>
      <w:proofErr w:type="spellEnd"/>
      <w:r w:rsidRPr="00512361">
        <w:rPr>
          <w:rFonts w:ascii="Arial" w:eastAsiaTheme="minorHAnsi" w:hAnsi="Arial" w:cs="Arial"/>
          <w:sz w:val="22"/>
          <w:szCs w:val="22"/>
          <w:lang w:val="en-US" w:eastAsia="en-US"/>
        </w:rPr>
        <w:t xml:space="preserve"> u </w:t>
      </w:r>
      <w:proofErr w:type="spellStart"/>
      <w:r w:rsidRPr="00512361">
        <w:rPr>
          <w:rFonts w:ascii="Arial" w:eastAsiaTheme="minorHAnsi" w:hAnsi="Arial" w:cs="Arial"/>
          <w:sz w:val="22"/>
          <w:szCs w:val="22"/>
          <w:lang w:val="en-US" w:eastAsia="en-US"/>
        </w:rPr>
        <w:t>vlasništvu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Grada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Dubrovnika</w:t>
      </w:r>
      <w:proofErr w:type="spellEnd"/>
      <w:r w:rsidRPr="00512361">
        <w:rPr>
          <w:rFonts w:ascii="Arial" w:eastAsiaTheme="minorHAnsi" w:hAnsi="Arial" w:cs="Arial"/>
          <w:sz w:val="22"/>
          <w:szCs w:val="22"/>
          <w:lang w:val="en-US" w:eastAsia="en-US"/>
        </w:rPr>
        <w:t xml:space="preserve">, a </w:t>
      </w:r>
      <w:proofErr w:type="spellStart"/>
      <w:r w:rsidRPr="00512361">
        <w:rPr>
          <w:rFonts w:ascii="Arial" w:eastAsiaTheme="minorHAnsi" w:hAnsi="Arial" w:cs="Arial"/>
          <w:sz w:val="22"/>
          <w:szCs w:val="22"/>
          <w:lang w:val="en-US" w:eastAsia="en-US"/>
        </w:rPr>
        <w:t>koji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graniče</w:t>
      </w:r>
      <w:proofErr w:type="spellEnd"/>
      <w:r w:rsidRPr="00512361">
        <w:rPr>
          <w:rFonts w:ascii="Arial" w:eastAsiaTheme="minorHAnsi" w:hAnsi="Arial" w:cs="Arial"/>
          <w:sz w:val="22"/>
          <w:szCs w:val="22"/>
          <w:lang w:val="en-US" w:eastAsia="en-US"/>
        </w:rPr>
        <w:t xml:space="preserve"> s </w:t>
      </w:r>
      <w:proofErr w:type="spellStart"/>
      <w:r w:rsidRPr="00512361">
        <w:rPr>
          <w:rFonts w:ascii="Arial" w:eastAsiaTheme="minorHAnsi" w:hAnsi="Arial" w:cs="Arial"/>
          <w:sz w:val="22"/>
          <w:szCs w:val="22"/>
          <w:lang w:val="en-US" w:eastAsia="en-US"/>
        </w:rPr>
        <w:t>javnim</w:t>
      </w:r>
      <w:proofErr w:type="spellEnd"/>
      <w:r w:rsidRPr="00512361">
        <w:rPr>
          <w:rFonts w:ascii="Arial" w:eastAsiaTheme="minorHAnsi" w:hAnsi="Arial" w:cs="Arial"/>
          <w:sz w:val="22"/>
          <w:szCs w:val="22"/>
          <w:lang w:val="en-US" w:eastAsia="en-US"/>
        </w:rPr>
        <w:t xml:space="preserve"> </w:t>
      </w:r>
    </w:p>
    <w:p w14:paraId="7C32C45B" w14:textId="77777777" w:rsidR="00512361" w:rsidRPr="00512361" w:rsidRDefault="00512361" w:rsidP="00512361">
      <w:pPr>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površinama</w:t>
      </w:r>
      <w:proofErr w:type="spellEnd"/>
      <w:r w:rsidRPr="00512361">
        <w:rPr>
          <w:rFonts w:ascii="Arial" w:eastAsiaTheme="minorHAnsi" w:hAnsi="Arial" w:cs="Arial"/>
          <w:sz w:val="22"/>
          <w:szCs w:val="22"/>
          <w:lang w:val="en-US" w:eastAsia="en-US"/>
        </w:rPr>
        <w:t>,</w:t>
      </w:r>
    </w:p>
    <w:p w14:paraId="42A3C1E8" w14:textId="77777777" w:rsidR="00512361" w:rsidRPr="00512361" w:rsidRDefault="00512361" w:rsidP="00512361">
      <w:pPr>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 - </w:t>
      </w:r>
      <w:proofErr w:type="spellStart"/>
      <w:r w:rsidRPr="00512361">
        <w:rPr>
          <w:rFonts w:ascii="Arial" w:eastAsiaTheme="minorHAnsi" w:hAnsi="Arial" w:cs="Arial"/>
          <w:sz w:val="22"/>
          <w:szCs w:val="22"/>
          <w:lang w:val="en-US" w:eastAsia="en-US"/>
        </w:rPr>
        <w:t>održavanje</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autobusnih</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postaja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čekaonice</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nadstrešnice</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na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autobusnim</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postajama</w:t>
      </w:r>
      <w:proofErr w:type="spellEnd"/>
      <w:r w:rsidRPr="00512361">
        <w:rPr>
          <w:rFonts w:ascii="Arial" w:eastAsiaTheme="minorHAnsi" w:hAnsi="Arial" w:cs="Arial"/>
          <w:sz w:val="22"/>
          <w:szCs w:val="22"/>
          <w:lang w:val="en-US" w:eastAsia="en-US"/>
        </w:rPr>
        <w:t>),</w:t>
      </w:r>
    </w:p>
    <w:p w14:paraId="1F52BC06" w14:textId="77777777" w:rsidR="00512361" w:rsidRPr="00512361" w:rsidRDefault="00512361" w:rsidP="00512361">
      <w:pPr>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 - </w:t>
      </w:r>
      <w:proofErr w:type="spellStart"/>
      <w:r w:rsidRPr="00512361">
        <w:rPr>
          <w:rFonts w:ascii="Arial" w:eastAsiaTheme="minorHAnsi" w:hAnsi="Arial" w:cs="Arial"/>
          <w:sz w:val="22"/>
          <w:szCs w:val="22"/>
          <w:lang w:val="en-US" w:eastAsia="en-US"/>
        </w:rPr>
        <w:t>uklanjanje</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protupravno</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postavljenih</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predmeta</w:t>
      </w:r>
      <w:proofErr w:type="spellEnd"/>
      <w:r w:rsidRPr="00512361">
        <w:rPr>
          <w:rFonts w:ascii="Arial" w:eastAsiaTheme="minorHAnsi" w:hAnsi="Arial" w:cs="Arial"/>
          <w:sz w:val="22"/>
          <w:szCs w:val="22"/>
          <w:lang w:val="en-US" w:eastAsia="en-US"/>
        </w:rPr>
        <w:t>.”</w:t>
      </w:r>
    </w:p>
    <w:p w14:paraId="4403E462" w14:textId="77777777" w:rsidR="00512361" w:rsidRPr="00512361" w:rsidRDefault="00512361" w:rsidP="00512361">
      <w:pPr>
        <w:jc w:val="both"/>
        <w:rPr>
          <w:rFonts w:ascii="Arial" w:eastAsiaTheme="minorHAnsi" w:hAnsi="Arial" w:cs="Arial"/>
          <w:sz w:val="22"/>
          <w:szCs w:val="22"/>
          <w:lang w:val="en-US" w:eastAsia="en-US"/>
        </w:rPr>
      </w:pPr>
    </w:p>
    <w:p w14:paraId="645D51E6" w14:textId="77777777" w:rsidR="00512361" w:rsidRPr="00512361" w:rsidRDefault="00512361" w:rsidP="00512361">
      <w:pPr>
        <w:jc w:val="both"/>
        <w:rPr>
          <w:rFonts w:ascii="Arial" w:eastAsiaTheme="minorHAnsi" w:hAnsi="Arial" w:cs="Arial"/>
          <w:sz w:val="22"/>
          <w:szCs w:val="22"/>
          <w:lang w:val="en-US" w:eastAsia="en-US"/>
        </w:rPr>
      </w:pPr>
    </w:p>
    <w:p w14:paraId="6B1BDDA3" w14:textId="77777777" w:rsidR="00512361" w:rsidRPr="00512361" w:rsidRDefault="00512361" w:rsidP="00512361">
      <w:pPr>
        <w:jc w:val="center"/>
        <w:rPr>
          <w:rFonts w:ascii="Arial" w:eastAsiaTheme="minorHAnsi" w:hAnsi="Arial" w:cs="Arial"/>
          <w:sz w:val="22"/>
          <w:szCs w:val="22"/>
          <w:lang w:val="en-US" w:eastAsia="en-US"/>
        </w:rPr>
      </w:pPr>
      <w:proofErr w:type="spellStart"/>
      <w:r w:rsidRPr="00512361">
        <w:rPr>
          <w:rFonts w:ascii="Arial" w:eastAsiaTheme="minorHAnsi" w:hAnsi="Arial" w:cs="Arial"/>
          <w:sz w:val="22"/>
          <w:szCs w:val="22"/>
          <w:lang w:val="en-US" w:eastAsia="en-US"/>
        </w:rPr>
        <w:t>Članak</w:t>
      </w:r>
      <w:proofErr w:type="spellEnd"/>
      <w:r w:rsidRPr="00512361">
        <w:rPr>
          <w:rFonts w:ascii="Arial" w:eastAsiaTheme="minorHAnsi" w:hAnsi="Arial" w:cs="Arial"/>
          <w:sz w:val="22"/>
          <w:szCs w:val="22"/>
          <w:lang w:val="en-US" w:eastAsia="en-US"/>
        </w:rPr>
        <w:t xml:space="preserve"> 2.</w:t>
      </w:r>
    </w:p>
    <w:p w14:paraId="2712A470" w14:textId="77777777" w:rsidR="00512361" w:rsidRPr="00512361" w:rsidRDefault="00512361" w:rsidP="00512361">
      <w:pPr>
        <w:jc w:val="center"/>
        <w:rPr>
          <w:rFonts w:ascii="Arial" w:eastAsiaTheme="minorHAnsi" w:hAnsi="Arial" w:cs="Arial"/>
          <w:sz w:val="22"/>
          <w:szCs w:val="22"/>
          <w:lang w:val="en-US" w:eastAsia="en-US"/>
        </w:rPr>
      </w:pPr>
    </w:p>
    <w:p w14:paraId="113B17A9" w14:textId="77777777" w:rsidR="00512361" w:rsidRPr="00512361" w:rsidRDefault="00512361" w:rsidP="00512361">
      <w:pPr>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Ova </w:t>
      </w:r>
      <w:proofErr w:type="spellStart"/>
      <w:r w:rsidRPr="00512361">
        <w:rPr>
          <w:rFonts w:ascii="Arial" w:eastAsiaTheme="minorHAnsi" w:hAnsi="Arial" w:cs="Arial"/>
          <w:sz w:val="22"/>
          <w:szCs w:val="22"/>
          <w:lang w:val="en-US" w:eastAsia="en-US"/>
        </w:rPr>
        <w:t>odluka</w:t>
      </w:r>
      <w:proofErr w:type="spellEnd"/>
      <w:r w:rsidRPr="00512361">
        <w:rPr>
          <w:rFonts w:ascii="Arial" w:eastAsiaTheme="minorHAnsi" w:hAnsi="Arial" w:cs="Arial"/>
          <w:sz w:val="22"/>
          <w:szCs w:val="22"/>
          <w:lang w:val="en-US" w:eastAsia="en-US"/>
        </w:rPr>
        <w:t xml:space="preserve"> stupa </w:t>
      </w:r>
      <w:proofErr w:type="spellStart"/>
      <w:r w:rsidRPr="00512361">
        <w:rPr>
          <w:rFonts w:ascii="Arial" w:eastAsiaTheme="minorHAnsi" w:hAnsi="Arial" w:cs="Arial"/>
          <w:sz w:val="22"/>
          <w:szCs w:val="22"/>
          <w:lang w:val="en-US" w:eastAsia="en-US"/>
        </w:rPr>
        <w:t>na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snagu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osmog</w:t>
      </w:r>
      <w:proofErr w:type="spellEnd"/>
      <w:r w:rsidRPr="00512361">
        <w:rPr>
          <w:rFonts w:ascii="Arial" w:eastAsiaTheme="minorHAnsi" w:hAnsi="Arial" w:cs="Arial"/>
          <w:sz w:val="22"/>
          <w:szCs w:val="22"/>
          <w:lang w:val="en-US" w:eastAsia="en-US"/>
        </w:rPr>
        <w:t xml:space="preserve"> dana od dana </w:t>
      </w:r>
      <w:proofErr w:type="spellStart"/>
      <w:r w:rsidRPr="00512361">
        <w:rPr>
          <w:rFonts w:ascii="Arial" w:eastAsiaTheme="minorHAnsi" w:hAnsi="Arial" w:cs="Arial"/>
          <w:sz w:val="22"/>
          <w:szCs w:val="22"/>
          <w:lang w:val="en-US" w:eastAsia="en-US"/>
        </w:rPr>
        <w:t>objave</w:t>
      </w:r>
      <w:proofErr w:type="spellEnd"/>
      <w:r w:rsidRPr="00512361">
        <w:rPr>
          <w:rFonts w:ascii="Arial" w:eastAsiaTheme="minorHAnsi" w:hAnsi="Arial" w:cs="Arial"/>
          <w:sz w:val="22"/>
          <w:szCs w:val="22"/>
          <w:lang w:val="en-US" w:eastAsia="en-US"/>
        </w:rPr>
        <w:t xml:space="preserve"> u “</w:t>
      </w:r>
      <w:proofErr w:type="spellStart"/>
      <w:r w:rsidRPr="00512361">
        <w:rPr>
          <w:rFonts w:ascii="Arial" w:eastAsiaTheme="minorHAnsi" w:hAnsi="Arial" w:cs="Arial"/>
          <w:sz w:val="22"/>
          <w:szCs w:val="22"/>
          <w:lang w:val="en-US" w:eastAsia="en-US"/>
        </w:rPr>
        <w:t>Službenom</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glasniku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Grada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Dubrovnika</w:t>
      </w:r>
      <w:proofErr w:type="spellEnd"/>
      <w:r w:rsidRPr="00512361">
        <w:rPr>
          <w:rFonts w:ascii="Arial" w:eastAsiaTheme="minorHAnsi" w:hAnsi="Arial" w:cs="Arial"/>
          <w:sz w:val="22"/>
          <w:szCs w:val="22"/>
          <w:lang w:val="en-US" w:eastAsia="en-US"/>
        </w:rPr>
        <w:t>”.</w:t>
      </w:r>
    </w:p>
    <w:p w14:paraId="23076000" w14:textId="77777777" w:rsidR="00512361" w:rsidRPr="00512361" w:rsidRDefault="00512361" w:rsidP="00512361">
      <w:pPr>
        <w:jc w:val="both"/>
        <w:rPr>
          <w:rFonts w:ascii="Arial" w:eastAsiaTheme="minorHAnsi" w:hAnsi="Arial" w:cs="Arial"/>
          <w:sz w:val="22"/>
          <w:szCs w:val="22"/>
          <w:lang w:val="en-US" w:eastAsia="en-US"/>
        </w:rPr>
      </w:pPr>
    </w:p>
    <w:p w14:paraId="6FE7700F" w14:textId="77777777" w:rsidR="00512361" w:rsidRDefault="00512361" w:rsidP="00512361">
      <w:pPr>
        <w:rPr>
          <w:rFonts w:ascii="Arial" w:hAnsi="Arial" w:cs="Arial"/>
          <w:sz w:val="22"/>
          <w:szCs w:val="22"/>
        </w:rPr>
      </w:pPr>
    </w:p>
    <w:p w14:paraId="4400043C" w14:textId="77777777" w:rsidR="00512361" w:rsidRPr="00512361" w:rsidRDefault="00512361" w:rsidP="00512361">
      <w:pPr>
        <w:widowControl w:val="0"/>
        <w:autoSpaceDE w:val="0"/>
        <w:autoSpaceDN w:val="0"/>
        <w:jc w:val="both"/>
        <w:rPr>
          <w:rFonts w:ascii="Arial" w:hAnsi="Arial" w:cs="Arial"/>
          <w:sz w:val="22"/>
          <w:szCs w:val="22"/>
          <w:lang w:bidi="hr-HR"/>
        </w:rPr>
      </w:pPr>
      <w:r w:rsidRPr="00512361">
        <w:rPr>
          <w:rFonts w:ascii="Arial" w:hAnsi="Arial" w:cs="Arial"/>
          <w:sz w:val="22"/>
          <w:szCs w:val="22"/>
          <w:lang w:bidi="hr-HR"/>
        </w:rPr>
        <w:t>KLASA: 363-01/18-09/36</w:t>
      </w:r>
    </w:p>
    <w:p w14:paraId="4FAF432B" w14:textId="77777777" w:rsidR="00512361" w:rsidRPr="00512361" w:rsidRDefault="00512361" w:rsidP="00512361">
      <w:pPr>
        <w:widowControl w:val="0"/>
        <w:autoSpaceDE w:val="0"/>
        <w:autoSpaceDN w:val="0"/>
        <w:jc w:val="both"/>
        <w:rPr>
          <w:rFonts w:ascii="Arial" w:hAnsi="Arial" w:cs="Arial"/>
          <w:sz w:val="22"/>
          <w:szCs w:val="22"/>
          <w:lang w:bidi="hr-HR"/>
        </w:rPr>
      </w:pPr>
      <w:r w:rsidRPr="00512361">
        <w:rPr>
          <w:rFonts w:ascii="Arial" w:hAnsi="Arial" w:cs="Arial"/>
          <w:sz w:val="22"/>
          <w:szCs w:val="22"/>
          <w:lang w:bidi="hr-HR"/>
        </w:rPr>
        <w:t>URBROJ: 2117/01-09-21-10</w:t>
      </w:r>
    </w:p>
    <w:p w14:paraId="11B0AC81" w14:textId="77777777" w:rsidR="00512361" w:rsidRPr="00512361" w:rsidRDefault="00512361" w:rsidP="00512361">
      <w:pPr>
        <w:widowControl w:val="0"/>
        <w:autoSpaceDE w:val="0"/>
        <w:autoSpaceDN w:val="0"/>
        <w:jc w:val="both"/>
        <w:rPr>
          <w:rFonts w:ascii="Arial" w:hAnsi="Arial" w:cs="Arial"/>
          <w:sz w:val="22"/>
          <w:szCs w:val="22"/>
          <w:lang w:bidi="hr-HR"/>
        </w:rPr>
      </w:pPr>
      <w:r w:rsidRPr="00512361">
        <w:rPr>
          <w:rFonts w:ascii="Arial" w:hAnsi="Arial" w:cs="Arial"/>
          <w:sz w:val="22"/>
          <w:szCs w:val="22"/>
          <w:lang w:bidi="hr-HR"/>
        </w:rPr>
        <w:t>Dubrovnik, 1. prosinca 2021.</w:t>
      </w:r>
    </w:p>
    <w:p w14:paraId="1CC2F2BA" w14:textId="77777777" w:rsidR="00512361" w:rsidRDefault="00512361" w:rsidP="00512361">
      <w:pPr>
        <w:rPr>
          <w:rFonts w:ascii="Arial" w:hAnsi="Arial" w:cs="Arial"/>
          <w:sz w:val="22"/>
          <w:szCs w:val="22"/>
        </w:rPr>
      </w:pPr>
    </w:p>
    <w:p w14:paraId="7DE68609"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0FB0F784"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13143A54"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534146A3" w14:textId="0A0E64E9" w:rsidR="00512361" w:rsidRDefault="00512361" w:rsidP="00512361">
      <w:pPr>
        <w:suppressAutoHyphens/>
        <w:contextualSpacing/>
        <w:rPr>
          <w:rFonts w:ascii="Arial" w:hAnsi="Arial" w:cs="Arial"/>
          <w:sz w:val="22"/>
          <w:szCs w:val="22"/>
          <w:lang w:eastAsia="en-US"/>
        </w:rPr>
      </w:pPr>
    </w:p>
    <w:p w14:paraId="6542018E" w14:textId="3042864B" w:rsidR="00512361" w:rsidRDefault="00512361" w:rsidP="00512361">
      <w:pPr>
        <w:suppressAutoHyphens/>
        <w:contextualSpacing/>
        <w:rPr>
          <w:rFonts w:ascii="Arial" w:hAnsi="Arial" w:cs="Arial"/>
          <w:sz w:val="22"/>
          <w:szCs w:val="22"/>
          <w:lang w:eastAsia="en-US"/>
        </w:rPr>
      </w:pPr>
    </w:p>
    <w:p w14:paraId="0326BFB2" w14:textId="0094B7FB" w:rsidR="00512361" w:rsidRDefault="00512361" w:rsidP="00512361">
      <w:pPr>
        <w:suppressAutoHyphens/>
        <w:contextualSpacing/>
        <w:rPr>
          <w:rFonts w:ascii="Arial" w:hAnsi="Arial" w:cs="Arial"/>
          <w:sz w:val="22"/>
          <w:szCs w:val="22"/>
          <w:lang w:eastAsia="en-US"/>
        </w:rPr>
      </w:pPr>
    </w:p>
    <w:p w14:paraId="6462C105" w14:textId="3B93CD6E" w:rsidR="00512361" w:rsidRDefault="00512361" w:rsidP="00512361">
      <w:pPr>
        <w:suppressAutoHyphens/>
        <w:contextualSpacing/>
        <w:rPr>
          <w:rFonts w:ascii="Arial" w:hAnsi="Arial" w:cs="Arial"/>
          <w:sz w:val="22"/>
          <w:szCs w:val="22"/>
          <w:lang w:eastAsia="en-US"/>
        </w:rPr>
      </w:pPr>
    </w:p>
    <w:p w14:paraId="250200BD" w14:textId="2B99C4EB" w:rsidR="00512361" w:rsidRPr="00512361" w:rsidRDefault="00512361" w:rsidP="00512361">
      <w:pPr>
        <w:rPr>
          <w:rFonts w:ascii="Arial" w:hAnsi="Arial" w:cs="Arial"/>
          <w:b/>
          <w:bCs/>
          <w:sz w:val="22"/>
          <w:szCs w:val="22"/>
        </w:rPr>
      </w:pPr>
      <w:r w:rsidRPr="00512361">
        <w:rPr>
          <w:rFonts w:ascii="Arial" w:hAnsi="Arial" w:cs="Arial"/>
          <w:b/>
          <w:bCs/>
          <w:sz w:val="22"/>
          <w:szCs w:val="22"/>
        </w:rPr>
        <w:t>15</w:t>
      </w:r>
      <w:r>
        <w:rPr>
          <w:rFonts w:ascii="Arial" w:hAnsi="Arial" w:cs="Arial"/>
          <w:b/>
          <w:bCs/>
          <w:sz w:val="22"/>
          <w:szCs w:val="22"/>
        </w:rPr>
        <w:t>3</w:t>
      </w:r>
    </w:p>
    <w:p w14:paraId="58E30862" w14:textId="77777777" w:rsidR="00512361" w:rsidRDefault="00512361" w:rsidP="00512361">
      <w:pPr>
        <w:rPr>
          <w:rFonts w:ascii="Arial" w:hAnsi="Arial" w:cs="Arial"/>
          <w:sz w:val="22"/>
          <w:szCs w:val="22"/>
        </w:rPr>
      </w:pPr>
    </w:p>
    <w:p w14:paraId="18C57A82" w14:textId="77777777" w:rsidR="00512361" w:rsidRDefault="00512361" w:rsidP="00512361">
      <w:pPr>
        <w:rPr>
          <w:rFonts w:ascii="Arial" w:hAnsi="Arial" w:cs="Arial"/>
          <w:sz w:val="22"/>
          <w:szCs w:val="22"/>
        </w:rPr>
      </w:pPr>
    </w:p>
    <w:p w14:paraId="0B52AE01" w14:textId="77777777" w:rsidR="00512361" w:rsidRPr="00512361" w:rsidRDefault="00512361" w:rsidP="00512361">
      <w:pPr>
        <w:widowControl w:val="0"/>
        <w:autoSpaceDE w:val="0"/>
        <w:autoSpaceDN w:val="0"/>
        <w:jc w:val="both"/>
        <w:rPr>
          <w:rFonts w:ascii="Arial" w:hAnsi="Arial" w:cs="Arial"/>
          <w:sz w:val="22"/>
          <w:szCs w:val="22"/>
          <w:lang w:bidi="hr-HR"/>
        </w:rPr>
      </w:pPr>
      <w:r w:rsidRPr="00512361">
        <w:rPr>
          <w:rFonts w:ascii="Arial" w:hAnsi="Arial" w:cs="Arial"/>
          <w:sz w:val="22"/>
          <w:szCs w:val="22"/>
          <w:lang w:bidi="hr-HR"/>
        </w:rPr>
        <w:t>Na temelju članka 26. Zakona o komunalnom gospodarstvu („Narodne novine“, broj 68/18., 110/18. i 32/20.) i članka 39. Statuta Grada Dubrovnika („Službeni glasnik Grada Dubrovnika“, broj 2/21.), Gradsko vijeće Grada Dubrovnika na 6. sjednici,</w:t>
      </w:r>
      <w:r w:rsidRPr="00512361">
        <w:rPr>
          <w:rFonts w:ascii="Arial" w:hAnsi="Arial" w:cs="Arial"/>
          <w:spacing w:val="9"/>
          <w:sz w:val="22"/>
          <w:szCs w:val="22"/>
          <w:lang w:bidi="hr-HR"/>
        </w:rPr>
        <w:t xml:space="preserve"> </w:t>
      </w:r>
      <w:r w:rsidRPr="00512361">
        <w:rPr>
          <w:rFonts w:ascii="Arial" w:hAnsi="Arial" w:cs="Arial"/>
          <w:sz w:val="22"/>
          <w:szCs w:val="22"/>
          <w:lang w:bidi="hr-HR"/>
        </w:rPr>
        <w:t>održanoj 1. prosinca 2021.,</w:t>
      </w:r>
      <w:r w:rsidRPr="00512361">
        <w:rPr>
          <w:rFonts w:ascii="Arial" w:hAnsi="Arial" w:cs="Arial"/>
          <w:spacing w:val="-1"/>
          <w:sz w:val="22"/>
          <w:szCs w:val="22"/>
          <w:lang w:bidi="hr-HR"/>
        </w:rPr>
        <w:t xml:space="preserve"> </w:t>
      </w:r>
      <w:r w:rsidRPr="00512361">
        <w:rPr>
          <w:rFonts w:ascii="Arial" w:hAnsi="Arial" w:cs="Arial"/>
          <w:sz w:val="22"/>
          <w:szCs w:val="22"/>
          <w:lang w:bidi="hr-HR"/>
        </w:rPr>
        <w:t>donijelo je</w:t>
      </w:r>
    </w:p>
    <w:p w14:paraId="7DEA251D" w14:textId="77777777" w:rsidR="00512361" w:rsidRPr="00512361" w:rsidRDefault="00512361" w:rsidP="00512361">
      <w:pPr>
        <w:widowControl w:val="0"/>
        <w:autoSpaceDE w:val="0"/>
        <w:autoSpaceDN w:val="0"/>
        <w:jc w:val="both"/>
        <w:rPr>
          <w:rFonts w:ascii="Arial" w:hAnsi="Arial" w:cs="Arial"/>
          <w:sz w:val="22"/>
          <w:szCs w:val="22"/>
          <w:lang w:bidi="hr-HR"/>
        </w:rPr>
      </w:pPr>
    </w:p>
    <w:p w14:paraId="1A9ED80D" w14:textId="77777777" w:rsidR="00512361" w:rsidRPr="00512361" w:rsidRDefault="00512361" w:rsidP="00512361">
      <w:pPr>
        <w:rPr>
          <w:rFonts w:ascii="Arial" w:eastAsiaTheme="minorHAnsi" w:hAnsi="Arial" w:cs="Arial"/>
          <w:sz w:val="22"/>
          <w:szCs w:val="22"/>
          <w:lang w:val="en-US" w:eastAsia="en-US"/>
        </w:rPr>
      </w:pPr>
    </w:p>
    <w:p w14:paraId="5AD330C8" w14:textId="77777777" w:rsidR="00512361" w:rsidRPr="00512361" w:rsidRDefault="00512361" w:rsidP="00512361">
      <w:pPr>
        <w:widowControl w:val="0"/>
        <w:autoSpaceDE w:val="0"/>
        <w:autoSpaceDN w:val="0"/>
        <w:ind w:left="3208" w:right="3248"/>
        <w:jc w:val="center"/>
        <w:outlineLvl w:val="0"/>
        <w:rPr>
          <w:rFonts w:ascii="Arial" w:hAnsi="Arial" w:cs="Arial"/>
          <w:b/>
          <w:bCs/>
          <w:sz w:val="22"/>
          <w:szCs w:val="22"/>
          <w:lang w:bidi="hr-HR"/>
        </w:rPr>
      </w:pPr>
      <w:r w:rsidRPr="00512361">
        <w:rPr>
          <w:rFonts w:ascii="Arial" w:hAnsi="Arial" w:cs="Arial"/>
          <w:b/>
          <w:bCs/>
          <w:sz w:val="22"/>
          <w:szCs w:val="22"/>
          <w:lang w:bidi="hr-HR"/>
        </w:rPr>
        <w:t>O D L U K U</w:t>
      </w:r>
    </w:p>
    <w:p w14:paraId="73033C20" w14:textId="77777777" w:rsidR="00512361" w:rsidRPr="00512361" w:rsidRDefault="00512361" w:rsidP="00512361">
      <w:pPr>
        <w:jc w:val="center"/>
        <w:rPr>
          <w:rFonts w:ascii="Arial" w:eastAsiaTheme="minorHAnsi" w:hAnsi="Arial" w:cs="Arial"/>
          <w:b/>
          <w:bCs/>
          <w:sz w:val="22"/>
          <w:szCs w:val="22"/>
          <w:lang w:val="en-US" w:eastAsia="en-US"/>
        </w:rPr>
      </w:pPr>
      <w:r w:rsidRPr="00512361">
        <w:rPr>
          <w:rFonts w:ascii="Arial" w:eastAsiaTheme="minorHAnsi" w:hAnsi="Arial" w:cs="Arial"/>
          <w:b/>
          <w:bCs/>
          <w:sz w:val="22"/>
          <w:szCs w:val="22"/>
          <w:lang w:val="en-US" w:eastAsia="en-US"/>
        </w:rPr>
        <w:t xml:space="preserve">o </w:t>
      </w:r>
      <w:proofErr w:type="spellStart"/>
      <w:r w:rsidRPr="00512361">
        <w:rPr>
          <w:rFonts w:ascii="Arial" w:eastAsiaTheme="minorHAnsi" w:hAnsi="Arial" w:cs="Arial"/>
          <w:b/>
          <w:bCs/>
          <w:sz w:val="22"/>
          <w:szCs w:val="22"/>
          <w:lang w:val="en-US" w:eastAsia="en-US"/>
        </w:rPr>
        <w:t>dopunama</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Odluke</w:t>
      </w:r>
      <w:proofErr w:type="spellEnd"/>
      <w:r w:rsidRPr="00512361">
        <w:rPr>
          <w:rFonts w:ascii="Arial" w:eastAsiaTheme="minorHAnsi" w:hAnsi="Arial" w:cs="Arial"/>
          <w:b/>
          <w:bCs/>
          <w:sz w:val="22"/>
          <w:szCs w:val="22"/>
          <w:lang w:val="en-US" w:eastAsia="en-US"/>
        </w:rPr>
        <w:t xml:space="preserve"> o </w:t>
      </w:r>
      <w:proofErr w:type="spellStart"/>
      <w:r w:rsidRPr="00512361">
        <w:rPr>
          <w:rFonts w:ascii="Arial" w:eastAsiaTheme="minorHAnsi" w:hAnsi="Arial" w:cs="Arial"/>
          <w:b/>
          <w:bCs/>
          <w:sz w:val="22"/>
          <w:szCs w:val="22"/>
          <w:lang w:val="en-US" w:eastAsia="en-US"/>
        </w:rPr>
        <w:t>drugim</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komunalnim</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djelatnostima</w:t>
      </w:r>
      <w:proofErr w:type="spellEnd"/>
    </w:p>
    <w:p w14:paraId="5E267ECD" w14:textId="77777777" w:rsidR="00512361" w:rsidRPr="00512361" w:rsidRDefault="00512361" w:rsidP="00512361">
      <w:pPr>
        <w:jc w:val="center"/>
        <w:rPr>
          <w:rFonts w:ascii="Arial" w:eastAsiaTheme="minorHAnsi" w:hAnsi="Arial" w:cs="Arial"/>
          <w:b/>
          <w:bCs/>
          <w:sz w:val="22"/>
          <w:szCs w:val="22"/>
          <w:lang w:val="en-US" w:eastAsia="en-US"/>
        </w:rPr>
      </w:pPr>
      <w:proofErr w:type="spellStart"/>
      <w:r w:rsidRPr="00512361">
        <w:rPr>
          <w:rFonts w:ascii="Arial" w:eastAsiaTheme="minorHAnsi" w:hAnsi="Arial" w:cs="Arial"/>
          <w:b/>
          <w:bCs/>
          <w:sz w:val="22"/>
          <w:szCs w:val="22"/>
          <w:lang w:val="en-US" w:eastAsia="en-US"/>
        </w:rPr>
        <w:t>na</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području</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Grada</w:t>
      </w:r>
      <w:proofErr w:type="spellEnd"/>
      <w:r w:rsidRPr="00512361">
        <w:rPr>
          <w:rFonts w:ascii="Arial" w:eastAsiaTheme="minorHAnsi" w:hAnsi="Arial" w:cs="Arial"/>
          <w:b/>
          <w:bCs/>
          <w:sz w:val="22"/>
          <w:szCs w:val="22"/>
          <w:lang w:val="en-US" w:eastAsia="en-US"/>
        </w:rPr>
        <w:t xml:space="preserve"> </w:t>
      </w:r>
      <w:proofErr w:type="spellStart"/>
      <w:r w:rsidRPr="00512361">
        <w:rPr>
          <w:rFonts w:ascii="Arial" w:eastAsiaTheme="minorHAnsi" w:hAnsi="Arial" w:cs="Arial"/>
          <w:b/>
          <w:bCs/>
          <w:sz w:val="22"/>
          <w:szCs w:val="22"/>
          <w:lang w:val="en-US" w:eastAsia="en-US"/>
        </w:rPr>
        <w:t>Dubrovnika</w:t>
      </w:r>
      <w:proofErr w:type="spellEnd"/>
    </w:p>
    <w:p w14:paraId="05DB5CF6" w14:textId="77777777" w:rsidR="00512361" w:rsidRPr="00512361" w:rsidRDefault="00512361" w:rsidP="00512361">
      <w:pPr>
        <w:spacing w:line="259" w:lineRule="auto"/>
        <w:jc w:val="both"/>
        <w:rPr>
          <w:rFonts w:ascii="Arial" w:eastAsiaTheme="minorHAnsi" w:hAnsi="Arial" w:cs="Arial"/>
          <w:b/>
          <w:bCs/>
          <w:sz w:val="22"/>
          <w:szCs w:val="22"/>
          <w:lang w:val="en-US" w:eastAsia="en-US"/>
        </w:rPr>
      </w:pPr>
    </w:p>
    <w:p w14:paraId="4B89FEB7" w14:textId="77777777" w:rsidR="00512361" w:rsidRPr="00512361" w:rsidRDefault="00512361" w:rsidP="00512361">
      <w:pPr>
        <w:spacing w:line="259" w:lineRule="auto"/>
        <w:jc w:val="both"/>
        <w:rPr>
          <w:rFonts w:ascii="Arial" w:eastAsiaTheme="minorHAnsi" w:hAnsi="Arial" w:cs="Arial"/>
          <w:b/>
          <w:bCs/>
          <w:sz w:val="22"/>
          <w:szCs w:val="22"/>
          <w:lang w:val="en-US" w:eastAsia="en-US"/>
        </w:rPr>
      </w:pPr>
    </w:p>
    <w:p w14:paraId="07FD98E9" w14:textId="77777777" w:rsidR="00512361" w:rsidRPr="00512361" w:rsidRDefault="00512361" w:rsidP="00512361">
      <w:pPr>
        <w:spacing w:line="259" w:lineRule="auto"/>
        <w:jc w:val="both"/>
        <w:rPr>
          <w:rFonts w:ascii="Arial" w:eastAsiaTheme="minorHAnsi" w:hAnsi="Arial" w:cs="Arial"/>
          <w:b/>
          <w:bCs/>
          <w:sz w:val="22"/>
          <w:szCs w:val="22"/>
          <w:lang w:val="en-US" w:eastAsia="en-US"/>
        </w:rPr>
      </w:pPr>
    </w:p>
    <w:p w14:paraId="26DFE1BC" w14:textId="77777777" w:rsidR="00512361" w:rsidRPr="00512361" w:rsidRDefault="00512361" w:rsidP="00512361">
      <w:pPr>
        <w:spacing w:line="274" w:lineRule="exact"/>
        <w:ind w:left="3208" w:right="3246"/>
        <w:jc w:val="center"/>
        <w:rPr>
          <w:rFonts w:ascii="Arial" w:eastAsiaTheme="minorHAnsi" w:hAnsi="Arial" w:cs="Arial"/>
          <w:bCs/>
          <w:sz w:val="22"/>
          <w:szCs w:val="22"/>
          <w:lang w:val="en-US" w:eastAsia="en-US"/>
        </w:rPr>
      </w:pPr>
      <w:proofErr w:type="spellStart"/>
      <w:r w:rsidRPr="00512361">
        <w:rPr>
          <w:rFonts w:ascii="Arial" w:eastAsiaTheme="minorHAnsi" w:hAnsi="Arial" w:cs="Arial"/>
          <w:bCs/>
          <w:sz w:val="22"/>
          <w:szCs w:val="22"/>
          <w:lang w:val="en-US" w:eastAsia="en-US"/>
        </w:rPr>
        <w:t>Članak</w:t>
      </w:r>
      <w:proofErr w:type="spellEnd"/>
      <w:r w:rsidRPr="00512361">
        <w:rPr>
          <w:rFonts w:ascii="Arial" w:eastAsiaTheme="minorHAnsi" w:hAnsi="Arial" w:cs="Arial"/>
          <w:bCs/>
          <w:sz w:val="22"/>
          <w:szCs w:val="22"/>
          <w:lang w:val="en-US" w:eastAsia="en-US"/>
        </w:rPr>
        <w:t xml:space="preserve"> 1.</w:t>
      </w:r>
    </w:p>
    <w:p w14:paraId="75E3C0E3" w14:textId="77777777" w:rsidR="00512361" w:rsidRPr="00512361" w:rsidRDefault="00512361" w:rsidP="00512361">
      <w:pPr>
        <w:spacing w:line="274" w:lineRule="exact"/>
        <w:ind w:left="3208" w:right="3246"/>
        <w:jc w:val="center"/>
        <w:rPr>
          <w:rFonts w:ascii="Arial" w:eastAsiaTheme="minorHAnsi" w:hAnsi="Arial" w:cs="Arial"/>
          <w:bCs/>
          <w:sz w:val="22"/>
          <w:szCs w:val="22"/>
          <w:lang w:val="en-US" w:eastAsia="en-US"/>
        </w:rPr>
      </w:pPr>
    </w:p>
    <w:p w14:paraId="3D6BAB44" w14:textId="77777777" w:rsidR="00512361" w:rsidRPr="00512361" w:rsidRDefault="00512361" w:rsidP="00512361">
      <w:pPr>
        <w:spacing w:line="259" w:lineRule="auto"/>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U </w:t>
      </w:r>
      <w:proofErr w:type="spellStart"/>
      <w:r w:rsidRPr="00512361">
        <w:rPr>
          <w:rFonts w:ascii="Arial" w:eastAsiaTheme="minorHAnsi" w:hAnsi="Arial" w:cs="Arial"/>
          <w:sz w:val="22"/>
          <w:szCs w:val="22"/>
          <w:lang w:val="en-US" w:eastAsia="en-US"/>
        </w:rPr>
        <w:t>Odluci</w:t>
      </w:r>
      <w:proofErr w:type="spellEnd"/>
      <w:r w:rsidRPr="00512361">
        <w:rPr>
          <w:rFonts w:ascii="Arial" w:eastAsiaTheme="minorHAnsi" w:hAnsi="Arial" w:cs="Arial"/>
          <w:sz w:val="22"/>
          <w:szCs w:val="22"/>
          <w:lang w:val="en-US" w:eastAsia="en-US"/>
        </w:rPr>
        <w:t xml:space="preserve"> o </w:t>
      </w:r>
      <w:proofErr w:type="spellStart"/>
      <w:r w:rsidRPr="00512361">
        <w:rPr>
          <w:rFonts w:ascii="Arial" w:eastAsiaTheme="minorHAnsi" w:hAnsi="Arial" w:cs="Arial"/>
          <w:sz w:val="22"/>
          <w:szCs w:val="22"/>
          <w:lang w:val="en-US" w:eastAsia="en-US"/>
        </w:rPr>
        <w:t>drugim</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komunalnim</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djelatnostima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na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području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Grada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Dubrovnika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Službeni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glasnik</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Grada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Dubrovnika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broj</w:t>
      </w:r>
      <w:proofErr w:type="spellEnd"/>
      <w:r w:rsidRPr="00512361">
        <w:rPr>
          <w:rFonts w:ascii="Arial" w:eastAsiaTheme="minorHAnsi" w:hAnsi="Arial" w:cs="Arial"/>
          <w:sz w:val="22"/>
          <w:szCs w:val="22"/>
          <w:lang w:val="en-US" w:eastAsia="en-US"/>
        </w:rPr>
        <w:t xml:space="preserve"> 25/18.) u </w:t>
      </w:r>
      <w:proofErr w:type="spellStart"/>
      <w:r w:rsidRPr="00512361">
        <w:rPr>
          <w:rFonts w:ascii="Arial" w:eastAsiaTheme="minorHAnsi" w:hAnsi="Arial" w:cs="Arial"/>
          <w:sz w:val="22"/>
          <w:szCs w:val="22"/>
          <w:lang w:val="en-US" w:eastAsia="en-US"/>
        </w:rPr>
        <w:t>članku</w:t>
      </w:r>
      <w:proofErr w:type="spellEnd"/>
      <w:r w:rsidRPr="00512361">
        <w:rPr>
          <w:rFonts w:ascii="Arial" w:eastAsiaTheme="minorHAnsi" w:hAnsi="Arial" w:cs="Arial"/>
          <w:sz w:val="22"/>
          <w:szCs w:val="22"/>
          <w:lang w:val="en-US" w:eastAsia="en-US"/>
        </w:rPr>
        <w:t xml:space="preserve"> 2. </w:t>
      </w:r>
      <w:proofErr w:type="spellStart"/>
      <w:r w:rsidRPr="00512361">
        <w:rPr>
          <w:rFonts w:ascii="Arial" w:eastAsiaTheme="minorHAnsi" w:hAnsi="Arial" w:cs="Arial"/>
          <w:sz w:val="22"/>
          <w:szCs w:val="22"/>
          <w:lang w:val="en-US" w:eastAsia="en-US"/>
        </w:rPr>
        <w:t>stavku</w:t>
      </w:r>
      <w:proofErr w:type="spellEnd"/>
      <w:r w:rsidRPr="00512361">
        <w:rPr>
          <w:rFonts w:ascii="Arial" w:eastAsiaTheme="minorHAnsi" w:hAnsi="Arial" w:cs="Arial"/>
          <w:sz w:val="22"/>
          <w:szCs w:val="22"/>
          <w:lang w:val="en-US" w:eastAsia="en-US"/>
        </w:rPr>
        <w:t xml:space="preserve"> 1. </w:t>
      </w:r>
      <w:proofErr w:type="spellStart"/>
      <w:r w:rsidRPr="00512361">
        <w:rPr>
          <w:rFonts w:ascii="Arial" w:eastAsiaTheme="minorHAnsi" w:hAnsi="Arial" w:cs="Arial"/>
          <w:sz w:val="22"/>
          <w:szCs w:val="22"/>
          <w:lang w:val="en-US" w:eastAsia="en-US"/>
        </w:rPr>
        <w:t>iza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podstavka</w:t>
      </w:r>
      <w:proofErr w:type="spellEnd"/>
      <w:r w:rsidRPr="00512361">
        <w:rPr>
          <w:rFonts w:ascii="Arial" w:eastAsiaTheme="minorHAnsi" w:hAnsi="Arial" w:cs="Arial"/>
          <w:sz w:val="22"/>
          <w:szCs w:val="22"/>
          <w:lang w:val="en-US" w:eastAsia="en-US"/>
        </w:rPr>
        <w:t xml:space="preserve"> 11. </w:t>
      </w:r>
      <w:proofErr w:type="spellStart"/>
      <w:r w:rsidRPr="00512361">
        <w:rPr>
          <w:rFonts w:ascii="Arial" w:eastAsiaTheme="minorHAnsi" w:hAnsi="Arial" w:cs="Arial"/>
          <w:sz w:val="22"/>
          <w:szCs w:val="22"/>
          <w:lang w:val="en-US" w:eastAsia="en-US"/>
        </w:rPr>
        <w:t>dodaje</w:t>
      </w:r>
      <w:proofErr w:type="spellEnd"/>
      <w:r w:rsidRPr="00512361">
        <w:rPr>
          <w:rFonts w:ascii="Arial" w:eastAsiaTheme="minorHAnsi" w:hAnsi="Arial" w:cs="Arial"/>
          <w:sz w:val="22"/>
          <w:szCs w:val="22"/>
          <w:lang w:val="en-US" w:eastAsia="en-US"/>
        </w:rPr>
        <w:t xml:space="preserve"> se </w:t>
      </w:r>
      <w:proofErr w:type="spellStart"/>
      <w:r w:rsidRPr="00512361">
        <w:rPr>
          <w:rFonts w:ascii="Arial" w:eastAsiaTheme="minorHAnsi" w:hAnsi="Arial" w:cs="Arial"/>
          <w:sz w:val="22"/>
          <w:szCs w:val="22"/>
          <w:lang w:val="en-US" w:eastAsia="en-US"/>
        </w:rPr>
        <w:t>novi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podstavak</w:t>
      </w:r>
      <w:proofErr w:type="spellEnd"/>
      <w:r w:rsidRPr="00512361">
        <w:rPr>
          <w:rFonts w:ascii="Arial" w:eastAsiaTheme="minorHAnsi" w:hAnsi="Arial" w:cs="Arial"/>
          <w:sz w:val="22"/>
          <w:szCs w:val="22"/>
          <w:lang w:val="en-US" w:eastAsia="en-US"/>
        </w:rPr>
        <w:t xml:space="preserve"> 12. </w:t>
      </w:r>
      <w:proofErr w:type="spellStart"/>
      <w:r w:rsidRPr="00512361">
        <w:rPr>
          <w:rFonts w:ascii="Arial" w:eastAsiaTheme="minorHAnsi" w:hAnsi="Arial" w:cs="Arial"/>
          <w:sz w:val="22"/>
          <w:szCs w:val="22"/>
          <w:lang w:val="en-US" w:eastAsia="en-US"/>
        </w:rPr>
        <w:t>koji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glasi</w:t>
      </w:r>
      <w:proofErr w:type="spellEnd"/>
      <w:r w:rsidRPr="00512361">
        <w:rPr>
          <w:rFonts w:ascii="Arial" w:eastAsiaTheme="minorHAnsi" w:hAnsi="Arial" w:cs="Arial"/>
          <w:sz w:val="22"/>
          <w:szCs w:val="22"/>
          <w:lang w:val="en-US" w:eastAsia="en-US"/>
        </w:rPr>
        <w:t>:</w:t>
      </w:r>
    </w:p>
    <w:p w14:paraId="669631A2" w14:textId="77777777" w:rsidR="00512361" w:rsidRPr="00512361" w:rsidRDefault="00512361" w:rsidP="00512361">
      <w:pPr>
        <w:spacing w:line="259" w:lineRule="auto"/>
        <w:jc w:val="both"/>
        <w:rPr>
          <w:rFonts w:ascii="Arial" w:eastAsiaTheme="minorHAnsi" w:hAnsi="Arial" w:cs="Arial"/>
          <w:sz w:val="22"/>
          <w:szCs w:val="22"/>
          <w:lang w:val="en-US" w:eastAsia="en-US"/>
        </w:rPr>
      </w:pPr>
      <w:proofErr w:type="gramStart"/>
      <w:r w:rsidRPr="00512361">
        <w:rPr>
          <w:rFonts w:ascii="Arial" w:eastAsiaTheme="minorHAnsi" w:hAnsi="Arial" w:cs="Arial"/>
          <w:sz w:val="22"/>
          <w:szCs w:val="22"/>
          <w:lang w:val="en-US" w:eastAsia="en-US"/>
        </w:rPr>
        <w:t>“ -</w:t>
      </w:r>
      <w:proofErr w:type="gram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održavanje</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sanacija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ogradnih</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zidova</w:t>
      </w:r>
      <w:proofErr w:type="spellEnd"/>
      <w:r w:rsidRPr="00512361">
        <w:rPr>
          <w:rFonts w:ascii="Arial" w:eastAsiaTheme="minorHAnsi" w:hAnsi="Arial" w:cs="Arial"/>
          <w:sz w:val="22"/>
          <w:szCs w:val="22"/>
          <w:lang w:val="en-US" w:eastAsia="en-US"/>
        </w:rPr>
        <w:t xml:space="preserve"> u </w:t>
      </w:r>
      <w:proofErr w:type="spellStart"/>
      <w:r w:rsidRPr="00512361">
        <w:rPr>
          <w:rFonts w:ascii="Arial" w:eastAsiaTheme="minorHAnsi" w:hAnsi="Arial" w:cs="Arial"/>
          <w:sz w:val="22"/>
          <w:szCs w:val="22"/>
          <w:lang w:val="en-US" w:eastAsia="en-US"/>
        </w:rPr>
        <w:t>vlasništvu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Grada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Dubrovnika</w:t>
      </w:r>
      <w:proofErr w:type="spellEnd"/>
      <w:r w:rsidRPr="00512361">
        <w:rPr>
          <w:rFonts w:ascii="Arial" w:eastAsiaTheme="minorHAnsi" w:hAnsi="Arial" w:cs="Arial"/>
          <w:sz w:val="22"/>
          <w:szCs w:val="22"/>
          <w:lang w:val="en-US" w:eastAsia="en-US"/>
        </w:rPr>
        <w:t xml:space="preserve">, a </w:t>
      </w:r>
      <w:proofErr w:type="spellStart"/>
      <w:r w:rsidRPr="00512361">
        <w:rPr>
          <w:rFonts w:ascii="Arial" w:eastAsiaTheme="minorHAnsi" w:hAnsi="Arial" w:cs="Arial"/>
          <w:sz w:val="22"/>
          <w:szCs w:val="22"/>
          <w:lang w:val="en-US" w:eastAsia="en-US"/>
        </w:rPr>
        <w:t>koji</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graniče</w:t>
      </w:r>
      <w:proofErr w:type="spellEnd"/>
      <w:r w:rsidRPr="00512361">
        <w:rPr>
          <w:rFonts w:ascii="Arial" w:eastAsiaTheme="minorHAnsi" w:hAnsi="Arial" w:cs="Arial"/>
          <w:sz w:val="22"/>
          <w:szCs w:val="22"/>
          <w:lang w:val="en-US" w:eastAsia="en-US"/>
        </w:rPr>
        <w:t xml:space="preserve"> s </w:t>
      </w:r>
      <w:proofErr w:type="spellStart"/>
      <w:r w:rsidRPr="00512361">
        <w:rPr>
          <w:rFonts w:ascii="Arial" w:eastAsiaTheme="minorHAnsi" w:hAnsi="Arial" w:cs="Arial"/>
          <w:sz w:val="22"/>
          <w:szCs w:val="22"/>
          <w:lang w:val="en-US" w:eastAsia="en-US"/>
        </w:rPr>
        <w:t>javnim</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površinama</w:t>
      </w:r>
      <w:proofErr w:type="spellEnd"/>
      <w:r w:rsidRPr="00512361">
        <w:rPr>
          <w:rFonts w:ascii="Arial" w:eastAsiaTheme="minorHAnsi" w:hAnsi="Arial" w:cs="Arial"/>
          <w:sz w:val="22"/>
          <w:szCs w:val="22"/>
          <w:lang w:val="en-US" w:eastAsia="en-US"/>
        </w:rPr>
        <w:t>.”</w:t>
      </w:r>
    </w:p>
    <w:p w14:paraId="2AFAFD34" w14:textId="77777777" w:rsidR="00512361" w:rsidRPr="00512361" w:rsidRDefault="00512361" w:rsidP="00512361">
      <w:pPr>
        <w:spacing w:line="259" w:lineRule="auto"/>
        <w:jc w:val="center"/>
        <w:rPr>
          <w:rFonts w:ascii="Arial" w:eastAsiaTheme="minorHAnsi" w:hAnsi="Arial" w:cs="Arial"/>
          <w:sz w:val="22"/>
          <w:szCs w:val="22"/>
          <w:lang w:val="en-US" w:eastAsia="en-US"/>
        </w:rPr>
      </w:pPr>
    </w:p>
    <w:p w14:paraId="79D07633" w14:textId="77777777" w:rsidR="00512361" w:rsidRPr="00512361" w:rsidRDefault="00512361" w:rsidP="00512361">
      <w:pPr>
        <w:spacing w:line="259" w:lineRule="auto"/>
        <w:jc w:val="center"/>
        <w:rPr>
          <w:rFonts w:ascii="Arial" w:eastAsiaTheme="minorHAnsi" w:hAnsi="Arial" w:cs="Arial"/>
          <w:sz w:val="22"/>
          <w:szCs w:val="22"/>
          <w:lang w:val="en-US" w:eastAsia="en-US"/>
        </w:rPr>
      </w:pPr>
      <w:proofErr w:type="spellStart"/>
      <w:r w:rsidRPr="00512361">
        <w:rPr>
          <w:rFonts w:ascii="Arial" w:eastAsiaTheme="minorHAnsi" w:hAnsi="Arial" w:cs="Arial"/>
          <w:sz w:val="22"/>
          <w:szCs w:val="22"/>
          <w:lang w:val="en-US" w:eastAsia="en-US"/>
        </w:rPr>
        <w:t>Članak</w:t>
      </w:r>
      <w:proofErr w:type="spellEnd"/>
      <w:r w:rsidRPr="00512361">
        <w:rPr>
          <w:rFonts w:ascii="Arial" w:eastAsiaTheme="minorHAnsi" w:hAnsi="Arial" w:cs="Arial"/>
          <w:sz w:val="22"/>
          <w:szCs w:val="22"/>
          <w:lang w:val="en-US" w:eastAsia="en-US"/>
        </w:rPr>
        <w:t xml:space="preserve"> 2.</w:t>
      </w:r>
    </w:p>
    <w:p w14:paraId="4D537937" w14:textId="77777777" w:rsidR="00512361" w:rsidRPr="00512361" w:rsidRDefault="00512361" w:rsidP="00512361">
      <w:pPr>
        <w:spacing w:line="259" w:lineRule="auto"/>
        <w:jc w:val="center"/>
        <w:rPr>
          <w:rFonts w:ascii="Arial" w:eastAsiaTheme="minorHAnsi" w:hAnsi="Arial" w:cs="Arial"/>
          <w:sz w:val="22"/>
          <w:szCs w:val="22"/>
          <w:lang w:val="en-US" w:eastAsia="en-US"/>
        </w:rPr>
      </w:pPr>
    </w:p>
    <w:p w14:paraId="165E0208" w14:textId="77777777" w:rsidR="00512361" w:rsidRPr="00512361" w:rsidRDefault="00512361" w:rsidP="00512361">
      <w:pPr>
        <w:spacing w:line="259" w:lineRule="auto"/>
        <w:jc w:val="both"/>
        <w:rPr>
          <w:rFonts w:ascii="Arial" w:eastAsiaTheme="minorHAnsi" w:hAnsi="Arial" w:cs="Arial"/>
          <w:sz w:val="22"/>
          <w:szCs w:val="22"/>
          <w:lang w:val="en-US" w:eastAsia="en-US"/>
        </w:rPr>
      </w:pPr>
      <w:r w:rsidRPr="00512361">
        <w:rPr>
          <w:rFonts w:ascii="Arial" w:eastAsiaTheme="minorHAnsi" w:hAnsi="Arial" w:cs="Arial"/>
          <w:sz w:val="22"/>
          <w:szCs w:val="22"/>
          <w:lang w:val="en-US" w:eastAsia="en-US"/>
        </w:rPr>
        <w:t xml:space="preserve">Ova </w:t>
      </w:r>
      <w:proofErr w:type="spellStart"/>
      <w:r w:rsidRPr="00512361">
        <w:rPr>
          <w:rFonts w:ascii="Arial" w:eastAsiaTheme="minorHAnsi" w:hAnsi="Arial" w:cs="Arial"/>
          <w:sz w:val="22"/>
          <w:szCs w:val="22"/>
          <w:lang w:val="en-US" w:eastAsia="en-US"/>
        </w:rPr>
        <w:t>odluka</w:t>
      </w:r>
      <w:proofErr w:type="spellEnd"/>
      <w:r w:rsidRPr="00512361">
        <w:rPr>
          <w:rFonts w:ascii="Arial" w:eastAsiaTheme="minorHAnsi" w:hAnsi="Arial" w:cs="Arial"/>
          <w:sz w:val="22"/>
          <w:szCs w:val="22"/>
          <w:lang w:val="en-US" w:eastAsia="en-US"/>
        </w:rPr>
        <w:t xml:space="preserve"> stupa </w:t>
      </w:r>
      <w:proofErr w:type="spellStart"/>
      <w:r w:rsidRPr="00512361">
        <w:rPr>
          <w:rFonts w:ascii="Arial" w:eastAsiaTheme="minorHAnsi" w:hAnsi="Arial" w:cs="Arial"/>
          <w:sz w:val="22"/>
          <w:szCs w:val="22"/>
          <w:lang w:val="en-US" w:eastAsia="en-US"/>
        </w:rPr>
        <w:t>na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snagu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osmog</w:t>
      </w:r>
      <w:proofErr w:type="spellEnd"/>
      <w:r w:rsidRPr="00512361">
        <w:rPr>
          <w:rFonts w:ascii="Arial" w:eastAsiaTheme="minorHAnsi" w:hAnsi="Arial" w:cs="Arial"/>
          <w:sz w:val="22"/>
          <w:szCs w:val="22"/>
          <w:lang w:val="en-US" w:eastAsia="en-US"/>
        </w:rPr>
        <w:t xml:space="preserve"> dana od dana </w:t>
      </w:r>
      <w:proofErr w:type="spellStart"/>
      <w:r w:rsidRPr="00512361">
        <w:rPr>
          <w:rFonts w:ascii="Arial" w:eastAsiaTheme="minorHAnsi" w:hAnsi="Arial" w:cs="Arial"/>
          <w:sz w:val="22"/>
          <w:szCs w:val="22"/>
          <w:lang w:val="en-US" w:eastAsia="en-US"/>
        </w:rPr>
        <w:t>objave</w:t>
      </w:r>
      <w:proofErr w:type="spellEnd"/>
      <w:r w:rsidRPr="00512361">
        <w:rPr>
          <w:rFonts w:ascii="Arial" w:eastAsiaTheme="minorHAnsi" w:hAnsi="Arial" w:cs="Arial"/>
          <w:sz w:val="22"/>
          <w:szCs w:val="22"/>
          <w:lang w:val="en-US" w:eastAsia="en-US"/>
        </w:rPr>
        <w:t xml:space="preserve"> u “</w:t>
      </w:r>
      <w:proofErr w:type="spellStart"/>
      <w:r w:rsidRPr="00512361">
        <w:rPr>
          <w:rFonts w:ascii="Arial" w:eastAsiaTheme="minorHAnsi" w:hAnsi="Arial" w:cs="Arial"/>
          <w:sz w:val="22"/>
          <w:szCs w:val="22"/>
          <w:lang w:val="en-US" w:eastAsia="en-US"/>
        </w:rPr>
        <w:t>Službenom</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glasniku</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Grada</w:t>
      </w:r>
      <w:proofErr w:type="spellEnd"/>
      <w:r w:rsidRPr="00512361">
        <w:rPr>
          <w:rFonts w:ascii="Arial" w:eastAsiaTheme="minorHAnsi" w:hAnsi="Arial" w:cs="Arial"/>
          <w:sz w:val="22"/>
          <w:szCs w:val="22"/>
          <w:lang w:val="en-US" w:eastAsia="en-US"/>
        </w:rPr>
        <w:t xml:space="preserve"> </w:t>
      </w:r>
      <w:proofErr w:type="spellStart"/>
      <w:r w:rsidRPr="00512361">
        <w:rPr>
          <w:rFonts w:ascii="Arial" w:eastAsiaTheme="minorHAnsi" w:hAnsi="Arial" w:cs="Arial"/>
          <w:sz w:val="22"/>
          <w:szCs w:val="22"/>
          <w:lang w:val="en-US" w:eastAsia="en-US"/>
        </w:rPr>
        <w:t>Dubrovnika</w:t>
      </w:r>
      <w:proofErr w:type="spellEnd"/>
      <w:r w:rsidRPr="00512361">
        <w:rPr>
          <w:rFonts w:ascii="Arial" w:eastAsiaTheme="minorHAnsi" w:hAnsi="Arial" w:cs="Arial"/>
          <w:sz w:val="22"/>
          <w:szCs w:val="22"/>
          <w:lang w:val="en-US" w:eastAsia="en-US"/>
        </w:rPr>
        <w:t>”.</w:t>
      </w:r>
    </w:p>
    <w:p w14:paraId="6AF99E12" w14:textId="77777777" w:rsidR="00512361" w:rsidRDefault="00512361" w:rsidP="00512361">
      <w:pPr>
        <w:rPr>
          <w:rFonts w:ascii="Arial" w:hAnsi="Arial" w:cs="Arial"/>
          <w:sz w:val="22"/>
          <w:szCs w:val="22"/>
        </w:rPr>
      </w:pPr>
    </w:p>
    <w:p w14:paraId="22A23811" w14:textId="77777777" w:rsidR="00512361" w:rsidRPr="00512361" w:rsidRDefault="00512361" w:rsidP="00512361">
      <w:pPr>
        <w:widowControl w:val="0"/>
        <w:autoSpaceDE w:val="0"/>
        <w:autoSpaceDN w:val="0"/>
        <w:jc w:val="both"/>
        <w:rPr>
          <w:rFonts w:ascii="Arial" w:hAnsi="Arial" w:cs="Arial"/>
          <w:sz w:val="22"/>
          <w:szCs w:val="22"/>
          <w:lang w:bidi="hr-HR"/>
        </w:rPr>
      </w:pPr>
      <w:r w:rsidRPr="00512361">
        <w:rPr>
          <w:rFonts w:ascii="Arial" w:hAnsi="Arial" w:cs="Arial"/>
          <w:sz w:val="22"/>
          <w:szCs w:val="22"/>
          <w:lang w:bidi="hr-HR"/>
        </w:rPr>
        <w:t>KLASA: 363-01/18-09/34</w:t>
      </w:r>
    </w:p>
    <w:p w14:paraId="444DB4B9" w14:textId="77777777" w:rsidR="00512361" w:rsidRPr="00512361" w:rsidRDefault="00512361" w:rsidP="00512361">
      <w:pPr>
        <w:widowControl w:val="0"/>
        <w:autoSpaceDE w:val="0"/>
        <w:autoSpaceDN w:val="0"/>
        <w:jc w:val="both"/>
        <w:rPr>
          <w:rFonts w:ascii="Arial" w:hAnsi="Arial" w:cs="Arial"/>
          <w:sz w:val="22"/>
          <w:szCs w:val="22"/>
          <w:lang w:bidi="hr-HR"/>
        </w:rPr>
      </w:pPr>
      <w:r w:rsidRPr="00512361">
        <w:rPr>
          <w:rFonts w:ascii="Arial" w:hAnsi="Arial" w:cs="Arial"/>
          <w:sz w:val="22"/>
          <w:szCs w:val="22"/>
          <w:lang w:bidi="hr-HR"/>
        </w:rPr>
        <w:t>URBROJ: 2117/01-09-21-06</w:t>
      </w:r>
    </w:p>
    <w:p w14:paraId="741B0129" w14:textId="77777777" w:rsidR="00512361" w:rsidRPr="00512361" w:rsidRDefault="00512361" w:rsidP="00512361">
      <w:pPr>
        <w:widowControl w:val="0"/>
        <w:autoSpaceDE w:val="0"/>
        <w:autoSpaceDN w:val="0"/>
        <w:jc w:val="both"/>
        <w:rPr>
          <w:rFonts w:ascii="Arial" w:hAnsi="Arial" w:cs="Arial"/>
          <w:sz w:val="22"/>
          <w:szCs w:val="22"/>
          <w:lang w:bidi="hr-HR"/>
        </w:rPr>
      </w:pPr>
      <w:r w:rsidRPr="00512361">
        <w:rPr>
          <w:rFonts w:ascii="Arial" w:hAnsi="Arial" w:cs="Arial"/>
          <w:sz w:val="22"/>
          <w:szCs w:val="22"/>
          <w:lang w:bidi="hr-HR"/>
        </w:rPr>
        <w:t>Dubrovnik, 1. prosinca 2021.</w:t>
      </w:r>
    </w:p>
    <w:p w14:paraId="0532185F" w14:textId="77777777" w:rsidR="00512361" w:rsidRDefault="00512361" w:rsidP="00512361">
      <w:pPr>
        <w:rPr>
          <w:rFonts w:ascii="Arial" w:hAnsi="Arial" w:cs="Arial"/>
          <w:sz w:val="22"/>
          <w:szCs w:val="22"/>
        </w:rPr>
      </w:pPr>
    </w:p>
    <w:p w14:paraId="6DDDA37D"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AD5EE57"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2C256A3B"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303CBBEB" w14:textId="32691F31" w:rsidR="00512361" w:rsidRDefault="00512361" w:rsidP="00512361">
      <w:pPr>
        <w:suppressAutoHyphens/>
        <w:contextualSpacing/>
        <w:rPr>
          <w:rFonts w:ascii="Arial" w:hAnsi="Arial" w:cs="Arial"/>
          <w:sz w:val="22"/>
          <w:szCs w:val="22"/>
          <w:lang w:eastAsia="en-US"/>
        </w:rPr>
      </w:pPr>
    </w:p>
    <w:p w14:paraId="05DE78C4" w14:textId="42CBA223" w:rsidR="00512361" w:rsidRDefault="00512361" w:rsidP="00512361">
      <w:pPr>
        <w:suppressAutoHyphens/>
        <w:contextualSpacing/>
        <w:rPr>
          <w:rFonts w:ascii="Arial" w:hAnsi="Arial" w:cs="Arial"/>
          <w:sz w:val="22"/>
          <w:szCs w:val="22"/>
          <w:lang w:eastAsia="en-US"/>
        </w:rPr>
      </w:pPr>
    </w:p>
    <w:p w14:paraId="1EEDC9E3" w14:textId="2366C0B0" w:rsidR="00512361" w:rsidRDefault="00512361" w:rsidP="00512361">
      <w:pPr>
        <w:suppressAutoHyphens/>
        <w:contextualSpacing/>
        <w:rPr>
          <w:rFonts w:ascii="Arial" w:hAnsi="Arial" w:cs="Arial"/>
          <w:sz w:val="22"/>
          <w:szCs w:val="22"/>
          <w:lang w:eastAsia="en-US"/>
        </w:rPr>
      </w:pPr>
    </w:p>
    <w:p w14:paraId="318C81A1" w14:textId="19F34C23" w:rsidR="00512361" w:rsidRPr="00512361" w:rsidRDefault="00512361" w:rsidP="00512361">
      <w:pPr>
        <w:rPr>
          <w:rFonts w:ascii="Arial" w:hAnsi="Arial" w:cs="Arial"/>
          <w:b/>
          <w:bCs/>
          <w:sz w:val="22"/>
          <w:szCs w:val="22"/>
        </w:rPr>
      </w:pPr>
      <w:r w:rsidRPr="00512361">
        <w:rPr>
          <w:rFonts w:ascii="Arial" w:hAnsi="Arial" w:cs="Arial"/>
          <w:b/>
          <w:bCs/>
          <w:sz w:val="22"/>
          <w:szCs w:val="22"/>
        </w:rPr>
        <w:lastRenderedPageBreak/>
        <w:t>15</w:t>
      </w:r>
      <w:r>
        <w:rPr>
          <w:rFonts w:ascii="Arial" w:hAnsi="Arial" w:cs="Arial"/>
          <w:b/>
          <w:bCs/>
          <w:sz w:val="22"/>
          <w:szCs w:val="22"/>
        </w:rPr>
        <w:t>4</w:t>
      </w:r>
    </w:p>
    <w:p w14:paraId="7655DE71" w14:textId="77777777" w:rsidR="00512361" w:rsidRDefault="00512361" w:rsidP="00512361">
      <w:pPr>
        <w:rPr>
          <w:rFonts w:ascii="Arial" w:hAnsi="Arial" w:cs="Arial"/>
          <w:sz w:val="22"/>
          <w:szCs w:val="22"/>
        </w:rPr>
      </w:pPr>
    </w:p>
    <w:p w14:paraId="574396E7" w14:textId="77777777" w:rsidR="00512361" w:rsidRDefault="00512361" w:rsidP="00512361">
      <w:pPr>
        <w:rPr>
          <w:rFonts w:ascii="Arial" w:hAnsi="Arial" w:cs="Arial"/>
          <w:sz w:val="22"/>
          <w:szCs w:val="22"/>
        </w:rPr>
      </w:pPr>
    </w:p>
    <w:p w14:paraId="55F124CB"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r w:rsidRPr="00512361">
        <w:rPr>
          <w:rFonts w:ascii="Arial" w:hAnsi="Arial" w:cs="Arial"/>
          <w:color w:val="000000"/>
          <w:sz w:val="22"/>
          <w:szCs w:val="22"/>
          <w:lang w:val="pl-PL" w:eastAsia="ar-SA"/>
        </w:rPr>
        <w:t xml:space="preserve">Na temelju članka 5. stavka 2. i članka 10. stavka 3. Zakona o financiranju političkih aktivnosti, izborne promidžbe i referenduma („Narodne novine”, broj </w:t>
      </w:r>
      <w:r w:rsidRPr="00512361">
        <w:rPr>
          <w:rFonts w:ascii="Arial" w:hAnsi="Arial" w:cs="Arial"/>
          <w:color w:val="000000"/>
          <w:sz w:val="22"/>
          <w:szCs w:val="22"/>
          <w:lang w:val="it-IT" w:eastAsia="ar-SA"/>
        </w:rPr>
        <w:t>29/19. i 98/19.</w:t>
      </w:r>
      <w:r w:rsidRPr="00512361">
        <w:rPr>
          <w:rFonts w:ascii="Arial" w:hAnsi="Arial" w:cs="Arial"/>
          <w:color w:val="000000"/>
          <w:sz w:val="22"/>
          <w:szCs w:val="22"/>
          <w:lang w:val="pl-PL" w:eastAsia="ar-SA"/>
        </w:rPr>
        <w:t xml:space="preserve">) </w:t>
      </w:r>
      <w:r w:rsidRPr="00512361">
        <w:rPr>
          <w:rFonts w:ascii="Arial" w:hAnsi="Arial" w:cs="Arial"/>
          <w:color w:val="000000"/>
          <w:sz w:val="22"/>
          <w:szCs w:val="22"/>
          <w:lang w:val="pl-PL" w:eastAsia="en-US"/>
        </w:rPr>
        <w:t xml:space="preserve">i </w:t>
      </w:r>
      <w:r w:rsidRPr="00512361">
        <w:rPr>
          <w:rFonts w:ascii="Arial" w:hAnsi="Arial" w:cs="Arial"/>
          <w:sz w:val="22"/>
          <w:szCs w:val="22"/>
          <w:lang w:eastAsia="en-US"/>
        </w:rPr>
        <w:t xml:space="preserve">članka 39. Statuta Grada Dubrovnika („Službeni glasnik Grada Dubrovnika“, broj 2/21.), </w:t>
      </w:r>
      <w:r w:rsidRPr="00512361">
        <w:rPr>
          <w:rFonts w:ascii="Arial" w:hAnsi="Arial" w:cs="Arial"/>
          <w:color w:val="000000"/>
          <w:sz w:val="22"/>
          <w:szCs w:val="22"/>
          <w:lang w:val="pl-PL" w:eastAsia="en-US"/>
        </w:rPr>
        <w:t xml:space="preserve">Gradsko vijeće Grada Dubrovnika na 6. sjednici, održanoj 1. prosinca 2021., donijelo je </w:t>
      </w:r>
    </w:p>
    <w:p w14:paraId="1F1D6E31"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p>
    <w:p w14:paraId="47191D99"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p>
    <w:p w14:paraId="29916195" w14:textId="77777777" w:rsidR="00512361" w:rsidRPr="00512361" w:rsidRDefault="00512361" w:rsidP="00512361">
      <w:pPr>
        <w:autoSpaceDE w:val="0"/>
        <w:autoSpaceDN w:val="0"/>
        <w:adjustRightInd w:val="0"/>
        <w:jc w:val="center"/>
        <w:rPr>
          <w:rFonts w:ascii="Arial" w:hAnsi="Arial" w:cs="Arial"/>
          <w:b/>
          <w:bCs/>
          <w:color w:val="000000"/>
          <w:sz w:val="22"/>
          <w:szCs w:val="22"/>
          <w:lang w:val="pl-PL" w:eastAsia="en-US"/>
        </w:rPr>
      </w:pPr>
      <w:r w:rsidRPr="00512361">
        <w:rPr>
          <w:rFonts w:ascii="Arial" w:hAnsi="Arial" w:cs="Arial"/>
          <w:b/>
          <w:bCs/>
          <w:color w:val="000000"/>
          <w:sz w:val="22"/>
          <w:szCs w:val="22"/>
          <w:lang w:val="pl-PL" w:eastAsia="en-US"/>
        </w:rPr>
        <w:t>O D L U K U</w:t>
      </w:r>
    </w:p>
    <w:p w14:paraId="4959534A" w14:textId="77777777" w:rsidR="00512361" w:rsidRPr="00512361" w:rsidRDefault="00512361" w:rsidP="00512361">
      <w:pPr>
        <w:autoSpaceDE w:val="0"/>
        <w:autoSpaceDN w:val="0"/>
        <w:adjustRightInd w:val="0"/>
        <w:jc w:val="center"/>
        <w:rPr>
          <w:rFonts w:ascii="Arial" w:hAnsi="Arial" w:cs="Arial"/>
          <w:b/>
          <w:bCs/>
          <w:color w:val="000000"/>
          <w:sz w:val="22"/>
          <w:szCs w:val="22"/>
          <w:lang w:val="pl-PL" w:eastAsia="en-US"/>
        </w:rPr>
      </w:pPr>
      <w:r w:rsidRPr="00512361">
        <w:rPr>
          <w:rFonts w:ascii="Arial" w:hAnsi="Arial" w:cs="Arial"/>
          <w:b/>
          <w:bCs/>
          <w:color w:val="000000"/>
          <w:sz w:val="22"/>
          <w:szCs w:val="22"/>
          <w:lang w:val="pl-PL" w:eastAsia="en-US"/>
        </w:rPr>
        <w:t>o raspoređivanju sredstava iz Proračuna Grada Dubrovnika</w:t>
      </w:r>
    </w:p>
    <w:p w14:paraId="02DD26A3" w14:textId="77777777" w:rsidR="00512361" w:rsidRPr="00512361" w:rsidRDefault="00512361" w:rsidP="00512361">
      <w:pPr>
        <w:autoSpaceDE w:val="0"/>
        <w:autoSpaceDN w:val="0"/>
        <w:adjustRightInd w:val="0"/>
        <w:jc w:val="center"/>
        <w:rPr>
          <w:rFonts w:ascii="Arial" w:hAnsi="Arial" w:cs="Arial"/>
          <w:b/>
          <w:bCs/>
          <w:color w:val="000000"/>
          <w:sz w:val="22"/>
          <w:szCs w:val="22"/>
          <w:lang w:val="pl-PL" w:eastAsia="en-US"/>
        </w:rPr>
      </w:pPr>
      <w:r w:rsidRPr="00512361">
        <w:rPr>
          <w:rFonts w:ascii="Arial" w:hAnsi="Arial" w:cs="Arial"/>
          <w:b/>
          <w:bCs/>
          <w:color w:val="000000"/>
          <w:sz w:val="22"/>
          <w:szCs w:val="22"/>
          <w:lang w:val="pl-PL" w:eastAsia="en-US"/>
        </w:rPr>
        <w:t>namijenjenih financiranju političkih stranaka i vijećnika s liste</w:t>
      </w:r>
    </w:p>
    <w:p w14:paraId="791FEC24" w14:textId="77777777" w:rsidR="00512361" w:rsidRPr="00512361" w:rsidRDefault="00512361" w:rsidP="00512361">
      <w:pPr>
        <w:autoSpaceDE w:val="0"/>
        <w:autoSpaceDN w:val="0"/>
        <w:adjustRightInd w:val="0"/>
        <w:jc w:val="center"/>
        <w:rPr>
          <w:rFonts w:ascii="Arial" w:hAnsi="Arial" w:cs="Arial"/>
          <w:b/>
          <w:bCs/>
          <w:color w:val="000000"/>
          <w:sz w:val="22"/>
          <w:szCs w:val="22"/>
          <w:lang w:val="pl-PL" w:eastAsia="en-US"/>
        </w:rPr>
      </w:pPr>
      <w:r w:rsidRPr="00512361">
        <w:rPr>
          <w:rFonts w:ascii="Arial" w:hAnsi="Arial" w:cs="Arial"/>
          <w:b/>
          <w:bCs/>
          <w:color w:val="000000"/>
          <w:sz w:val="22"/>
          <w:szCs w:val="22"/>
          <w:lang w:val="pl-PL" w:eastAsia="en-US"/>
        </w:rPr>
        <w:t>grupe birača Gradskoga vijeća Grada Dubrovnika u 2022. godini</w:t>
      </w:r>
    </w:p>
    <w:p w14:paraId="58B3125F" w14:textId="77777777" w:rsidR="00512361" w:rsidRPr="00512361" w:rsidRDefault="00512361" w:rsidP="00512361">
      <w:pPr>
        <w:autoSpaceDE w:val="0"/>
        <w:autoSpaceDN w:val="0"/>
        <w:adjustRightInd w:val="0"/>
        <w:rPr>
          <w:rFonts w:ascii="Arial" w:hAnsi="Arial" w:cs="Arial"/>
          <w:b/>
          <w:bCs/>
          <w:color w:val="000000"/>
          <w:sz w:val="22"/>
          <w:szCs w:val="22"/>
          <w:lang w:val="pl-PL" w:eastAsia="en-US"/>
        </w:rPr>
      </w:pPr>
    </w:p>
    <w:p w14:paraId="68D4A9A4" w14:textId="77777777" w:rsidR="00512361" w:rsidRPr="00512361" w:rsidRDefault="00512361" w:rsidP="00512361">
      <w:pPr>
        <w:autoSpaceDE w:val="0"/>
        <w:autoSpaceDN w:val="0"/>
        <w:adjustRightInd w:val="0"/>
        <w:rPr>
          <w:rFonts w:ascii="Arial" w:hAnsi="Arial" w:cs="Arial"/>
          <w:b/>
          <w:bCs/>
          <w:color w:val="000000"/>
          <w:sz w:val="22"/>
          <w:szCs w:val="22"/>
          <w:lang w:val="pl-PL" w:eastAsia="en-US"/>
        </w:rPr>
      </w:pPr>
    </w:p>
    <w:p w14:paraId="417CDE55" w14:textId="77777777" w:rsidR="00512361" w:rsidRPr="00512361" w:rsidRDefault="00512361" w:rsidP="00512361">
      <w:pPr>
        <w:autoSpaceDE w:val="0"/>
        <w:autoSpaceDN w:val="0"/>
        <w:adjustRightInd w:val="0"/>
        <w:rPr>
          <w:rFonts w:ascii="Arial" w:hAnsi="Arial" w:cs="Arial"/>
          <w:b/>
          <w:bCs/>
          <w:color w:val="000000"/>
          <w:sz w:val="22"/>
          <w:szCs w:val="22"/>
          <w:lang w:val="pl-PL" w:eastAsia="en-US"/>
        </w:rPr>
      </w:pPr>
    </w:p>
    <w:p w14:paraId="6E6A2FFA" w14:textId="77777777" w:rsidR="00512361" w:rsidRPr="00512361" w:rsidRDefault="00512361" w:rsidP="00512361">
      <w:pPr>
        <w:autoSpaceDE w:val="0"/>
        <w:autoSpaceDN w:val="0"/>
        <w:adjustRightInd w:val="0"/>
        <w:jc w:val="center"/>
        <w:rPr>
          <w:rFonts w:ascii="Arial" w:hAnsi="Arial" w:cs="Arial"/>
          <w:bCs/>
          <w:color w:val="000000"/>
          <w:sz w:val="22"/>
          <w:szCs w:val="22"/>
          <w:lang w:val="pl-PL" w:eastAsia="en-US"/>
        </w:rPr>
      </w:pPr>
      <w:r w:rsidRPr="00512361">
        <w:rPr>
          <w:rFonts w:ascii="Arial" w:hAnsi="Arial" w:cs="Arial"/>
          <w:bCs/>
          <w:color w:val="000000"/>
          <w:sz w:val="22"/>
          <w:szCs w:val="22"/>
          <w:lang w:val="pl-PL" w:eastAsia="en-US"/>
        </w:rPr>
        <w:t>Članak 1.</w:t>
      </w:r>
    </w:p>
    <w:p w14:paraId="7ABF867F" w14:textId="77777777" w:rsidR="00512361" w:rsidRPr="00512361" w:rsidRDefault="00512361" w:rsidP="00512361">
      <w:pPr>
        <w:autoSpaceDE w:val="0"/>
        <w:autoSpaceDN w:val="0"/>
        <w:adjustRightInd w:val="0"/>
        <w:jc w:val="center"/>
        <w:rPr>
          <w:rFonts w:ascii="Arial" w:hAnsi="Arial" w:cs="Arial"/>
          <w:color w:val="000000"/>
          <w:sz w:val="22"/>
          <w:szCs w:val="22"/>
          <w:lang w:val="pl-PL" w:eastAsia="en-US"/>
        </w:rPr>
      </w:pPr>
    </w:p>
    <w:p w14:paraId="2097BFEF"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r w:rsidRPr="00512361">
        <w:rPr>
          <w:rFonts w:ascii="Arial" w:hAnsi="Arial" w:cs="Arial"/>
          <w:color w:val="000000"/>
          <w:sz w:val="22"/>
          <w:szCs w:val="22"/>
          <w:lang w:val="pl-PL" w:eastAsia="en-US"/>
        </w:rPr>
        <w:t>Ovom se odlukom uređuje način raspoređivanja sredstava osiguranih u Proračunu Grada Dubrovnika za 2022. godinu za redovito godišnje financiranje političkih stranaka čiji su kandidati izabrani za vijećnike Gradskoga vijeća, kao i vijećnika izabranih s liste grupe birača.</w:t>
      </w:r>
    </w:p>
    <w:p w14:paraId="78AAE8CC" w14:textId="77777777" w:rsidR="00512361" w:rsidRPr="00512361" w:rsidRDefault="00512361" w:rsidP="00512361">
      <w:pPr>
        <w:autoSpaceDE w:val="0"/>
        <w:autoSpaceDN w:val="0"/>
        <w:adjustRightInd w:val="0"/>
        <w:rPr>
          <w:rFonts w:ascii="Arial" w:hAnsi="Arial" w:cs="Arial"/>
          <w:bCs/>
          <w:color w:val="000000"/>
          <w:sz w:val="22"/>
          <w:szCs w:val="22"/>
          <w:lang w:val="pl-PL" w:eastAsia="en-US"/>
        </w:rPr>
      </w:pPr>
    </w:p>
    <w:p w14:paraId="4FB1C40F" w14:textId="77777777" w:rsidR="00512361" w:rsidRPr="00512361" w:rsidRDefault="00512361" w:rsidP="00512361">
      <w:pPr>
        <w:autoSpaceDE w:val="0"/>
        <w:autoSpaceDN w:val="0"/>
        <w:adjustRightInd w:val="0"/>
        <w:jc w:val="center"/>
        <w:rPr>
          <w:rFonts w:ascii="Arial" w:hAnsi="Arial" w:cs="Arial"/>
          <w:color w:val="000000"/>
          <w:sz w:val="22"/>
          <w:szCs w:val="22"/>
          <w:lang w:val="pl-PL" w:eastAsia="en-US"/>
        </w:rPr>
      </w:pPr>
      <w:r w:rsidRPr="00512361">
        <w:rPr>
          <w:rFonts w:ascii="Arial" w:hAnsi="Arial" w:cs="Arial"/>
          <w:bCs/>
          <w:color w:val="000000"/>
          <w:sz w:val="22"/>
          <w:szCs w:val="22"/>
          <w:lang w:val="pl-PL" w:eastAsia="en-US"/>
        </w:rPr>
        <w:t>Članak 2.</w:t>
      </w:r>
    </w:p>
    <w:p w14:paraId="71BB474B"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p>
    <w:p w14:paraId="38AAEBE7"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r w:rsidRPr="00512361">
        <w:rPr>
          <w:rFonts w:ascii="Arial" w:hAnsi="Arial" w:cs="Arial"/>
          <w:color w:val="000000"/>
          <w:sz w:val="22"/>
          <w:szCs w:val="22"/>
          <w:lang w:val="pl-PL" w:eastAsia="en-US"/>
        </w:rPr>
        <w:t xml:space="preserve">Sredstva iz prethodnoga članka osiguravaju se u Proračunu Grada Dubrovnika za 2022.  godinu u visini od </w:t>
      </w:r>
      <w:bookmarkStart w:id="4" w:name="_Hlk73102251"/>
      <w:r w:rsidRPr="00512361">
        <w:rPr>
          <w:rFonts w:ascii="Arial" w:hAnsi="Arial" w:cs="Arial"/>
          <w:b/>
          <w:color w:val="000000"/>
          <w:sz w:val="22"/>
          <w:szCs w:val="22"/>
          <w:lang w:val="pl-PL" w:eastAsia="en-US"/>
        </w:rPr>
        <w:t>907.200,00 kn</w:t>
      </w:r>
      <w:bookmarkEnd w:id="4"/>
      <w:r w:rsidRPr="00512361">
        <w:rPr>
          <w:rFonts w:ascii="Arial" w:hAnsi="Arial" w:cs="Arial"/>
          <w:b/>
          <w:color w:val="000000"/>
          <w:sz w:val="22"/>
          <w:szCs w:val="22"/>
          <w:lang w:val="pl-PL" w:eastAsia="en-US"/>
        </w:rPr>
        <w:t>.</w:t>
      </w:r>
      <w:r w:rsidRPr="00512361">
        <w:rPr>
          <w:rFonts w:ascii="Arial" w:hAnsi="Arial" w:cs="Arial"/>
          <w:color w:val="000000"/>
          <w:sz w:val="22"/>
          <w:szCs w:val="22"/>
          <w:lang w:val="pl-PL" w:eastAsia="en-US"/>
        </w:rPr>
        <w:t xml:space="preserve"> </w:t>
      </w:r>
    </w:p>
    <w:p w14:paraId="1028C6E0" w14:textId="77777777" w:rsidR="00512361" w:rsidRPr="00512361" w:rsidRDefault="00512361" w:rsidP="00512361">
      <w:pPr>
        <w:autoSpaceDE w:val="0"/>
        <w:autoSpaceDN w:val="0"/>
        <w:adjustRightInd w:val="0"/>
        <w:rPr>
          <w:rFonts w:ascii="Arial" w:hAnsi="Arial" w:cs="Arial"/>
          <w:b/>
          <w:bCs/>
          <w:color w:val="000000"/>
          <w:sz w:val="22"/>
          <w:szCs w:val="22"/>
          <w:lang w:val="pl-PL" w:eastAsia="en-US"/>
        </w:rPr>
      </w:pPr>
    </w:p>
    <w:p w14:paraId="07623D92" w14:textId="77777777" w:rsidR="00512361" w:rsidRPr="00512361" w:rsidRDefault="00512361" w:rsidP="00512361">
      <w:pPr>
        <w:autoSpaceDE w:val="0"/>
        <w:autoSpaceDN w:val="0"/>
        <w:adjustRightInd w:val="0"/>
        <w:jc w:val="center"/>
        <w:rPr>
          <w:rFonts w:ascii="Arial" w:hAnsi="Arial" w:cs="Arial"/>
          <w:color w:val="000000"/>
          <w:sz w:val="22"/>
          <w:szCs w:val="22"/>
          <w:lang w:val="pl-PL" w:eastAsia="en-US"/>
        </w:rPr>
      </w:pPr>
      <w:r w:rsidRPr="00512361">
        <w:rPr>
          <w:rFonts w:ascii="Arial" w:hAnsi="Arial" w:cs="Arial"/>
          <w:bCs/>
          <w:color w:val="000000"/>
          <w:sz w:val="22"/>
          <w:szCs w:val="22"/>
          <w:lang w:val="pl-PL" w:eastAsia="en-US"/>
        </w:rPr>
        <w:t>Članak 3.</w:t>
      </w:r>
    </w:p>
    <w:p w14:paraId="5EE0B45F"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p>
    <w:p w14:paraId="6D749266"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r w:rsidRPr="00512361">
        <w:rPr>
          <w:rFonts w:ascii="Arial" w:hAnsi="Arial" w:cs="Arial"/>
          <w:color w:val="000000"/>
          <w:sz w:val="22"/>
          <w:szCs w:val="22"/>
          <w:lang w:val="pl-PL" w:eastAsia="en-US"/>
        </w:rPr>
        <w:t xml:space="preserve">Pravo na isplatu sredstava prema ovoj odluci imaju političke stranke koje imaju najmanje jednoga vijećnika u Gradskom vijeću i vijećnici koji su u Vijeće izabrani s liste grupe birača. </w:t>
      </w:r>
    </w:p>
    <w:p w14:paraId="2C2156DB" w14:textId="77777777" w:rsidR="00512361" w:rsidRPr="00512361" w:rsidRDefault="00512361" w:rsidP="00512361">
      <w:pPr>
        <w:autoSpaceDE w:val="0"/>
        <w:autoSpaceDN w:val="0"/>
        <w:adjustRightInd w:val="0"/>
        <w:rPr>
          <w:rFonts w:ascii="Arial" w:hAnsi="Arial" w:cs="Arial"/>
          <w:b/>
          <w:bCs/>
          <w:color w:val="000000"/>
          <w:sz w:val="22"/>
          <w:szCs w:val="22"/>
          <w:lang w:val="pl-PL" w:eastAsia="en-US"/>
        </w:rPr>
      </w:pPr>
    </w:p>
    <w:p w14:paraId="160DD685" w14:textId="77777777" w:rsidR="00512361" w:rsidRPr="00512361" w:rsidRDefault="00512361" w:rsidP="00512361">
      <w:pPr>
        <w:autoSpaceDE w:val="0"/>
        <w:autoSpaceDN w:val="0"/>
        <w:adjustRightInd w:val="0"/>
        <w:rPr>
          <w:rFonts w:ascii="Arial" w:hAnsi="Arial" w:cs="Arial"/>
          <w:b/>
          <w:bCs/>
          <w:color w:val="000000"/>
          <w:sz w:val="22"/>
          <w:szCs w:val="22"/>
          <w:lang w:val="pl-PL" w:eastAsia="en-US"/>
        </w:rPr>
      </w:pPr>
    </w:p>
    <w:p w14:paraId="2BEB6051" w14:textId="77777777" w:rsidR="00512361" w:rsidRPr="00512361" w:rsidRDefault="00512361" w:rsidP="00512361">
      <w:pPr>
        <w:autoSpaceDE w:val="0"/>
        <w:autoSpaceDN w:val="0"/>
        <w:adjustRightInd w:val="0"/>
        <w:jc w:val="center"/>
        <w:rPr>
          <w:rFonts w:ascii="Arial" w:hAnsi="Arial" w:cs="Arial"/>
          <w:color w:val="000000"/>
          <w:sz w:val="22"/>
          <w:szCs w:val="22"/>
          <w:lang w:val="pl-PL" w:eastAsia="en-US"/>
        </w:rPr>
      </w:pPr>
      <w:r w:rsidRPr="00512361">
        <w:rPr>
          <w:rFonts w:ascii="Arial" w:hAnsi="Arial" w:cs="Arial"/>
          <w:bCs/>
          <w:color w:val="000000"/>
          <w:sz w:val="22"/>
          <w:szCs w:val="22"/>
          <w:lang w:val="pl-PL" w:eastAsia="en-US"/>
        </w:rPr>
        <w:t>Članak 4.</w:t>
      </w:r>
    </w:p>
    <w:p w14:paraId="7FDADF82"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p>
    <w:p w14:paraId="0ABD8780"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r w:rsidRPr="00512361">
        <w:rPr>
          <w:rFonts w:ascii="Arial" w:hAnsi="Arial" w:cs="Arial"/>
          <w:color w:val="000000"/>
          <w:sz w:val="22"/>
          <w:szCs w:val="22"/>
          <w:lang w:val="pl-PL" w:eastAsia="en-US"/>
        </w:rPr>
        <w:t xml:space="preserve">Sredstva za financiranje političkih stranaka i vijećnika izabranih s liste grupe birača Gradskoga vijeća, osigurana u Proračunu Grada Dubrovnika, raspoređuju se tako da se utvrdi jednaki iznos sredstava za svakoga vijećnika u Gradskom vijeću razmjerno broju vijećnika u Vijeću prema konačnim rezultatima izbora. </w:t>
      </w:r>
    </w:p>
    <w:p w14:paraId="2403E3FD" w14:textId="77777777" w:rsidR="00512361" w:rsidRPr="00512361" w:rsidRDefault="00512361" w:rsidP="00512361">
      <w:pPr>
        <w:autoSpaceDE w:val="0"/>
        <w:autoSpaceDN w:val="0"/>
        <w:adjustRightInd w:val="0"/>
        <w:rPr>
          <w:rFonts w:ascii="Arial" w:hAnsi="Arial" w:cs="Arial"/>
          <w:color w:val="000000"/>
          <w:sz w:val="22"/>
          <w:szCs w:val="22"/>
          <w:lang w:eastAsia="en-US"/>
        </w:rPr>
      </w:pPr>
    </w:p>
    <w:p w14:paraId="444E1403" w14:textId="77777777" w:rsidR="00512361" w:rsidRPr="00512361" w:rsidRDefault="00512361" w:rsidP="00512361">
      <w:pPr>
        <w:autoSpaceDE w:val="0"/>
        <w:autoSpaceDN w:val="0"/>
        <w:adjustRightInd w:val="0"/>
        <w:rPr>
          <w:rFonts w:ascii="Arial" w:hAnsi="Arial" w:cs="Arial"/>
          <w:color w:val="000000"/>
          <w:sz w:val="22"/>
          <w:szCs w:val="22"/>
          <w:lang w:eastAsia="en-US"/>
        </w:rPr>
      </w:pPr>
      <w:r w:rsidRPr="00512361">
        <w:rPr>
          <w:rFonts w:ascii="Arial" w:hAnsi="Arial" w:cs="Arial"/>
          <w:color w:val="000000"/>
          <w:sz w:val="22"/>
          <w:szCs w:val="22"/>
          <w:lang w:eastAsia="en-US"/>
        </w:rPr>
        <w:t>Vijećniku podzastupljenoga spola (žene) izabranom s liste grupe birača i političkoj stranci za svakoga člana podzastupljenoga spola (žene) izbranoga s njezine liste, pripada i pravo na naknadu u visini od 10% iznosa predviđenoga po svakom vijećniku Vijeća.</w:t>
      </w:r>
    </w:p>
    <w:p w14:paraId="02628C4A" w14:textId="77777777" w:rsidR="00512361" w:rsidRPr="00512361" w:rsidRDefault="00512361" w:rsidP="00512361">
      <w:pPr>
        <w:autoSpaceDE w:val="0"/>
        <w:autoSpaceDN w:val="0"/>
        <w:adjustRightInd w:val="0"/>
        <w:rPr>
          <w:rFonts w:ascii="Arial" w:hAnsi="Arial" w:cs="Arial"/>
          <w:color w:val="000000"/>
          <w:sz w:val="22"/>
          <w:szCs w:val="22"/>
          <w:lang w:eastAsia="en-US"/>
        </w:rPr>
      </w:pPr>
      <w:r w:rsidRPr="00512361">
        <w:rPr>
          <w:rFonts w:ascii="Arial" w:hAnsi="Arial" w:cs="Arial"/>
          <w:color w:val="000000"/>
          <w:sz w:val="22"/>
          <w:szCs w:val="22"/>
          <w:lang w:eastAsia="en-US"/>
        </w:rPr>
        <w:t>Podzastupljenost spola u smislu stavka 2. ovog članka postoji ako je zastupljenost jednog spola u Gradskom vijeću niža od 40%.</w:t>
      </w:r>
    </w:p>
    <w:p w14:paraId="19AC9427" w14:textId="77777777" w:rsidR="00512361" w:rsidRPr="00512361" w:rsidRDefault="00512361" w:rsidP="00512361">
      <w:pPr>
        <w:autoSpaceDE w:val="0"/>
        <w:autoSpaceDN w:val="0"/>
        <w:adjustRightInd w:val="0"/>
        <w:jc w:val="center"/>
        <w:rPr>
          <w:rFonts w:ascii="Arial" w:hAnsi="Arial" w:cs="Arial"/>
          <w:bCs/>
          <w:sz w:val="22"/>
          <w:szCs w:val="22"/>
          <w:lang w:val="pl-PL" w:eastAsia="en-US"/>
        </w:rPr>
      </w:pPr>
    </w:p>
    <w:p w14:paraId="0CBC6887" w14:textId="77777777" w:rsidR="00512361" w:rsidRPr="00512361" w:rsidRDefault="00512361" w:rsidP="00512361">
      <w:pPr>
        <w:autoSpaceDE w:val="0"/>
        <w:autoSpaceDN w:val="0"/>
        <w:adjustRightInd w:val="0"/>
        <w:jc w:val="center"/>
        <w:rPr>
          <w:rFonts w:ascii="Arial" w:hAnsi="Arial" w:cs="Arial"/>
          <w:bCs/>
          <w:sz w:val="22"/>
          <w:szCs w:val="22"/>
          <w:lang w:val="pl-PL" w:eastAsia="en-US"/>
        </w:rPr>
      </w:pPr>
    </w:p>
    <w:p w14:paraId="3302AAAE" w14:textId="77777777" w:rsidR="00512361" w:rsidRPr="00512361" w:rsidRDefault="00512361" w:rsidP="00512361">
      <w:pPr>
        <w:autoSpaceDE w:val="0"/>
        <w:autoSpaceDN w:val="0"/>
        <w:adjustRightInd w:val="0"/>
        <w:jc w:val="center"/>
        <w:rPr>
          <w:rFonts w:ascii="Arial" w:hAnsi="Arial" w:cs="Arial"/>
          <w:bCs/>
          <w:sz w:val="22"/>
          <w:szCs w:val="22"/>
          <w:lang w:val="pl-PL" w:eastAsia="en-US"/>
        </w:rPr>
      </w:pPr>
      <w:r w:rsidRPr="00512361">
        <w:rPr>
          <w:rFonts w:ascii="Arial" w:hAnsi="Arial" w:cs="Arial"/>
          <w:bCs/>
          <w:sz w:val="22"/>
          <w:szCs w:val="22"/>
          <w:lang w:val="pl-PL" w:eastAsia="en-US"/>
        </w:rPr>
        <w:t>Članak 5.</w:t>
      </w:r>
    </w:p>
    <w:p w14:paraId="085AB26D" w14:textId="77777777" w:rsidR="00512361" w:rsidRPr="00512361" w:rsidRDefault="00512361" w:rsidP="00512361">
      <w:pPr>
        <w:autoSpaceDE w:val="0"/>
        <w:autoSpaceDN w:val="0"/>
        <w:adjustRightInd w:val="0"/>
        <w:jc w:val="center"/>
        <w:rPr>
          <w:rFonts w:ascii="Arial" w:hAnsi="Arial" w:cs="Arial"/>
          <w:sz w:val="22"/>
          <w:szCs w:val="22"/>
          <w:lang w:val="pl-PL" w:eastAsia="en-US"/>
        </w:rPr>
      </w:pPr>
    </w:p>
    <w:p w14:paraId="1A7BB194" w14:textId="77777777" w:rsidR="00512361" w:rsidRPr="00512361" w:rsidRDefault="00512361" w:rsidP="00512361">
      <w:pPr>
        <w:autoSpaceDE w:val="0"/>
        <w:autoSpaceDN w:val="0"/>
        <w:adjustRightInd w:val="0"/>
        <w:jc w:val="both"/>
        <w:rPr>
          <w:rFonts w:ascii="Arial" w:hAnsi="Arial" w:cs="Arial"/>
          <w:sz w:val="22"/>
          <w:szCs w:val="22"/>
          <w:lang w:val="pl-PL" w:eastAsia="en-US"/>
        </w:rPr>
      </w:pPr>
      <w:r w:rsidRPr="00512361">
        <w:rPr>
          <w:rFonts w:ascii="Arial" w:hAnsi="Arial" w:cs="Arial"/>
          <w:sz w:val="22"/>
          <w:szCs w:val="22"/>
          <w:lang w:val="pl-PL" w:eastAsia="en-US"/>
        </w:rPr>
        <w:t xml:space="preserve">Sredstva iz članka 2. ove odluke raspoređuju se tromjesečno u jednakim mjesečnim iznosima, razmjerno broju članova svake političke stranke zastupljene u Vijeću i broju vijećnika Vijeća koji su izabrani s liste grupe birača, i to za vijećnike u iznosu od </w:t>
      </w:r>
      <w:r w:rsidRPr="00512361">
        <w:rPr>
          <w:rFonts w:ascii="Arial" w:hAnsi="Arial" w:cs="Arial"/>
          <w:b/>
          <w:sz w:val="22"/>
          <w:szCs w:val="22"/>
          <w:lang w:val="pl-PL" w:eastAsia="en-US"/>
        </w:rPr>
        <w:t>3.500,00 kn</w:t>
      </w:r>
      <w:r w:rsidRPr="00512361">
        <w:rPr>
          <w:rFonts w:ascii="Arial" w:hAnsi="Arial" w:cs="Arial"/>
          <w:sz w:val="22"/>
          <w:szCs w:val="22"/>
          <w:lang w:val="pl-PL" w:eastAsia="en-US"/>
        </w:rPr>
        <w:t xml:space="preserve">, tj. za svaku vijećnicu Vijeća u iznosu od </w:t>
      </w:r>
      <w:r w:rsidRPr="00512361">
        <w:rPr>
          <w:rFonts w:ascii="Arial" w:hAnsi="Arial" w:cs="Arial"/>
          <w:b/>
          <w:sz w:val="22"/>
          <w:szCs w:val="22"/>
          <w:lang w:val="pl-PL" w:eastAsia="en-US"/>
        </w:rPr>
        <w:t>3.850,00 kn</w:t>
      </w:r>
      <w:r w:rsidRPr="00512361">
        <w:rPr>
          <w:rFonts w:ascii="Arial" w:hAnsi="Arial" w:cs="Arial"/>
          <w:sz w:val="22"/>
          <w:szCs w:val="22"/>
          <w:lang w:val="pl-PL" w:eastAsia="en-US"/>
        </w:rPr>
        <w:t xml:space="preserve"> mjesečno.</w:t>
      </w:r>
    </w:p>
    <w:p w14:paraId="1658342A" w14:textId="77777777" w:rsidR="00512361" w:rsidRPr="00512361" w:rsidRDefault="00512361" w:rsidP="00512361">
      <w:pPr>
        <w:autoSpaceDE w:val="0"/>
        <w:autoSpaceDN w:val="0"/>
        <w:adjustRightInd w:val="0"/>
        <w:rPr>
          <w:rFonts w:ascii="Arial" w:hAnsi="Arial" w:cs="Arial"/>
          <w:sz w:val="22"/>
          <w:szCs w:val="22"/>
          <w:lang w:val="pl-PL" w:eastAsia="en-US"/>
        </w:rPr>
      </w:pPr>
    </w:p>
    <w:p w14:paraId="50D5E7FA" w14:textId="77777777" w:rsidR="00512361" w:rsidRPr="00512361" w:rsidRDefault="00512361" w:rsidP="00512361">
      <w:pPr>
        <w:autoSpaceDE w:val="0"/>
        <w:autoSpaceDN w:val="0"/>
        <w:adjustRightInd w:val="0"/>
        <w:rPr>
          <w:rFonts w:eastAsia="Calibri"/>
          <w:color w:val="000000"/>
          <w:lang w:val="pl-PL" w:eastAsia="en-US"/>
        </w:rPr>
      </w:pPr>
    </w:p>
    <w:p w14:paraId="39314EEB" w14:textId="77777777" w:rsidR="00512361" w:rsidRPr="00512361" w:rsidRDefault="00512361" w:rsidP="00512361">
      <w:pPr>
        <w:autoSpaceDE w:val="0"/>
        <w:autoSpaceDN w:val="0"/>
        <w:adjustRightInd w:val="0"/>
        <w:jc w:val="center"/>
        <w:rPr>
          <w:rFonts w:ascii="Arial" w:hAnsi="Arial" w:cs="Arial"/>
          <w:color w:val="000000"/>
          <w:sz w:val="22"/>
          <w:szCs w:val="22"/>
          <w:lang w:val="pl-PL" w:eastAsia="en-US"/>
        </w:rPr>
      </w:pPr>
      <w:r w:rsidRPr="00512361">
        <w:rPr>
          <w:rFonts w:ascii="Arial" w:hAnsi="Arial" w:cs="Arial"/>
          <w:bCs/>
          <w:color w:val="000000"/>
          <w:sz w:val="22"/>
          <w:szCs w:val="22"/>
          <w:lang w:val="pl-PL" w:eastAsia="en-US"/>
        </w:rPr>
        <w:lastRenderedPageBreak/>
        <w:t>Članak 6.</w:t>
      </w:r>
    </w:p>
    <w:p w14:paraId="33AD52D5"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p>
    <w:p w14:paraId="1B4F7778"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r w:rsidRPr="00512361">
        <w:rPr>
          <w:rFonts w:ascii="Arial" w:hAnsi="Arial" w:cs="Arial"/>
          <w:color w:val="000000"/>
          <w:sz w:val="22"/>
          <w:szCs w:val="22"/>
          <w:lang w:val="pl-PL" w:eastAsia="en-US"/>
        </w:rPr>
        <w:t xml:space="preserve">Sredstva iz članka 2. ove odluke doznačavat će se na račun političkih stranaka, tj. na poseban račun vijećnika s liste grupe birača. Njihova je obveza knjigovodstveno ih obrađivati i omogućiti uvid mjerodavnim tijelima u način raspolaganja sredstvima, sukladno Zakonu o financiranju političkih aktivnosti i izborne promidžbe. </w:t>
      </w:r>
    </w:p>
    <w:p w14:paraId="52A6F203" w14:textId="77777777" w:rsidR="00512361" w:rsidRPr="00512361" w:rsidRDefault="00512361" w:rsidP="00512361">
      <w:pPr>
        <w:autoSpaceDE w:val="0"/>
        <w:autoSpaceDN w:val="0"/>
        <w:adjustRightInd w:val="0"/>
        <w:rPr>
          <w:rFonts w:ascii="Arial" w:hAnsi="Arial" w:cs="Arial"/>
          <w:b/>
          <w:bCs/>
          <w:color w:val="000000"/>
          <w:sz w:val="22"/>
          <w:szCs w:val="22"/>
          <w:lang w:val="pl-PL" w:eastAsia="en-US"/>
        </w:rPr>
      </w:pPr>
    </w:p>
    <w:p w14:paraId="699F3880" w14:textId="77777777" w:rsidR="00512361" w:rsidRPr="00512361" w:rsidRDefault="00512361" w:rsidP="00512361">
      <w:pPr>
        <w:autoSpaceDE w:val="0"/>
        <w:autoSpaceDN w:val="0"/>
        <w:adjustRightInd w:val="0"/>
        <w:rPr>
          <w:rFonts w:eastAsia="Calibri"/>
          <w:color w:val="000000"/>
          <w:lang w:val="pl-PL" w:eastAsia="en-US"/>
        </w:rPr>
      </w:pPr>
    </w:p>
    <w:p w14:paraId="1C47776B" w14:textId="77777777" w:rsidR="00512361" w:rsidRPr="00512361" w:rsidRDefault="00512361" w:rsidP="00512361">
      <w:pPr>
        <w:autoSpaceDE w:val="0"/>
        <w:autoSpaceDN w:val="0"/>
        <w:adjustRightInd w:val="0"/>
        <w:jc w:val="center"/>
        <w:rPr>
          <w:rFonts w:ascii="Arial" w:hAnsi="Arial" w:cs="Arial"/>
          <w:color w:val="000000"/>
          <w:sz w:val="22"/>
          <w:szCs w:val="22"/>
          <w:lang w:val="pl-PL" w:eastAsia="en-US"/>
        </w:rPr>
      </w:pPr>
      <w:r w:rsidRPr="00512361">
        <w:rPr>
          <w:rFonts w:ascii="Arial" w:hAnsi="Arial" w:cs="Arial"/>
          <w:bCs/>
          <w:color w:val="000000"/>
          <w:sz w:val="22"/>
          <w:szCs w:val="22"/>
          <w:lang w:val="pl-PL" w:eastAsia="en-US"/>
        </w:rPr>
        <w:t>Članak 7.</w:t>
      </w:r>
    </w:p>
    <w:p w14:paraId="7CBD1371"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p>
    <w:p w14:paraId="7C9FD281" w14:textId="77777777" w:rsidR="00512361" w:rsidRPr="00512361" w:rsidRDefault="00512361" w:rsidP="00512361">
      <w:pPr>
        <w:autoSpaceDE w:val="0"/>
        <w:autoSpaceDN w:val="0"/>
        <w:adjustRightInd w:val="0"/>
        <w:jc w:val="both"/>
        <w:rPr>
          <w:rFonts w:ascii="Arial" w:hAnsi="Arial" w:cs="Arial"/>
          <w:color w:val="000000"/>
          <w:sz w:val="22"/>
          <w:szCs w:val="22"/>
          <w:lang w:val="pl-PL" w:eastAsia="en-US"/>
        </w:rPr>
      </w:pPr>
      <w:r w:rsidRPr="00512361">
        <w:rPr>
          <w:rFonts w:ascii="Arial" w:hAnsi="Arial" w:cs="Arial"/>
          <w:color w:val="000000"/>
          <w:sz w:val="22"/>
          <w:szCs w:val="22"/>
          <w:lang w:val="pl-PL" w:eastAsia="en-US"/>
        </w:rPr>
        <w:t xml:space="preserve">Danom stupanja na snagu ove odluke prestaje vrijediti Odluka o </w:t>
      </w:r>
      <w:r w:rsidRPr="00512361">
        <w:rPr>
          <w:rFonts w:ascii="Arial" w:hAnsi="Arial" w:cs="Arial"/>
          <w:bCs/>
          <w:color w:val="000000"/>
          <w:sz w:val="22"/>
          <w:szCs w:val="22"/>
          <w:lang w:val="pl-PL" w:eastAsia="en-US"/>
        </w:rPr>
        <w:t>raspoređivanju sredstava iz Proračuna Grada Dubrovnika namijenjenih financiranju političkih stranaka i vijećnika s liste grupe birača Gradskoga vijeća Grada Dubrovnika u 2021. godini</w:t>
      </w:r>
      <w:r w:rsidRPr="00512361">
        <w:rPr>
          <w:rFonts w:ascii="Arial" w:hAnsi="Arial" w:cs="Arial"/>
          <w:color w:val="000000"/>
          <w:sz w:val="22"/>
          <w:szCs w:val="22"/>
          <w:lang w:val="pl-PL" w:eastAsia="en-US"/>
        </w:rPr>
        <w:t xml:space="preserve"> (“Službeni glasnik Grada Dubrovnika”, broj 15/20. i 20/21.). </w:t>
      </w:r>
    </w:p>
    <w:p w14:paraId="1A5B93D4" w14:textId="77777777" w:rsidR="00512361" w:rsidRPr="00512361" w:rsidRDefault="00512361" w:rsidP="00512361">
      <w:pPr>
        <w:autoSpaceDE w:val="0"/>
        <w:autoSpaceDN w:val="0"/>
        <w:adjustRightInd w:val="0"/>
        <w:jc w:val="center"/>
        <w:rPr>
          <w:rFonts w:ascii="Arial" w:eastAsia="Calibri" w:hAnsi="Arial" w:cs="Arial"/>
          <w:color w:val="000000"/>
          <w:sz w:val="22"/>
          <w:szCs w:val="22"/>
          <w:lang w:val="pl-PL" w:eastAsia="en-US"/>
        </w:rPr>
      </w:pPr>
    </w:p>
    <w:p w14:paraId="4642F452" w14:textId="77777777" w:rsidR="00512361" w:rsidRPr="00512361" w:rsidRDefault="00512361" w:rsidP="00512361">
      <w:pPr>
        <w:autoSpaceDE w:val="0"/>
        <w:autoSpaceDN w:val="0"/>
        <w:adjustRightInd w:val="0"/>
        <w:jc w:val="center"/>
        <w:rPr>
          <w:rFonts w:ascii="Arial" w:eastAsia="Calibri" w:hAnsi="Arial" w:cs="Arial"/>
          <w:color w:val="000000"/>
          <w:sz w:val="22"/>
          <w:szCs w:val="22"/>
          <w:lang w:val="pl-PL" w:eastAsia="en-US"/>
        </w:rPr>
      </w:pPr>
      <w:r w:rsidRPr="00512361">
        <w:rPr>
          <w:rFonts w:ascii="Arial" w:eastAsia="Calibri" w:hAnsi="Arial" w:cs="Arial"/>
          <w:color w:val="000000"/>
          <w:sz w:val="22"/>
          <w:szCs w:val="22"/>
          <w:lang w:val="pl-PL" w:eastAsia="en-US"/>
        </w:rPr>
        <w:t>Članak 8.</w:t>
      </w:r>
    </w:p>
    <w:p w14:paraId="11A3D27F" w14:textId="77777777" w:rsidR="00512361" w:rsidRPr="00512361" w:rsidRDefault="00512361" w:rsidP="00512361">
      <w:pPr>
        <w:autoSpaceDE w:val="0"/>
        <w:autoSpaceDN w:val="0"/>
        <w:adjustRightInd w:val="0"/>
        <w:rPr>
          <w:rFonts w:ascii="Arial" w:eastAsia="Calibri" w:hAnsi="Arial" w:cs="Arial"/>
          <w:color w:val="000000"/>
          <w:sz w:val="22"/>
          <w:szCs w:val="22"/>
          <w:lang w:val="pl-PL" w:eastAsia="en-US"/>
        </w:rPr>
      </w:pPr>
    </w:p>
    <w:p w14:paraId="54CF0A68" w14:textId="77777777" w:rsidR="00512361" w:rsidRPr="00512361" w:rsidRDefault="00512361" w:rsidP="00512361">
      <w:pPr>
        <w:autoSpaceDE w:val="0"/>
        <w:autoSpaceDN w:val="0"/>
        <w:adjustRightInd w:val="0"/>
        <w:rPr>
          <w:rFonts w:ascii="Arial" w:eastAsia="Calibri" w:hAnsi="Arial" w:cs="Arial"/>
          <w:color w:val="000000"/>
          <w:sz w:val="22"/>
          <w:szCs w:val="22"/>
          <w:lang w:val="pl-PL" w:eastAsia="en-US"/>
        </w:rPr>
      </w:pPr>
      <w:r w:rsidRPr="00512361">
        <w:rPr>
          <w:rFonts w:ascii="Arial" w:eastAsia="Calibri" w:hAnsi="Arial" w:cs="Arial"/>
          <w:color w:val="000000"/>
          <w:sz w:val="22"/>
          <w:szCs w:val="22"/>
          <w:lang w:val="pl-PL" w:eastAsia="en-US"/>
        </w:rPr>
        <w:t>Ova odluka stupa na snagu osmoga dana od dana objave u “Službenom glasniku Grada Dubrovnika”.</w:t>
      </w:r>
    </w:p>
    <w:p w14:paraId="25CF216F" w14:textId="77777777" w:rsidR="00512361" w:rsidRPr="00512361" w:rsidRDefault="00512361" w:rsidP="00512361">
      <w:pPr>
        <w:rPr>
          <w:rFonts w:ascii="Arial" w:hAnsi="Arial" w:cs="Arial"/>
          <w:b/>
          <w:sz w:val="22"/>
          <w:szCs w:val="22"/>
          <w:lang w:eastAsia="en-US"/>
        </w:rPr>
      </w:pPr>
    </w:p>
    <w:p w14:paraId="5700ED84" w14:textId="77777777" w:rsidR="00512361" w:rsidRDefault="00512361" w:rsidP="00512361">
      <w:pPr>
        <w:rPr>
          <w:rFonts w:ascii="Arial" w:hAnsi="Arial" w:cs="Arial"/>
          <w:sz w:val="22"/>
          <w:szCs w:val="22"/>
        </w:rPr>
      </w:pPr>
    </w:p>
    <w:p w14:paraId="19F3E06A" w14:textId="77777777" w:rsidR="00512361" w:rsidRPr="00512361" w:rsidRDefault="00512361" w:rsidP="00512361">
      <w:pPr>
        <w:autoSpaceDE w:val="0"/>
        <w:autoSpaceDN w:val="0"/>
        <w:adjustRightInd w:val="0"/>
        <w:jc w:val="both"/>
        <w:rPr>
          <w:rFonts w:ascii="Arial" w:hAnsi="Arial" w:cs="Arial"/>
          <w:color w:val="000000"/>
          <w:sz w:val="22"/>
          <w:szCs w:val="22"/>
          <w:lang w:eastAsia="en-US"/>
        </w:rPr>
      </w:pPr>
      <w:r w:rsidRPr="00512361">
        <w:rPr>
          <w:rFonts w:ascii="Arial" w:hAnsi="Arial" w:cs="Arial"/>
          <w:color w:val="000000"/>
          <w:sz w:val="22"/>
          <w:szCs w:val="22"/>
          <w:lang w:val="pl-PL" w:eastAsia="en-US"/>
        </w:rPr>
        <w:t>KLASA</w:t>
      </w:r>
      <w:r w:rsidRPr="00512361">
        <w:rPr>
          <w:rFonts w:ascii="Arial" w:hAnsi="Arial" w:cs="Arial"/>
          <w:color w:val="000000"/>
          <w:sz w:val="22"/>
          <w:szCs w:val="22"/>
          <w:lang w:eastAsia="en-US"/>
        </w:rPr>
        <w:t>: 011-01/21-01/04</w:t>
      </w:r>
    </w:p>
    <w:p w14:paraId="3BF5080B" w14:textId="77777777" w:rsidR="00512361" w:rsidRPr="00512361" w:rsidRDefault="00512361" w:rsidP="00512361">
      <w:pPr>
        <w:autoSpaceDE w:val="0"/>
        <w:autoSpaceDN w:val="0"/>
        <w:adjustRightInd w:val="0"/>
        <w:jc w:val="both"/>
        <w:rPr>
          <w:rFonts w:ascii="Arial" w:hAnsi="Arial" w:cs="Arial"/>
          <w:color w:val="000000"/>
          <w:sz w:val="22"/>
          <w:szCs w:val="22"/>
          <w:lang w:eastAsia="en-US"/>
        </w:rPr>
      </w:pPr>
      <w:r w:rsidRPr="00512361">
        <w:rPr>
          <w:rFonts w:ascii="Arial" w:hAnsi="Arial" w:cs="Arial"/>
          <w:color w:val="000000"/>
          <w:sz w:val="22"/>
          <w:szCs w:val="22"/>
          <w:lang w:val="pl-PL" w:eastAsia="en-US"/>
        </w:rPr>
        <w:t>URBROJ</w:t>
      </w:r>
      <w:r w:rsidRPr="00512361">
        <w:rPr>
          <w:rFonts w:ascii="Arial" w:hAnsi="Arial" w:cs="Arial"/>
          <w:color w:val="000000"/>
          <w:sz w:val="22"/>
          <w:szCs w:val="22"/>
          <w:lang w:eastAsia="en-US"/>
        </w:rPr>
        <w:t>: 2117/01-09-21-03</w:t>
      </w:r>
    </w:p>
    <w:p w14:paraId="4242570D" w14:textId="77777777" w:rsidR="00512361" w:rsidRPr="00512361" w:rsidRDefault="00512361" w:rsidP="00512361">
      <w:pPr>
        <w:autoSpaceDE w:val="0"/>
        <w:autoSpaceDN w:val="0"/>
        <w:adjustRightInd w:val="0"/>
        <w:jc w:val="both"/>
        <w:rPr>
          <w:rFonts w:ascii="Arial" w:hAnsi="Arial" w:cs="Arial"/>
          <w:color w:val="000000"/>
          <w:sz w:val="22"/>
          <w:szCs w:val="22"/>
          <w:lang w:eastAsia="en-US"/>
        </w:rPr>
      </w:pPr>
      <w:r w:rsidRPr="00512361">
        <w:rPr>
          <w:rFonts w:ascii="Arial" w:hAnsi="Arial" w:cs="Arial"/>
          <w:color w:val="000000"/>
          <w:sz w:val="22"/>
          <w:szCs w:val="22"/>
          <w:lang w:val="pl-PL" w:eastAsia="en-US"/>
        </w:rPr>
        <w:t>Dubrovnik</w:t>
      </w:r>
      <w:r w:rsidRPr="00512361">
        <w:rPr>
          <w:rFonts w:ascii="Arial" w:hAnsi="Arial" w:cs="Arial"/>
          <w:color w:val="000000"/>
          <w:sz w:val="22"/>
          <w:szCs w:val="22"/>
          <w:lang w:eastAsia="en-US"/>
        </w:rPr>
        <w:t>, 1. prosinca 2021.</w:t>
      </w:r>
    </w:p>
    <w:p w14:paraId="59A4B35F" w14:textId="77777777" w:rsidR="00512361" w:rsidRDefault="00512361" w:rsidP="00512361">
      <w:pPr>
        <w:rPr>
          <w:rFonts w:ascii="Arial" w:hAnsi="Arial" w:cs="Arial"/>
          <w:sz w:val="22"/>
          <w:szCs w:val="22"/>
        </w:rPr>
      </w:pPr>
    </w:p>
    <w:p w14:paraId="1E823C39"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054D2217"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7B21757D"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37FAF4C2" w14:textId="4DA531E6" w:rsidR="00512361" w:rsidRDefault="00512361" w:rsidP="00512361">
      <w:pPr>
        <w:suppressAutoHyphens/>
        <w:contextualSpacing/>
        <w:rPr>
          <w:rFonts w:ascii="Arial" w:hAnsi="Arial" w:cs="Arial"/>
          <w:sz w:val="22"/>
          <w:szCs w:val="22"/>
          <w:lang w:eastAsia="en-US"/>
        </w:rPr>
      </w:pPr>
    </w:p>
    <w:p w14:paraId="55781733" w14:textId="7B1EE6C6" w:rsidR="00512361" w:rsidRDefault="00512361" w:rsidP="00512361">
      <w:pPr>
        <w:suppressAutoHyphens/>
        <w:contextualSpacing/>
        <w:rPr>
          <w:rFonts w:ascii="Arial" w:hAnsi="Arial" w:cs="Arial"/>
          <w:sz w:val="22"/>
          <w:szCs w:val="22"/>
          <w:lang w:eastAsia="en-US"/>
        </w:rPr>
      </w:pPr>
    </w:p>
    <w:p w14:paraId="6B8845AB" w14:textId="65E5A82E" w:rsidR="00512361" w:rsidRDefault="00512361" w:rsidP="00512361">
      <w:pPr>
        <w:suppressAutoHyphens/>
        <w:contextualSpacing/>
        <w:rPr>
          <w:rFonts w:ascii="Arial" w:hAnsi="Arial" w:cs="Arial"/>
          <w:sz w:val="22"/>
          <w:szCs w:val="22"/>
          <w:lang w:eastAsia="en-US"/>
        </w:rPr>
      </w:pPr>
    </w:p>
    <w:p w14:paraId="3671DEAE" w14:textId="49787740" w:rsidR="00512361" w:rsidRDefault="00512361" w:rsidP="00512361">
      <w:pPr>
        <w:suppressAutoHyphens/>
        <w:contextualSpacing/>
        <w:rPr>
          <w:rFonts w:ascii="Arial" w:hAnsi="Arial" w:cs="Arial"/>
          <w:sz w:val="22"/>
          <w:szCs w:val="22"/>
          <w:lang w:eastAsia="en-US"/>
        </w:rPr>
      </w:pPr>
    </w:p>
    <w:p w14:paraId="31B825A5" w14:textId="525389AC" w:rsidR="00512361" w:rsidRPr="00512361" w:rsidRDefault="00512361" w:rsidP="00512361">
      <w:pPr>
        <w:rPr>
          <w:rFonts w:ascii="Arial" w:hAnsi="Arial" w:cs="Arial"/>
          <w:b/>
          <w:bCs/>
          <w:sz w:val="22"/>
          <w:szCs w:val="22"/>
        </w:rPr>
      </w:pPr>
      <w:r w:rsidRPr="00512361">
        <w:rPr>
          <w:rFonts w:ascii="Arial" w:hAnsi="Arial" w:cs="Arial"/>
          <w:b/>
          <w:bCs/>
          <w:sz w:val="22"/>
          <w:szCs w:val="22"/>
        </w:rPr>
        <w:t>15</w:t>
      </w:r>
      <w:r>
        <w:rPr>
          <w:rFonts w:ascii="Arial" w:hAnsi="Arial" w:cs="Arial"/>
          <w:b/>
          <w:bCs/>
          <w:sz w:val="22"/>
          <w:szCs w:val="22"/>
        </w:rPr>
        <w:t>5</w:t>
      </w:r>
    </w:p>
    <w:p w14:paraId="008907A2" w14:textId="77777777" w:rsidR="00512361" w:rsidRDefault="00512361" w:rsidP="00512361">
      <w:pPr>
        <w:rPr>
          <w:rFonts w:ascii="Arial" w:hAnsi="Arial" w:cs="Arial"/>
          <w:sz w:val="22"/>
          <w:szCs w:val="22"/>
        </w:rPr>
      </w:pPr>
    </w:p>
    <w:p w14:paraId="23F6796A" w14:textId="77777777" w:rsidR="00512361" w:rsidRDefault="00512361" w:rsidP="00512361">
      <w:pPr>
        <w:rPr>
          <w:rFonts w:ascii="Arial" w:hAnsi="Arial" w:cs="Arial"/>
          <w:sz w:val="22"/>
          <w:szCs w:val="22"/>
        </w:rPr>
      </w:pPr>
    </w:p>
    <w:p w14:paraId="726C4C0B" w14:textId="77777777" w:rsidR="00512361" w:rsidRPr="00512361" w:rsidRDefault="00512361" w:rsidP="00512361">
      <w:pPr>
        <w:jc w:val="both"/>
        <w:rPr>
          <w:rFonts w:ascii="Arial" w:hAnsi="Arial" w:cs="Arial"/>
          <w:sz w:val="22"/>
          <w:szCs w:val="22"/>
        </w:rPr>
      </w:pPr>
      <w:r w:rsidRPr="00512361">
        <w:rPr>
          <w:rFonts w:ascii="Arial" w:hAnsi="Arial" w:cs="Arial"/>
          <w:sz w:val="22"/>
          <w:szCs w:val="22"/>
        </w:rPr>
        <w:t>Na temelju članka 6. Uredbe o kriterijima, mjerilima i postupcima financiranja i ugovaranja programa i projekata od interesa za opće dobro koje provode udruge („Narodne novine“, broj 26/15 i 37/21), članka 11. Odluke o financiranju programa, projekata i manifestacija koje provode udruge i druge organizacije civilnog društva („Službeni glasnik Grada Dubrovnika“, broj 23/18, 11/19 i 14/21) i članka 39. Statuta Grada Dubrovnika („Službeni glasnik Grada Dubrovnika“, broj 2/21) Gradsko vijeće Grada Dubrovnika na 6. sjednici, održanoj 1. prosinca 2021., donijelo je</w:t>
      </w:r>
    </w:p>
    <w:p w14:paraId="3FAE2E91" w14:textId="77777777" w:rsidR="00512361" w:rsidRPr="00512361" w:rsidRDefault="00512361" w:rsidP="00512361">
      <w:pPr>
        <w:jc w:val="both"/>
        <w:rPr>
          <w:rFonts w:ascii="Arial" w:hAnsi="Arial" w:cs="Arial"/>
          <w:sz w:val="22"/>
          <w:szCs w:val="22"/>
        </w:rPr>
      </w:pPr>
    </w:p>
    <w:p w14:paraId="183D5229" w14:textId="77777777" w:rsidR="00512361" w:rsidRPr="00512361" w:rsidRDefault="00512361" w:rsidP="00512361">
      <w:pPr>
        <w:rPr>
          <w:rFonts w:ascii="Arial" w:hAnsi="Arial" w:cs="Arial"/>
          <w:b/>
          <w:sz w:val="22"/>
          <w:szCs w:val="22"/>
        </w:rPr>
      </w:pPr>
    </w:p>
    <w:p w14:paraId="0385AE70" w14:textId="77777777" w:rsidR="00512361" w:rsidRPr="00512361" w:rsidRDefault="00512361" w:rsidP="00512361">
      <w:pPr>
        <w:jc w:val="center"/>
        <w:rPr>
          <w:rFonts w:ascii="Arial" w:hAnsi="Arial" w:cs="Arial"/>
          <w:b/>
          <w:sz w:val="22"/>
          <w:szCs w:val="22"/>
        </w:rPr>
      </w:pPr>
      <w:r w:rsidRPr="00512361">
        <w:rPr>
          <w:rFonts w:ascii="Arial" w:hAnsi="Arial" w:cs="Arial"/>
          <w:b/>
          <w:sz w:val="22"/>
          <w:szCs w:val="22"/>
        </w:rPr>
        <w:t>O  D  L  U  K  A</w:t>
      </w:r>
    </w:p>
    <w:p w14:paraId="3A81B35D" w14:textId="77777777" w:rsidR="00512361" w:rsidRPr="00512361" w:rsidRDefault="00512361" w:rsidP="00512361">
      <w:pPr>
        <w:jc w:val="center"/>
        <w:rPr>
          <w:rFonts w:ascii="Arial" w:hAnsi="Arial" w:cs="Arial"/>
          <w:b/>
          <w:sz w:val="22"/>
          <w:szCs w:val="22"/>
        </w:rPr>
      </w:pPr>
      <w:r w:rsidRPr="00512361">
        <w:rPr>
          <w:rFonts w:ascii="Arial" w:hAnsi="Arial" w:cs="Arial"/>
          <w:b/>
          <w:sz w:val="22"/>
          <w:szCs w:val="22"/>
        </w:rPr>
        <w:t>o imenovanju Povjerenstva</w:t>
      </w:r>
      <w:r w:rsidRPr="00512361">
        <w:rPr>
          <w:rFonts w:ascii="Arial" w:hAnsi="Arial" w:cs="Arial"/>
          <w:sz w:val="22"/>
          <w:szCs w:val="22"/>
        </w:rPr>
        <w:t xml:space="preserve"> </w:t>
      </w:r>
      <w:r w:rsidRPr="00512361">
        <w:rPr>
          <w:rFonts w:ascii="Arial" w:hAnsi="Arial" w:cs="Arial"/>
          <w:b/>
          <w:bCs/>
          <w:sz w:val="22"/>
          <w:szCs w:val="22"/>
        </w:rPr>
        <w:t>za izravnu dodjelu financijskih sredstava</w:t>
      </w:r>
    </w:p>
    <w:p w14:paraId="1CCAC4DD" w14:textId="77777777" w:rsidR="00512361" w:rsidRPr="00512361" w:rsidRDefault="00512361" w:rsidP="00512361">
      <w:pPr>
        <w:jc w:val="center"/>
        <w:rPr>
          <w:rFonts w:ascii="Arial" w:hAnsi="Arial" w:cs="Arial"/>
          <w:b/>
          <w:sz w:val="22"/>
          <w:szCs w:val="22"/>
        </w:rPr>
      </w:pPr>
    </w:p>
    <w:p w14:paraId="29EF101A" w14:textId="77777777" w:rsidR="00512361" w:rsidRPr="00512361" w:rsidRDefault="00512361" w:rsidP="00512361">
      <w:pPr>
        <w:jc w:val="center"/>
        <w:rPr>
          <w:rFonts w:ascii="Arial" w:hAnsi="Arial" w:cs="Arial"/>
          <w:b/>
          <w:sz w:val="22"/>
          <w:szCs w:val="22"/>
        </w:rPr>
      </w:pPr>
    </w:p>
    <w:p w14:paraId="534989AA" w14:textId="77777777" w:rsidR="00512361" w:rsidRPr="00512361" w:rsidRDefault="00512361" w:rsidP="00512361">
      <w:pPr>
        <w:jc w:val="center"/>
        <w:rPr>
          <w:rFonts w:ascii="Arial" w:hAnsi="Arial" w:cs="Arial"/>
          <w:b/>
          <w:sz w:val="22"/>
          <w:szCs w:val="22"/>
        </w:rPr>
      </w:pPr>
    </w:p>
    <w:p w14:paraId="47331EE4" w14:textId="77777777" w:rsidR="00512361" w:rsidRPr="00512361" w:rsidRDefault="00512361" w:rsidP="00512361">
      <w:pPr>
        <w:jc w:val="center"/>
        <w:rPr>
          <w:rFonts w:ascii="Arial" w:hAnsi="Arial" w:cs="Arial"/>
          <w:sz w:val="22"/>
          <w:szCs w:val="22"/>
        </w:rPr>
      </w:pPr>
      <w:r w:rsidRPr="00512361">
        <w:rPr>
          <w:rFonts w:ascii="Arial" w:hAnsi="Arial" w:cs="Arial"/>
          <w:sz w:val="22"/>
          <w:szCs w:val="22"/>
        </w:rPr>
        <w:t>Članak 1.</w:t>
      </w:r>
    </w:p>
    <w:p w14:paraId="0F34EC65" w14:textId="77777777" w:rsidR="00512361" w:rsidRPr="00512361" w:rsidRDefault="00512361" w:rsidP="00512361">
      <w:pPr>
        <w:jc w:val="center"/>
        <w:rPr>
          <w:rFonts w:ascii="Arial" w:hAnsi="Arial" w:cs="Arial"/>
          <w:sz w:val="22"/>
          <w:szCs w:val="22"/>
        </w:rPr>
      </w:pPr>
    </w:p>
    <w:p w14:paraId="7C5D90D1" w14:textId="77777777" w:rsidR="00512361" w:rsidRPr="00512361" w:rsidRDefault="00512361" w:rsidP="00512361">
      <w:pPr>
        <w:jc w:val="both"/>
        <w:rPr>
          <w:rFonts w:ascii="Arial" w:hAnsi="Arial" w:cs="Arial"/>
          <w:sz w:val="22"/>
          <w:szCs w:val="22"/>
        </w:rPr>
      </w:pPr>
      <w:r w:rsidRPr="00512361">
        <w:rPr>
          <w:rFonts w:ascii="Arial" w:hAnsi="Arial" w:cs="Arial"/>
          <w:sz w:val="22"/>
          <w:szCs w:val="22"/>
        </w:rPr>
        <w:t xml:space="preserve">Osniva se Povjerenstvo </w:t>
      </w:r>
      <w:bookmarkStart w:id="5" w:name="_Hlk51319518"/>
      <w:r w:rsidRPr="00512361">
        <w:rPr>
          <w:rFonts w:ascii="Arial" w:hAnsi="Arial" w:cs="Arial"/>
          <w:sz w:val="22"/>
          <w:szCs w:val="22"/>
        </w:rPr>
        <w:t xml:space="preserve">za izravnu dodjelu financijskih sredstava </w:t>
      </w:r>
      <w:bookmarkEnd w:id="5"/>
      <w:r w:rsidRPr="00512361">
        <w:rPr>
          <w:rFonts w:ascii="Arial" w:hAnsi="Arial" w:cs="Arial"/>
          <w:sz w:val="22"/>
          <w:szCs w:val="22"/>
        </w:rPr>
        <w:t>(u daljnjem tekstu: Povjerenstvo).</w:t>
      </w:r>
    </w:p>
    <w:p w14:paraId="2C898F9F" w14:textId="77777777" w:rsidR="00512361" w:rsidRPr="00512361" w:rsidRDefault="00512361" w:rsidP="00512361">
      <w:pPr>
        <w:jc w:val="both"/>
        <w:rPr>
          <w:rFonts w:ascii="Arial" w:hAnsi="Arial" w:cs="Arial"/>
          <w:sz w:val="22"/>
          <w:szCs w:val="22"/>
        </w:rPr>
      </w:pPr>
    </w:p>
    <w:p w14:paraId="34579D9B" w14:textId="77777777" w:rsidR="00512361" w:rsidRPr="00512361" w:rsidRDefault="00512361" w:rsidP="00512361">
      <w:pPr>
        <w:jc w:val="center"/>
        <w:rPr>
          <w:rFonts w:ascii="Arial" w:hAnsi="Arial" w:cs="Arial"/>
          <w:sz w:val="22"/>
          <w:szCs w:val="22"/>
        </w:rPr>
      </w:pPr>
      <w:r w:rsidRPr="00512361">
        <w:rPr>
          <w:rFonts w:ascii="Arial" w:hAnsi="Arial" w:cs="Arial"/>
          <w:sz w:val="22"/>
          <w:szCs w:val="22"/>
        </w:rPr>
        <w:t>Članak 2.</w:t>
      </w:r>
    </w:p>
    <w:p w14:paraId="20460ACB" w14:textId="77777777" w:rsidR="00512361" w:rsidRPr="00512361" w:rsidRDefault="00512361" w:rsidP="00512361">
      <w:pPr>
        <w:jc w:val="both"/>
        <w:rPr>
          <w:rFonts w:ascii="Arial" w:hAnsi="Arial" w:cs="Arial"/>
          <w:sz w:val="22"/>
          <w:szCs w:val="22"/>
        </w:rPr>
      </w:pPr>
    </w:p>
    <w:p w14:paraId="3A18CC29" w14:textId="77777777" w:rsidR="00512361" w:rsidRPr="00512361" w:rsidRDefault="00512361" w:rsidP="00512361">
      <w:pPr>
        <w:jc w:val="both"/>
        <w:rPr>
          <w:rFonts w:ascii="Arial" w:hAnsi="Arial" w:cs="Arial"/>
          <w:sz w:val="22"/>
          <w:szCs w:val="22"/>
        </w:rPr>
      </w:pPr>
      <w:r w:rsidRPr="00512361">
        <w:rPr>
          <w:rFonts w:ascii="Arial" w:hAnsi="Arial" w:cs="Arial"/>
          <w:sz w:val="22"/>
          <w:szCs w:val="22"/>
        </w:rPr>
        <w:t>U Povjerenstvo se imenuju:</w:t>
      </w:r>
    </w:p>
    <w:p w14:paraId="645D267F" w14:textId="77777777" w:rsidR="00512361" w:rsidRPr="00512361" w:rsidRDefault="00512361" w:rsidP="00512361">
      <w:pPr>
        <w:numPr>
          <w:ilvl w:val="0"/>
          <w:numId w:val="5"/>
        </w:numPr>
        <w:jc w:val="both"/>
        <w:rPr>
          <w:rFonts w:ascii="Arial" w:hAnsi="Arial" w:cs="Arial"/>
          <w:color w:val="000000"/>
          <w:sz w:val="22"/>
          <w:szCs w:val="22"/>
        </w:rPr>
      </w:pPr>
      <w:r w:rsidRPr="00512361">
        <w:rPr>
          <w:rFonts w:ascii="Arial" w:hAnsi="Arial" w:cs="Arial"/>
          <w:color w:val="000000"/>
          <w:sz w:val="22"/>
          <w:szCs w:val="22"/>
        </w:rPr>
        <w:t xml:space="preserve">Romana </w:t>
      </w:r>
      <w:proofErr w:type="spellStart"/>
      <w:r w:rsidRPr="00512361">
        <w:rPr>
          <w:rFonts w:ascii="Arial" w:hAnsi="Arial" w:cs="Arial"/>
          <w:color w:val="000000"/>
          <w:sz w:val="22"/>
          <w:szCs w:val="22"/>
        </w:rPr>
        <w:t>Malohodžić</w:t>
      </w:r>
      <w:proofErr w:type="spellEnd"/>
      <w:r w:rsidRPr="00512361">
        <w:rPr>
          <w:rFonts w:ascii="Arial" w:hAnsi="Arial" w:cs="Arial"/>
          <w:color w:val="000000"/>
          <w:sz w:val="22"/>
          <w:szCs w:val="22"/>
        </w:rPr>
        <w:t>, predsjednica;</w:t>
      </w:r>
    </w:p>
    <w:p w14:paraId="649ABBAA" w14:textId="77777777" w:rsidR="00512361" w:rsidRPr="00512361" w:rsidRDefault="00512361" w:rsidP="00512361">
      <w:pPr>
        <w:numPr>
          <w:ilvl w:val="0"/>
          <w:numId w:val="5"/>
        </w:numPr>
        <w:jc w:val="both"/>
        <w:rPr>
          <w:rFonts w:ascii="Arial" w:hAnsi="Arial" w:cs="Arial"/>
          <w:color w:val="000000"/>
          <w:sz w:val="22"/>
          <w:szCs w:val="22"/>
        </w:rPr>
      </w:pPr>
      <w:r w:rsidRPr="00512361">
        <w:rPr>
          <w:rFonts w:ascii="Arial" w:hAnsi="Arial" w:cs="Arial"/>
          <w:color w:val="000000"/>
          <w:sz w:val="22"/>
          <w:szCs w:val="22"/>
        </w:rPr>
        <w:t xml:space="preserve">Paola </w:t>
      </w:r>
      <w:proofErr w:type="spellStart"/>
      <w:r w:rsidRPr="00512361">
        <w:rPr>
          <w:rFonts w:ascii="Arial" w:hAnsi="Arial" w:cs="Arial"/>
          <w:color w:val="000000"/>
          <w:sz w:val="22"/>
          <w:szCs w:val="22"/>
        </w:rPr>
        <w:t>Šutić</w:t>
      </w:r>
      <w:proofErr w:type="spellEnd"/>
      <w:r w:rsidRPr="00512361">
        <w:rPr>
          <w:rFonts w:ascii="Arial" w:hAnsi="Arial" w:cs="Arial"/>
          <w:color w:val="000000"/>
          <w:sz w:val="22"/>
          <w:szCs w:val="22"/>
        </w:rPr>
        <w:t>, član;</w:t>
      </w:r>
    </w:p>
    <w:p w14:paraId="1F1E4752" w14:textId="77777777" w:rsidR="00512361" w:rsidRPr="00512361" w:rsidRDefault="00512361" w:rsidP="00512361">
      <w:pPr>
        <w:numPr>
          <w:ilvl w:val="0"/>
          <w:numId w:val="5"/>
        </w:numPr>
        <w:jc w:val="both"/>
        <w:rPr>
          <w:rFonts w:ascii="Arial" w:hAnsi="Arial" w:cs="Arial"/>
          <w:color w:val="000000"/>
          <w:sz w:val="22"/>
          <w:szCs w:val="22"/>
        </w:rPr>
      </w:pPr>
      <w:r w:rsidRPr="00512361">
        <w:rPr>
          <w:rFonts w:ascii="Arial" w:hAnsi="Arial" w:cs="Arial"/>
          <w:color w:val="000000"/>
          <w:sz w:val="22"/>
          <w:szCs w:val="22"/>
        </w:rPr>
        <w:t>Pavo Jančić, član;</w:t>
      </w:r>
    </w:p>
    <w:p w14:paraId="67A2D11B" w14:textId="77777777" w:rsidR="00512361" w:rsidRPr="00512361" w:rsidRDefault="00512361" w:rsidP="00512361">
      <w:pPr>
        <w:numPr>
          <w:ilvl w:val="0"/>
          <w:numId w:val="5"/>
        </w:numPr>
        <w:jc w:val="both"/>
        <w:rPr>
          <w:rFonts w:ascii="Arial" w:hAnsi="Arial" w:cs="Arial"/>
          <w:color w:val="000000"/>
          <w:sz w:val="22"/>
          <w:szCs w:val="22"/>
        </w:rPr>
      </w:pPr>
      <w:r w:rsidRPr="00512361">
        <w:rPr>
          <w:rFonts w:ascii="Arial" w:hAnsi="Arial" w:cs="Arial"/>
          <w:color w:val="000000"/>
          <w:sz w:val="22"/>
          <w:szCs w:val="22"/>
        </w:rPr>
        <w:t>Ružica Savić, član;</w:t>
      </w:r>
    </w:p>
    <w:p w14:paraId="6C3CDB1D" w14:textId="77777777" w:rsidR="00512361" w:rsidRPr="00512361" w:rsidRDefault="00512361" w:rsidP="00512361">
      <w:pPr>
        <w:numPr>
          <w:ilvl w:val="0"/>
          <w:numId w:val="5"/>
        </w:numPr>
        <w:jc w:val="both"/>
        <w:rPr>
          <w:rFonts w:ascii="Arial" w:hAnsi="Arial" w:cs="Arial"/>
          <w:color w:val="000000"/>
          <w:sz w:val="22"/>
          <w:szCs w:val="22"/>
        </w:rPr>
      </w:pPr>
      <w:r w:rsidRPr="00512361">
        <w:rPr>
          <w:rFonts w:ascii="Arial" w:hAnsi="Arial" w:cs="Arial"/>
          <w:color w:val="000000"/>
          <w:sz w:val="22"/>
          <w:szCs w:val="22"/>
        </w:rPr>
        <w:t>Ružica Marković, član.</w:t>
      </w:r>
    </w:p>
    <w:p w14:paraId="75AECD5C" w14:textId="77777777" w:rsidR="00512361" w:rsidRPr="00512361" w:rsidRDefault="00512361" w:rsidP="00512361">
      <w:pPr>
        <w:spacing w:line="276" w:lineRule="auto"/>
        <w:ind w:left="720"/>
        <w:jc w:val="both"/>
        <w:rPr>
          <w:rFonts w:ascii="Arial" w:hAnsi="Arial" w:cs="Arial"/>
          <w:color w:val="000000"/>
          <w:sz w:val="22"/>
          <w:szCs w:val="22"/>
        </w:rPr>
      </w:pPr>
    </w:p>
    <w:p w14:paraId="4E093CEE" w14:textId="77777777" w:rsidR="00512361" w:rsidRPr="00512361" w:rsidRDefault="00512361" w:rsidP="00512361">
      <w:pPr>
        <w:jc w:val="center"/>
        <w:rPr>
          <w:rFonts w:ascii="Arial" w:hAnsi="Arial" w:cs="Arial"/>
          <w:sz w:val="22"/>
          <w:szCs w:val="22"/>
        </w:rPr>
      </w:pPr>
      <w:r w:rsidRPr="00512361">
        <w:rPr>
          <w:rFonts w:ascii="Arial" w:hAnsi="Arial" w:cs="Arial"/>
          <w:sz w:val="22"/>
          <w:szCs w:val="22"/>
        </w:rPr>
        <w:t>Članak 3.</w:t>
      </w:r>
    </w:p>
    <w:p w14:paraId="53734FB3" w14:textId="77777777" w:rsidR="00512361" w:rsidRPr="00512361" w:rsidRDefault="00512361" w:rsidP="00512361">
      <w:pPr>
        <w:jc w:val="both"/>
        <w:rPr>
          <w:rFonts w:ascii="Arial" w:hAnsi="Arial" w:cs="Arial"/>
          <w:sz w:val="22"/>
          <w:szCs w:val="22"/>
        </w:rPr>
      </w:pPr>
    </w:p>
    <w:p w14:paraId="09C56CAF" w14:textId="77777777" w:rsidR="00512361" w:rsidRPr="00512361" w:rsidRDefault="00512361" w:rsidP="00512361">
      <w:pPr>
        <w:jc w:val="both"/>
        <w:rPr>
          <w:rFonts w:ascii="Arial" w:hAnsi="Arial" w:cs="Arial"/>
          <w:sz w:val="22"/>
          <w:szCs w:val="22"/>
        </w:rPr>
      </w:pPr>
      <w:r w:rsidRPr="00512361">
        <w:rPr>
          <w:rFonts w:ascii="Arial" w:hAnsi="Arial" w:cs="Arial"/>
          <w:sz w:val="22"/>
          <w:szCs w:val="22"/>
        </w:rPr>
        <w:t>Zadaće Povjerenstva su:</w:t>
      </w:r>
    </w:p>
    <w:p w14:paraId="75E72334" w14:textId="77777777" w:rsidR="00512361" w:rsidRPr="00512361" w:rsidRDefault="00512361" w:rsidP="00512361">
      <w:pPr>
        <w:numPr>
          <w:ilvl w:val="0"/>
          <w:numId w:val="6"/>
        </w:numPr>
        <w:jc w:val="both"/>
        <w:rPr>
          <w:rFonts w:ascii="Arial" w:hAnsi="Arial" w:cs="Arial"/>
          <w:sz w:val="22"/>
          <w:szCs w:val="22"/>
        </w:rPr>
      </w:pPr>
      <w:r w:rsidRPr="00512361">
        <w:rPr>
          <w:rFonts w:ascii="Arial" w:hAnsi="Arial" w:cs="Arial"/>
          <w:sz w:val="22"/>
          <w:szCs w:val="22"/>
        </w:rPr>
        <w:t>predlaganje financiranja ili odbijanja pojedinog programa, projekta ili manifestacije;</w:t>
      </w:r>
    </w:p>
    <w:p w14:paraId="3F3E737B" w14:textId="77777777" w:rsidR="00512361" w:rsidRPr="00512361" w:rsidRDefault="00512361" w:rsidP="00512361">
      <w:pPr>
        <w:numPr>
          <w:ilvl w:val="0"/>
          <w:numId w:val="6"/>
        </w:numPr>
        <w:jc w:val="both"/>
        <w:rPr>
          <w:rFonts w:ascii="Arial" w:hAnsi="Arial" w:cs="Arial"/>
          <w:sz w:val="22"/>
          <w:szCs w:val="22"/>
        </w:rPr>
      </w:pPr>
      <w:r w:rsidRPr="00512361">
        <w:rPr>
          <w:rFonts w:ascii="Arial" w:hAnsi="Arial" w:cs="Arial"/>
          <w:sz w:val="22"/>
          <w:szCs w:val="22"/>
        </w:rPr>
        <w:t>provjeriti sve formalne uvjete, kao i Registar projekata kako ne bi došlo do dvostrukog financiranja programa, projekta i manifestacije prije odobravanja izravne dodjele financijskih sredstava;</w:t>
      </w:r>
    </w:p>
    <w:p w14:paraId="59E11D9C" w14:textId="77777777" w:rsidR="00512361" w:rsidRPr="00512361" w:rsidRDefault="00512361" w:rsidP="00512361">
      <w:pPr>
        <w:numPr>
          <w:ilvl w:val="0"/>
          <w:numId w:val="6"/>
        </w:numPr>
        <w:jc w:val="both"/>
        <w:rPr>
          <w:rFonts w:ascii="Arial" w:hAnsi="Arial" w:cs="Arial"/>
          <w:sz w:val="22"/>
          <w:szCs w:val="22"/>
        </w:rPr>
      </w:pPr>
      <w:r w:rsidRPr="00512361">
        <w:rPr>
          <w:rFonts w:ascii="Arial" w:hAnsi="Arial" w:cs="Arial"/>
          <w:sz w:val="22"/>
          <w:szCs w:val="22"/>
        </w:rPr>
        <w:t>po odobravanju financijskih sredstava izravnom dodjelom, u svrhu unošenja u Registar projekata Povjerenstvo je dužno dostaviti nadležnom upravnom odjelu sljedeće podatke za odobreni program, projekt ili manifestaciju:</w:t>
      </w:r>
    </w:p>
    <w:p w14:paraId="2C39C10A" w14:textId="77777777" w:rsidR="00512361" w:rsidRPr="00512361" w:rsidRDefault="00512361" w:rsidP="00512361">
      <w:pPr>
        <w:numPr>
          <w:ilvl w:val="0"/>
          <w:numId w:val="6"/>
        </w:numPr>
        <w:jc w:val="both"/>
        <w:rPr>
          <w:rFonts w:ascii="Arial" w:hAnsi="Arial" w:cs="Arial"/>
          <w:sz w:val="22"/>
          <w:szCs w:val="22"/>
        </w:rPr>
      </w:pPr>
      <w:r w:rsidRPr="00512361">
        <w:rPr>
          <w:rFonts w:ascii="Arial" w:hAnsi="Arial" w:cs="Arial"/>
          <w:sz w:val="22"/>
          <w:szCs w:val="22"/>
        </w:rPr>
        <w:t>naziv udruge/organizacije,</w:t>
      </w:r>
    </w:p>
    <w:p w14:paraId="3EAF6E88" w14:textId="77777777" w:rsidR="00512361" w:rsidRPr="00512361" w:rsidRDefault="00512361" w:rsidP="00512361">
      <w:pPr>
        <w:numPr>
          <w:ilvl w:val="0"/>
          <w:numId w:val="6"/>
        </w:numPr>
        <w:jc w:val="both"/>
        <w:rPr>
          <w:rFonts w:ascii="Arial" w:hAnsi="Arial" w:cs="Arial"/>
          <w:sz w:val="22"/>
          <w:szCs w:val="22"/>
        </w:rPr>
      </w:pPr>
      <w:r w:rsidRPr="00512361">
        <w:rPr>
          <w:rFonts w:ascii="Arial" w:hAnsi="Arial" w:cs="Arial"/>
          <w:sz w:val="22"/>
          <w:szCs w:val="22"/>
        </w:rPr>
        <w:t>naziv programa/projekta/manifestacije,</w:t>
      </w:r>
    </w:p>
    <w:p w14:paraId="6B301F56" w14:textId="77777777" w:rsidR="00512361" w:rsidRPr="00512361" w:rsidRDefault="00512361" w:rsidP="00512361">
      <w:pPr>
        <w:numPr>
          <w:ilvl w:val="0"/>
          <w:numId w:val="6"/>
        </w:numPr>
        <w:jc w:val="both"/>
        <w:rPr>
          <w:rFonts w:ascii="Arial" w:hAnsi="Arial" w:cs="Arial"/>
          <w:sz w:val="22"/>
          <w:szCs w:val="22"/>
        </w:rPr>
      </w:pPr>
      <w:r w:rsidRPr="00512361">
        <w:rPr>
          <w:rFonts w:ascii="Arial" w:hAnsi="Arial" w:cs="Arial"/>
          <w:sz w:val="22"/>
          <w:szCs w:val="22"/>
        </w:rPr>
        <w:t>iznos odobrenih sredstava.</w:t>
      </w:r>
    </w:p>
    <w:p w14:paraId="302F0E78" w14:textId="77777777" w:rsidR="00512361" w:rsidRPr="00512361" w:rsidRDefault="00512361" w:rsidP="00512361">
      <w:pPr>
        <w:jc w:val="center"/>
        <w:rPr>
          <w:rFonts w:ascii="Arial" w:hAnsi="Arial" w:cs="Arial"/>
          <w:sz w:val="22"/>
          <w:szCs w:val="22"/>
        </w:rPr>
      </w:pPr>
    </w:p>
    <w:p w14:paraId="3BF90193" w14:textId="77777777" w:rsidR="006F6069" w:rsidRDefault="006F6069" w:rsidP="00512361">
      <w:pPr>
        <w:jc w:val="center"/>
        <w:rPr>
          <w:rFonts w:ascii="Arial" w:hAnsi="Arial" w:cs="Arial"/>
          <w:sz w:val="22"/>
          <w:szCs w:val="22"/>
        </w:rPr>
      </w:pPr>
    </w:p>
    <w:p w14:paraId="184ADE8C" w14:textId="0B078EAC" w:rsidR="00512361" w:rsidRPr="00512361" w:rsidRDefault="00512361" w:rsidP="00512361">
      <w:pPr>
        <w:jc w:val="center"/>
        <w:rPr>
          <w:rFonts w:ascii="Arial" w:hAnsi="Arial" w:cs="Arial"/>
          <w:sz w:val="22"/>
          <w:szCs w:val="22"/>
        </w:rPr>
      </w:pPr>
      <w:r w:rsidRPr="00512361">
        <w:rPr>
          <w:rFonts w:ascii="Arial" w:hAnsi="Arial" w:cs="Arial"/>
          <w:sz w:val="22"/>
          <w:szCs w:val="22"/>
        </w:rPr>
        <w:t>Članak 4.</w:t>
      </w:r>
    </w:p>
    <w:p w14:paraId="0B48693E" w14:textId="77777777" w:rsidR="00512361" w:rsidRPr="00512361" w:rsidRDefault="00512361" w:rsidP="00512361">
      <w:pPr>
        <w:jc w:val="center"/>
        <w:rPr>
          <w:rFonts w:ascii="Arial" w:hAnsi="Arial" w:cs="Arial"/>
          <w:sz w:val="22"/>
          <w:szCs w:val="22"/>
        </w:rPr>
      </w:pPr>
    </w:p>
    <w:p w14:paraId="73FA34D4" w14:textId="77777777" w:rsidR="00512361" w:rsidRPr="00512361" w:rsidRDefault="00512361" w:rsidP="00512361">
      <w:pPr>
        <w:jc w:val="both"/>
        <w:rPr>
          <w:rFonts w:ascii="Arial" w:hAnsi="Arial" w:cs="Arial"/>
          <w:sz w:val="22"/>
          <w:szCs w:val="22"/>
        </w:rPr>
      </w:pPr>
      <w:r w:rsidRPr="00512361">
        <w:rPr>
          <w:rFonts w:ascii="Arial" w:hAnsi="Arial" w:cs="Arial"/>
          <w:sz w:val="22"/>
          <w:szCs w:val="22"/>
        </w:rPr>
        <w:t>Članovi Povjerenstva imenuju se na mandat od 1 (jedne) godine i mogu se ponovno imenovati.</w:t>
      </w:r>
    </w:p>
    <w:p w14:paraId="60C9A9E4" w14:textId="77777777" w:rsidR="00512361" w:rsidRPr="00512361" w:rsidRDefault="00512361" w:rsidP="00512361">
      <w:pPr>
        <w:jc w:val="both"/>
        <w:rPr>
          <w:rFonts w:ascii="Arial" w:hAnsi="Arial" w:cs="Arial"/>
          <w:sz w:val="22"/>
          <w:szCs w:val="22"/>
        </w:rPr>
      </w:pPr>
    </w:p>
    <w:p w14:paraId="338779DA" w14:textId="77777777" w:rsidR="00512361" w:rsidRPr="00512361" w:rsidRDefault="00512361" w:rsidP="00512361">
      <w:pPr>
        <w:jc w:val="both"/>
        <w:rPr>
          <w:rFonts w:ascii="Arial" w:hAnsi="Arial" w:cs="Arial"/>
          <w:sz w:val="22"/>
          <w:szCs w:val="22"/>
        </w:rPr>
      </w:pPr>
    </w:p>
    <w:p w14:paraId="6F5A7ADB" w14:textId="77777777" w:rsidR="00512361" w:rsidRPr="00512361" w:rsidRDefault="00512361" w:rsidP="00512361">
      <w:pPr>
        <w:jc w:val="center"/>
        <w:rPr>
          <w:rFonts w:ascii="Arial" w:hAnsi="Arial" w:cs="Arial"/>
          <w:sz w:val="22"/>
          <w:szCs w:val="22"/>
        </w:rPr>
      </w:pPr>
      <w:r w:rsidRPr="00512361">
        <w:rPr>
          <w:rFonts w:ascii="Arial" w:hAnsi="Arial" w:cs="Arial"/>
          <w:sz w:val="22"/>
          <w:szCs w:val="22"/>
        </w:rPr>
        <w:t>Članak 5.</w:t>
      </w:r>
    </w:p>
    <w:p w14:paraId="7D281B84" w14:textId="77777777" w:rsidR="00512361" w:rsidRPr="00512361" w:rsidRDefault="00512361" w:rsidP="00512361">
      <w:pPr>
        <w:jc w:val="center"/>
        <w:rPr>
          <w:rFonts w:ascii="Arial" w:hAnsi="Arial" w:cs="Arial"/>
          <w:sz w:val="22"/>
          <w:szCs w:val="22"/>
        </w:rPr>
      </w:pPr>
    </w:p>
    <w:p w14:paraId="06B48FD1" w14:textId="77777777" w:rsidR="00512361" w:rsidRPr="00512361" w:rsidRDefault="00512361" w:rsidP="00512361">
      <w:pPr>
        <w:rPr>
          <w:rFonts w:ascii="Arial" w:hAnsi="Arial" w:cs="Arial"/>
          <w:sz w:val="22"/>
          <w:szCs w:val="22"/>
        </w:rPr>
      </w:pPr>
      <w:r w:rsidRPr="00512361">
        <w:rPr>
          <w:rFonts w:ascii="Arial" w:hAnsi="Arial" w:cs="Arial"/>
          <w:sz w:val="22"/>
          <w:szCs w:val="22"/>
        </w:rPr>
        <w:t>Ova odluka stupa na snagu osmoga dana od dana objave u „Službenom glasniku Grada Dubrovnika“.</w:t>
      </w:r>
    </w:p>
    <w:p w14:paraId="57FDF7F3" w14:textId="77777777" w:rsidR="00512361" w:rsidRPr="00512361" w:rsidRDefault="00512361" w:rsidP="00512361">
      <w:pPr>
        <w:rPr>
          <w:rFonts w:ascii="Arial" w:hAnsi="Arial" w:cs="Arial"/>
          <w:sz w:val="22"/>
          <w:szCs w:val="22"/>
          <w:lang w:val="en-US" w:eastAsia="en-US"/>
        </w:rPr>
      </w:pPr>
    </w:p>
    <w:p w14:paraId="419CADC0" w14:textId="77777777" w:rsidR="00512361" w:rsidRDefault="00512361" w:rsidP="00512361">
      <w:pPr>
        <w:rPr>
          <w:rFonts w:ascii="Arial" w:hAnsi="Arial" w:cs="Arial"/>
          <w:sz w:val="22"/>
          <w:szCs w:val="22"/>
        </w:rPr>
      </w:pPr>
    </w:p>
    <w:p w14:paraId="1AA44F6E" w14:textId="77777777" w:rsidR="00512361" w:rsidRPr="005A5D9F" w:rsidRDefault="00512361" w:rsidP="00512361">
      <w:pPr>
        <w:rPr>
          <w:rFonts w:ascii="Arial" w:hAnsi="Arial" w:cs="Arial"/>
          <w:sz w:val="22"/>
          <w:szCs w:val="22"/>
        </w:rPr>
      </w:pPr>
      <w:r w:rsidRPr="005A5D9F">
        <w:rPr>
          <w:rFonts w:ascii="Arial" w:hAnsi="Arial" w:cs="Arial"/>
          <w:sz w:val="22"/>
          <w:szCs w:val="22"/>
        </w:rPr>
        <w:t>KLASA: 013-03/2</w:t>
      </w:r>
      <w:r>
        <w:rPr>
          <w:rFonts w:ascii="Arial" w:hAnsi="Arial" w:cs="Arial"/>
          <w:sz w:val="22"/>
          <w:szCs w:val="22"/>
        </w:rPr>
        <w:t>1</w:t>
      </w:r>
      <w:r w:rsidRPr="005A5D9F">
        <w:rPr>
          <w:rFonts w:ascii="Arial" w:hAnsi="Arial" w:cs="Arial"/>
          <w:sz w:val="22"/>
          <w:szCs w:val="22"/>
        </w:rPr>
        <w:t>-03/</w:t>
      </w:r>
      <w:r>
        <w:rPr>
          <w:rFonts w:ascii="Arial" w:hAnsi="Arial" w:cs="Arial"/>
          <w:sz w:val="22"/>
          <w:szCs w:val="22"/>
        </w:rPr>
        <w:t>37</w:t>
      </w:r>
    </w:p>
    <w:p w14:paraId="2C87EAC1" w14:textId="77777777" w:rsidR="00512361" w:rsidRPr="005A5D9F" w:rsidRDefault="00512361" w:rsidP="00512361">
      <w:pPr>
        <w:rPr>
          <w:rFonts w:ascii="Arial" w:hAnsi="Arial" w:cs="Arial"/>
          <w:sz w:val="22"/>
          <w:szCs w:val="22"/>
        </w:rPr>
      </w:pPr>
      <w:r w:rsidRPr="005A5D9F">
        <w:rPr>
          <w:rFonts w:ascii="Arial" w:hAnsi="Arial" w:cs="Arial"/>
          <w:sz w:val="22"/>
          <w:szCs w:val="22"/>
        </w:rPr>
        <w:t>URBROJ: 2117/01-09-2</w:t>
      </w:r>
      <w:r>
        <w:rPr>
          <w:rFonts w:ascii="Arial" w:hAnsi="Arial" w:cs="Arial"/>
          <w:sz w:val="22"/>
          <w:szCs w:val="22"/>
        </w:rPr>
        <w:t>1</w:t>
      </w:r>
      <w:r w:rsidRPr="005A5D9F">
        <w:rPr>
          <w:rFonts w:ascii="Arial" w:hAnsi="Arial" w:cs="Arial"/>
          <w:sz w:val="22"/>
          <w:szCs w:val="22"/>
        </w:rPr>
        <w:t>-</w:t>
      </w:r>
      <w:r>
        <w:rPr>
          <w:rFonts w:ascii="Arial" w:hAnsi="Arial" w:cs="Arial"/>
          <w:sz w:val="22"/>
          <w:szCs w:val="22"/>
        </w:rPr>
        <w:t>3</w:t>
      </w:r>
    </w:p>
    <w:p w14:paraId="7545C600" w14:textId="77777777" w:rsidR="00512361" w:rsidRPr="005A5D9F" w:rsidRDefault="00512361" w:rsidP="00512361">
      <w:pPr>
        <w:rPr>
          <w:rFonts w:ascii="Arial" w:hAnsi="Arial" w:cs="Arial"/>
          <w:sz w:val="22"/>
          <w:szCs w:val="22"/>
        </w:rPr>
      </w:pPr>
      <w:r w:rsidRPr="005A5D9F">
        <w:rPr>
          <w:rFonts w:ascii="Arial" w:hAnsi="Arial" w:cs="Arial"/>
          <w:sz w:val="22"/>
          <w:szCs w:val="22"/>
        </w:rPr>
        <w:t xml:space="preserve">Dubrovnik, 1. </w:t>
      </w:r>
      <w:r>
        <w:rPr>
          <w:rFonts w:ascii="Arial" w:hAnsi="Arial" w:cs="Arial"/>
          <w:sz w:val="22"/>
          <w:szCs w:val="22"/>
        </w:rPr>
        <w:t>prosinca</w:t>
      </w:r>
      <w:r w:rsidRPr="005A5D9F">
        <w:rPr>
          <w:rFonts w:ascii="Arial" w:hAnsi="Arial" w:cs="Arial"/>
          <w:sz w:val="22"/>
          <w:szCs w:val="22"/>
        </w:rPr>
        <w:t xml:space="preserve"> 202</w:t>
      </w:r>
      <w:r>
        <w:rPr>
          <w:rFonts w:ascii="Arial" w:hAnsi="Arial" w:cs="Arial"/>
          <w:sz w:val="22"/>
          <w:szCs w:val="22"/>
        </w:rPr>
        <w:t>1</w:t>
      </w:r>
      <w:r w:rsidRPr="005A5D9F">
        <w:rPr>
          <w:rFonts w:ascii="Arial" w:hAnsi="Arial" w:cs="Arial"/>
          <w:sz w:val="22"/>
          <w:szCs w:val="22"/>
        </w:rPr>
        <w:t>.</w:t>
      </w:r>
    </w:p>
    <w:p w14:paraId="32C286B7" w14:textId="77777777" w:rsidR="00512361" w:rsidRDefault="00512361" w:rsidP="00512361">
      <w:pPr>
        <w:rPr>
          <w:rFonts w:ascii="Arial" w:hAnsi="Arial" w:cs="Arial"/>
          <w:sz w:val="22"/>
          <w:szCs w:val="22"/>
        </w:rPr>
      </w:pPr>
    </w:p>
    <w:p w14:paraId="6BB6E21C"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20D3EE3"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313267E7"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2D83BB60" w14:textId="75C8CFCC" w:rsidR="00512361" w:rsidRDefault="00512361" w:rsidP="00512361">
      <w:pPr>
        <w:suppressAutoHyphens/>
        <w:contextualSpacing/>
        <w:rPr>
          <w:rFonts w:ascii="Arial" w:hAnsi="Arial" w:cs="Arial"/>
          <w:sz w:val="22"/>
          <w:szCs w:val="22"/>
          <w:lang w:eastAsia="en-US"/>
        </w:rPr>
      </w:pPr>
    </w:p>
    <w:p w14:paraId="33D8BEDE" w14:textId="1D1F2AEF" w:rsidR="00512361" w:rsidRDefault="00512361" w:rsidP="00512361">
      <w:pPr>
        <w:suppressAutoHyphens/>
        <w:contextualSpacing/>
        <w:rPr>
          <w:rFonts w:ascii="Arial" w:hAnsi="Arial" w:cs="Arial"/>
          <w:sz w:val="22"/>
          <w:szCs w:val="22"/>
          <w:lang w:eastAsia="en-US"/>
        </w:rPr>
      </w:pPr>
    </w:p>
    <w:p w14:paraId="0E4D02AF" w14:textId="451E19DE" w:rsidR="00512361" w:rsidRDefault="00512361" w:rsidP="00512361">
      <w:pPr>
        <w:suppressAutoHyphens/>
        <w:contextualSpacing/>
        <w:rPr>
          <w:rFonts w:ascii="Arial" w:hAnsi="Arial" w:cs="Arial"/>
          <w:sz w:val="22"/>
          <w:szCs w:val="22"/>
          <w:lang w:eastAsia="en-US"/>
        </w:rPr>
      </w:pPr>
    </w:p>
    <w:p w14:paraId="2ED32567" w14:textId="77777777" w:rsidR="00512361" w:rsidRPr="00316D9D" w:rsidRDefault="00512361" w:rsidP="00512361">
      <w:pPr>
        <w:suppressAutoHyphens/>
        <w:contextualSpacing/>
        <w:rPr>
          <w:rFonts w:ascii="Arial" w:hAnsi="Arial" w:cs="Arial"/>
          <w:sz w:val="22"/>
          <w:szCs w:val="22"/>
          <w:lang w:eastAsia="en-US"/>
        </w:rPr>
      </w:pPr>
    </w:p>
    <w:p w14:paraId="3B6CB5BD" w14:textId="3C579EE9" w:rsidR="00512361" w:rsidRPr="00512361" w:rsidRDefault="00512361" w:rsidP="00512361">
      <w:pPr>
        <w:rPr>
          <w:rFonts w:ascii="Arial" w:hAnsi="Arial" w:cs="Arial"/>
          <w:b/>
          <w:bCs/>
          <w:sz w:val="22"/>
          <w:szCs w:val="22"/>
        </w:rPr>
      </w:pPr>
      <w:r w:rsidRPr="00512361">
        <w:rPr>
          <w:rFonts w:ascii="Arial" w:hAnsi="Arial" w:cs="Arial"/>
          <w:b/>
          <w:bCs/>
          <w:sz w:val="22"/>
          <w:szCs w:val="22"/>
        </w:rPr>
        <w:t>15</w:t>
      </w:r>
      <w:r>
        <w:rPr>
          <w:rFonts w:ascii="Arial" w:hAnsi="Arial" w:cs="Arial"/>
          <w:b/>
          <w:bCs/>
          <w:sz w:val="22"/>
          <w:szCs w:val="22"/>
        </w:rPr>
        <w:t>6</w:t>
      </w:r>
    </w:p>
    <w:p w14:paraId="5484D60C" w14:textId="77777777" w:rsidR="00512361" w:rsidRDefault="00512361" w:rsidP="00512361">
      <w:pPr>
        <w:rPr>
          <w:rFonts w:ascii="Arial" w:hAnsi="Arial" w:cs="Arial"/>
          <w:sz w:val="22"/>
          <w:szCs w:val="22"/>
        </w:rPr>
      </w:pPr>
    </w:p>
    <w:p w14:paraId="071461A8" w14:textId="77777777" w:rsidR="00512361" w:rsidRDefault="00512361" w:rsidP="00512361">
      <w:pPr>
        <w:rPr>
          <w:rFonts w:ascii="Arial" w:hAnsi="Arial" w:cs="Arial"/>
          <w:sz w:val="22"/>
          <w:szCs w:val="22"/>
        </w:rPr>
      </w:pPr>
    </w:p>
    <w:p w14:paraId="12D76019" w14:textId="77777777" w:rsidR="00825C7C" w:rsidRPr="00825C7C" w:rsidRDefault="00825C7C" w:rsidP="00825C7C">
      <w:pPr>
        <w:suppressAutoHyphens/>
        <w:jc w:val="both"/>
        <w:rPr>
          <w:rFonts w:ascii="Arial" w:hAnsi="Arial" w:cs="Arial"/>
          <w:sz w:val="22"/>
          <w:szCs w:val="22"/>
          <w:lang w:eastAsia="ar-SA"/>
        </w:rPr>
      </w:pPr>
      <w:r w:rsidRPr="00825C7C">
        <w:rPr>
          <w:rFonts w:ascii="Arial" w:hAnsi="Arial" w:cs="Arial"/>
          <w:sz w:val="22"/>
          <w:szCs w:val="22"/>
          <w:lang w:eastAsia="ar-SA"/>
        </w:rPr>
        <w:t xml:space="preserve">Na temelju članka </w:t>
      </w:r>
      <w:bookmarkStart w:id="6" w:name="_Hlk531364580"/>
      <w:r w:rsidRPr="00825C7C">
        <w:rPr>
          <w:rFonts w:ascii="Arial" w:hAnsi="Arial" w:cs="Arial"/>
          <w:sz w:val="22"/>
          <w:szCs w:val="22"/>
          <w:lang w:eastAsia="ar-SA"/>
        </w:rPr>
        <w:t>67.</w:t>
      </w:r>
      <w:bookmarkEnd w:id="6"/>
      <w:r w:rsidRPr="00825C7C">
        <w:rPr>
          <w:rFonts w:ascii="Arial" w:hAnsi="Arial" w:cs="Arial"/>
          <w:sz w:val="22"/>
          <w:szCs w:val="22"/>
          <w:lang w:eastAsia="ar-SA"/>
        </w:rPr>
        <w:t xml:space="preserve"> stavka 1. Zakona o komunalnom gospodarstvu ("Narodne novine", broj </w:t>
      </w:r>
      <w:bookmarkStart w:id="7" w:name="_Hlk531363574"/>
      <w:r w:rsidRPr="00825C7C">
        <w:rPr>
          <w:rFonts w:ascii="Arial" w:hAnsi="Arial" w:cs="Arial"/>
          <w:sz w:val="22"/>
          <w:szCs w:val="22"/>
          <w:lang w:eastAsia="ar-SA"/>
        </w:rPr>
        <w:t>68/18</w:t>
      </w:r>
      <w:bookmarkEnd w:id="7"/>
      <w:r w:rsidRPr="00825C7C">
        <w:rPr>
          <w:rFonts w:ascii="Arial" w:hAnsi="Arial" w:cs="Arial"/>
          <w:sz w:val="22"/>
          <w:szCs w:val="22"/>
          <w:lang w:eastAsia="ar-SA"/>
        </w:rPr>
        <w:t xml:space="preserve">, 110/18 i 32/20), članka 179. Zakona o održivom gospodarenju otpadom („Narodne novine“, broj 84/21) i članka 39. Statuta Grada Dubrovnika </w:t>
      </w:r>
      <w:r w:rsidRPr="00825C7C">
        <w:rPr>
          <w:rFonts w:ascii="Arial" w:hAnsi="Arial"/>
          <w:sz w:val="22"/>
          <w:szCs w:val="22"/>
          <w:lang w:eastAsia="ar-SA"/>
        </w:rPr>
        <w:t xml:space="preserve">("Službeni glasnik Grada Dubrovnika", broj 2/21), </w:t>
      </w:r>
      <w:r w:rsidRPr="00825C7C">
        <w:rPr>
          <w:rFonts w:ascii="Arial" w:hAnsi="Arial" w:cs="Arial"/>
          <w:sz w:val="22"/>
          <w:szCs w:val="22"/>
          <w:lang w:eastAsia="ar-SA"/>
        </w:rPr>
        <w:t>Gradsko vijeće Grada Dubrovnika na 6. sjednici, održanoj 1. prosinca 2021., donijelo je</w:t>
      </w:r>
    </w:p>
    <w:p w14:paraId="6B8E4EBC" w14:textId="77777777" w:rsidR="00825C7C" w:rsidRPr="00825C7C" w:rsidRDefault="00825C7C" w:rsidP="00825C7C">
      <w:pPr>
        <w:suppressAutoHyphens/>
        <w:jc w:val="both"/>
        <w:rPr>
          <w:rFonts w:ascii="Arial" w:hAnsi="Arial" w:cs="Arial"/>
          <w:sz w:val="22"/>
          <w:szCs w:val="22"/>
          <w:lang w:eastAsia="ar-SA"/>
        </w:rPr>
      </w:pPr>
    </w:p>
    <w:p w14:paraId="4D6F7037" w14:textId="77777777" w:rsidR="00825C7C" w:rsidRPr="00825C7C" w:rsidRDefault="00825C7C" w:rsidP="00825C7C">
      <w:pPr>
        <w:suppressAutoHyphens/>
        <w:rPr>
          <w:rFonts w:ascii="Arial" w:hAnsi="Arial" w:cs="Arial"/>
          <w:sz w:val="22"/>
          <w:szCs w:val="22"/>
          <w:lang w:eastAsia="ar-SA"/>
        </w:rPr>
      </w:pPr>
    </w:p>
    <w:p w14:paraId="4730D9CD" w14:textId="77777777" w:rsidR="00825C7C" w:rsidRPr="00825C7C" w:rsidRDefault="00825C7C" w:rsidP="00825C7C">
      <w:pPr>
        <w:suppressAutoHyphens/>
        <w:autoSpaceDE w:val="0"/>
        <w:jc w:val="center"/>
        <w:rPr>
          <w:rFonts w:ascii="Arial" w:eastAsia="TimesNewRoman" w:hAnsi="Arial" w:cs="Arial"/>
          <w:b/>
          <w:bCs/>
          <w:sz w:val="22"/>
          <w:szCs w:val="22"/>
          <w:lang w:eastAsia="ar-SA"/>
        </w:rPr>
      </w:pPr>
      <w:r w:rsidRPr="00825C7C">
        <w:rPr>
          <w:rFonts w:ascii="Arial" w:eastAsia="TimesNewRoman" w:hAnsi="Arial" w:cs="Arial"/>
          <w:b/>
          <w:bCs/>
          <w:sz w:val="22"/>
          <w:szCs w:val="22"/>
          <w:lang w:eastAsia="ar-SA"/>
        </w:rPr>
        <w:lastRenderedPageBreak/>
        <w:t xml:space="preserve">PROGRAM   </w:t>
      </w:r>
    </w:p>
    <w:p w14:paraId="382075EC" w14:textId="77777777" w:rsidR="00825C7C" w:rsidRPr="00825C7C" w:rsidRDefault="00825C7C" w:rsidP="00825C7C">
      <w:pPr>
        <w:suppressAutoHyphens/>
        <w:autoSpaceDE w:val="0"/>
        <w:jc w:val="center"/>
        <w:rPr>
          <w:rFonts w:ascii="Arial" w:eastAsia="TimesNewRoman" w:hAnsi="Arial" w:cs="Arial"/>
          <w:b/>
          <w:bCs/>
          <w:sz w:val="22"/>
          <w:szCs w:val="22"/>
          <w:lang w:eastAsia="ar-SA"/>
        </w:rPr>
      </w:pPr>
      <w:r w:rsidRPr="00825C7C">
        <w:rPr>
          <w:rFonts w:ascii="Arial" w:eastAsia="TimesNewRoman" w:hAnsi="Arial" w:cs="Arial"/>
          <w:b/>
          <w:bCs/>
          <w:sz w:val="22"/>
          <w:szCs w:val="22"/>
          <w:lang w:eastAsia="ar-SA"/>
        </w:rPr>
        <w:t>građenja komunalne infrastrukture za 2022. godinu</w:t>
      </w:r>
    </w:p>
    <w:p w14:paraId="5058C084" w14:textId="77777777" w:rsidR="00825C7C" w:rsidRPr="00825C7C" w:rsidRDefault="00825C7C" w:rsidP="00825C7C">
      <w:pPr>
        <w:suppressAutoHyphens/>
        <w:autoSpaceDE w:val="0"/>
        <w:jc w:val="center"/>
        <w:rPr>
          <w:rFonts w:ascii="Arial" w:eastAsia="TimesNewRoman" w:hAnsi="Arial" w:cs="Arial"/>
          <w:b/>
          <w:bCs/>
          <w:sz w:val="22"/>
          <w:szCs w:val="22"/>
          <w:lang w:eastAsia="ar-SA"/>
        </w:rPr>
      </w:pPr>
    </w:p>
    <w:p w14:paraId="77DE635D" w14:textId="77777777" w:rsidR="00825C7C" w:rsidRPr="00825C7C" w:rsidRDefault="00825C7C" w:rsidP="00825C7C">
      <w:pPr>
        <w:suppressAutoHyphens/>
        <w:autoSpaceDE w:val="0"/>
        <w:jc w:val="center"/>
        <w:rPr>
          <w:rFonts w:ascii="Arial" w:eastAsia="TimesNewRoman" w:hAnsi="Arial" w:cs="Arial"/>
          <w:b/>
          <w:bCs/>
          <w:sz w:val="22"/>
          <w:szCs w:val="22"/>
          <w:lang w:eastAsia="ar-SA"/>
        </w:rPr>
      </w:pPr>
    </w:p>
    <w:p w14:paraId="2996D7B4" w14:textId="77777777" w:rsidR="00825C7C" w:rsidRPr="00825C7C" w:rsidRDefault="00825C7C" w:rsidP="00825C7C">
      <w:pPr>
        <w:suppressAutoHyphens/>
        <w:rPr>
          <w:rFonts w:ascii="Arial" w:hAnsi="Arial" w:cs="Arial"/>
          <w:b/>
          <w:bCs/>
          <w:sz w:val="22"/>
          <w:szCs w:val="22"/>
          <w:lang w:eastAsia="ar-SA"/>
        </w:rPr>
      </w:pPr>
    </w:p>
    <w:p w14:paraId="1ADDE40B" w14:textId="77777777" w:rsidR="00825C7C" w:rsidRPr="00825C7C" w:rsidRDefault="00825C7C" w:rsidP="00825C7C">
      <w:pPr>
        <w:numPr>
          <w:ilvl w:val="1"/>
          <w:numId w:val="7"/>
        </w:numPr>
        <w:tabs>
          <w:tab w:val="num" w:pos="567"/>
        </w:tabs>
        <w:suppressAutoHyphens/>
        <w:ind w:hanging="796"/>
        <w:rPr>
          <w:rFonts w:ascii="Arial" w:hAnsi="Arial" w:cs="Arial"/>
          <w:b/>
          <w:bCs/>
          <w:sz w:val="22"/>
          <w:szCs w:val="22"/>
          <w:lang w:eastAsia="ar-SA"/>
        </w:rPr>
      </w:pPr>
      <w:r w:rsidRPr="00825C7C">
        <w:rPr>
          <w:rFonts w:ascii="Arial" w:hAnsi="Arial" w:cs="Arial"/>
          <w:b/>
          <w:bCs/>
          <w:sz w:val="22"/>
          <w:szCs w:val="22"/>
          <w:lang w:eastAsia="ar-SA"/>
        </w:rPr>
        <w:t>OPĆE ODREDBE</w:t>
      </w:r>
    </w:p>
    <w:p w14:paraId="4D8230B1" w14:textId="77777777" w:rsidR="00825C7C" w:rsidRPr="00825C7C" w:rsidRDefault="00825C7C" w:rsidP="00825C7C">
      <w:pPr>
        <w:suppressAutoHyphens/>
        <w:ind w:left="360"/>
        <w:jc w:val="center"/>
        <w:rPr>
          <w:rFonts w:ascii="Arial" w:hAnsi="Arial" w:cs="Arial"/>
          <w:sz w:val="22"/>
          <w:szCs w:val="22"/>
          <w:lang w:eastAsia="ar-SA"/>
        </w:rPr>
      </w:pPr>
    </w:p>
    <w:p w14:paraId="1692E712" w14:textId="77777777" w:rsidR="00825C7C" w:rsidRPr="00825C7C" w:rsidRDefault="00825C7C" w:rsidP="00825C7C">
      <w:pPr>
        <w:suppressAutoHyphens/>
        <w:ind w:left="360"/>
        <w:jc w:val="center"/>
        <w:rPr>
          <w:rFonts w:ascii="Arial" w:hAnsi="Arial" w:cs="Arial"/>
          <w:sz w:val="22"/>
          <w:szCs w:val="22"/>
          <w:lang w:eastAsia="ar-SA"/>
        </w:rPr>
      </w:pPr>
      <w:r w:rsidRPr="00825C7C">
        <w:rPr>
          <w:rFonts w:ascii="Arial" w:hAnsi="Arial" w:cs="Arial"/>
          <w:sz w:val="22"/>
          <w:szCs w:val="22"/>
          <w:lang w:eastAsia="ar-SA"/>
        </w:rPr>
        <w:t>Članak 1.</w:t>
      </w:r>
    </w:p>
    <w:p w14:paraId="1CB75F2E" w14:textId="77777777" w:rsidR="00825C7C" w:rsidRPr="00825C7C" w:rsidRDefault="00825C7C" w:rsidP="00825C7C">
      <w:pPr>
        <w:suppressAutoHyphens/>
        <w:rPr>
          <w:rFonts w:ascii="Arial" w:hAnsi="Arial" w:cs="Arial"/>
          <w:sz w:val="22"/>
          <w:szCs w:val="22"/>
          <w:lang w:eastAsia="ar-SA"/>
        </w:rPr>
      </w:pPr>
    </w:p>
    <w:p w14:paraId="41CB1FAF" w14:textId="77777777" w:rsidR="00825C7C" w:rsidRPr="00825C7C" w:rsidRDefault="00825C7C" w:rsidP="00825C7C">
      <w:pPr>
        <w:shd w:val="clear" w:color="auto" w:fill="FFFFFF"/>
        <w:rPr>
          <w:rFonts w:ascii="Arial" w:hAnsi="Arial" w:cs="Arial"/>
          <w:color w:val="333333"/>
          <w:sz w:val="22"/>
          <w:szCs w:val="22"/>
        </w:rPr>
      </w:pPr>
      <w:r w:rsidRPr="00825C7C">
        <w:rPr>
          <w:rFonts w:ascii="Arial" w:hAnsi="Arial" w:cs="Arial"/>
          <w:color w:val="000000"/>
          <w:sz w:val="22"/>
          <w:szCs w:val="22"/>
        </w:rPr>
        <w:t>Ovim Programom određuje se građenje komunalne infrastrukture na području Grada Dubrovnika za 2022. godinu za:</w:t>
      </w:r>
    </w:p>
    <w:p w14:paraId="288B4A5A" w14:textId="77777777" w:rsidR="00825C7C" w:rsidRPr="00825C7C" w:rsidRDefault="00825C7C" w:rsidP="00825C7C">
      <w:pPr>
        <w:numPr>
          <w:ilvl w:val="0"/>
          <w:numId w:val="9"/>
        </w:numPr>
        <w:shd w:val="clear" w:color="auto" w:fill="FFFFFF"/>
        <w:suppressAutoHyphens/>
        <w:ind w:left="709" w:hanging="283"/>
        <w:rPr>
          <w:rFonts w:ascii="Arial" w:hAnsi="Arial" w:cs="Arial"/>
          <w:color w:val="333333"/>
          <w:sz w:val="22"/>
          <w:szCs w:val="22"/>
        </w:rPr>
      </w:pPr>
      <w:r w:rsidRPr="00825C7C">
        <w:rPr>
          <w:rFonts w:ascii="Arial" w:hAnsi="Arial" w:cs="Arial"/>
          <w:color w:val="000000"/>
          <w:sz w:val="22"/>
          <w:szCs w:val="22"/>
        </w:rPr>
        <w:t>građevine komunalne infrastrukture koje će se graditi radi uređenja neuređenih dijelova građevinskog područja,</w:t>
      </w:r>
    </w:p>
    <w:p w14:paraId="02B02701" w14:textId="77777777" w:rsidR="00825C7C" w:rsidRPr="00825C7C" w:rsidRDefault="00825C7C" w:rsidP="00825C7C">
      <w:pPr>
        <w:numPr>
          <w:ilvl w:val="0"/>
          <w:numId w:val="9"/>
        </w:numPr>
        <w:shd w:val="clear" w:color="auto" w:fill="FFFFFF"/>
        <w:suppressAutoHyphens/>
        <w:ind w:left="709" w:hanging="283"/>
        <w:rPr>
          <w:rFonts w:ascii="Arial" w:hAnsi="Arial" w:cs="Arial"/>
          <w:color w:val="000000"/>
          <w:sz w:val="22"/>
          <w:szCs w:val="22"/>
        </w:rPr>
      </w:pPr>
      <w:r w:rsidRPr="00825C7C">
        <w:rPr>
          <w:rFonts w:ascii="Arial" w:hAnsi="Arial" w:cs="Arial"/>
          <w:color w:val="000000"/>
          <w:sz w:val="22"/>
          <w:szCs w:val="22"/>
        </w:rPr>
        <w:t>građevine komunalne infrastrukture koje će se graditi u uređenim dijelovima građevinskog područja,</w:t>
      </w:r>
    </w:p>
    <w:p w14:paraId="3AD50FB4" w14:textId="77777777" w:rsidR="00825C7C" w:rsidRPr="00825C7C" w:rsidRDefault="00825C7C" w:rsidP="00825C7C">
      <w:pPr>
        <w:numPr>
          <w:ilvl w:val="0"/>
          <w:numId w:val="9"/>
        </w:numPr>
        <w:shd w:val="clear" w:color="auto" w:fill="FFFFFF"/>
        <w:suppressAutoHyphens/>
        <w:ind w:left="709" w:hanging="283"/>
        <w:rPr>
          <w:rFonts w:ascii="Arial" w:hAnsi="Arial" w:cs="Arial"/>
          <w:color w:val="000000"/>
          <w:sz w:val="22"/>
          <w:szCs w:val="22"/>
        </w:rPr>
      </w:pPr>
      <w:r w:rsidRPr="00825C7C">
        <w:rPr>
          <w:rFonts w:ascii="Arial" w:hAnsi="Arial" w:cs="Arial"/>
          <w:color w:val="000000"/>
          <w:sz w:val="22"/>
          <w:szCs w:val="22"/>
        </w:rPr>
        <w:t>postojeće građevine komunalne infrastrukture koje će se rekonstruirati i način rekonstrukcije.</w:t>
      </w:r>
    </w:p>
    <w:p w14:paraId="1AC84B08" w14:textId="77777777" w:rsidR="00825C7C" w:rsidRPr="00825C7C" w:rsidRDefault="00825C7C" w:rsidP="00825C7C">
      <w:pPr>
        <w:shd w:val="clear" w:color="auto" w:fill="FFFFFF"/>
        <w:ind w:left="420"/>
        <w:rPr>
          <w:rFonts w:ascii="Arial" w:hAnsi="Arial" w:cs="Arial"/>
          <w:color w:val="000000"/>
          <w:sz w:val="22"/>
          <w:szCs w:val="22"/>
        </w:rPr>
      </w:pPr>
    </w:p>
    <w:p w14:paraId="10F325D6" w14:textId="77777777" w:rsidR="00825C7C" w:rsidRPr="00825C7C" w:rsidRDefault="00825C7C" w:rsidP="00825C7C">
      <w:pPr>
        <w:autoSpaceDE w:val="0"/>
        <w:autoSpaceDN w:val="0"/>
        <w:adjustRightInd w:val="0"/>
        <w:jc w:val="both"/>
        <w:rPr>
          <w:rFonts w:ascii="Arial" w:eastAsia="TimesNewRoman" w:hAnsi="Arial" w:cs="Arial"/>
          <w:sz w:val="22"/>
          <w:szCs w:val="22"/>
        </w:rPr>
      </w:pPr>
      <w:r w:rsidRPr="00825C7C">
        <w:rPr>
          <w:rFonts w:ascii="Arial" w:eastAsia="TimesNewRoman" w:hAnsi="Arial" w:cs="Arial"/>
          <w:sz w:val="22"/>
          <w:szCs w:val="22"/>
        </w:rPr>
        <w:t>Programom je obuhvaćeno dovršenje izgradnje objekata i uređaja komunalne infrastrukture, započetih u prethodnom periodu, kao i novi objekti i uređaji definirani nastojanjem da se osigura kvalitetnije korištenje prostora, viši urbani standard i bolja zaštita prirodne sredine, istovremeno, koliko je god moguće, uvažavajući zahtjeve stanovnika</w:t>
      </w:r>
      <w:r w:rsidRPr="00825C7C">
        <w:rPr>
          <w:rFonts w:ascii="Arial" w:hAnsi="Arial" w:cs="Arial"/>
          <w:sz w:val="22"/>
          <w:szCs w:val="22"/>
          <w:lang w:eastAsia="ar-SA"/>
        </w:rPr>
        <w:t xml:space="preserve"> Grada Dubrovnika  za 2022. godinu. O</w:t>
      </w:r>
      <w:r w:rsidRPr="00825C7C">
        <w:rPr>
          <w:rFonts w:ascii="Arial" w:eastAsia="TimesNewRoman" w:hAnsi="Arial" w:cs="Arial"/>
          <w:sz w:val="22"/>
          <w:szCs w:val="22"/>
        </w:rPr>
        <w:t>bjekti i uređaji komunalne infrastrukture</w:t>
      </w:r>
      <w:r w:rsidRPr="00825C7C">
        <w:rPr>
          <w:rFonts w:ascii="Arial" w:hAnsi="Arial" w:cs="Arial"/>
          <w:sz w:val="22"/>
          <w:szCs w:val="22"/>
          <w:lang w:eastAsia="ar-SA"/>
        </w:rPr>
        <w:t xml:space="preserve"> se odnose za:</w:t>
      </w:r>
    </w:p>
    <w:p w14:paraId="5AFF317F" w14:textId="77777777" w:rsidR="00825C7C" w:rsidRPr="00825C7C" w:rsidRDefault="00825C7C" w:rsidP="00825C7C">
      <w:pPr>
        <w:numPr>
          <w:ilvl w:val="0"/>
          <w:numId w:val="21"/>
        </w:numPr>
        <w:suppressAutoHyphens/>
        <w:rPr>
          <w:rFonts w:ascii="Arial" w:hAnsi="Arial" w:cs="Arial"/>
          <w:sz w:val="22"/>
          <w:szCs w:val="22"/>
          <w:lang w:eastAsia="ar-SA"/>
        </w:rPr>
      </w:pPr>
      <w:r w:rsidRPr="00825C7C">
        <w:rPr>
          <w:rFonts w:ascii="Arial" w:hAnsi="Arial" w:cs="Arial"/>
          <w:sz w:val="22"/>
          <w:szCs w:val="22"/>
          <w:lang w:eastAsia="ar-SA"/>
        </w:rPr>
        <w:t>Nerazvrstane ceste</w:t>
      </w:r>
    </w:p>
    <w:p w14:paraId="0B1ABC2B" w14:textId="77777777" w:rsidR="00825C7C" w:rsidRPr="00825C7C" w:rsidRDefault="00825C7C" w:rsidP="00825C7C">
      <w:pPr>
        <w:numPr>
          <w:ilvl w:val="0"/>
          <w:numId w:val="21"/>
        </w:numPr>
        <w:suppressAutoHyphens/>
        <w:jc w:val="both"/>
        <w:rPr>
          <w:rFonts w:ascii="Arial" w:hAnsi="Arial" w:cs="Arial"/>
          <w:sz w:val="22"/>
          <w:szCs w:val="22"/>
          <w:lang w:eastAsia="ar-SA"/>
        </w:rPr>
      </w:pPr>
      <w:r w:rsidRPr="00825C7C">
        <w:rPr>
          <w:rFonts w:ascii="Arial" w:hAnsi="Arial" w:cs="Arial"/>
          <w:sz w:val="22"/>
          <w:szCs w:val="22"/>
          <w:lang w:eastAsia="ar-SA"/>
        </w:rPr>
        <w:t xml:space="preserve">Javne prometne površine na kojima nije dopušten promet motornih vozila </w:t>
      </w:r>
    </w:p>
    <w:p w14:paraId="1BB167BC" w14:textId="77777777" w:rsidR="00825C7C" w:rsidRPr="00825C7C" w:rsidRDefault="00825C7C" w:rsidP="00825C7C">
      <w:pPr>
        <w:numPr>
          <w:ilvl w:val="0"/>
          <w:numId w:val="21"/>
        </w:numPr>
        <w:suppressAutoHyphens/>
        <w:jc w:val="both"/>
        <w:rPr>
          <w:rFonts w:ascii="Arial" w:hAnsi="Arial" w:cs="Arial"/>
          <w:sz w:val="22"/>
          <w:szCs w:val="22"/>
          <w:lang w:eastAsia="ar-SA"/>
        </w:rPr>
      </w:pPr>
      <w:r w:rsidRPr="00825C7C">
        <w:rPr>
          <w:rFonts w:ascii="Arial" w:hAnsi="Arial" w:cs="Arial"/>
          <w:sz w:val="22"/>
          <w:szCs w:val="22"/>
          <w:lang w:eastAsia="ar-SA"/>
        </w:rPr>
        <w:t>Javne zelene površine</w:t>
      </w:r>
    </w:p>
    <w:p w14:paraId="7FE54DEB" w14:textId="77777777" w:rsidR="00825C7C" w:rsidRPr="00825C7C" w:rsidRDefault="00825C7C" w:rsidP="00825C7C">
      <w:pPr>
        <w:numPr>
          <w:ilvl w:val="0"/>
          <w:numId w:val="21"/>
        </w:numPr>
        <w:suppressAutoHyphens/>
        <w:rPr>
          <w:rFonts w:ascii="Arial" w:hAnsi="Arial" w:cs="Arial"/>
          <w:sz w:val="22"/>
          <w:szCs w:val="22"/>
          <w:lang w:eastAsia="ar-SA"/>
        </w:rPr>
      </w:pPr>
      <w:r w:rsidRPr="00825C7C">
        <w:rPr>
          <w:rFonts w:ascii="Arial" w:hAnsi="Arial" w:cs="Arial"/>
          <w:sz w:val="22"/>
          <w:szCs w:val="22"/>
          <w:lang w:eastAsia="ar-SA"/>
        </w:rPr>
        <w:t>Javnu rasvjetu</w:t>
      </w:r>
    </w:p>
    <w:p w14:paraId="1AEB1A2C" w14:textId="77777777" w:rsidR="00825C7C" w:rsidRPr="00825C7C" w:rsidRDefault="00825C7C" w:rsidP="00825C7C">
      <w:pPr>
        <w:numPr>
          <w:ilvl w:val="0"/>
          <w:numId w:val="21"/>
        </w:numPr>
        <w:suppressAutoHyphens/>
        <w:rPr>
          <w:rFonts w:ascii="Arial" w:hAnsi="Arial" w:cs="Arial"/>
          <w:sz w:val="22"/>
          <w:szCs w:val="22"/>
          <w:lang w:eastAsia="ar-SA"/>
        </w:rPr>
      </w:pPr>
      <w:r w:rsidRPr="00825C7C">
        <w:rPr>
          <w:rFonts w:ascii="Arial" w:hAnsi="Arial" w:cs="Arial"/>
          <w:sz w:val="22"/>
          <w:szCs w:val="22"/>
          <w:lang w:eastAsia="ar-SA"/>
        </w:rPr>
        <w:t xml:space="preserve">Groblja </w:t>
      </w:r>
    </w:p>
    <w:p w14:paraId="4857CFBE" w14:textId="77777777" w:rsidR="00825C7C" w:rsidRPr="00825C7C" w:rsidRDefault="00825C7C" w:rsidP="00825C7C">
      <w:pPr>
        <w:suppressAutoHyphens/>
        <w:ind w:left="720"/>
        <w:rPr>
          <w:rFonts w:ascii="Arial" w:hAnsi="Arial" w:cs="Arial"/>
          <w:sz w:val="22"/>
          <w:szCs w:val="22"/>
          <w:lang w:eastAsia="ar-SA"/>
        </w:rPr>
      </w:pPr>
    </w:p>
    <w:p w14:paraId="6BC989FB" w14:textId="77777777" w:rsidR="00825C7C" w:rsidRPr="00825C7C" w:rsidRDefault="00825C7C" w:rsidP="00825C7C">
      <w:pPr>
        <w:suppressAutoHyphens/>
        <w:ind w:left="720"/>
        <w:rPr>
          <w:rFonts w:ascii="Arial" w:hAnsi="Arial" w:cs="Arial"/>
          <w:sz w:val="22"/>
          <w:szCs w:val="22"/>
          <w:lang w:eastAsia="ar-SA"/>
        </w:rPr>
      </w:pPr>
    </w:p>
    <w:p w14:paraId="2DBF59D8" w14:textId="77777777" w:rsidR="00825C7C" w:rsidRPr="00825C7C" w:rsidRDefault="00825C7C" w:rsidP="00825C7C">
      <w:pPr>
        <w:suppressAutoHyphens/>
        <w:autoSpaceDE w:val="0"/>
        <w:ind w:left="567" w:hanging="425"/>
        <w:rPr>
          <w:rFonts w:ascii="Arial" w:eastAsia="TimesNewRoman" w:hAnsi="Arial" w:cs="Arial"/>
          <w:b/>
          <w:bCs/>
          <w:sz w:val="22"/>
          <w:szCs w:val="22"/>
          <w:lang w:eastAsia="ar-SA"/>
        </w:rPr>
      </w:pPr>
      <w:r w:rsidRPr="00825C7C">
        <w:rPr>
          <w:rFonts w:ascii="Arial" w:eastAsia="TimesNewRoman" w:hAnsi="Arial" w:cs="Arial"/>
          <w:b/>
          <w:bCs/>
          <w:sz w:val="22"/>
          <w:szCs w:val="22"/>
          <w:lang w:eastAsia="ar-SA"/>
        </w:rPr>
        <w:t xml:space="preserve">2.    </w:t>
      </w:r>
      <w:r w:rsidRPr="00825C7C">
        <w:rPr>
          <w:rFonts w:ascii="Arial" w:hAnsi="Arial" w:cs="Arial"/>
          <w:b/>
          <w:color w:val="000000"/>
          <w:sz w:val="22"/>
          <w:szCs w:val="22"/>
          <w:lang w:eastAsia="ar-SA"/>
        </w:rPr>
        <w:t>GRAĐEVINE KOMUNALNE INFRASTRUKTURE KOJE ĆE SE GRADITI RADI UREĐENJA NEUREĐENIH DIJELOVA GRAĐEVINSKOG PODRUČJA</w:t>
      </w:r>
    </w:p>
    <w:p w14:paraId="20E69075" w14:textId="77777777" w:rsidR="00825C7C" w:rsidRPr="00825C7C" w:rsidRDefault="00825C7C" w:rsidP="00825C7C">
      <w:pPr>
        <w:suppressAutoHyphens/>
        <w:autoSpaceDE w:val="0"/>
        <w:rPr>
          <w:rFonts w:ascii="Arial" w:eastAsia="TimesNewRoman" w:hAnsi="Arial" w:cs="Arial"/>
          <w:sz w:val="22"/>
          <w:szCs w:val="22"/>
          <w:lang w:eastAsia="ar-SA"/>
        </w:rPr>
      </w:pPr>
    </w:p>
    <w:p w14:paraId="71AB324E" w14:textId="77777777" w:rsidR="00825C7C" w:rsidRPr="00825C7C" w:rsidRDefault="00825C7C" w:rsidP="00825C7C">
      <w:pPr>
        <w:suppressAutoHyphens/>
        <w:autoSpaceDE w:val="0"/>
        <w:rPr>
          <w:rFonts w:ascii="Arial" w:eastAsia="TimesNewRoman" w:hAnsi="Arial" w:cs="Arial"/>
          <w:sz w:val="22"/>
          <w:szCs w:val="22"/>
          <w:lang w:eastAsia="ar-SA"/>
        </w:rPr>
      </w:pPr>
    </w:p>
    <w:p w14:paraId="4FB5DEA9" w14:textId="77777777" w:rsidR="00825C7C" w:rsidRPr="00825C7C" w:rsidRDefault="00825C7C" w:rsidP="00825C7C">
      <w:pPr>
        <w:suppressAutoHyphens/>
        <w:autoSpaceDE w:val="0"/>
        <w:jc w:val="center"/>
        <w:rPr>
          <w:rFonts w:ascii="Arial" w:eastAsia="TimesNewRoman" w:hAnsi="Arial" w:cs="Arial"/>
          <w:sz w:val="22"/>
          <w:szCs w:val="22"/>
          <w:lang w:eastAsia="ar-SA"/>
        </w:rPr>
      </w:pPr>
      <w:r w:rsidRPr="00825C7C">
        <w:rPr>
          <w:rFonts w:ascii="Arial" w:eastAsia="TimesNewRoman" w:hAnsi="Arial" w:cs="Arial"/>
          <w:sz w:val="22"/>
          <w:szCs w:val="22"/>
          <w:lang w:eastAsia="ar-SA"/>
        </w:rPr>
        <w:t xml:space="preserve">     Članak 2.</w:t>
      </w:r>
    </w:p>
    <w:p w14:paraId="0F2BCAD8" w14:textId="77777777" w:rsidR="00825C7C" w:rsidRPr="00825C7C" w:rsidRDefault="00825C7C" w:rsidP="00825C7C">
      <w:pPr>
        <w:suppressAutoHyphens/>
        <w:autoSpaceDE w:val="0"/>
        <w:jc w:val="center"/>
        <w:rPr>
          <w:rFonts w:ascii="Arial" w:eastAsia="TimesNewRoman" w:hAnsi="Arial" w:cs="Arial"/>
          <w:sz w:val="22"/>
          <w:szCs w:val="22"/>
          <w:lang w:eastAsia="ar-SA"/>
        </w:rPr>
      </w:pPr>
    </w:p>
    <w:p w14:paraId="1E1184F5" w14:textId="77777777" w:rsidR="00825C7C" w:rsidRPr="00825C7C" w:rsidRDefault="00825C7C" w:rsidP="00825C7C">
      <w:pPr>
        <w:suppressAutoHyphens/>
        <w:jc w:val="both"/>
        <w:rPr>
          <w:rFonts w:ascii="Arial" w:hAnsi="Arial" w:cs="Arial"/>
          <w:sz w:val="22"/>
          <w:szCs w:val="22"/>
          <w:lang w:eastAsia="ar-SA"/>
        </w:rPr>
      </w:pPr>
      <w:r w:rsidRPr="00825C7C">
        <w:rPr>
          <w:rFonts w:ascii="Arial" w:hAnsi="Arial" w:cs="Arial"/>
          <w:sz w:val="22"/>
          <w:szCs w:val="22"/>
          <w:lang w:eastAsia="ar-SA"/>
        </w:rPr>
        <w:t>Gradnja građevina komunalne infrastrukture koje će se graditi radi uređenja neuređenih dijelova građevinskog područja u ukupnom iznosu od 2.270.000,00 kuna, financirat će se iz: komunalnog doprinosa u iznosu od 200.000,00 kuna, proračunska sredstva u iznosu od 2.070.000,00 kuna kako</w:t>
      </w:r>
      <w:r w:rsidRPr="00825C7C">
        <w:rPr>
          <w:rFonts w:ascii="Arial" w:hAnsi="Arial" w:cs="Arial"/>
          <w:spacing w:val="-27"/>
          <w:sz w:val="22"/>
          <w:szCs w:val="22"/>
          <w:lang w:eastAsia="ar-SA"/>
        </w:rPr>
        <w:t xml:space="preserve"> </w:t>
      </w:r>
      <w:r w:rsidRPr="00825C7C">
        <w:rPr>
          <w:rFonts w:ascii="Arial" w:hAnsi="Arial" w:cs="Arial"/>
          <w:sz w:val="22"/>
          <w:szCs w:val="22"/>
          <w:lang w:eastAsia="ar-SA"/>
        </w:rPr>
        <w:t>slijedi:</w:t>
      </w:r>
    </w:p>
    <w:p w14:paraId="21265F3B" w14:textId="77777777" w:rsidR="00825C7C" w:rsidRPr="00825C7C" w:rsidRDefault="00825C7C" w:rsidP="00825C7C">
      <w:pPr>
        <w:suppressAutoHyphens/>
        <w:jc w:val="both"/>
        <w:rPr>
          <w:rFonts w:ascii="Arial" w:hAnsi="Arial" w:cs="Arial"/>
          <w:sz w:val="22"/>
          <w:szCs w:val="22"/>
          <w:lang w:eastAsia="ar-SA"/>
        </w:rPr>
      </w:pPr>
    </w:p>
    <w:p w14:paraId="58202510" w14:textId="77777777" w:rsidR="00825C7C" w:rsidRPr="00825C7C" w:rsidRDefault="00825C7C" w:rsidP="00825C7C">
      <w:pPr>
        <w:numPr>
          <w:ilvl w:val="0"/>
          <w:numId w:val="10"/>
        </w:numPr>
        <w:suppressAutoHyphens/>
        <w:jc w:val="both"/>
        <w:rPr>
          <w:rFonts w:ascii="Arial" w:hAnsi="Arial" w:cs="Arial"/>
          <w:b/>
          <w:bCs/>
          <w:sz w:val="22"/>
          <w:szCs w:val="22"/>
          <w:lang w:eastAsia="ar-SA"/>
        </w:rPr>
      </w:pPr>
      <w:r w:rsidRPr="00825C7C">
        <w:rPr>
          <w:rFonts w:ascii="Arial" w:hAnsi="Arial" w:cs="Arial"/>
          <w:b/>
          <w:bCs/>
          <w:sz w:val="22"/>
          <w:szCs w:val="22"/>
          <w:lang w:eastAsia="ar-SA"/>
        </w:rPr>
        <w:t xml:space="preserve">Nerazvrstane ceste </w:t>
      </w:r>
    </w:p>
    <w:tbl>
      <w:tblPr>
        <w:tblpPr w:leftFromText="180" w:rightFromText="180" w:vertAnchor="text" w:horzAnchor="margin" w:tblpXSpec="center" w:tblpY="243"/>
        <w:tblW w:w="9072" w:type="dxa"/>
        <w:tblLook w:val="04A0" w:firstRow="1" w:lastRow="0" w:firstColumn="1" w:lastColumn="0" w:noHBand="0" w:noVBand="1"/>
      </w:tblPr>
      <w:tblGrid>
        <w:gridCol w:w="978"/>
        <w:gridCol w:w="5090"/>
        <w:gridCol w:w="3004"/>
      </w:tblGrid>
      <w:tr w:rsidR="00825C7C" w:rsidRPr="00825C7C" w14:paraId="01DC5DF2" w14:textId="77777777" w:rsidTr="00825C7C">
        <w:trPr>
          <w:trHeight w:val="285"/>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AAD5A" w14:textId="77777777" w:rsidR="00825C7C" w:rsidRPr="00825C7C" w:rsidRDefault="00825C7C" w:rsidP="00825C7C">
            <w:pPr>
              <w:rPr>
                <w:rFonts w:ascii="Arial" w:hAnsi="Arial" w:cs="Arial"/>
                <w:color w:val="000000"/>
                <w:sz w:val="22"/>
                <w:szCs w:val="22"/>
              </w:rPr>
            </w:pPr>
            <w:r w:rsidRPr="00825C7C">
              <w:rPr>
                <w:rFonts w:ascii="Arial" w:hAnsi="Arial" w:cs="Arial"/>
                <w:color w:val="000000"/>
                <w:sz w:val="22"/>
                <w:szCs w:val="22"/>
              </w:rPr>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194E08" w14:textId="77777777" w:rsidR="00825C7C" w:rsidRPr="00825C7C" w:rsidRDefault="00825C7C" w:rsidP="00825C7C">
            <w:pPr>
              <w:jc w:val="center"/>
              <w:rPr>
                <w:rFonts w:ascii="Arial" w:hAnsi="Arial" w:cs="Arial"/>
                <w:color w:val="000000"/>
                <w:sz w:val="22"/>
                <w:szCs w:val="22"/>
              </w:rPr>
            </w:pPr>
            <w:r w:rsidRPr="00825C7C">
              <w:rPr>
                <w:rFonts w:ascii="Arial" w:hAnsi="Arial" w:cs="Arial"/>
                <w:color w:val="000000"/>
                <w:sz w:val="22"/>
                <w:szCs w:val="22"/>
              </w:rPr>
              <w:t>Naziv projekta</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77D357CD" w14:textId="77777777" w:rsidR="00825C7C" w:rsidRPr="00825C7C" w:rsidRDefault="00825C7C" w:rsidP="00825C7C">
            <w:pPr>
              <w:jc w:val="center"/>
              <w:rPr>
                <w:rFonts w:ascii="Arial" w:hAnsi="Arial" w:cs="Arial"/>
                <w:color w:val="000000"/>
                <w:sz w:val="22"/>
                <w:szCs w:val="22"/>
              </w:rPr>
            </w:pPr>
            <w:r w:rsidRPr="00825C7C">
              <w:rPr>
                <w:rFonts w:ascii="Arial" w:hAnsi="Arial" w:cs="Arial"/>
                <w:color w:val="000000"/>
                <w:sz w:val="22"/>
                <w:szCs w:val="22"/>
              </w:rPr>
              <w:t>Iznos u kunama</w:t>
            </w:r>
          </w:p>
        </w:tc>
      </w:tr>
      <w:tr w:rsidR="00825C7C" w:rsidRPr="00825C7C" w14:paraId="5E87D3A8"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7E0CB3CC" w14:textId="77777777" w:rsidR="00825C7C" w:rsidRPr="00825C7C" w:rsidRDefault="00825C7C" w:rsidP="00825C7C">
            <w:pPr>
              <w:rPr>
                <w:rFonts w:ascii="Arial" w:hAnsi="Arial" w:cs="Arial"/>
                <w:color w:val="000000"/>
                <w:sz w:val="22"/>
                <w:szCs w:val="22"/>
              </w:rPr>
            </w:pPr>
            <w:r w:rsidRPr="00825C7C">
              <w:rPr>
                <w:rFonts w:ascii="Arial" w:hAnsi="Arial" w:cs="Arial"/>
                <w:color w:val="000000"/>
                <w:sz w:val="22"/>
                <w:szCs w:val="22"/>
              </w:rPr>
              <w:t>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85AA3BB" w14:textId="77777777" w:rsidR="00825C7C" w:rsidRPr="00825C7C" w:rsidRDefault="00825C7C" w:rsidP="00825C7C">
            <w:pPr>
              <w:rPr>
                <w:rFonts w:ascii="Arial" w:hAnsi="Arial" w:cs="Arial"/>
                <w:color w:val="000000"/>
                <w:sz w:val="22"/>
                <w:szCs w:val="22"/>
              </w:rPr>
            </w:pPr>
            <w:r w:rsidRPr="00825C7C">
              <w:rPr>
                <w:rFonts w:ascii="Arial" w:hAnsi="Arial" w:cs="Arial"/>
                <w:color w:val="000000"/>
                <w:sz w:val="22"/>
                <w:szCs w:val="22"/>
              </w:rPr>
              <w:t xml:space="preserve">PROJEKTNA DOKUMENTACIJA </w:t>
            </w:r>
          </w:p>
        </w:tc>
        <w:tc>
          <w:tcPr>
            <w:tcW w:w="2880" w:type="dxa"/>
            <w:tcBorders>
              <w:top w:val="nil"/>
              <w:left w:val="nil"/>
              <w:bottom w:val="single" w:sz="4" w:space="0" w:color="auto"/>
              <w:right w:val="single" w:sz="4" w:space="0" w:color="auto"/>
            </w:tcBorders>
            <w:shd w:val="clear" w:color="auto" w:fill="auto"/>
            <w:vAlign w:val="bottom"/>
            <w:hideMark/>
          </w:tcPr>
          <w:p w14:paraId="584808D6" w14:textId="77777777" w:rsidR="00825C7C" w:rsidRPr="00825C7C" w:rsidRDefault="00825C7C" w:rsidP="00825C7C">
            <w:pPr>
              <w:jc w:val="right"/>
              <w:rPr>
                <w:rFonts w:ascii="Arial" w:hAnsi="Arial" w:cs="Arial"/>
                <w:color w:val="000000"/>
                <w:sz w:val="22"/>
                <w:szCs w:val="22"/>
              </w:rPr>
            </w:pPr>
            <w:r w:rsidRPr="00825C7C">
              <w:rPr>
                <w:rFonts w:ascii="Arial" w:hAnsi="Arial" w:cs="Arial"/>
                <w:color w:val="000000"/>
                <w:sz w:val="22"/>
                <w:szCs w:val="22"/>
              </w:rPr>
              <w:t xml:space="preserve">                        200.000,00    </w:t>
            </w:r>
          </w:p>
        </w:tc>
      </w:tr>
      <w:tr w:rsidR="00825C7C" w:rsidRPr="00825C7C" w14:paraId="2F19D5B6"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1BCFACAD"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1.1.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92017C2"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Izvor financiranja: komunalni doprinos</w:t>
            </w:r>
          </w:p>
        </w:tc>
        <w:tc>
          <w:tcPr>
            <w:tcW w:w="2880" w:type="dxa"/>
            <w:tcBorders>
              <w:top w:val="nil"/>
              <w:left w:val="nil"/>
              <w:bottom w:val="single" w:sz="4" w:space="0" w:color="auto"/>
              <w:right w:val="single" w:sz="4" w:space="0" w:color="auto"/>
            </w:tcBorders>
            <w:shd w:val="clear" w:color="auto" w:fill="auto"/>
            <w:vAlign w:val="bottom"/>
            <w:hideMark/>
          </w:tcPr>
          <w:p w14:paraId="2F3C15B7" w14:textId="77777777" w:rsidR="00825C7C" w:rsidRPr="00825C7C" w:rsidRDefault="00825C7C" w:rsidP="00825C7C">
            <w:pPr>
              <w:jc w:val="right"/>
              <w:rPr>
                <w:rFonts w:ascii="Arial" w:hAnsi="Arial" w:cs="Arial"/>
                <w:color w:val="000000"/>
                <w:sz w:val="18"/>
                <w:szCs w:val="18"/>
              </w:rPr>
            </w:pPr>
            <w:r w:rsidRPr="00825C7C">
              <w:rPr>
                <w:rFonts w:ascii="Arial" w:hAnsi="Arial" w:cs="Arial"/>
                <w:color w:val="000000"/>
                <w:sz w:val="18"/>
                <w:szCs w:val="18"/>
              </w:rPr>
              <w:t xml:space="preserve">                                     200.000,00    </w:t>
            </w:r>
          </w:p>
        </w:tc>
      </w:tr>
      <w:tr w:rsidR="00825C7C" w:rsidRPr="00825C7C" w14:paraId="2E2672EE"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0D2884DB" w14:textId="77777777" w:rsidR="00825C7C" w:rsidRPr="00825C7C" w:rsidRDefault="00825C7C" w:rsidP="00825C7C">
            <w:pPr>
              <w:rPr>
                <w:rFonts w:ascii="Arial" w:hAnsi="Arial" w:cs="Arial"/>
                <w:color w:val="000000"/>
                <w:sz w:val="22"/>
                <w:szCs w:val="22"/>
              </w:rPr>
            </w:pPr>
            <w:r w:rsidRPr="00825C7C">
              <w:rPr>
                <w:rFonts w:ascii="Arial" w:hAnsi="Arial" w:cs="Arial"/>
                <w:color w:val="000000"/>
                <w:sz w:val="22"/>
                <w:szCs w:val="22"/>
              </w:rPr>
              <w:t>2.</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667D81F3" w14:textId="77777777" w:rsidR="00825C7C" w:rsidRPr="00825C7C" w:rsidRDefault="00825C7C" w:rsidP="00825C7C">
            <w:pPr>
              <w:rPr>
                <w:rFonts w:ascii="Arial" w:hAnsi="Arial" w:cs="Arial"/>
                <w:color w:val="000000"/>
                <w:sz w:val="22"/>
                <w:szCs w:val="22"/>
              </w:rPr>
            </w:pPr>
            <w:r w:rsidRPr="00825C7C">
              <w:rPr>
                <w:rFonts w:ascii="Arial" w:hAnsi="Arial" w:cs="Arial"/>
                <w:color w:val="000000"/>
                <w:sz w:val="22"/>
                <w:szCs w:val="22"/>
              </w:rPr>
              <w:t>CESTA NUNCIJATA</w:t>
            </w:r>
          </w:p>
        </w:tc>
        <w:tc>
          <w:tcPr>
            <w:tcW w:w="2880" w:type="dxa"/>
            <w:tcBorders>
              <w:top w:val="nil"/>
              <w:left w:val="nil"/>
              <w:bottom w:val="single" w:sz="4" w:space="0" w:color="auto"/>
              <w:right w:val="single" w:sz="4" w:space="0" w:color="auto"/>
            </w:tcBorders>
            <w:shd w:val="clear" w:color="auto" w:fill="auto"/>
            <w:vAlign w:val="bottom"/>
            <w:hideMark/>
          </w:tcPr>
          <w:p w14:paraId="77EF308C" w14:textId="77777777" w:rsidR="00825C7C" w:rsidRPr="00825C7C" w:rsidRDefault="00825C7C" w:rsidP="00825C7C">
            <w:pPr>
              <w:jc w:val="right"/>
              <w:rPr>
                <w:rFonts w:ascii="Arial" w:hAnsi="Arial" w:cs="Arial"/>
                <w:color w:val="000000"/>
                <w:sz w:val="22"/>
                <w:szCs w:val="22"/>
              </w:rPr>
            </w:pPr>
            <w:r w:rsidRPr="00825C7C">
              <w:rPr>
                <w:rFonts w:ascii="Arial" w:hAnsi="Arial" w:cs="Arial"/>
                <w:color w:val="000000"/>
                <w:sz w:val="22"/>
                <w:szCs w:val="22"/>
              </w:rPr>
              <w:t xml:space="preserve">                        170.000,00    </w:t>
            </w:r>
          </w:p>
        </w:tc>
      </w:tr>
      <w:tr w:rsidR="00825C7C" w:rsidRPr="00825C7C" w14:paraId="64BD7C81"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1413E8E8"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2.1.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ADADAF4"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190EB835" w14:textId="77777777" w:rsidR="00825C7C" w:rsidRPr="00825C7C" w:rsidRDefault="00825C7C" w:rsidP="00825C7C">
            <w:pPr>
              <w:jc w:val="right"/>
              <w:rPr>
                <w:rFonts w:ascii="Arial" w:hAnsi="Arial" w:cs="Arial"/>
                <w:color w:val="000000"/>
                <w:sz w:val="18"/>
                <w:szCs w:val="18"/>
              </w:rPr>
            </w:pPr>
            <w:r w:rsidRPr="00825C7C">
              <w:rPr>
                <w:rFonts w:ascii="Arial" w:hAnsi="Arial" w:cs="Arial"/>
                <w:color w:val="000000"/>
                <w:sz w:val="18"/>
                <w:szCs w:val="18"/>
              </w:rPr>
              <w:t xml:space="preserve">                                     170.000,00    </w:t>
            </w:r>
          </w:p>
        </w:tc>
      </w:tr>
      <w:tr w:rsidR="00825C7C" w:rsidRPr="00825C7C" w14:paraId="0533DA43"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545E43FE"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F634D07" w14:textId="77777777" w:rsidR="00825C7C" w:rsidRPr="00825C7C" w:rsidRDefault="00825C7C" w:rsidP="00825C7C">
            <w:pPr>
              <w:jc w:val="center"/>
              <w:rPr>
                <w:rFonts w:ascii="Arial" w:hAnsi="Arial" w:cs="Arial"/>
                <w:color w:val="000000"/>
                <w:sz w:val="18"/>
                <w:szCs w:val="18"/>
              </w:rPr>
            </w:pPr>
            <w:r w:rsidRPr="00825C7C">
              <w:rPr>
                <w:rFonts w:ascii="Arial" w:hAnsi="Arial" w:cs="Arial"/>
                <w:color w:val="000000"/>
                <w:sz w:val="18"/>
                <w:szCs w:val="18"/>
              </w:rPr>
              <w:t> </w:t>
            </w:r>
          </w:p>
        </w:tc>
        <w:tc>
          <w:tcPr>
            <w:tcW w:w="2880" w:type="dxa"/>
            <w:tcBorders>
              <w:top w:val="nil"/>
              <w:left w:val="nil"/>
              <w:bottom w:val="single" w:sz="4" w:space="0" w:color="auto"/>
              <w:right w:val="single" w:sz="4" w:space="0" w:color="auto"/>
            </w:tcBorders>
            <w:shd w:val="clear" w:color="auto" w:fill="auto"/>
            <w:vAlign w:val="bottom"/>
            <w:hideMark/>
          </w:tcPr>
          <w:p w14:paraId="5F8ED2A5" w14:textId="77777777" w:rsidR="00825C7C" w:rsidRPr="00825C7C" w:rsidRDefault="00825C7C" w:rsidP="00825C7C">
            <w:pPr>
              <w:jc w:val="right"/>
              <w:rPr>
                <w:rFonts w:ascii="Arial" w:hAnsi="Arial" w:cs="Arial"/>
                <w:color w:val="000000"/>
                <w:sz w:val="18"/>
                <w:szCs w:val="18"/>
              </w:rPr>
            </w:pPr>
            <w:r w:rsidRPr="00825C7C">
              <w:rPr>
                <w:rFonts w:ascii="Arial" w:hAnsi="Arial" w:cs="Arial"/>
                <w:color w:val="000000"/>
                <w:sz w:val="18"/>
                <w:szCs w:val="18"/>
              </w:rPr>
              <w:t> </w:t>
            </w:r>
          </w:p>
        </w:tc>
      </w:tr>
      <w:tr w:rsidR="00825C7C" w:rsidRPr="00825C7C" w14:paraId="63604CA2" w14:textId="77777777" w:rsidTr="00825C7C">
        <w:trPr>
          <w:trHeight w:val="300"/>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3148F968" w14:textId="77777777" w:rsidR="00825C7C" w:rsidRPr="00825C7C" w:rsidRDefault="00825C7C" w:rsidP="00825C7C">
            <w:pPr>
              <w:rPr>
                <w:rFonts w:ascii="Arial" w:hAnsi="Arial" w:cs="Arial"/>
                <w:b/>
                <w:bCs/>
                <w:color w:val="000000"/>
                <w:sz w:val="22"/>
                <w:szCs w:val="22"/>
              </w:rPr>
            </w:pPr>
            <w:r w:rsidRPr="00825C7C">
              <w:rPr>
                <w:rFonts w:ascii="Arial" w:hAnsi="Arial" w:cs="Arial"/>
                <w:b/>
                <w:bCs/>
                <w:color w:val="000000"/>
                <w:sz w:val="22"/>
                <w:szCs w:val="22"/>
              </w:rPr>
              <w:t>3.</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794E60B" w14:textId="77777777" w:rsidR="00825C7C" w:rsidRPr="00825C7C" w:rsidRDefault="00825C7C" w:rsidP="00825C7C">
            <w:pPr>
              <w:jc w:val="center"/>
              <w:rPr>
                <w:rFonts w:ascii="Arial" w:hAnsi="Arial" w:cs="Arial"/>
                <w:b/>
                <w:bCs/>
                <w:color w:val="000000"/>
                <w:sz w:val="22"/>
                <w:szCs w:val="22"/>
              </w:rPr>
            </w:pPr>
            <w:r w:rsidRPr="00825C7C">
              <w:rPr>
                <w:rFonts w:ascii="Arial" w:hAnsi="Arial" w:cs="Arial"/>
                <w:b/>
                <w:bCs/>
                <w:color w:val="000000"/>
                <w:sz w:val="22"/>
                <w:szCs w:val="22"/>
              </w:rPr>
              <w:t>Sveukupno nerazvrstane ceste</w:t>
            </w:r>
          </w:p>
        </w:tc>
        <w:tc>
          <w:tcPr>
            <w:tcW w:w="2880" w:type="dxa"/>
            <w:tcBorders>
              <w:top w:val="nil"/>
              <w:left w:val="nil"/>
              <w:bottom w:val="single" w:sz="4" w:space="0" w:color="auto"/>
              <w:right w:val="single" w:sz="4" w:space="0" w:color="auto"/>
            </w:tcBorders>
            <w:shd w:val="clear" w:color="auto" w:fill="auto"/>
            <w:vAlign w:val="bottom"/>
            <w:hideMark/>
          </w:tcPr>
          <w:p w14:paraId="064A16FB" w14:textId="77777777" w:rsidR="00825C7C" w:rsidRPr="00825C7C" w:rsidRDefault="00825C7C" w:rsidP="00825C7C">
            <w:pPr>
              <w:jc w:val="right"/>
              <w:rPr>
                <w:rFonts w:ascii="Arial" w:hAnsi="Arial" w:cs="Arial"/>
                <w:b/>
                <w:bCs/>
                <w:color w:val="000000"/>
                <w:sz w:val="22"/>
                <w:szCs w:val="22"/>
              </w:rPr>
            </w:pPr>
            <w:r w:rsidRPr="00825C7C">
              <w:rPr>
                <w:rFonts w:ascii="Arial" w:hAnsi="Arial" w:cs="Arial"/>
                <w:b/>
                <w:bCs/>
                <w:color w:val="000000"/>
                <w:sz w:val="22"/>
                <w:szCs w:val="22"/>
              </w:rPr>
              <w:t xml:space="preserve">                        370.000,00    </w:t>
            </w:r>
          </w:p>
        </w:tc>
      </w:tr>
      <w:tr w:rsidR="00825C7C" w:rsidRPr="00825C7C" w14:paraId="5043DD18"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0068DE90"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3.1.</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522EE984"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Sveukupno izvor financiranja: komunalni doprinos</w:t>
            </w:r>
          </w:p>
        </w:tc>
        <w:tc>
          <w:tcPr>
            <w:tcW w:w="2880" w:type="dxa"/>
            <w:tcBorders>
              <w:top w:val="nil"/>
              <w:left w:val="nil"/>
              <w:bottom w:val="single" w:sz="4" w:space="0" w:color="auto"/>
              <w:right w:val="single" w:sz="4" w:space="0" w:color="auto"/>
            </w:tcBorders>
            <w:shd w:val="clear" w:color="auto" w:fill="auto"/>
            <w:vAlign w:val="bottom"/>
            <w:hideMark/>
          </w:tcPr>
          <w:p w14:paraId="6CC1576D" w14:textId="77777777" w:rsidR="00825C7C" w:rsidRPr="00825C7C" w:rsidRDefault="00825C7C" w:rsidP="00825C7C">
            <w:pPr>
              <w:jc w:val="right"/>
              <w:rPr>
                <w:rFonts w:ascii="Arial" w:hAnsi="Arial" w:cs="Arial"/>
                <w:color w:val="000000"/>
                <w:sz w:val="18"/>
                <w:szCs w:val="18"/>
              </w:rPr>
            </w:pPr>
            <w:r w:rsidRPr="00825C7C">
              <w:rPr>
                <w:rFonts w:ascii="Arial" w:hAnsi="Arial" w:cs="Arial"/>
                <w:color w:val="000000"/>
                <w:sz w:val="18"/>
                <w:szCs w:val="18"/>
              </w:rPr>
              <w:t xml:space="preserve">                                     200.000,00    </w:t>
            </w:r>
          </w:p>
        </w:tc>
      </w:tr>
      <w:tr w:rsidR="00825C7C" w:rsidRPr="00825C7C" w14:paraId="66911F03" w14:textId="77777777" w:rsidTr="00825C7C">
        <w:trPr>
          <w:trHeight w:val="450"/>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5685BC28"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3.2.</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3902D96"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Sveukupno 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2D31B247" w14:textId="77777777" w:rsidR="00825C7C" w:rsidRPr="00825C7C" w:rsidRDefault="00825C7C" w:rsidP="00825C7C">
            <w:pPr>
              <w:jc w:val="right"/>
              <w:rPr>
                <w:rFonts w:ascii="Arial" w:hAnsi="Arial" w:cs="Arial"/>
                <w:color w:val="000000"/>
                <w:sz w:val="18"/>
                <w:szCs w:val="18"/>
              </w:rPr>
            </w:pPr>
            <w:r w:rsidRPr="00825C7C">
              <w:rPr>
                <w:rFonts w:ascii="Arial" w:hAnsi="Arial" w:cs="Arial"/>
                <w:color w:val="000000"/>
                <w:sz w:val="18"/>
                <w:szCs w:val="18"/>
              </w:rPr>
              <w:t xml:space="preserve">                                     170.000,00    </w:t>
            </w:r>
          </w:p>
        </w:tc>
      </w:tr>
    </w:tbl>
    <w:p w14:paraId="685FB265" w14:textId="77777777" w:rsidR="00825C7C" w:rsidRPr="00825C7C" w:rsidRDefault="00825C7C" w:rsidP="00825C7C">
      <w:pPr>
        <w:suppressAutoHyphens/>
        <w:spacing w:after="80"/>
        <w:jc w:val="both"/>
        <w:rPr>
          <w:rFonts w:ascii="Arial" w:hAnsi="Arial" w:cs="Arial"/>
          <w:sz w:val="22"/>
          <w:szCs w:val="22"/>
          <w:lang w:eastAsia="ar-SA"/>
        </w:rPr>
      </w:pPr>
    </w:p>
    <w:p w14:paraId="3A4BB3A5" w14:textId="77777777" w:rsidR="00825C7C" w:rsidRPr="00825C7C" w:rsidRDefault="00825C7C" w:rsidP="00825C7C">
      <w:pPr>
        <w:numPr>
          <w:ilvl w:val="0"/>
          <w:numId w:val="8"/>
        </w:numPr>
        <w:suppressAutoHyphens/>
        <w:jc w:val="both"/>
        <w:rPr>
          <w:rFonts w:ascii="Arial" w:hAnsi="Arial" w:cs="Arial"/>
          <w:sz w:val="22"/>
          <w:szCs w:val="22"/>
          <w:lang w:eastAsia="ar-SA"/>
        </w:rPr>
      </w:pPr>
      <w:r w:rsidRPr="00825C7C">
        <w:rPr>
          <w:rFonts w:ascii="Arial" w:hAnsi="Arial" w:cs="Arial"/>
          <w:sz w:val="22"/>
          <w:szCs w:val="22"/>
          <w:lang w:eastAsia="ar-SA"/>
        </w:rPr>
        <w:lastRenderedPageBreak/>
        <w:t>PROJEKTNA DOKUMENTACIJA – priprema i izrada projektne dokumentacije kao preduvjet za početak građevinskih radova radi uređenja prometnica u neuređenim dijelovima građevinskog područja Grada Dubrovnika (UO za izgradnju i upravljanje projektima)</w:t>
      </w:r>
    </w:p>
    <w:p w14:paraId="05378A73" w14:textId="77777777" w:rsidR="00825C7C" w:rsidRPr="00825C7C" w:rsidRDefault="00825C7C" w:rsidP="00825C7C">
      <w:pPr>
        <w:numPr>
          <w:ilvl w:val="0"/>
          <w:numId w:val="8"/>
        </w:numPr>
        <w:suppressAutoHyphens/>
        <w:jc w:val="both"/>
        <w:rPr>
          <w:rFonts w:ascii="Arial" w:hAnsi="Arial" w:cs="Arial"/>
          <w:sz w:val="22"/>
          <w:szCs w:val="22"/>
          <w:lang w:eastAsia="ar-SA"/>
        </w:rPr>
      </w:pPr>
      <w:r w:rsidRPr="00825C7C">
        <w:rPr>
          <w:rFonts w:ascii="Arial" w:hAnsi="Arial" w:cs="Arial"/>
          <w:sz w:val="22"/>
          <w:szCs w:val="22"/>
          <w:lang w:eastAsia="ar-SA"/>
        </w:rPr>
        <w:t xml:space="preserve">CESTA NUNCIJATA - izrada projektne dokumentacije spojne ceste od državne ceste </w:t>
      </w:r>
      <w:proofErr w:type="spellStart"/>
      <w:r w:rsidRPr="00825C7C">
        <w:rPr>
          <w:rFonts w:ascii="Arial" w:hAnsi="Arial" w:cs="Arial"/>
          <w:sz w:val="22"/>
          <w:szCs w:val="22"/>
          <w:lang w:eastAsia="ar-SA"/>
        </w:rPr>
        <w:t>D8</w:t>
      </w:r>
      <w:proofErr w:type="spellEnd"/>
      <w:r w:rsidRPr="00825C7C">
        <w:rPr>
          <w:rFonts w:ascii="Arial" w:hAnsi="Arial" w:cs="Arial"/>
          <w:sz w:val="22"/>
          <w:szCs w:val="22"/>
          <w:lang w:eastAsia="ar-SA"/>
        </w:rPr>
        <w:t xml:space="preserve"> prema naselju </w:t>
      </w:r>
      <w:proofErr w:type="spellStart"/>
      <w:r w:rsidRPr="00825C7C">
        <w:rPr>
          <w:rFonts w:ascii="Arial" w:hAnsi="Arial" w:cs="Arial"/>
          <w:sz w:val="22"/>
          <w:szCs w:val="22"/>
          <w:lang w:eastAsia="ar-SA"/>
        </w:rPr>
        <w:t>Nuncijata</w:t>
      </w:r>
      <w:proofErr w:type="spellEnd"/>
      <w:r w:rsidRPr="00825C7C">
        <w:rPr>
          <w:rFonts w:ascii="Arial" w:hAnsi="Arial" w:cs="Arial"/>
          <w:sz w:val="22"/>
          <w:szCs w:val="22"/>
          <w:lang w:eastAsia="ar-SA"/>
        </w:rPr>
        <w:t xml:space="preserve">. Izrađen je idejni projekt te se nakon ishođenja pozitivnog mišljenja HIA-e (utjecaj na spomeničku baštinu) može predati na ishođenje lokacijske dozvole. </w:t>
      </w:r>
    </w:p>
    <w:p w14:paraId="3EC71886" w14:textId="77777777" w:rsidR="00825C7C" w:rsidRPr="00825C7C" w:rsidRDefault="00825C7C" w:rsidP="00825C7C">
      <w:pPr>
        <w:suppressAutoHyphens/>
        <w:ind w:left="720"/>
        <w:jc w:val="both"/>
        <w:rPr>
          <w:rFonts w:ascii="Arial" w:hAnsi="Arial" w:cs="Arial"/>
          <w:sz w:val="22"/>
          <w:szCs w:val="22"/>
          <w:lang w:eastAsia="ar-SA"/>
        </w:rPr>
      </w:pPr>
    </w:p>
    <w:p w14:paraId="77048FBD" w14:textId="77777777" w:rsidR="00825C7C" w:rsidRPr="00825C7C" w:rsidRDefault="00825C7C" w:rsidP="00825C7C">
      <w:pPr>
        <w:numPr>
          <w:ilvl w:val="0"/>
          <w:numId w:val="10"/>
        </w:numPr>
        <w:suppressAutoHyphens/>
        <w:jc w:val="both"/>
        <w:rPr>
          <w:rFonts w:ascii="Arial" w:hAnsi="Arial" w:cs="Arial"/>
          <w:b/>
          <w:bCs/>
          <w:sz w:val="22"/>
          <w:szCs w:val="22"/>
          <w:lang w:eastAsia="ar-SA"/>
        </w:rPr>
      </w:pPr>
      <w:r w:rsidRPr="00825C7C">
        <w:rPr>
          <w:rFonts w:ascii="Arial" w:hAnsi="Arial" w:cs="Arial"/>
          <w:b/>
          <w:bCs/>
          <w:sz w:val="22"/>
          <w:szCs w:val="22"/>
          <w:lang w:eastAsia="ar-SA"/>
        </w:rPr>
        <w:t>Groblja</w:t>
      </w:r>
    </w:p>
    <w:p w14:paraId="050B354F" w14:textId="77777777" w:rsidR="00825C7C" w:rsidRPr="00825C7C" w:rsidRDefault="00825C7C" w:rsidP="00825C7C">
      <w:pPr>
        <w:suppressAutoHyphens/>
        <w:ind w:left="720"/>
        <w:jc w:val="both"/>
        <w:rPr>
          <w:rFonts w:ascii="Arial" w:hAnsi="Arial" w:cs="Arial"/>
          <w:sz w:val="22"/>
          <w:szCs w:val="22"/>
          <w:lang w:eastAsia="ar-SA"/>
        </w:rPr>
      </w:pPr>
    </w:p>
    <w:tbl>
      <w:tblPr>
        <w:tblpPr w:leftFromText="180" w:rightFromText="180" w:vertAnchor="text" w:tblpXSpec="center" w:tblpY="1"/>
        <w:tblOverlap w:val="never"/>
        <w:tblW w:w="9072" w:type="dxa"/>
        <w:tblLook w:val="04A0" w:firstRow="1" w:lastRow="0" w:firstColumn="1" w:lastColumn="0" w:noHBand="0" w:noVBand="1"/>
      </w:tblPr>
      <w:tblGrid>
        <w:gridCol w:w="978"/>
        <w:gridCol w:w="5090"/>
        <w:gridCol w:w="3004"/>
      </w:tblGrid>
      <w:tr w:rsidR="00825C7C" w:rsidRPr="00825C7C" w14:paraId="7782F6FA" w14:textId="77777777" w:rsidTr="00825C7C">
        <w:trPr>
          <w:trHeight w:val="285"/>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8BDB1" w14:textId="77777777" w:rsidR="00825C7C" w:rsidRPr="00825C7C" w:rsidRDefault="00825C7C" w:rsidP="00825C7C">
            <w:pPr>
              <w:rPr>
                <w:rFonts w:ascii="Arial" w:hAnsi="Arial" w:cs="Arial"/>
                <w:color w:val="000000"/>
                <w:sz w:val="22"/>
                <w:szCs w:val="22"/>
              </w:rPr>
            </w:pPr>
            <w:r w:rsidRPr="00825C7C">
              <w:rPr>
                <w:rFonts w:ascii="Arial" w:hAnsi="Arial" w:cs="Arial"/>
                <w:color w:val="000000"/>
                <w:sz w:val="22"/>
                <w:szCs w:val="22"/>
              </w:rPr>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C61E64C" w14:textId="77777777" w:rsidR="00825C7C" w:rsidRPr="00825C7C" w:rsidRDefault="00825C7C" w:rsidP="00825C7C">
            <w:pPr>
              <w:jc w:val="center"/>
              <w:rPr>
                <w:rFonts w:ascii="Arial" w:hAnsi="Arial" w:cs="Arial"/>
                <w:color w:val="000000"/>
                <w:sz w:val="22"/>
                <w:szCs w:val="22"/>
              </w:rPr>
            </w:pPr>
            <w:r w:rsidRPr="00825C7C">
              <w:rPr>
                <w:rFonts w:ascii="Arial" w:hAnsi="Arial" w:cs="Arial"/>
                <w:color w:val="000000"/>
                <w:sz w:val="22"/>
                <w:szCs w:val="22"/>
              </w:rPr>
              <w:t>Naziv projekta</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32CCD7E3" w14:textId="77777777" w:rsidR="00825C7C" w:rsidRPr="00825C7C" w:rsidRDefault="00825C7C" w:rsidP="00825C7C">
            <w:pPr>
              <w:jc w:val="center"/>
              <w:rPr>
                <w:rFonts w:ascii="Arial" w:hAnsi="Arial" w:cs="Arial"/>
                <w:color w:val="000000"/>
                <w:sz w:val="22"/>
                <w:szCs w:val="22"/>
              </w:rPr>
            </w:pPr>
            <w:r w:rsidRPr="00825C7C">
              <w:rPr>
                <w:rFonts w:ascii="Arial" w:hAnsi="Arial" w:cs="Arial"/>
                <w:color w:val="000000"/>
                <w:sz w:val="22"/>
                <w:szCs w:val="22"/>
              </w:rPr>
              <w:t>Iznos u kunama</w:t>
            </w:r>
          </w:p>
        </w:tc>
      </w:tr>
      <w:tr w:rsidR="00825C7C" w:rsidRPr="00825C7C" w14:paraId="261F6EB4"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649DB04" w14:textId="77777777" w:rsidR="00825C7C" w:rsidRPr="00825C7C" w:rsidRDefault="00825C7C" w:rsidP="00825C7C">
            <w:pPr>
              <w:rPr>
                <w:rFonts w:ascii="Arial" w:hAnsi="Arial" w:cs="Arial"/>
                <w:color w:val="000000"/>
                <w:sz w:val="22"/>
                <w:szCs w:val="22"/>
              </w:rPr>
            </w:pPr>
            <w:r w:rsidRPr="00825C7C">
              <w:rPr>
                <w:rFonts w:ascii="Arial" w:hAnsi="Arial" w:cs="Arial"/>
                <w:color w:val="000000"/>
                <w:sz w:val="22"/>
                <w:szCs w:val="22"/>
              </w:rPr>
              <w:t>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640E96" w14:textId="77777777" w:rsidR="00825C7C" w:rsidRPr="00825C7C" w:rsidRDefault="00825C7C" w:rsidP="00825C7C">
            <w:pPr>
              <w:rPr>
                <w:rFonts w:ascii="Arial" w:hAnsi="Arial" w:cs="Arial"/>
                <w:color w:val="000000"/>
                <w:sz w:val="22"/>
                <w:szCs w:val="22"/>
              </w:rPr>
            </w:pPr>
            <w:r w:rsidRPr="00825C7C">
              <w:rPr>
                <w:rFonts w:ascii="Arial" w:hAnsi="Arial" w:cs="Arial"/>
                <w:color w:val="000000"/>
                <w:sz w:val="22"/>
                <w:szCs w:val="22"/>
              </w:rPr>
              <w:t>IZGRADNJA GROBLJA NA DUBCU</w:t>
            </w:r>
          </w:p>
        </w:tc>
        <w:tc>
          <w:tcPr>
            <w:tcW w:w="2880" w:type="dxa"/>
            <w:tcBorders>
              <w:top w:val="nil"/>
              <w:left w:val="nil"/>
              <w:bottom w:val="single" w:sz="4" w:space="0" w:color="auto"/>
              <w:right w:val="single" w:sz="4" w:space="0" w:color="auto"/>
            </w:tcBorders>
            <w:shd w:val="clear" w:color="auto" w:fill="auto"/>
            <w:vAlign w:val="bottom"/>
            <w:hideMark/>
          </w:tcPr>
          <w:p w14:paraId="3B9033C9" w14:textId="77777777" w:rsidR="00825C7C" w:rsidRPr="00825C7C" w:rsidRDefault="00825C7C" w:rsidP="00825C7C">
            <w:pPr>
              <w:jc w:val="right"/>
              <w:rPr>
                <w:rFonts w:ascii="Arial" w:hAnsi="Arial" w:cs="Arial"/>
                <w:color w:val="000000"/>
                <w:sz w:val="22"/>
                <w:szCs w:val="22"/>
              </w:rPr>
            </w:pPr>
            <w:r w:rsidRPr="00825C7C">
              <w:rPr>
                <w:rFonts w:ascii="Arial" w:hAnsi="Arial" w:cs="Arial"/>
                <w:color w:val="000000"/>
                <w:sz w:val="22"/>
                <w:szCs w:val="22"/>
              </w:rPr>
              <w:t xml:space="preserve">                     1.900.000,00    </w:t>
            </w:r>
          </w:p>
        </w:tc>
      </w:tr>
      <w:tr w:rsidR="00825C7C" w:rsidRPr="00825C7C" w14:paraId="081C8DD0"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1EE6AA36"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1.1.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21CA3A6"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6FBEDC76" w14:textId="77777777" w:rsidR="00825C7C" w:rsidRPr="00825C7C" w:rsidRDefault="00825C7C" w:rsidP="00825C7C">
            <w:pPr>
              <w:jc w:val="right"/>
              <w:rPr>
                <w:rFonts w:ascii="Arial" w:hAnsi="Arial" w:cs="Arial"/>
                <w:color w:val="000000"/>
                <w:sz w:val="18"/>
                <w:szCs w:val="18"/>
              </w:rPr>
            </w:pPr>
            <w:r w:rsidRPr="00825C7C">
              <w:rPr>
                <w:rFonts w:ascii="Arial" w:hAnsi="Arial" w:cs="Arial"/>
                <w:color w:val="000000"/>
                <w:sz w:val="18"/>
                <w:szCs w:val="18"/>
              </w:rPr>
              <w:t xml:space="preserve">                                  1.900.000,00    </w:t>
            </w:r>
          </w:p>
        </w:tc>
      </w:tr>
      <w:tr w:rsidR="00825C7C" w:rsidRPr="00825C7C" w14:paraId="4EB6DE7C"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4A790A40" w14:textId="77777777" w:rsidR="00825C7C" w:rsidRPr="00825C7C" w:rsidRDefault="00825C7C" w:rsidP="00825C7C">
            <w:pPr>
              <w:rPr>
                <w:rFonts w:ascii="Arial" w:hAnsi="Arial" w:cs="Arial"/>
                <w:b/>
                <w:bCs/>
                <w:color w:val="000000"/>
                <w:sz w:val="22"/>
                <w:szCs w:val="22"/>
              </w:rPr>
            </w:pPr>
            <w:r w:rsidRPr="00825C7C">
              <w:rPr>
                <w:rFonts w:ascii="Arial" w:hAnsi="Arial" w:cs="Arial"/>
                <w:b/>
                <w:bCs/>
                <w:color w:val="000000"/>
                <w:sz w:val="22"/>
                <w:szCs w:val="22"/>
              </w:rPr>
              <w:t> </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208B211A" w14:textId="77777777" w:rsidR="00825C7C" w:rsidRPr="00825C7C" w:rsidRDefault="00825C7C" w:rsidP="00825C7C">
            <w:pPr>
              <w:jc w:val="center"/>
              <w:rPr>
                <w:rFonts w:ascii="Arial" w:hAnsi="Arial" w:cs="Arial"/>
                <w:b/>
                <w:bCs/>
                <w:color w:val="000000"/>
                <w:sz w:val="22"/>
                <w:szCs w:val="22"/>
              </w:rPr>
            </w:pPr>
            <w:r w:rsidRPr="00825C7C">
              <w:rPr>
                <w:rFonts w:ascii="Arial" w:hAnsi="Arial" w:cs="Arial"/>
                <w:b/>
                <w:bCs/>
                <w:color w:val="000000"/>
                <w:sz w:val="22"/>
                <w:szCs w:val="22"/>
              </w:rPr>
              <w:t> </w:t>
            </w:r>
          </w:p>
        </w:tc>
        <w:tc>
          <w:tcPr>
            <w:tcW w:w="2880" w:type="dxa"/>
            <w:tcBorders>
              <w:top w:val="nil"/>
              <w:left w:val="nil"/>
              <w:bottom w:val="single" w:sz="4" w:space="0" w:color="auto"/>
              <w:right w:val="single" w:sz="4" w:space="0" w:color="auto"/>
            </w:tcBorders>
            <w:shd w:val="clear" w:color="auto" w:fill="auto"/>
            <w:vAlign w:val="bottom"/>
            <w:hideMark/>
          </w:tcPr>
          <w:p w14:paraId="1481B2D9" w14:textId="77777777" w:rsidR="00825C7C" w:rsidRPr="00825C7C" w:rsidRDefault="00825C7C" w:rsidP="00825C7C">
            <w:pPr>
              <w:jc w:val="right"/>
              <w:rPr>
                <w:rFonts w:ascii="Arial" w:hAnsi="Arial" w:cs="Arial"/>
                <w:b/>
                <w:bCs/>
                <w:color w:val="000000"/>
                <w:sz w:val="22"/>
                <w:szCs w:val="22"/>
              </w:rPr>
            </w:pPr>
            <w:r w:rsidRPr="00825C7C">
              <w:rPr>
                <w:rFonts w:ascii="Arial" w:hAnsi="Arial" w:cs="Arial"/>
                <w:b/>
                <w:bCs/>
                <w:color w:val="000000"/>
                <w:sz w:val="22"/>
                <w:szCs w:val="22"/>
              </w:rPr>
              <w:t> </w:t>
            </w:r>
          </w:p>
        </w:tc>
      </w:tr>
      <w:tr w:rsidR="00825C7C" w:rsidRPr="00825C7C" w14:paraId="0005F261"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588228F7" w14:textId="77777777" w:rsidR="00825C7C" w:rsidRPr="00825C7C" w:rsidRDefault="00825C7C" w:rsidP="00825C7C">
            <w:pPr>
              <w:rPr>
                <w:rFonts w:ascii="Arial" w:hAnsi="Arial" w:cs="Arial"/>
                <w:b/>
                <w:bCs/>
                <w:color w:val="000000"/>
                <w:sz w:val="22"/>
                <w:szCs w:val="22"/>
              </w:rPr>
            </w:pPr>
            <w:r w:rsidRPr="00825C7C">
              <w:rPr>
                <w:rFonts w:ascii="Arial" w:hAnsi="Arial" w:cs="Arial"/>
                <w:b/>
                <w:bCs/>
                <w:color w:val="000000"/>
                <w:sz w:val="22"/>
                <w:szCs w:val="22"/>
              </w:rPr>
              <w:t>2.</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146A777B" w14:textId="77777777" w:rsidR="00825C7C" w:rsidRPr="00825C7C" w:rsidRDefault="00825C7C" w:rsidP="00825C7C">
            <w:pPr>
              <w:jc w:val="center"/>
              <w:rPr>
                <w:rFonts w:ascii="Arial" w:hAnsi="Arial" w:cs="Arial"/>
                <w:b/>
                <w:bCs/>
                <w:color w:val="000000"/>
                <w:sz w:val="22"/>
                <w:szCs w:val="22"/>
              </w:rPr>
            </w:pPr>
            <w:r w:rsidRPr="00825C7C">
              <w:rPr>
                <w:rFonts w:ascii="Arial" w:hAnsi="Arial" w:cs="Arial"/>
                <w:b/>
                <w:bCs/>
                <w:color w:val="000000"/>
                <w:sz w:val="22"/>
                <w:szCs w:val="22"/>
              </w:rPr>
              <w:t>Sveukupno groblja</w:t>
            </w:r>
          </w:p>
        </w:tc>
        <w:tc>
          <w:tcPr>
            <w:tcW w:w="2880" w:type="dxa"/>
            <w:tcBorders>
              <w:top w:val="nil"/>
              <w:left w:val="nil"/>
              <w:bottom w:val="single" w:sz="4" w:space="0" w:color="auto"/>
              <w:right w:val="single" w:sz="4" w:space="0" w:color="auto"/>
            </w:tcBorders>
            <w:shd w:val="clear" w:color="auto" w:fill="auto"/>
            <w:vAlign w:val="bottom"/>
            <w:hideMark/>
          </w:tcPr>
          <w:p w14:paraId="537664CD" w14:textId="77777777" w:rsidR="00825C7C" w:rsidRPr="00825C7C" w:rsidRDefault="00825C7C" w:rsidP="00825C7C">
            <w:pPr>
              <w:jc w:val="right"/>
              <w:rPr>
                <w:rFonts w:ascii="Arial" w:hAnsi="Arial" w:cs="Arial"/>
                <w:b/>
                <w:bCs/>
                <w:color w:val="000000"/>
                <w:sz w:val="22"/>
                <w:szCs w:val="22"/>
              </w:rPr>
            </w:pPr>
            <w:r w:rsidRPr="00825C7C">
              <w:rPr>
                <w:rFonts w:ascii="Arial" w:hAnsi="Arial" w:cs="Arial"/>
                <w:b/>
                <w:bCs/>
                <w:color w:val="000000"/>
                <w:sz w:val="22"/>
                <w:szCs w:val="22"/>
              </w:rPr>
              <w:t xml:space="preserve">                     1.900.000,00    </w:t>
            </w:r>
          </w:p>
        </w:tc>
      </w:tr>
      <w:tr w:rsidR="00825C7C" w:rsidRPr="00825C7C" w14:paraId="240DA071" w14:textId="77777777" w:rsidTr="00825C7C">
        <w:trPr>
          <w:trHeight w:val="43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F3027E9"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2.1.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5780A15" w14:textId="77777777" w:rsidR="00825C7C" w:rsidRPr="00825C7C" w:rsidRDefault="00825C7C" w:rsidP="00825C7C">
            <w:pPr>
              <w:rPr>
                <w:rFonts w:ascii="Arial" w:hAnsi="Arial" w:cs="Arial"/>
                <w:color w:val="000000"/>
                <w:sz w:val="18"/>
                <w:szCs w:val="18"/>
              </w:rPr>
            </w:pPr>
            <w:r w:rsidRPr="00825C7C">
              <w:rPr>
                <w:rFonts w:ascii="Arial" w:hAnsi="Arial" w:cs="Arial"/>
                <w:color w:val="000000"/>
                <w:sz w:val="18"/>
                <w:szCs w:val="18"/>
              </w:rPr>
              <w:t>Sveukupno 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1927B9BF" w14:textId="77777777" w:rsidR="00825C7C" w:rsidRPr="00825C7C" w:rsidRDefault="00825C7C" w:rsidP="00825C7C">
            <w:pPr>
              <w:jc w:val="right"/>
              <w:rPr>
                <w:rFonts w:ascii="Arial" w:hAnsi="Arial" w:cs="Arial"/>
                <w:color w:val="000000"/>
                <w:sz w:val="18"/>
                <w:szCs w:val="18"/>
              </w:rPr>
            </w:pPr>
            <w:r w:rsidRPr="00825C7C">
              <w:rPr>
                <w:rFonts w:ascii="Arial" w:hAnsi="Arial" w:cs="Arial"/>
                <w:color w:val="000000"/>
                <w:sz w:val="18"/>
                <w:szCs w:val="18"/>
              </w:rPr>
              <w:t xml:space="preserve">                                  1.900.000,00    </w:t>
            </w:r>
          </w:p>
        </w:tc>
      </w:tr>
    </w:tbl>
    <w:p w14:paraId="39D0D08A" w14:textId="77777777" w:rsidR="00825C7C" w:rsidRPr="00825C7C" w:rsidRDefault="00825C7C" w:rsidP="00825C7C">
      <w:pPr>
        <w:suppressAutoHyphens/>
        <w:jc w:val="both"/>
        <w:rPr>
          <w:rFonts w:ascii="Arial" w:hAnsi="Arial" w:cs="Arial"/>
          <w:sz w:val="22"/>
          <w:szCs w:val="22"/>
          <w:lang w:eastAsia="ar-SA"/>
        </w:rPr>
      </w:pPr>
    </w:p>
    <w:p w14:paraId="1ADD0E89" w14:textId="77777777" w:rsidR="00825C7C" w:rsidRPr="00825C7C" w:rsidRDefault="00825C7C" w:rsidP="00825C7C">
      <w:pPr>
        <w:numPr>
          <w:ilvl w:val="0"/>
          <w:numId w:val="17"/>
        </w:numPr>
        <w:suppressAutoHyphens/>
        <w:jc w:val="both"/>
        <w:rPr>
          <w:rFonts w:ascii="Arial" w:hAnsi="Arial" w:cs="Arial"/>
          <w:sz w:val="22"/>
          <w:szCs w:val="22"/>
          <w:lang w:eastAsia="ar-SA"/>
        </w:rPr>
      </w:pPr>
      <w:r w:rsidRPr="00825C7C">
        <w:rPr>
          <w:rFonts w:ascii="Arial" w:hAnsi="Arial" w:cs="Arial"/>
          <w:sz w:val="22"/>
          <w:szCs w:val="22"/>
          <w:lang w:eastAsia="ar-SA"/>
        </w:rPr>
        <w:t>IZGRADNJA GROBLJA NA DUBCU – Rashodi za građenje groblja su vezani za sufinanciranje, zajedno sa Općinom Župa dubrovačka, izgradnja groblja sa svim pratećim objektima i infrastrukturom.</w:t>
      </w:r>
    </w:p>
    <w:p w14:paraId="2D834D6D" w14:textId="77777777" w:rsidR="00825C7C" w:rsidRPr="00825C7C" w:rsidRDefault="00825C7C" w:rsidP="00825C7C">
      <w:pPr>
        <w:suppressAutoHyphens/>
        <w:jc w:val="both"/>
        <w:rPr>
          <w:rFonts w:ascii="Arial" w:hAnsi="Arial" w:cs="Arial"/>
          <w:sz w:val="22"/>
          <w:szCs w:val="22"/>
          <w:lang w:eastAsia="ar-SA"/>
        </w:rPr>
      </w:pPr>
    </w:p>
    <w:p w14:paraId="213E1628" w14:textId="77777777" w:rsidR="00825C7C" w:rsidRPr="00825C7C" w:rsidRDefault="00825C7C" w:rsidP="00825C7C">
      <w:pPr>
        <w:suppressAutoHyphens/>
        <w:jc w:val="both"/>
        <w:rPr>
          <w:rFonts w:ascii="Arial" w:hAnsi="Arial" w:cs="Arial"/>
          <w:sz w:val="22"/>
          <w:szCs w:val="22"/>
          <w:lang w:eastAsia="ar-SA"/>
        </w:rPr>
      </w:pPr>
    </w:p>
    <w:p w14:paraId="65E4C1EA" w14:textId="77777777" w:rsidR="00825C7C" w:rsidRPr="00825C7C" w:rsidRDefault="00825C7C" w:rsidP="00825C7C">
      <w:pPr>
        <w:numPr>
          <w:ilvl w:val="0"/>
          <w:numId w:val="8"/>
        </w:numPr>
        <w:suppressAutoHyphens/>
        <w:jc w:val="both"/>
        <w:rPr>
          <w:rFonts w:ascii="Arial" w:hAnsi="Arial" w:cs="Arial"/>
          <w:b/>
          <w:sz w:val="22"/>
          <w:szCs w:val="22"/>
          <w:lang w:eastAsia="ar-SA"/>
        </w:rPr>
      </w:pPr>
      <w:r w:rsidRPr="00825C7C">
        <w:rPr>
          <w:rFonts w:ascii="Arial" w:hAnsi="Arial" w:cs="Arial"/>
          <w:b/>
          <w:sz w:val="22"/>
          <w:szCs w:val="22"/>
          <w:lang w:eastAsia="ar-SA"/>
        </w:rPr>
        <w:t>GRAĐEVINE KOMUNALNE INFRASTRUKTURE KOJE ĆE SE GRADITI U UREĐENIM DIJELOVIMA GRAĐEVINSKOG PODRUČJA</w:t>
      </w:r>
    </w:p>
    <w:p w14:paraId="13F00F7E" w14:textId="77777777" w:rsidR="00825C7C" w:rsidRPr="00825C7C" w:rsidRDefault="00825C7C" w:rsidP="00825C7C">
      <w:pPr>
        <w:suppressAutoHyphens/>
        <w:ind w:left="1080"/>
        <w:jc w:val="both"/>
        <w:rPr>
          <w:rFonts w:ascii="Arial" w:hAnsi="Arial" w:cs="Arial"/>
          <w:b/>
          <w:sz w:val="22"/>
          <w:szCs w:val="22"/>
          <w:lang w:eastAsia="ar-SA"/>
        </w:rPr>
      </w:pPr>
    </w:p>
    <w:p w14:paraId="7B8F144F" w14:textId="77777777" w:rsidR="00825C7C" w:rsidRPr="00825C7C" w:rsidRDefault="00825C7C" w:rsidP="00825C7C">
      <w:pPr>
        <w:suppressAutoHyphens/>
        <w:ind w:left="1080"/>
        <w:jc w:val="both"/>
        <w:rPr>
          <w:rFonts w:ascii="Arial" w:hAnsi="Arial" w:cs="Arial"/>
          <w:b/>
          <w:sz w:val="22"/>
          <w:szCs w:val="22"/>
          <w:lang w:eastAsia="ar-SA"/>
        </w:rPr>
      </w:pPr>
    </w:p>
    <w:p w14:paraId="3B0B1C1A" w14:textId="77777777" w:rsidR="00825C7C" w:rsidRPr="00825C7C" w:rsidRDefault="00825C7C" w:rsidP="00825C7C">
      <w:pPr>
        <w:tabs>
          <w:tab w:val="left" w:pos="4253"/>
        </w:tabs>
        <w:suppressAutoHyphens/>
        <w:ind w:left="1080"/>
        <w:jc w:val="both"/>
        <w:rPr>
          <w:rFonts w:ascii="Arial" w:hAnsi="Arial" w:cs="Arial"/>
          <w:sz w:val="22"/>
          <w:szCs w:val="22"/>
          <w:lang w:eastAsia="ar-SA"/>
        </w:rPr>
      </w:pPr>
      <w:r w:rsidRPr="00825C7C">
        <w:rPr>
          <w:rFonts w:ascii="Arial" w:hAnsi="Arial" w:cs="Arial"/>
          <w:sz w:val="22"/>
          <w:szCs w:val="22"/>
          <w:lang w:eastAsia="ar-SA"/>
        </w:rPr>
        <w:t xml:space="preserve">                                                    Članak 3.</w:t>
      </w:r>
    </w:p>
    <w:p w14:paraId="3441DF99" w14:textId="77777777" w:rsidR="00825C7C" w:rsidRPr="00825C7C" w:rsidRDefault="00825C7C" w:rsidP="00825C7C">
      <w:pPr>
        <w:suppressAutoHyphens/>
        <w:ind w:left="1080"/>
        <w:jc w:val="both"/>
        <w:rPr>
          <w:rFonts w:ascii="Arial" w:hAnsi="Arial" w:cs="Arial"/>
          <w:sz w:val="22"/>
          <w:szCs w:val="22"/>
          <w:lang w:eastAsia="ar-SA"/>
        </w:rPr>
      </w:pPr>
    </w:p>
    <w:p w14:paraId="5E2BB55D" w14:textId="77777777" w:rsidR="00825C7C" w:rsidRPr="00825C7C" w:rsidRDefault="00825C7C" w:rsidP="00825C7C">
      <w:pPr>
        <w:widowControl w:val="0"/>
        <w:autoSpaceDE w:val="0"/>
        <w:autoSpaceDN w:val="0"/>
        <w:jc w:val="both"/>
        <w:rPr>
          <w:rFonts w:ascii="Arial" w:eastAsia="Arial" w:hAnsi="Arial" w:cs="Arial"/>
          <w:sz w:val="22"/>
          <w:szCs w:val="22"/>
          <w:lang w:bidi="hr-HR"/>
        </w:rPr>
      </w:pPr>
      <w:r w:rsidRPr="00825C7C">
        <w:rPr>
          <w:rFonts w:ascii="Arial" w:eastAsia="Arial" w:hAnsi="Arial" w:cs="Arial"/>
          <w:sz w:val="22"/>
          <w:szCs w:val="22"/>
          <w:lang w:bidi="hr-HR"/>
        </w:rPr>
        <w:t>Gradnja građevina komunalne infrastrukture koje će se graditi u uređenim dijelovima građevinskog područja u ukupnom iznosu od 2.099.800,00 kuna, financirat će se iz: komunalnog doprinosa u iznosu od 347.800,00 kuna, proračunska sredstva u iznosu od 1.482.000,00 kuna, turistička pristojba u iznosu od 270.000,00 kuna kako slijedi:</w:t>
      </w:r>
    </w:p>
    <w:tbl>
      <w:tblPr>
        <w:tblpPr w:leftFromText="180" w:rightFromText="180" w:vertAnchor="text" w:horzAnchor="margin" w:tblpXSpec="center" w:tblpY="476"/>
        <w:tblW w:w="9072" w:type="dxa"/>
        <w:jc w:val="center"/>
        <w:tblLook w:val="04A0" w:firstRow="1" w:lastRow="0" w:firstColumn="1" w:lastColumn="0" w:noHBand="0" w:noVBand="1"/>
      </w:tblPr>
      <w:tblGrid>
        <w:gridCol w:w="978"/>
        <w:gridCol w:w="5090"/>
        <w:gridCol w:w="3004"/>
      </w:tblGrid>
      <w:tr w:rsidR="00825C7C" w:rsidRPr="00825C7C" w14:paraId="7D799E2E" w14:textId="77777777" w:rsidTr="00825C7C">
        <w:trPr>
          <w:trHeight w:val="285"/>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9A73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Red.br.</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31F1FC65"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Naziv projekta</w:t>
            </w:r>
          </w:p>
        </w:tc>
        <w:tc>
          <w:tcPr>
            <w:tcW w:w="3004" w:type="dxa"/>
            <w:tcBorders>
              <w:top w:val="single" w:sz="4" w:space="0" w:color="auto"/>
              <w:left w:val="nil"/>
              <w:bottom w:val="single" w:sz="4" w:space="0" w:color="auto"/>
              <w:right w:val="single" w:sz="4" w:space="0" w:color="auto"/>
            </w:tcBorders>
            <w:shd w:val="clear" w:color="auto" w:fill="auto"/>
            <w:noWrap/>
            <w:vAlign w:val="bottom"/>
            <w:hideMark/>
          </w:tcPr>
          <w:p w14:paraId="2B6C86BC"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Iznos u kunama</w:t>
            </w:r>
          </w:p>
        </w:tc>
      </w:tr>
      <w:tr w:rsidR="00825C7C" w:rsidRPr="00825C7C" w14:paraId="3E3A5F0C"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3DB63A4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w:t>
            </w:r>
          </w:p>
        </w:tc>
        <w:tc>
          <w:tcPr>
            <w:tcW w:w="5090" w:type="dxa"/>
            <w:tcBorders>
              <w:top w:val="single" w:sz="4" w:space="0" w:color="auto"/>
              <w:left w:val="nil"/>
              <w:bottom w:val="single" w:sz="4" w:space="0" w:color="auto"/>
              <w:right w:val="single" w:sz="4" w:space="0" w:color="000000"/>
            </w:tcBorders>
            <w:shd w:val="clear" w:color="000000" w:fill="FFFFFF"/>
            <w:noWrap/>
            <w:vAlign w:val="bottom"/>
            <w:hideMark/>
          </w:tcPr>
          <w:p w14:paraId="12E6A17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 xml:space="preserve">PROJEKTNA DOKUMENTACIJA </w:t>
            </w:r>
          </w:p>
        </w:tc>
        <w:tc>
          <w:tcPr>
            <w:tcW w:w="3004" w:type="dxa"/>
            <w:tcBorders>
              <w:top w:val="nil"/>
              <w:left w:val="nil"/>
              <w:bottom w:val="single" w:sz="4" w:space="0" w:color="auto"/>
              <w:right w:val="single" w:sz="4" w:space="0" w:color="auto"/>
            </w:tcBorders>
            <w:shd w:val="clear" w:color="auto" w:fill="auto"/>
            <w:vAlign w:val="bottom"/>
            <w:hideMark/>
          </w:tcPr>
          <w:p w14:paraId="34CD2CBF"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337.800,00    </w:t>
            </w:r>
          </w:p>
        </w:tc>
      </w:tr>
      <w:tr w:rsidR="00825C7C" w:rsidRPr="00825C7C" w14:paraId="7D7F53D3"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605D2A0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1.1.</w:t>
            </w:r>
          </w:p>
        </w:tc>
        <w:tc>
          <w:tcPr>
            <w:tcW w:w="5090" w:type="dxa"/>
            <w:tcBorders>
              <w:top w:val="single" w:sz="4" w:space="0" w:color="auto"/>
              <w:left w:val="nil"/>
              <w:bottom w:val="single" w:sz="4" w:space="0" w:color="auto"/>
              <w:right w:val="single" w:sz="4" w:space="0" w:color="000000"/>
            </w:tcBorders>
            <w:shd w:val="clear" w:color="000000" w:fill="FFFFFF"/>
            <w:noWrap/>
            <w:vAlign w:val="bottom"/>
            <w:hideMark/>
          </w:tcPr>
          <w:p w14:paraId="7121F9C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komunalni doprinos</w:t>
            </w:r>
          </w:p>
        </w:tc>
        <w:tc>
          <w:tcPr>
            <w:tcW w:w="3004" w:type="dxa"/>
            <w:tcBorders>
              <w:top w:val="nil"/>
              <w:left w:val="nil"/>
              <w:bottom w:val="single" w:sz="4" w:space="0" w:color="auto"/>
              <w:right w:val="single" w:sz="4" w:space="0" w:color="auto"/>
            </w:tcBorders>
            <w:shd w:val="clear" w:color="auto" w:fill="auto"/>
            <w:vAlign w:val="bottom"/>
            <w:hideMark/>
          </w:tcPr>
          <w:p w14:paraId="3F7819B7"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337.800,00    </w:t>
            </w:r>
          </w:p>
        </w:tc>
      </w:tr>
      <w:tr w:rsidR="00825C7C" w:rsidRPr="00825C7C" w14:paraId="5C048D86" w14:textId="77777777" w:rsidTr="00825C7C">
        <w:trPr>
          <w:trHeight w:val="540"/>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18BFB76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w:t>
            </w:r>
          </w:p>
        </w:tc>
        <w:tc>
          <w:tcPr>
            <w:tcW w:w="5090" w:type="dxa"/>
            <w:tcBorders>
              <w:top w:val="single" w:sz="4" w:space="0" w:color="auto"/>
              <w:left w:val="nil"/>
              <w:bottom w:val="single" w:sz="4" w:space="0" w:color="auto"/>
              <w:right w:val="single" w:sz="4" w:space="0" w:color="000000"/>
            </w:tcBorders>
            <w:shd w:val="clear" w:color="000000" w:fill="FFFFFF"/>
            <w:vAlign w:val="bottom"/>
            <w:hideMark/>
          </w:tcPr>
          <w:p w14:paraId="0DEB6D5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ANDRIJE HEBRANGA - OBORINSKA ODVODNJA</w:t>
            </w:r>
          </w:p>
        </w:tc>
        <w:tc>
          <w:tcPr>
            <w:tcW w:w="3004" w:type="dxa"/>
            <w:tcBorders>
              <w:top w:val="nil"/>
              <w:left w:val="nil"/>
              <w:bottom w:val="single" w:sz="4" w:space="0" w:color="auto"/>
              <w:right w:val="single" w:sz="4" w:space="0" w:color="auto"/>
            </w:tcBorders>
            <w:shd w:val="clear" w:color="auto" w:fill="auto"/>
            <w:vAlign w:val="bottom"/>
            <w:hideMark/>
          </w:tcPr>
          <w:p w14:paraId="1BCE7FAB"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6F921F85"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35B635AE"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2.1.</w:t>
            </w:r>
          </w:p>
        </w:tc>
        <w:tc>
          <w:tcPr>
            <w:tcW w:w="5090" w:type="dxa"/>
            <w:tcBorders>
              <w:top w:val="single" w:sz="4" w:space="0" w:color="auto"/>
              <w:left w:val="nil"/>
              <w:bottom w:val="single" w:sz="4" w:space="0" w:color="auto"/>
              <w:right w:val="single" w:sz="4" w:space="0" w:color="000000"/>
            </w:tcBorders>
            <w:shd w:val="clear" w:color="000000" w:fill="FFFFFF"/>
            <w:noWrap/>
            <w:vAlign w:val="bottom"/>
            <w:hideMark/>
          </w:tcPr>
          <w:p w14:paraId="2A36328C"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komunalni doprinos</w:t>
            </w:r>
          </w:p>
        </w:tc>
        <w:tc>
          <w:tcPr>
            <w:tcW w:w="3004" w:type="dxa"/>
            <w:tcBorders>
              <w:top w:val="nil"/>
              <w:left w:val="nil"/>
              <w:bottom w:val="single" w:sz="4" w:space="0" w:color="auto"/>
              <w:right w:val="single" w:sz="4" w:space="0" w:color="auto"/>
            </w:tcBorders>
            <w:shd w:val="clear" w:color="auto" w:fill="auto"/>
            <w:vAlign w:val="bottom"/>
            <w:hideMark/>
          </w:tcPr>
          <w:p w14:paraId="7C3DF2A2"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63B8DAE0"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53D0161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3.</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70EC7C65" w14:textId="77777777" w:rsidR="00825C7C" w:rsidRPr="00825C7C" w:rsidRDefault="00825C7C" w:rsidP="00825C7C">
            <w:pPr>
              <w:rPr>
                <w:rFonts w:ascii="Arial" w:hAnsi="Arial" w:cs="Arial"/>
                <w:sz w:val="20"/>
                <w:szCs w:val="20"/>
              </w:rPr>
            </w:pPr>
            <w:r w:rsidRPr="00825C7C">
              <w:rPr>
                <w:rFonts w:ascii="Arial" w:hAnsi="Arial" w:cs="Arial"/>
                <w:sz w:val="20"/>
                <w:szCs w:val="20"/>
              </w:rPr>
              <w:t xml:space="preserve">PROJEKTNA DOKUMENTACIJA (UO za </w:t>
            </w:r>
            <w:r w:rsidRPr="00825C7C">
              <w:rPr>
                <w:rFonts w:ascii="Arial" w:hAnsi="Arial" w:cs="Arial"/>
                <w:sz w:val="20"/>
                <w:szCs w:val="20"/>
                <w:lang w:eastAsia="ar-SA"/>
              </w:rPr>
              <w:t>komunalne djelatnosti, promet i mjesnu samoupravu)</w:t>
            </w:r>
          </w:p>
        </w:tc>
        <w:tc>
          <w:tcPr>
            <w:tcW w:w="3004" w:type="dxa"/>
            <w:tcBorders>
              <w:top w:val="nil"/>
              <w:left w:val="nil"/>
              <w:bottom w:val="single" w:sz="4" w:space="0" w:color="auto"/>
              <w:right w:val="single" w:sz="4" w:space="0" w:color="auto"/>
            </w:tcBorders>
            <w:shd w:val="clear" w:color="auto" w:fill="auto"/>
            <w:vAlign w:val="bottom"/>
            <w:hideMark/>
          </w:tcPr>
          <w:p w14:paraId="3B6D1B30"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400.000,00    </w:t>
            </w:r>
          </w:p>
        </w:tc>
      </w:tr>
      <w:tr w:rsidR="00825C7C" w:rsidRPr="00825C7C" w14:paraId="3377CE9E"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45B1A66E"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3.1.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4B4AA8BF"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proračunska sredstva</w:t>
            </w:r>
          </w:p>
        </w:tc>
        <w:tc>
          <w:tcPr>
            <w:tcW w:w="3004" w:type="dxa"/>
            <w:tcBorders>
              <w:top w:val="nil"/>
              <w:left w:val="nil"/>
              <w:bottom w:val="single" w:sz="4" w:space="0" w:color="auto"/>
              <w:right w:val="single" w:sz="4" w:space="0" w:color="auto"/>
            </w:tcBorders>
            <w:shd w:val="clear" w:color="auto" w:fill="auto"/>
            <w:vAlign w:val="bottom"/>
            <w:hideMark/>
          </w:tcPr>
          <w:p w14:paraId="0A38789D"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400.000,00    </w:t>
            </w:r>
          </w:p>
        </w:tc>
      </w:tr>
      <w:tr w:rsidR="00825C7C" w:rsidRPr="00825C7C" w14:paraId="5C0E2175"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163E43FD"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4.</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6DC30A6A" w14:textId="77777777" w:rsidR="00825C7C" w:rsidRPr="00825C7C" w:rsidRDefault="00825C7C" w:rsidP="00825C7C">
            <w:pPr>
              <w:rPr>
                <w:rFonts w:ascii="Arial" w:hAnsi="Arial" w:cs="Arial"/>
                <w:sz w:val="20"/>
                <w:szCs w:val="20"/>
              </w:rPr>
            </w:pPr>
            <w:r w:rsidRPr="00825C7C">
              <w:rPr>
                <w:rFonts w:ascii="Arial" w:hAnsi="Arial" w:cs="Arial"/>
                <w:sz w:val="20"/>
                <w:szCs w:val="20"/>
              </w:rPr>
              <w:t xml:space="preserve">LEGALIZACIJA CESTA (UO za </w:t>
            </w:r>
            <w:r w:rsidRPr="00825C7C">
              <w:rPr>
                <w:rFonts w:ascii="Arial" w:hAnsi="Arial" w:cs="Arial"/>
                <w:sz w:val="20"/>
                <w:szCs w:val="20"/>
                <w:lang w:eastAsia="ar-SA"/>
              </w:rPr>
              <w:t>komunalne djelatnosti, promet i mjesnu samoupravu</w:t>
            </w:r>
            <w:r w:rsidRPr="00825C7C">
              <w:rPr>
                <w:rFonts w:ascii="Arial" w:hAnsi="Arial" w:cs="Arial"/>
                <w:sz w:val="20"/>
                <w:szCs w:val="20"/>
              </w:rPr>
              <w:t xml:space="preserve"> )</w:t>
            </w:r>
          </w:p>
        </w:tc>
        <w:tc>
          <w:tcPr>
            <w:tcW w:w="3004" w:type="dxa"/>
            <w:tcBorders>
              <w:top w:val="nil"/>
              <w:left w:val="nil"/>
              <w:bottom w:val="single" w:sz="4" w:space="0" w:color="auto"/>
              <w:right w:val="single" w:sz="4" w:space="0" w:color="auto"/>
            </w:tcBorders>
            <w:shd w:val="clear" w:color="auto" w:fill="auto"/>
            <w:vAlign w:val="bottom"/>
            <w:hideMark/>
          </w:tcPr>
          <w:p w14:paraId="6E73659D"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400.000,00    </w:t>
            </w:r>
          </w:p>
        </w:tc>
      </w:tr>
      <w:tr w:rsidR="00825C7C" w:rsidRPr="00825C7C" w14:paraId="02FD5388"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25267539"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4.1.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4F6BDEE0"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proračunska sredstva</w:t>
            </w:r>
          </w:p>
        </w:tc>
        <w:tc>
          <w:tcPr>
            <w:tcW w:w="3004" w:type="dxa"/>
            <w:tcBorders>
              <w:top w:val="nil"/>
              <w:left w:val="nil"/>
              <w:bottom w:val="single" w:sz="4" w:space="0" w:color="auto"/>
              <w:right w:val="single" w:sz="4" w:space="0" w:color="auto"/>
            </w:tcBorders>
            <w:shd w:val="clear" w:color="auto" w:fill="auto"/>
            <w:vAlign w:val="bottom"/>
            <w:hideMark/>
          </w:tcPr>
          <w:p w14:paraId="7852290A"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400.000,00    </w:t>
            </w:r>
          </w:p>
        </w:tc>
      </w:tr>
      <w:tr w:rsidR="00825C7C" w:rsidRPr="00825C7C" w14:paraId="22D5DD78"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4B7A354A"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5.</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2A5B2A28" w14:textId="77777777" w:rsidR="00825C7C" w:rsidRPr="00825C7C" w:rsidRDefault="00825C7C" w:rsidP="00825C7C">
            <w:pPr>
              <w:rPr>
                <w:rFonts w:ascii="Arial" w:hAnsi="Arial" w:cs="Arial"/>
                <w:sz w:val="20"/>
                <w:szCs w:val="20"/>
              </w:rPr>
            </w:pPr>
            <w:r w:rsidRPr="00825C7C">
              <w:rPr>
                <w:rFonts w:ascii="Arial" w:hAnsi="Arial" w:cs="Arial"/>
                <w:sz w:val="20"/>
                <w:szCs w:val="20"/>
              </w:rPr>
              <w:t xml:space="preserve">PROMETNE POVRŠINE (UO za </w:t>
            </w:r>
            <w:r w:rsidRPr="00825C7C">
              <w:rPr>
                <w:rFonts w:ascii="Arial" w:hAnsi="Arial" w:cs="Arial"/>
                <w:sz w:val="20"/>
                <w:szCs w:val="20"/>
                <w:lang w:eastAsia="ar-SA"/>
              </w:rPr>
              <w:t>komunalne djelatnosti, promet i mjesnu samoupravu)</w:t>
            </w:r>
          </w:p>
        </w:tc>
        <w:tc>
          <w:tcPr>
            <w:tcW w:w="3004" w:type="dxa"/>
            <w:tcBorders>
              <w:top w:val="nil"/>
              <w:left w:val="nil"/>
              <w:bottom w:val="single" w:sz="4" w:space="0" w:color="auto"/>
              <w:right w:val="single" w:sz="4" w:space="0" w:color="auto"/>
            </w:tcBorders>
            <w:shd w:val="clear" w:color="auto" w:fill="auto"/>
            <w:vAlign w:val="bottom"/>
            <w:hideMark/>
          </w:tcPr>
          <w:p w14:paraId="066D1BF3"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100.000,00    </w:t>
            </w:r>
          </w:p>
        </w:tc>
      </w:tr>
      <w:tr w:rsidR="00825C7C" w:rsidRPr="00825C7C" w14:paraId="6BB0AB7D"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019E142C"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lastRenderedPageBreak/>
              <w:t>5.1.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28788BB7"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turistička pristojba</w:t>
            </w:r>
          </w:p>
        </w:tc>
        <w:tc>
          <w:tcPr>
            <w:tcW w:w="3004" w:type="dxa"/>
            <w:tcBorders>
              <w:top w:val="nil"/>
              <w:left w:val="nil"/>
              <w:bottom w:val="single" w:sz="4" w:space="0" w:color="auto"/>
              <w:right w:val="single" w:sz="4" w:space="0" w:color="auto"/>
            </w:tcBorders>
            <w:shd w:val="clear" w:color="auto" w:fill="auto"/>
            <w:vAlign w:val="bottom"/>
            <w:hideMark/>
          </w:tcPr>
          <w:p w14:paraId="3394BA02"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100.000,00    </w:t>
            </w:r>
          </w:p>
        </w:tc>
      </w:tr>
      <w:tr w:rsidR="00825C7C" w:rsidRPr="00825C7C" w14:paraId="4B009B01"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73AFCAEA"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6.</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3A0855D7" w14:textId="77777777" w:rsidR="00825C7C" w:rsidRPr="00825C7C" w:rsidRDefault="00825C7C" w:rsidP="00825C7C">
            <w:pPr>
              <w:rPr>
                <w:rFonts w:ascii="Arial" w:hAnsi="Arial" w:cs="Arial"/>
                <w:sz w:val="20"/>
                <w:szCs w:val="20"/>
              </w:rPr>
            </w:pPr>
            <w:r w:rsidRPr="00825C7C">
              <w:rPr>
                <w:rFonts w:ascii="Arial" w:hAnsi="Arial" w:cs="Arial"/>
                <w:sz w:val="20"/>
                <w:szCs w:val="20"/>
              </w:rPr>
              <w:t xml:space="preserve">SEMAFORI (UO za </w:t>
            </w:r>
            <w:r w:rsidRPr="00825C7C">
              <w:rPr>
                <w:rFonts w:ascii="Arial" w:hAnsi="Arial" w:cs="Arial"/>
                <w:sz w:val="20"/>
                <w:szCs w:val="20"/>
                <w:lang w:eastAsia="ar-SA"/>
              </w:rPr>
              <w:t>komunalne djelatnosti, promet i mjesnu samoupravu)</w:t>
            </w:r>
          </w:p>
        </w:tc>
        <w:tc>
          <w:tcPr>
            <w:tcW w:w="3004" w:type="dxa"/>
            <w:tcBorders>
              <w:top w:val="nil"/>
              <w:left w:val="nil"/>
              <w:bottom w:val="single" w:sz="4" w:space="0" w:color="auto"/>
              <w:right w:val="single" w:sz="4" w:space="0" w:color="auto"/>
            </w:tcBorders>
            <w:shd w:val="clear" w:color="auto" w:fill="auto"/>
            <w:vAlign w:val="bottom"/>
            <w:hideMark/>
          </w:tcPr>
          <w:p w14:paraId="6CD1E30F"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40.000,00    </w:t>
            </w:r>
          </w:p>
        </w:tc>
      </w:tr>
      <w:tr w:rsidR="00825C7C" w:rsidRPr="00825C7C" w14:paraId="6E8E8F06"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7147463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6.1.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565D5F15"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turistička pristojba</w:t>
            </w:r>
          </w:p>
        </w:tc>
        <w:tc>
          <w:tcPr>
            <w:tcW w:w="3004" w:type="dxa"/>
            <w:tcBorders>
              <w:top w:val="nil"/>
              <w:left w:val="nil"/>
              <w:bottom w:val="single" w:sz="4" w:space="0" w:color="auto"/>
              <w:right w:val="single" w:sz="4" w:space="0" w:color="auto"/>
            </w:tcBorders>
            <w:shd w:val="clear" w:color="auto" w:fill="auto"/>
            <w:vAlign w:val="bottom"/>
            <w:hideMark/>
          </w:tcPr>
          <w:p w14:paraId="57157DF9"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40.000,00    </w:t>
            </w:r>
          </w:p>
        </w:tc>
      </w:tr>
      <w:tr w:rsidR="00825C7C" w:rsidRPr="00825C7C" w14:paraId="63F77979"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6E11C3A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7.</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3A8BBBDA" w14:textId="77777777" w:rsidR="00825C7C" w:rsidRPr="00825C7C" w:rsidRDefault="00825C7C" w:rsidP="00825C7C">
            <w:pPr>
              <w:rPr>
                <w:rFonts w:ascii="Arial" w:hAnsi="Arial" w:cs="Arial"/>
                <w:sz w:val="20"/>
                <w:szCs w:val="20"/>
              </w:rPr>
            </w:pPr>
            <w:r w:rsidRPr="00825C7C">
              <w:rPr>
                <w:rFonts w:ascii="Arial" w:hAnsi="Arial" w:cs="Arial"/>
                <w:sz w:val="20"/>
                <w:szCs w:val="20"/>
              </w:rPr>
              <w:t xml:space="preserve">AUTOBUSNE ČEKAONICE (UO za </w:t>
            </w:r>
            <w:r w:rsidRPr="00825C7C">
              <w:rPr>
                <w:rFonts w:ascii="Arial" w:hAnsi="Arial" w:cs="Arial"/>
                <w:sz w:val="20"/>
                <w:szCs w:val="20"/>
                <w:lang w:eastAsia="ar-SA"/>
              </w:rPr>
              <w:t>komunalne djelatnosti, promet i mjesnu samoupravu)</w:t>
            </w:r>
          </w:p>
        </w:tc>
        <w:tc>
          <w:tcPr>
            <w:tcW w:w="3004" w:type="dxa"/>
            <w:tcBorders>
              <w:top w:val="nil"/>
              <w:left w:val="nil"/>
              <w:bottom w:val="single" w:sz="4" w:space="0" w:color="auto"/>
              <w:right w:val="single" w:sz="4" w:space="0" w:color="auto"/>
            </w:tcBorders>
            <w:shd w:val="clear" w:color="auto" w:fill="auto"/>
            <w:vAlign w:val="bottom"/>
            <w:hideMark/>
          </w:tcPr>
          <w:p w14:paraId="1DB2807A"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130.000,00    </w:t>
            </w:r>
          </w:p>
        </w:tc>
      </w:tr>
      <w:tr w:rsidR="00825C7C" w:rsidRPr="00825C7C" w14:paraId="02355FCF"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27FBF6CB"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7.1.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08378970"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turistička pristojba</w:t>
            </w:r>
          </w:p>
        </w:tc>
        <w:tc>
          <w:tcPr>
            <w:tcW w:w="3004" w:type="dxa"/>
            <w:tcBorders>
              <w:top w:val="nil"/>
              <w:left w:val="nil"/>
              <w:bottom w:val="single" w:sz="4" w:space="0" w:color="auto"/>
              <w:right w:val="single" w:sz="4" w:space="0" w:color="auto"/>
            </w:tcBorders>
            <w:shd w:val="clear" w:color="auto" w:fill="auto"/>
            <w:vAlign w:val="bottom"/>
            <w:hideMark/>
          </w:tcPr>
          <w:p w14:paraId="55A0504C"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130.000,00    </w:t>
            </w:r>
          </w:p>
        </w:tc>
      </w:tr>
      <w:tr w:rsidR="00825C7C" w:rsidRPr="00825C7C" w14:paraId="6B426448"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54A946C3"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 </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7D0C9A61"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 </w:t>
            </w:r>
          </w:p>
        </w:tc>
        <w:tc>
          <w:tcPr>
            <w:tcW w:w="3004" w:type="dxa"/>
            <w:tcBorders>
              <w:top w:val="nil"/>
              <w:left w:val="nil"/>
              <w:bottom w:val="single" w:sz="4" w:space="0" w:color="auto"/>
              <w:right w:val="single" w:sz="4" w:space="0" w:color="auto"/>
            </w:tcBorders>
            <w:shd w:val="clear" w:color="auto" w:fill="auto"/>
            <w:noWrap/>
            <w:vAlign w:val="bottom"/>
            <w:hideMark/>
          </w:tcPr>
          <w:p w14:paraId="678B6F86"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 </w:t>
            </w:r>
          </w:p>
        </w:tc>
      </w:tr>
      <w:tr w:rsidR="00825C7C" w:rsidRPr="00825C7C" w14:paraId="24FE5E26" w14:textId="77777777" w:rsidTr="00825C7C">
        <w:trPr>
          <w:trHeight w:val="300"/>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6D0E20FB"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8.</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52141CB7"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Sveukupno nerazvrstane ceste</w:t>
            </w:r>
          </w:p>
        </w:tc>
        <w:tc>
          <w:tcPr>
            <w:tcW w:w="3004" w:type="dxa"/>
            <w:tcBorders>
              <w:top w:val="nil"/>
              <w:left w:val="nil"/>
              <w:bottom w:val="single" w:sz="4" w:space="0" w:color="auto"/>
              <w:right w:val="single" w:sz="4" w:space="0" w:color="auto"/>
            </w:tcBorders>
            <w:shd w:val="clear" w:color="auto" w:fill="auto"/>
            <w:vAlign w:val="bottom"/>
            <w:hideMark/>
          </w:tcPr>
          <w:p w14:paraId="689E8918"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xml:space="preserve">                     1.417.800,00    </w:t>
            </w:r>
          </w:p>
        </w:tc>
      </w:tr>
      <w:tr w:rsidR="00825C7C" w:rsidRPr="00825C7C" w14:paraId="132B767B"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4D6E980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8.1.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26CAC4D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proračunska sredstva</w:t>
            </w:r>
          </w:p>
        </w:tc>
        <w:tc>
          <w:tcPr>
            <w:tcW w:w="3004" w:type="dxa"/>
            <w:tcBorders>
              <w:top w:val="nil"/>
              <w:left w:val="nil"/>
              <w:bottom w:val="single" w:sz="4" w:space="0" w:color="auto"/>
              <w:right w:val="single" w:sz="4" w:space="0" w:color="auto"/>
            </w:tcBorders>
            <w:shd w:val="clear" w:color="auto" w:fill="auto"/>
            <w:vAlign w:val="bottom"/>
            <w:hideMark/>
          </w:tcPr>
          <w:p w14:paraId="4BEE61D1"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800.000,00    </w:t>
            </w:r>
          </w:p>
        </w:tc>
      </w:tr>
      <w:tr w:rsidR="00825C7C" w:rsidRPr="00825C7C" w14:paraId="5565A73D"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056D013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8.2.</w:t>
            </w:r>
          </w:p>
        </w:tc>
        <w:tc>
          <w:tcPr>
            <w:tcW w:w="5090" w:type="dxa"/>
            <w:tcBorders>
              <w:top w:val="single" w:sz="4" w:space="0" w:color="auto"/>
              <w:left w:val="nil"/>
              <w:bottom w:val="single" w:sz="4" w:space="0" w:color="auto"/>
              <w:right w:val="single" w:sz="4" w:space="0" w:color="000000"/>
            </w:tcBorders>
            <w:shd w:val="clear" w:color="auto" w:fill="auto"/>
            <w:vAlign w:val="bottom"/>
            <w:hideMark/>
          </w:tcPr>
          <w:p w14:paraId="41D434C2"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komunalni doprinos</w:t>
            </w:r>
          </w:p>
        </w:tc>
        <w:tc>
          <w:tcPr>
            <w:tcW w:w="3004" w:type="dxa"/>
            <w:tcBorders>
              <w:top w:val="nil"/>
              <w:left w:val="nil"/>
              <w:bottom w:val="single" w:sz="4" w:space="0" w:color="auto"/>
              <w:right w:val="single" w:sz="4" w:space="0" w:color="auto"/>
            </w:tcBorders>
            <w:shd w:val="clear" w:color="auto" w:fill="auto"/>
            <w:vAlign w:val="bottom"/>
            <w:hideMark/>
          </w:tcPr>
          <w:p w14:paraId="04F8BC8A"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347.800,00    </w:t>
            </w:r>
          </w:p>
        </w:tc>
      </w:tr>
      <w:tr w:rsidR="00825C7C" w:rsidRPr="00825C7C" w14:paraId="2F494CB2" w14:textId="77777777" w:rsidTr="00825C7C">
        <w:trPr>
          <w:trHeight w:val="285"/>
          <w:jc w:val="center"/>
        </w:trPr>
        <w:tc>
          <w:tcPr>
            <w:tcW w:w="97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CDB65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8.3.</w:t>
            </w:r>
          </w:p>
        </w:tc>
        <w:tc>
          <w:tcPr>
            <w:tcW w:w="5090" w:type="dxa"/>
            <w:tcBorders>
              <w:top w:val="single" w:sz="4" w:space="0" w:color="auto"/>
              <w:left w:val="nil"/>
              <w:bottom w:val="single" w:sz="4" w:space="0" w:color="auto"/>
              <w:right w:val="single" w:sz="4" w:space="0" w:color="auto"/>
            </w:tcBorders>
            <w:shd w:val="clear" w:color="auto" w:fill="auto"/>
            <w:vAlign w:val="bottom"/>
            <w:hideMark/>
          </w:tcPr>
          <w:p w14:paraId="69D8DFA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turistička pristojba</w:t>
            </w:r>
          </w:p>
        </w:tc>
        <w:tc>
          <w:tcPr>
            <w:tcW w:w="3004" w:type="dxa"/>
            <w:tcBorders>
              <w:top w:val="nil"/>
              <w:left w:val="nil"/>
              <w:bottom w:val="single" w:sz="4" w:space="0" w:color="auto"/>
              <w:right w:val="single" w:sz="4" w:space="0" w:color="auto"/>
            </w:tcBorders>
            <w:shd w:val="clear" w:color="auto" w:fill="auto"/>
            <w:vAlign w:val="bottom"/>
            <w:hideMark/>
          </w:tcPr>
          <w:p w14:paraId="4008DE6A"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270.000,00    </w:t>
            </w:r>
          </w:p>
        </w:tc>
      </w:tr>
    </w:tbl>
    <w:p w14:paraId="4EE54804" w14:textId="77777777" w:rsidR="006F6069" w:rsidRDefault="006F6069" w:rsidP="006F6069">
      <w:pPr>
        <w:suppressAutoHyphens/>
        <w:jc w:val="both"/>
        <w:rPr>
          <w:rFonts w:ascii="Arial" w:hAnsi="Arial" w:cs="Arial"/>
          <w:b/>
          <w:bCs/>
          <w:sz w:val="22"/>
          <w:szCs w:val="22"/>
          <w:lang w:eastAsia="ar-SA"/>
        </w:rPr>
      </w:pPr>
    </w:p>
    <w:p w14:paraId="675B599C" w14:textId="77777777" w:rsidR="006F6069" w:rsidRDefault="006F6069" w:rsidP="006F6069">
      <w:pPr>
        <w:suppressAutoHyphens/>
        <w:ind w:left="360"/>
        <w:jc w:val="both"/>
        <w:rPr>
          <w:rFonts w:ascii="Arial" w:hAnsi="Arial" w:cs="Arial"/>
          <w:b/>
          <w:bCs/>
          <w:sz w:val="22"/>
          <w:szCs w:val="22"/>
          <w:lang w:eastAsia="ar-SA"/>
        </w:rPr>
      </w:pPr>
    </w:p>
    <w:p w14:paraId="2A100761" w14:textId="4D7E978E" w:rsidR="00825C7C" w:rsidRPr="006F6069" w:rsidRDefault="00825C7C" w:rsidP="006769EE">
      <w:pPr>
        <w:pStyle w:val="Odlomakpopisa"/>
        <w:numPr>
          <w:ilvl w:val="0"/>
          <w:numId w:val="90"/>
        </w:numPr>
        <w:jc w:val="both"/>
        <w:rPr>
          <w:rFonts w:ascii="Arial" w:hAnsi="Arial" w:cs="Arial"/>
          <w:b/>
          <w:bCs/>
          <w:sz w:val="22"/>
          <w:szCs w:val="22"/>
          <w:lang w:eastAsia="ar-SA"/>
        </w:rPr>
      </w:pPr>
      <w:r w:rsidRPr="006F6069">
        <w:rPr>
          <w:rFonts w:ascii="Arial" w:hAnsi="Arial" w:cs="Arial"/>
          <w:b/>
          <w:bCs/>
          <w:sz w:val="22"/>
          <w:szCs w:val="22"/>
          <w:lang w:eastAsia="ar-SA"/>
        </w:rPr>
        <w:t>Nerazvrstane ceste</w:t>
      </w:r>
    </w:p>
    <w:p w14:paraId="43F7EF5A" w14:textId="77777777" w:rsidR="00825C7C" w:rsidRPr="00825C7C" w:rsidRDefault="00825C7C" w:rsidP="00825C7C">
      <w:pPr>
        <w:suppressAutoHyphens/>
        <w:jc w:val="both"/>
        <w:rPr>
          <w:rFonts w:ascii="Arial" w:hAnsi="Arial" w:cs="Arial"/>
          <w:sz w:val="22"/>
          <w:szCs w:val="22"/>
          <w:lang w:eastAsia="ar-SA"/>
        </w:rPr>
      </w:pPr>
    </w:p>
    <w:p w14:paraId="19A624BE" w14:textId="77777777" w:rsidR="00825C7C" w:rsidRPr="00825C7C" w:rsidRDefault="00825C7C" w:rsidP="00825C7C">
      <w:pPr>
        <w:suppressAutoHyphens/>
        <w:jc w:val="both"/>
        <w:rPr>
          <w:rFonts w:ascii="Arial" w:hAnsi="Arial" w:cs="Arial"/>
          <w:sz w:val="22"/>
          <w:szCs w:val="22"/>
          <w:u w:val="single"/>
          <w:lang w:eastAsia="ar-SA"/>
        </w:rPr>
      </w:pPr>
      <w:r w:rsidRPr="00825C7C">
        <w:rPr>
          <w:rFonts w:ascii="Arial" w:hAnsi="Arial" w:cs="Arial"/>
          <w:sz w:val="22"/>
          <w:szCs w:val="22"/>
          <w:u w:val="single"/>
          <w:lang w:eastAsia="ar-SA"/>
        </w:rPr>
        <w:t>UO ZA IZGRADNJU I UPRAVLJANJE PROJEKTIMA</w:t>
      </w:r>
    </w:p>
    <w:p w14:paraId="15DC46B9" w14:textId="77777777" w:rsidR="00825C7C" w:rsidRPr="00825C7C" w:rsidRDefault="00825C7C" w:rsidP="00825C7C">
      <w:pPr>
        <w:numPr>
          <w:ilvl w:val="0"/>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14:paraId="3E91D570" w14:textId="77777777" w:rsidR="00825C7C" w:rsidRPr="00825C7C" w:rsidRDefault="00825C7C" w:rsidP="00825C7C">
      <w:pPr>
        <w:numPr>
          <w:ilvl w:val="0"/>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ANDRIJE HEBRANGA - OBORINSKA ODVODNJA – ishođena pravomoćna građevinska dozvola. Izgradnja oborinskog kolektora u Ulici Andrije Hebranga i to zapadni dio Kunske do postojećeg ispusta oborinskih voda u luci Gruž.</w:t>
      </w:r>
    </w:p>
    <w:p w14:paraId="7BB6064C" w14:textId="77777777" w:rsidR="00825C7C" w:rsidRPr="00825C7C" w:rsidRDefault="00825C7C" w:rsidP="00825C7C">
      <w:pPr>
        <w:suppressAutoHyphens/>
        <w:ind w:left="720"/>
        <w:jc w:val="both"/>
        <w:rPr>
          <w:rFonts w:ascii="Arial" w:hAnsi="Arial" w:cs="Arial"/>
          <w:sz w:val="22"/>
          <w:szCs w:val="22"/>
          <w:lang w:eastAsia="ar-SA"/>
        </w:rPr>
      </w:pPr>
    </w:p>
    <w:p w14:paraId="111C7EEF" w14:textId="77777777" w:rsidR="00825C7C" w:rsidRPr="00825C7C" w:rsidRDefault="00825C7C" w:rsidP="00825C7C">
      <w:pPr>
        <w:suppressAutoHyphens/>
        <w:jc w:val="both"/>
        <w:rPr>
          <w:rFonts w:ascii="Arial" w:hAnsi="Arial" w:cs="Arial"/>
          <w:sz w:val="22"/>
          <w:szCs w:val="22"/>
          <w:u w:val="single"/>
          <w:lang w:eastAsia="ar-SA"/>
        </w:rPr>
      </w:pPr>
      <w:r w:rsidRPr="00825C7C">
        <w:rPr>
          <w:rFonts w:ascii="Arial" w:hAnsi="Arial" w:cs="Arial"/>
          <w:sz w:val="22"/>
          <w:szCs w:val="22"/>
          <w:u w:val="single"/>
          <w:lang w:eastAsia="ar-SA"/>
        </w:rPr>
        <w:t>UO ZA KOMUNALNE DJELATNOSTI, PROMET I MJESNU SAMOUPRAVU</w:t>
      </w:r>
    </w:p>
    <w:p w14:paraId="0D3E4AE7" w14:textId="77777777" w:rsidR="00825C7C" w:rsidRPr="00825C7C" w:rsidRDefault="00825C7C" w:rsidP="00825C7C">
      <w:pPr>
        <w:numPr>
          <w:ilvl w:val="0"/>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14:paraId="29CC3C9D" w14:textId="77777777" w:rsidR="00825C7C" w:rsidRPr="00825C7C" w:rsidRDefault="00825C7C" w:rsidP="00825C7C">
      <w:pPr>
        <w:numPr>
          <w:ilvl w:val="0"/>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LEGALIZACIJA CESTA – postupci uknjižbe cesta na području Grada Dubrovnika </w:t>
      </w:r>
    </w:p>
    <w:p w14:paraId="1B3E0B75" w14:textId="77777777" w:rsidR="00825C7C" w:rsidRPr="00825C7C" w:rsidRDefault="00825C7C" w:rsidP="00825C7C">
      <w:pPr>
        <w:numPr>
          <w:ilvl w:val="0"/>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PROMETNE POVRŠINE – kapitalna pomoć državnom proračunu za nabavu kamera za kontrolu brzine i nabava opreme na prometnim površinama </w:t>
      </w:r>
    </w:p>
    <w:p w14:paraId="364A58BA" w14:textId="77777777" w:rsidR="00825C7C" w:rsidRPr="00825C7C" w:rsidRDefault="00825C7C" w:rsidP="00825C7C">
      <w:pPr>
        <w:numPr>
          <w:ilvl w:val="0"/>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SEMAFORI – nabava opreme za semafore i semaforsku opremu </w:t>
      </w:r>
    </w:p>
    <w:p w14:paraId="5D3AAD83" w14:textId="77777777" w:rsidR="00825C7C" w:rsidRPr="00825C7C" w:rsidRDefault="00825C7C" w:rsidP="00825C7C">
      <w:pPr>
        <w:numPr>
          <w:ilvl w:val="0"/>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AUTOBUSNE ČEKAONICE – nabava i ugradnja novih čekaonica i nadstrešnica na autobusnim stajalištima. </w:t>
      </w:r>
    </w:p>
    <w:p w14:paraId="2F1F618B" w14:textId="77777777" w:rsidR="00825C7C" w:rsidRPr="00825C7C" w:rsidRDefault="00825C7C" w:rsidP="00825C7C">
      <w:pPr>
        <w:suppressAutoHyphens/>
        <w:jc w:val="both"/>
        <w:rPr>
          <w:rFonts w:ascii="Arial" w:hAnsi="Arial" w:cs="Arial"/>
          <w:sz w:val="22"/>
          <w:szCs w:val="22"/>
          <w:lang w:eastAsia="ar-SA"/>
        </w:rPr>
      </w:pPr>
    </w:p>
    <w:p w14:paraId="61EDDB00" w14:textId="77777777" w:rsidR="00825C7C" w:rsidRPr="00825C7C" w:rsidRDefault="00825C7C" w:rsidP="006769EE">
      <w:pPr>
        <w:numPr>
          <w:ilvl w:val="0"/>
          <w:numId w:val="90"/>
        </w:numPr>
        <w:suppressAutoHyphens/>
        <w:jc w:val="both"/>
        <w:rPr>
          <w:rFonts w:ascii="Arial" w:hAnsi="Arial" w:cs="Arial"/>
          <w:b/>
          <w:bCs/>
          <w:sz w:val="22"/>
          <w:szCs w:val="22"/>
          <w:lang w:eastAsia="ar-SA"/>
        </w:rPr>
      </w:pPr>
      <w:r w:rsidRPr="00825C7C">
        <w:rPr>
          <w:rFonts w:ascii="Arial" w:hAnsi="Arial" w:cs="Arial"/>
          <w:b/>
          <w:bCs/>
          <w:sz w:val="22"/>
          <w:szCs w:val="22"/>
          <w:lang w:eastAsia="ar-SA"/>
        </w:rPr>
        <w:t xml:space="preserve">Javne prometne površine na kojima nije dopušten promet motornih vozila </w:t>
      </w:r>
    </w:p>
    <w:p w14:paraId="7CF7701B" w14:textId="77777777" w:rsidR="00825C7C" w:rsidRPr="00825C7C" w:rsidRDefault="00825C7C" w:rsidP="00825C7C">
      <w:pPr>
        <w:suppressAutoHyphens/>
        <w:ind w:left="720"/>
        <w:jc w:val="both"/>
        <w:rPr>
          <w:rFonts w:ascii="Arial" w:hAnsi="Arial" w:cs="Arial"/>
          <w:sz w:val="20"/>
          <w:szCs w:val="20"/>
          <w:lang w:eastAsia="ar-SA"/>
        </w:rPr>
      </w:pPr>
    </w:p>
    <w:tbl>
      <w:tblPr>
        <w:tblpPr w:leftFromText="180" w:rightFromText="180" w:vertAnchor="text" w:tblpXSpec="center" w:tblpY="1"/>
        <w:tblOverlap w:val="never"/>
        <w:tblW w:w="9072" w:type="dxa"/>
        <w:jc w:val="center"/>
        <w:tblLook w:val="04A0" w:firstRow="1" w:lastRow="0" w:firstColumn="1" w:lastColumn="0" w:noHBand="0" w:noVBand="1"/>
      </w:tblPr>
      <w:tblGrid>
        <w:gridCol w:w="978"/>
        <w:gridCol w:w="5090"/>
        <w:gridCol w:w="3004"/>
      </w:tblGrid>
      <w:tr w:rsidR="00825C7C" w:rsidRPr="00825C7C" w14:paraId="51176BE8" w14:textId="77777777" w:rsidTr="00825C7C">
        <w:trPr>
          <w:trHeight w:val="450"/>
          <w:jc w:val="center"/>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A53C"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093B827"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Naziv projekta</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E0C8356"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Iznos u kunama</w:t>
            </w:r>
          </w:p>
        </w:tc>
      </w:tr>
      <w:tr w:rsidR="00825C7C" w:rsidRPr="00825C7C" w14:paraId="781FEE2E" w14:textId="77777777" w:rsidTr="00825C7C">
        <w:trPr>
          <w:trHeight w:val="822"/>
          <w:jc w:val="center"/>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93922E"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5A5B9B97" w14:textId="77777777" w:rsidR="00825C7C" w:rsidRPr="00825C7C" w:rsidRDefault="00825C7C" w:rsidP="00825C7C">
            <w:pPr>
              <w:rPr>
                <w:rFonts w:ascii="Arial" w:hAnsi="Arial" w:cs="Arial"/>
                <w:sz w:val="20"/>
                <w:szCs w:val="20"/>
              </w:rPr>
            </w:pPr>
            <w:r w:rsidRPr="00825C7C">
              <w:rPr>
                <w:rFonts w:ascii="Arial" w:hAnsi="Arial" w:cs="Arial"/>
                <w:sz w:val="20"/>
                <w:szCs w:val="20"/>
              </w:rPr>
              <w:t xml:space="preserve">LEGALIZACIJA JAVNIH PROMETNIH POVRŠINA NA KOJIMA NIJE DOZVOLJEN PROMET MOTORNIM VOZILIMA (UO za </w:t>
            </w:r>
            <w:r w:rsidRPr="00825C7C">
              <w:rPr>
                <w:rFonts w:ascii="Arial" w:hAnsi="Arial"/>
                <w:sz w:val="20"/>
                <w:szCs w:val="20"/>
                <w:lang w:eastAsia="ar-SA"/>
              </w:rPr>
              <w:t>komunalne djelatnosti, promet i mjesnu samoupravu)</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076CE87E"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252.000,00    </w:t>
            </w:r>
          </w:p>
        </w:tc>
      </w:tr>
      <w:tr w:rsidR="00825C7C" w:rsidRPr="00825C7C" w14:paraId="265DB137" w14:textId="77777777" w:rsidTr="00825C7C">
        <w:trPr>
          <w:trHeight w:val="285"/>
          <w:jc w:val="center"/>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154B1"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A1AFF6A"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proračunska sredstva</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58C55BC0" w14:textId="77777777" w:rsidR="00825C7C" w:rsidRPr="00825C7C" w:rsidRDefault="00825C7C" w:rsidP="00825C7C">
            <w:pPr>
              <w:jc w:val="right"/>
              <w:rPr>
                <w:rFonts w:ascii="Arial" w:hAnsi="Arial" w:cs="Arial"/>
                <w:sz w:val="20"/>
                <w:szCs w:val="20"/>
              </w:rPr>
            </w:pPr>
            <w:r w:rsidRPr="00825C7C">
              <w:rPr>
                <w:rFonts w:ascii="Arial" w:hAnsi="Arial" w:cs="Arial"/>
                <w:sz w:val="20"/>
                <w:szCs w:val="20"/>
              </w:rPr>
              <w:t xml:space="preserve">                                     252.000,00    </w:t>
            </w:r>
          </w:p>
        </w:tc>
      </w:tr>
      <w:tr w:rsidR="00825C7C" w:rsidRPr="00825C7C" w14:paraId="526C0AE4"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73644400"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891969A"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14:paraId="344B93A6"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 </w:t>
            </w:r>
          </w:p>
        </w:tc>
      </w:tr>
      <w:tr w:rsidR="00825C7C" w:rsidRPr="00825C7C" w14:paraId="6A776450" w14:textId="77777777" w:rsidTr="00825C7C">
        <w:trPr>
          <w:trHeight w:val="555"/>
          <w:jc w:val="center"/>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15EAA087"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2.</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651D0A65"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Sveukupno javne površine na kojima nije dopušten promet motornih vozila</w:t>
            </w:r>
          </w:p>
        </w:tc>
        <w:tc>
          <w:tcPr>
            <w:tcW w:w="2880" w:type="dxa"/>
            <w:tcBorders>
              <w:top w:val="nil"/>
              <w:left w:val="nil"/>
              <w:bottom w:val="single" w:sz="4" w:space="0" w:color="auto"/>
              <w:right w:val="single" w:sz="4" w:space="0" w:color="auto"/>
            </w:tcBorders>
            <w:shd w:val="clear" w:color="auto" w:fill="auto"/>
            <w:vAlign w:val="bottom"/>
            <w:hideMark/>
          </w:tcPr>
          <w:p w14:paraId="2624BD1A"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xml:space="preserve">                        252.000,00    </w:t>
            </w:r>
          </w:p>
        </w:tc>
      </w:tr>
      <w:tr w:rsidR="00825C7C" w:rsidRPr="00825C7C" w14:paraId="3D19465A"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auto" w:fill="auto"/>
            <w:noWrap/>
            <w:vAlign w:val="bottom"/>
            <w:hideMark/>
          </w:tcPr>
          <w:p w14:paraId="0150310D"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C7666FB"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6559B247"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252.000,00    </w:t>
            </w:r>
          </w:p>
        </w:tc>
      </w:tr>
    </w:tbl>
    <w:p w14:paraId="0DACCE81" w14:textId="77777777" w:rsidR="00825C7C" w:rsidRPr="00825C7C" w:rsidRDefault="00825C7C" w:rsidP="00825C7C">
      <w:pPr>
        <w:suppressAutoHyphens/>
        <w:jc w:val="both"/>
        <w:rPr>
          <w:rFonts w:ascii="Arial" w:hAnsi="Arial" w:cs="Arial"/>
          <w:sz w:val="20"/>
          <w:szCs w:val="20"/>
          <w:u w:val="single"/>
          <w:lang w:eastAsia="ar-SA"/>
        </w:rPr>
      </w:pPr>
    </w:p>
    <w:p w14:paraId="397ADC3E" w14:textId="77777777" w:rsidR="00825C7C" w:rsidRPr="00825C7C" w:rsidRDefault="00825C7C" w:rsidP="00825C7C">
      <w:pPr>
        <w:suppressAutoHyphens/>
        <w:jc w:val="both"/>
        <w:rPr>
          <w:rFonts w:ascii="Arial" w:hAnsi="Arial" w:cs="Arial"/>
          <w:sz w:val="22"/>
          <w:szCs w:val="22"/>
          <w:u w:val="single"/>
          <w:lang w:eastAsia="ar-SA"/>
        </w:rPr>
      </w:pPr>
    </w:p>
    <w:p w14:paraId="396004E6" w14:textId="77777777" w:rsidR="00825C7C" w:rsidRPr="00825C7C" w:rsidRDefault="00825C7C" w:rsidP="00825C7C">
      <w:pPr>
        <w:suppressAutoHyphens/>
        <w:jc w:val="both"/>
        <w:rPr>
          <w:rFonts w:ascii="Arial" w:hAnsi="Arial" w:cs="Arial"/>
          <w:sz w:val="22"/>
          <w:szCs w:val="22"/>
          <w:u w:val="single"/>
          <w:lang w:eastAsia="ar-SA"/>
        </w:rPr>
      </w:pPr>
      <w:r w:rsidRPr="00825C7C">
        <w:rPr>
          <w:rFonts w:ascii="Arial" w:hAnsi="Arial" w:cs="Arial"/>
          <w:sz w:val="22"/>
          <w:szCs w:val="22"/>
          <w:u w:val="single"/>
          <w:lang w:eastAsia="ar-SA"/>
        </w:rPr>
        <w:t>UO ZA KOMUNALNE DJELATNOSTI, PROMET I MJESNU SAMOUPRAVU</w:t>
      </w:r>
    </w:p>
    <w:p w14:paraId="33A8C53F" w14:textId="77777777" w:rsidR="00825C7C" w:rsidRPr="00825C7C" w:rsidRDefault="00825C7C" w:rsidP="00825C7C">
      <w:pPr>
        <w:numPr>
          <w:ilvl w:val="0"/>
          <w:numId w:val="11"/>
        </w:numPr>
        <w:suppressAutoHyphens/>
        <w:ind w:left="284" w:hanging="284"/>
        <w:jc w:val="both"/>
        <w:rPr>
          <w:rFonts w:ascii="Arial" w:hAnsi="Arial" w:cs="Arial"/>
          <w:sz w:val="22"/>
          <w:szCs w:val="22"/>
          <w:lang w:eastAsia="ar-SA"/>
        </w:rPr>
      </w:pPr>
      <w:r w:rsidRPr="00825C7C">
        <w:rPr>
          <w:rFonts w:ascii="Arial" w:hAnsi="Arial" w:cs="Arial"/>
          <w:sz w:val="22"/>
          <w:szCs w:val="22"/>
          <w:lang w:eastAsia="ar-SA"/>
        </w:rPr>
        <w:t>LEGALIZACIJA JAVNIH PROMETNIH POVRŠINA NA KOJIMA NIJE DOZVOLJEN PROMET MOTORNIH VOZILA – postupci uknjižbe javnih prometnih površina na kojima nije dozvoljen promet motornim vozilima na području Grada Dubrovnika (UO za promet)</w:t>
      </w:r>
    </w:p>
    <w:p w14:paraId="6CA3C59F" w14:textId="77777777" w:rsidR="00825C7C" w:rsidRPr="00825C7C" w:rsidRDefault="00825C7C" w:rsidP="00825C7C">
      <w:pPr>
        <w:suppressAutoHyphens/>
        <w:ind w:left="720"/>
        <w:jc w:val="both"/>
        <w:rPr>
          <w:rFonts w:ascii="Arial" w:hAnsi="Arial" w:cs="Arial"/>
          <w:sz w:val="22"/>
          <w:szCs w:val="22"/>
          <w:lang w:eastAsia="ar-SA"/>
        </w:rPr>
      </w:pPr>
    </w:p>
    <w:p w14:paraId="61E14664" w14:textId="77777777" w:rsidR="00825C7C" w:rsidRPr="00825C7C" w:rsidRDefault="00825C7C" w:rsidP="006769EE">
      <w:pPr>
        <w:numPr>
          <w:ilvl w:val="0"/>
          <w:numId w:val="90"/>
        </w:numPr>
        <w:suppressAutoHyphens/>
        <w:jc w:val="both"/>
        <w:rPr>
          <w:rFonts w:ascii="Arial" w:hAnsi="Arial" w:cs="Arial"/>
          <w:b/>
          <w:bCs/>
          <w:sz w:val="22"/>
          <w:szCs w:val="22"/>
          <w:lang w:eastAsia="ar-SA"/>
        </w:rPr>
      </w:pPr>
      <w:r w:rsidRPr="00825C7C">
        <w:rPr>
          <w:rFonts w:ascii="Arial" w:hAnsi="Arial" w:cs="Arial"/>
          <w:b/>
          <w:bCs/>
          <w:sz w:val="22"/>
          <w:szCs w:val="22"/>
          <w:lang w:eastAsia="ar-SA"/>
        </w:rPr>
        <w:t>Javne zelene površine</w:t>
      </w:r>
    </w:p>
    <w:tbl>
      <w:tblPr>
        <w:tblpPr w:leftFromText="180" w:rightFromText="180" w:vertAnchor="text" w:horzAnchor="margin" w:tblpXSpec="center" w:tblpY="223"/>
        <w:tblW w:w="9072" w:type="dxa"/>
        <w:tblLook w:val="04A0" w:firstRow="1" w:lastRow="0" w:firstColumn="1" w:lastColumn="0" w:noHBand="0" w:noVBand="1"/>
      </w:tblPr>
      <w:tblGrid>
        <w:gridCol w:w="978"/>
        <w:gridCol w:w="5090"/>
        <w:gridCol w:w="3004"/>
      </w:tblGrid>
      <w:tr w:rsidR="00825C7C" w:rsidRPr="00825C7C" w14:paraId="6E4C2F13" w14:textId="77777777" w:rsidTr="00825C7C">
        <w:trPr>
          <w:trHeight w:val="285"/>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65E3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E6A4A49"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Naziv projekta</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EB0C396"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Iznos u kunama</w:t>
            </w:r>
          </w:p>
        </w:tc>
      </w:tr>
      <w:tr w:rsidR="00825C7C" w:rsidRPr="00825C7C" w14:paraId="2A7FD26A"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BB6E71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2CC0225" w14:textId="77777777" w:rsidR="00825C7C" w:rsidRPr="00825C7C" w:rsidRDefault="00825C7C" w:rsidP="00825C7C">
            <w:pPr>
              <w:rPr>
                <w:rFonts w:ascii="Arial" w:hAnsi="Arial" w:cs="Arial"/>
                <w:sz w:val="20"/>
                <w:szCs w:val="20"/>
              </w:rPr>
            </w:pPr>
            <w:r w:rsidRPr="00825C7C">
              <w:rPr>
                <w:rFonts w:ascii="Arial" w:hAnsi="Arial" w:cs="Arial"/>
                <w:sz w:val="20"/>
                <w:szCs w:val="20"/>
              </w:rPr>
              <w:t>ULAGANJE U DJEČJA IGRALIŠTA</w:t>
            </w:r>
          </w:p>
        </w:tc>
        <w:tc>
          <w:tcPr>
            <w:tcW w:w="2880" w:type="dxa"/>
            <w:tcBorders>
              <w:top w:val="nil"/>
              <w:left w:val="nil"/>
              <w:bottom w:val="single" w:sz="4" w:space="0" w:color="auto"/>
              <w:right w:val="single" w:sz="4" w:space="0" w:color="auto"/>
            </w:tcBorders>
            <w:shd w:val="clear" w:color="auto" w:fill="auto"/>
            <w:vAlign w:val="bottom"/>
            <w:hideMark/>
          </w:tcPr>
          <w:p w14:paraId="577B2679"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7699E1AD" w14:textId="77777777" w:rsidTr="00825C7C">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B7F9EA"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1.1.</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B2B79"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proračunska sredstva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BF93E7"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369A725D" w14:textId="77777777" w:rsidTr="00825C7C">
        <w:trPr>
          <w:trHeight w:val="57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0873A51C"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5791CF01"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UREĐENJE SPORTSKO REKREACIJSKE POVRŠINE - ZATON VELIKI</w:t>
            </w:r>
          </w:p>
        </w:tc>
        <w:tc>
          <w:tcPr>
            <w:tcW w:w="2880" w:type="dxa"/>
            <w:tcBorders>
              <w:top w:val="nil"/>
              <w:left w:val="nil"/>
              <w:bottom w:val="single" w:sz="4" w:space="0" w:color="auto"/>
              <w:right w:val="single" w:sz="4" w:space="0" w:color="auto"/>
            </w:tcBorders>
            <w:shd w:val="clear" w:color="auto" w:fill="auto"/>
            <w:vAlign w:val="bottom"/>
            <w:hideMark/>
          </w:tcPr>
          <w:p w14:paraId="0FBF3D2C"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40.000,00    </w:t>
            </w:r>
          </w:p>
        </w:tc>
      </w:tr>
      <w:tr w:rsidR="00825C7C" w:rsidRPr="00825C7C" w14:paraId="79714EB3"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5E222829"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F6B8695"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3B16EC3A"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40.000,00    </w:t>
            </w:r>
          </w:p>
        </w:tc>
      </w:tr>
      <w:tr w:rsidR="00825C7C" w:rsidRPr="00825C7C" w14:paraId="10DB4415" w14:textId="77777777" w:rsidTr="00825C7C">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0AE51CDF"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 </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12914399"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 </w:t>
            </w:r>
          </w:p>
        </w:tc>
        <w:tc>
          <w:tcPr>
            <w:tcW w:w="2880" w:type="dxa"/>
            <w:tcBorders>
              <w:top w:val="nil"/>
              <w:left w:val="nil"/>
              <w:bottom w:val="single" w:sz="4" w:space="0" w:color="auto"/>
              <w:right w:val="single" w:sz="4" w:space="0" w:color="auto"/>
            </w:tcBorders>
            <w:shd w:val="clear" w:color="auto" w:fill="auto"/>
            <w:vAlign w:val="bottom"/>
            <w:hideMark/>
          </w:tcPr>
          <w:p w14:paraId="69DAFAFA"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w:t>
            </w:r>
          </w:p>
        </w:tc>
      </w:tr>
      <w:tr w:rsidR="00825C7C" w:rsidRPr="00825C7C" w14:paraId="1C04D03F" w14:textId="77777777" w:rsidTr="00825C7C">
        <w:trPr>
          <w:trHeight w:val="3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46CF8563"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3.</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223D03CE"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Sveukupno javne zelene površine</w:t>
            </w:r>
          </w:p>
        </w:tc>
        <w:tc>
          <w:tcPr>
            <w:tcW w:w="2880" w:type="dxa"/>
            <w:tcBorders>
              <w:top w:val="nil"/>
              <w:left w:val="nil"/>
              <w:bottom w:val="single" w:sz="4" w:space="0" w:color="auto"/>
              <w:right w:val="single" w:sz="4" w:space="0" w:color="auto"/>
            </w:tcBorders>
            <w:shd w:val="clear" w:color="auto" w:fill="auto"/>
            <w:vAlign w:val="bottom"/>
            <w:hideMark/>
          </w:tcPr>
          <w:p w14:paraId="19C7AB56"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xml:space="preserve">                          50.000,00    </w:t>
            </w:r>
          </w:p>
        </w:tc>
      </w:tr>
      <w:tr w:rsidR="00825C7C" w:rsidRPr="00825C7C" w14:paraId="62B6627C"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FB5B7BB"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3.1.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9567FA2"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066B700D"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50.000,00    </w:t>
            </w:r>
          </w:p>
        </w:tc>
      </w:tr>
    </w:tbl>
    <w:p w14:paraId="09ED1EFE" w14:textId="77777777" w:rsidR="00825C7C" w:rsidRPr="00825C7C" w:rsidRDefault="00825C7C" w:rsidP="00825C7C">
      <w:pPr>
        <w:suppressAutoHyphens/>
        <w:jc w:val="both"/>
        <w:rPr>
          <w:rFonts w:ascii="Arial" w:hAnsi="Arial" w:cs="Arial"/>
          <w:sz w:val="22"/>
          <w:szCs w:val="22"/>
          <w:lang w:eastAsia="ar-SA"/>
        </w:rPr>
      </w:pPr>
    </w:p>
    <w:p w14:paraId="68CAB7FC" w14:textId="77777777" w:rsidR="00825C7C" w:rsidRPr="00825C7C" w:rsidRDefault="00825C7C" w:rsidP="00825C7C">
      <w:pPr>
        <w:suppressAutoHyphens/>
        <w:jc w:val="both"/>
        <w:rPr>
          <w:rFonts w:ascii="Arial" w:hAnsi="Arial" w:cs="Arial"/>
          <w:sz w:val="22"/>
          <w:szCs w:val="22"/>
          <w:lang w:eastAsia="ar-SA"/>
        </w:rPr>
      </w:pPr>
    </w:p>
    <w:p w14:paraId="440123DA" w14:textId="77777777" w:rsidR="00825C7C" w:rsidRPr="00825C7C" w:rsidRDefault="00825C7C" w:rsidP="00825C7C">
      <w:pPr>
        <w:numPr>
          <w:ilvl w:val="1"/>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ULAGANJE U DJEČJA IGRALIŠTA - priprema dokumentacije, izgradnja, obnova i opremanje dječjih igrališta na području Grada Dubrovnika.</w:t>
      </w:r>
    </w:p>
    <w:p w14:paraId="7AC92BD9" w14:textId="77777777" w:rsidR="00825C7C" w:rsidRPr="00825C7C" w:rsidRDefault="00825C7C" w:rsidP="00825C7C">
      <w:pPr>
        <w:numPr>
          <w:ilvl w:val="1"/>
          <w:numId w:val="15"/>
        </w:numPr>
        <w:tabs>
          <w:tab w:val="num" w:pos="284"/>
        </w:tabs>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UREĐENJE SPORTSKO REKREACIJSKE POVRŠINE – ZATON VELIKI – Izrada projektne dokumentacije za uređenje sportsko rekreacijske površine u Zatonu. </w:t>
      </w:r>
    </w:p>
    <w:p w14:paraId="12A412E1" w14:textId="77777777" w:rsidR="00825C7C" w:rsidRPr="00825C7C" w:rsidRDefault="00825C7C" w:rsidP="00825C7C">
      <w:pPr>
        <w:suppressAutoHyphens/>
        <w:jc w:val="both"/>
        <w:rPr>
          <w:rFonts w:ascii="Arial" w:hAnsi="Arial" w:cs="Arial"/>
          <w:sz w:val="22"/>
          <w:szCs w:val="22"/>
          <w:lang w:eastAsia="ar-SA"/>
        </w:rPr>
      </w:pPr>
    </w:p>
    <w:p w14:paraId="3B74FCB5" w14:textId="77777777" w:rsidR="00825C7C" w:rsidRPr="00825C7C" w:rsidRDefault="00825C7C" w:rsidP="006769EE">
      <w:pPr>
        <w:numPr>
          <w:ilvl w:val="0"/>
          <w:numId w:val="90"/>
        </w:numPr>
        <w:suppressAutoHyphens/>
        <w:jc w:val="both"/>
        <w:rPr>
          <w:rFonts w:ascii="Arial" w:hAnsi="Arial" w:cs="Arial"/>
          <w:b/>
          <w:bCs/>
          <w:sz w:val="22"/>
          <w:szCs w:val="22"/>
          <w:lang w:eastAsia="ar-SA"/>
        </w:rPr>
      </w:pPr>
      <w:r w:rsidRPr="00825C7C">
        <w:rPr>
          <w:rFonts w:ascii="Arial" w:hAnsi="Arial" w:cs="Arial"/>
          <w:b/>
          <w:bCs/>
          <w:sz w:val="22"/>
          <w:szCs w:val="22"/>
          <w:lang w:eastAsia="ar-SA"/>
        </w:rPr>
        <w:t>Javna rasvjeta</w:t>
      </w:r>
    </w:p>
    <w:p w14:paraId="120F83B9" w14:textId="77777777" w:rsidR="00825C7C" w:rsidRPr="00825C7C" w:rsidRDefault="00825C7C" w:rsidP="00825C7C">
      <w:pPr>
        <w:suppressAutoHyphens/>
        <w:jc w:val="both"/>
        <w:rPr>
          <w:rFonts w:ascii="Arial" w:hAnsi="Arial" w:cs="Arial"/>
          <w:sz w:val="22"/>
          <w:szCs w:val="22"/>
          <w:lang w:eastAsia="ar-SA"/>
        </w:rPr>
      </w:pPr>
    </w:p>
    <w:tbl>
      <w:tblPr>
        <w:tblpPr w:leftFromText="180" w:rightFromText="180" w:vertAnchor="text" w:tblpXSpec="center" w:tblpY="1"/>
        <w:tblOverlap w:val="never"/>
        <w:tblW w:w="9072" w:type="dxa"/>
        <w:jc w:val="center"/>
        <w:tblLook w:val="04A0" w:firstRow="1" w:lastRow="0" w:firstColumn="1" w:lastColumn="0" w:noHBand="0" w:noVBand="1"/>
      </w:tblPr>
      <w:tblGrid>
        <w:gridCol w:w="978"/>
        <w:gridCol w:w="5090"/>
        <w:gridCol w:w="3004"/>
      </w:tblGrid>
      <w:tr w:rsidR="00825C7C" w:rsidRPr="00825C7C" w14:paraId="370B7F91" w14:textId="77777777" w:rsidTr="00825C7C">
        <w:trPr>
          <w:trHeight w:val="300"/>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D0D1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Red.br.</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592D51F3"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Naziv projekta</w:t>
            </w:r>
          </w:p>
        </w:tc>
        <w:tc>
          <w:tcPr>
            <w:tcW w:w="3004" w:type="dxa"/>
            <w:tcBorders>
              <w:top w:val="single" w:sz="4" w:space="0" w:color="auto"/>
              <w:left w:val="nil"/>
              <w:bottom w:val="single" w:sz="4" w:space="0" w:color="auto"/>
              <w:right w:val="single" w:sz="4" w:space="0" w:color="auto"/>
            </w:tcBorders>
            <w:shd w:val="clear" w:color="auto" w:fill="auto"/>
            <w:noWrap/>
            <w:vAlign w:val="bottom"/>
            <w:hideMark/>
          </w:tcPr>
          <w:p w14:paraId="3AADC280"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Iznos u kunama</w:t>
            </w:r>
          </w:p>
        </w:tc>
      </w:tr>
      <w:tr w:rsidR="00825C7C" w:rsidRPr="00825C7C" w14:paraId="5B4B9812" w14:textId="77777777" w:rsidTr="00825C7C">
        <w:trPr>
          <w:trHeight w:val="300"/>
          <w:jc w:val="center"/>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14:paraId="4F29BA10"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0ED3D03B"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JAVNA RASVJETA  STARA MOKOŠICA</w:t>
            </w:r>
          </w:p>
        </w:tc>
        <w:tc>
          <w:tcPr>
            <w:tcW w:w="3004" w:type="dxa"/>
            <w:tcBorders>
              <w:top w:val="nil"/>
              <w:left w:val="nil"/>
              <w:bottom w:val="single" w:sz="4" w:space="0" w:color="auto"/>
              <w:right w:val="single" w:sz="4" w:space="0" w:color="auto"/>
            </w:tcBorders>
            <w:shd w:val="clear" w:color="auto" w:fill="auto"/>
            <w:vAlign w:val="bottom"/>
            <w:hideMark/>
          </w:tcPr>
          <w:p w14:paraId="6EE827CB"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380.000,00    </w:t>
            </w:r>
          </w:p>
        </w:tc>
      </w:tr>
      <w:tr w:rsidR="00825C7C" w:rsidRPr="00825C7C" w14:paraId="1CB14EC5"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vAlign w:val="bottom"/>
            <w:hideMark/>
          </w:tcPr>
          <w:p w14:paraId="7E15D82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27126CC5" w14:textId="77777777" w:rsidR="00825C7C" w:rsidRPr="00825C7C" w:rsidRDefault="00825C7C" w:rsidP="00825C7C">
            <w:pPr>
              <w:rPr>
                <w:rFonts w:ascii="Arial" w:hAnsi="Arial" w:cs="Arial"/>
                <w:sz w:val="20"/>
                <w:szCs w:val="20"/>
              </w:rPr>
            </w:pPr>
            <w:r w:rsidRPr="00825C7C">
              <w:rPr>
                <w:rFonts w:ascii="Arial" w:hAnsi="Arial" w:cs="Arial"/>
                <w:sz w:val="20"/>
                <w:szCs w:val="20"/>
              </w:rPr>
              <w:t>Izvor financiranja: proračunska sredstva</w:t>
            </w:r>
          </w:p>
        </w:tc>
        <w:tc>
          <w:tcPr>
            <w:tcW w:w="3004" w:type="dxa"/>
            <w:tcBorders>
              <w:top w:val="nil"/>
              <w:left w:val="nil"/>
              <w:bottom w:val="single" w:sz="4" w:space="0" w:color="auto"/>
              <w:right w:val="single" w:sz="4" w:space="0" w:color="auto"/>
            </w:tcBorders>
            <w:shd w:val="clear" w:color="auto" w:fill="auto"/>
            <w:vAlign w:val="bottom"/>
            <w:hideMark/>
          </w:tcPr>
          <w:p w14:paraId="08E38D53"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380.000,00    </w:t>
            </w:r>
          </w:p>
        </w:tc>
      </w:tr>
      <w:tr w:rsidR="00825C7C" w:rsidRPr="00825C7C" w14:paraId="1BCA11E1" w14:textId="77777777" w:rsidTr="00825C7C">
        <w:trPr>
          <w:trHeight w:val="300"/>
          <w:jc w:val="center"/>
        </w:trPr>
        <w:tc>
          <w:tcPr>
            <w:tcW w:w="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79616"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2.</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5EB59E82"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Sveukupno javna rasvjeta</w:t>
            </w:r>
          </w:p>
        </w:tc>
        <w:tc>
          <w:tcPr>
            <w:tcW w:w="3004" w:type="dxa"/>
            <w:tcBorders>
              <w:top w:val="single" w:sz="4" w:space="0" w:color="auto"/>
              <w:left w:val="nil"/>
              <w:bottom w:val="single" w:sz="4" w:space="0" w:color="auto"/>
              <w:right w:val="single" w:sz="4" w:space="0" w:color="auto"/>
            </w:tcBorders>
            <w:shd w:val="clear" w:color="auto" w:fill="auto"/>
            <w:vAlign w:val="bottom"/>
            <w:hideMark/>
          </w:tcPr>
          <w:p w14:paraId="788EDD3B"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xml:space="preserve">                        380.000,00    </w:t>
            </w:r>
          </w:p>
        </w:tc>
      </w:tr>
      <w:tr w:rsidR="00825C7C" w:rsidRPr="00825C7C" w14:paraId="3E2D6D7C" w14:textId="77777777" w:rsidTr="00825C7C">
        <w:trPr>
          <w:trHeight w:val="285"/>
          <w:jc w:val="center"/>
        </w:trPr>
        <w:tc>
          <w:tcPr>
            <w:tcW w:w="978" w:type="dxa"/>
            <w:tcBorders>
              <w:top w:val="nil"/>
              <w:left w:val="single" w:sz="4" w:space="0" w:color="auto"/>
              <w:bottom w:val="single" w:sz="4" w:space="0" w:color="auto"/>
              <w:right w:val="single" w:sz="4" w:space="0" w:color="auto"/>
            </w:tcBorders>
            <w:shd w:val="clear" w:color="000000" w:fill="FFFFFF"/>
            <w:noWrap/>
            <w:vAlign w:val="bottom"/>
            <w:hideMark/>
          </w:tcPr>
          <w:p w14:paraId="321C9884"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2.1.</w:t>
            </w:r>
          </w:p>
        </w:tc>
        <w:tc>
          <w:tcPr>
            <w:tcW w:w="5090" w:type="dxa"/>
            <w:tcBorders>
              <w:top w:val="single" w:sz="4" w:space="0" w:color="auto"/>
              <w:left w:val="nil"/>
              <w:bottom w:val="single" w:sz="4" w:space="0" w:color="auto"/>
              <w:right w:val="single" w:sz="4" w:space="0" w:color="000000"/>
            </w:tcBorders>
            <w:shd w:val="clear" w:color="auto" w:fill="auto"/>
            <w:noWrap/>
            <w:vAlign w:val="bottom"/>
            <w:hideMark/>
          </w:tcPr>
          <w:p w14:paraId="0E13C723"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proračunska sredstva</w:t>
            </w:r>
          </w:p>
        </w:tc>
        <w:tc>
          <w:tcPr>
            <w:tcW w:w="3004" w:type="dxa"/>
            <w:tcBorders>
              <w:top w:val="nil"/>
              <w:left w:val="nil"/>
              <w:bottom w:val="single" w:sz="4" w:space="0" w:color="auto"/>
              <w:right w:val="single" w:sz="4" w:space="0" w:color="auto"/>
            </w:tcBorders>
            <w:shd w:val="clear" w:color="auto" w:fill="auto"/>
            <w:vAlign w:val="bottom"/>
            <w:hideMark/>
          </w:tcPr>
          <w:p w14:paraId="27CB529F"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380.000,00    </w:t>
            </w:r>
          </w:p>
        </w:tc>
      </w:tr>
    </w:tbl>
    <w:p w14:paraId="7B44195E" w14:textId="7E8E1E03" w:rsidR="006F6069" w:rsidRDefault="006F6069" w:rsidP="006F6069">
      <w:pPr>
        <w:suppressAutoHyphens/>
        <w:ind w:left="284"/>
        <w:jc w:val="both"/>
        <w:rPr>
          <w:rFonts w:ascii="Arial" w:hAnsi="Arial" w:cs="Arial"/>
          <w:sz w:val="22"/>
          <w:szCs w:val="22"/>
          <w:lang w:eastAsia="ar-SA"/>
        </w:rPr>
      </w:pPr>
    </w:p>
    <w:p w14:paraId="2D224477" w14:textId="77777777" w:rsidR="006F6069" w:rsidRDefault="006F6069" w:rsidP="006F6069">
      <w:pPr>
        <w:suppressAutoHyphens/>
        <w:ind w:left="284"/>
        <w:jc w:val="both"/>
        <w:rPr>
          <w:rFonts w:ascii="Arial" w:hAnsi="Arial" w:cs="Arial"/>
          <w:sz w:val="22"/>
          <w:szCs w:val="22"/>
          <w:lang w:eastAsia="ar-SA"/>
        </w:rPr>
      </w:pPr>
    </w:p>
    <w:p w14:paraId="6FCE1213" w14:textId="3AF244BF" w:rsidR="00825C7C" w:rsidRPr="00825C7C" w:rsidRDefault="00825C7C" w:rsidP="00825C7C">
      <w:pPr>
        <w:numPr>
          <w:ilvl w:val="0"/>
          <w:numId w:val="12"/>
        </w:numPr>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JAVNA RASVJETA STARA MOKOŠICA –  rekonstrukcija i izgradnja javne rasvjete u Staroj Mokošici (Staro selo, Put uz more, Ulica Put od </w:t>
      </w:r>
      <w:proofErr w:type="spellStart"/>
      <w:r w:rsidRPr="00825C7C">
        <w:rPr>
          <w:rFonts w:ascii="Arial" w:hAnsi="Arial" w:cs="Arial"/>
          <w:sz w:val="22"/>
          <w:szCs w:val="22"/>
          <w:lang w:eastAsia="ar-SA"/>
        </w:rPr>
        <w:t>Osojnika</w:t>
      </w:r>
      <w:proofErr w:type="spellEnd"/>
      <w:r w:rsidRPr="00825C7C">
        <w:rPr>
          <w:rFonts w:ascii="Arial" w:hAnsi="Arial" w:cs="Arial"/>
          <w:sz w:val="22"/>
          <w:szCs w:val="22"/>
          <w:lang w:eastAsia="ar-SA"/>
        </w:rPr>
        <w:t>).</w:t>
      </w:r>
    </w:p>
    <w:p w14:paraId="4F984F8C" w14:textId="77777777" w:rsidR="00825C7C" w:rsidRPr="00825C7C" w:rsidRDefault="00825C7C" w:rsidP="00825C7C">
      <w:pPr>
        <w:suppressAutoHyphens/>
        <w:jc w:val="both"/>
        <w:rPr>
          <w:rFonts w:ascii="Arial" w:hAnsi="Arial" w:cs="Arial"/>
          <w:sz w:val="22"/>
          <w:szCs w:val="22"/>
          <w:lang w:eastAsia="ar-SA"/>
        </w:rPr>
      </w:pPr>
    </w:p>
    <w:p w14:paraId="21309663" w14:textId="77777777" w:rsidR="00825C7C" w:rsidRPr="00825C7C" w:rsidRDefault="00825C7C" w:rsidP="00825C7C">
      <w:pPr>
        <w:suppressAutoHyphens/>
        <w:jc w:val="both"/>
        <w:rPr>
          <w:rFonts w:ascii="Arial" w:hAnsi="Arial" w:cs="Arial"/>
          <w:sz w:val="22"/>
          <w:szCs w:val="22"/>
          <w:lang w:eastAsia="ar-SA"/>
        </w:rPr>
      </w:pPr>
    </w:p>
    <w:p w14:paraId="6006165A" w14:textId="77777777" w:rsidR="00825C7C" w:rsidRPr="00825C7C" w:rsidRDefault="00825C7C" w:rsidP="00825C7C">
      <w:pPr>
        <w:suppressAutoHyphens/>
        <w:ind w:left="567" w:hanging="283"/>
        <w:jc w:val="both"/>
        <w:rPr>
          <w:rFonts w:ascii="Arial" w:hAnsi="Arial" w:cs="Arial"/>
          <w:b/>
          <w:sz w:val="22"/>
          <w:szCs w:val="22"/>
          <w:lang w:eastAsia="ar-SA"/>
        </w:rPr>
      </w:pPr>
      <w:r w:rsidRPr="00825C7C">
        <w:rPr>
          <w:rFonts w:ascii="Arial" w:hAnsi="Arial" w:cs="Arial"/>
          <w:b/>
          <w:sz w:val="22"/>
          <w:szCs w:val="22"/>
          <w:lang w:eastAsia="ar-SA"/>
        </w:rPr>
        <w:t>4. POSTOJEĆE GRAĐEVINE KOMUNALNE INFRASTRUKTURE KOJE ĆE SE           REKONSTRUIRATI I NAČIN REKONSTRUKCIJE</w:t>
      </w:r>
    </w:p>
    <w:p w14:paraId="649451FC" w14:textId="77777777" w:rsidR="00825C7C" w:rsidRPr="00825C7C" w:rsidRDefault="00825C7C" w:rsidP="00825C7C">
      <w:pPr>
        <w:tabs>
          <w:tab w:val="left" w:pos="4253"/>
        </w:tabs>
        <w:suppressAutoHyphens/>
        <w:jc w:val="both"/>
        <w:rPr>
          <w:rFonts w:ascii="Arial" w:hAnsi="Arial" w:cs="Arial"/>
          <w:sz w:val="22"/>
          <w:szCs w:val="22"/>
          <w:lang w:eastAsia="ar-SA"/>
        </w:rPr>
      </w:pPr>
      <w:r w:rsidRPr="00825C7C">
        <w:rPr>
          <w:rFonts w:ascii="Arial" w:hAnsi="Arial" w:cs="Arial"/>
          <w:sz w:val="22"/>
          <w:szCs w:val="22"/>
          <w:lang w:eastAsia="ar-SA"/>
        </w:rPr>
        <w:t xml:space="preserve">                                                                      </w:t>
      </w:r>
    </w:p>
    <w:p w14:paraId="291A21D7" w14:textId="77777777" w:rsidR="00825C7C" w:rsidRPr="00825C7C" w:rsidRDefault="00825C7C" w:rsidP="00825C7C">
      <w:pPr>
        <w:tabs>
          <w:tab w:val="left" w:pos="4253"/>
        </w:tabs>
        <w:suppressAutoHyphens/>
        <w:jc w:val="center"/>
        <w:rPr>
          <w:rFonts w:ascii="Arial" w:hAnsi="Arial" w:cs="Arial"/>
          <w:sz w:val="22"/>
          <w:szCs w:val="22"/>
          <w:lang w:eastAsia="ar-SA"/>
        </w:rPr>
      </w:pPr>
      <w:r w:rsidRPr="00825C7C">
        <w:rPr>
          <w:rFonts w:ascii="Arial" w:hAnsi="Arial" w:cs="Arial"/>
          <w:sz w:val="22"/>
          <w:szCs w:val="22"/>
          <w:lang w:eastAsia="ar-SA"/>
        </w:rPr>
        <w:t>Članak 4.</w:t>
      </w:r>
    </w:p>
    <w:p w14:paraId="6A910128" w14:textId="77777777" w:rsidR="00825C7C" w:rsidRPr="00825C7C" w:rsidRDefault="00825C7C" w:rsidP="00825C7C">
      <w:pPr>
        <w:suppressAutoHyphens/>
        <w:jc w:val="both"/>
        <w:rPr>
          <w:rFonts w:ascii="Arial" w:hAnsi="Arial" w:cs="Arial"/>
          <w:sz w:val="22"/>
          <w:szCs w:val="22"/>
          <w:lang w:eastAsia="ar-SA"/>
        </w:rPr>
      </w:pPr>
    </w:p>
    <w:p w14:paraId="57E64361" w14:textId="77777777" w:rsidR="00825C7C" w:rsidRPr="00825C7C" w:rsidRDefault="00825C7C" w:rsidP="00825C7C">
      <w:pPr>
        <w:suppressAutoHyphens/>
        <w:jc w:val="both"/>
        <w:rPr>
          <w:rFonts w:ascii="Arial" w:hAnsi="Arial" w:cs="Arial"/>
          <w:sz w:val="22"/>
          <w:szCs w:val="22"/>
          <w:lang w:eastAsia="ar-SA"/>
        </w:rPr>
      </w:pPr>
      <w:r w:rsidRPr="00825C7C">
        <w:rPr>
          <w:rFonts w:ascii="Arial" w:hAnsi="Arial" w:cs="Arial"/>
          <w:sz w:val="22"/>
          <w:szCs w:val="22"/>
          <w:lang w:eastAsia="ar-SA"/>
        </w:rPr>
        <w:t>Postojeće građevine komunalne infrastrukture koje će se rekonstruirati u ukupnom iznosu od 27.937.200,00 kuna, financirat će se iz: komunalnog doprinosa u iznosu od 1.275.000,00 kuna, fondova 26.140.100,00 kuna, te proračunska sredstva u iznosu od 522.100,00 kuna, kako slijedi:</w:t>
      </w:r>
    </w:p>
    <w:p w14:paraId="37B3D700" w14:textId="77777777" w:rsidR="00825C7C" w:rsidRPr="00825C7C" w:rsidRDefault="00825C7C" w:rsidP="00825C7C">
      <w:pPr>
        <w:suppressAutoHyphens/>
        <w:jc w:val="both"/>
        <w:rPr>
          <w:rFonts w:ascii="Arial" w:hAnsi="Arial" w:cs="Arial"/>
          <w:color w:val="FF0000"/>
          <w:sz w:val="22"/>
          <w:szCs w:val="22"/>
          <w:lang w:eastAsia="ar-SA"/>
        </w:rPr>
      </w:pPr>
    </w:p>
    <w:tbl>
      <w:tblPr>
        <w:tblpPr w:leftFromText="180" w:rightFromText="180" w:vertAnchor="text" w:horzAnchor="margin" w:tblpXSpec="center" w:tblpY="485"/>
        <w:tblW w:w="9072" w:type="dxa"/>
        <w:jc w:val="center"/>
        <w:tblLook w:val="04A0" w:firstRow="1" w:lastRow="0" w:firstColumn="1" w:lastColumn="0" w:noHBand="0" w:noVBand="1"/>
      </w:tblPr>
      <w:tblGrid>
        <w:gridCol w:w="978"/>
        <w:gridCol w:w="2545"/>
        <w:gridCol w:w="2545"/>
        <w:gridCol w:w="3004"/>
      </w:tblGrid>
      <w:tr w:rsidR="00825C7C" w:rsidRPr="00825C7C" w14:paraId="14F20176" w14:textId="77777777" w:rsidTr="00825C7C">
        <w:trPr>
          <w:trHeight w:val="285"/>
          <w:jc w:val="center"/>
        </w:trPr>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F10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lastRenderedPageBreak/>
              <w:t>Red.br.</w:t>
            </w:r>
          </w:p>
        </w:tc>
        <w:tc>
          <w:tcPr>
            <w:tcW w:w="48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6A1460"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Naziv projekta</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1D9C6C43"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Iznos u kunama</w:t>
            </w:r>
          </w:p>
        </w:tc>
      </w:tr>
      <w:tr w:rsidR="00825C7C" w:rsidRPr="00825C7C" w14:paraId="741A28F6" w14:textId="77777777" w:rsidTr="00825C7C">
        <w:trPr>
          <w:trHeight w:val="300"/>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232ECB69"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w:t>
            </w:r>
          </w:p>
        </w:tc>
        <w:tc>
          <w:tcPr>
            <w:tcW w:w="4880" w:type="dxa"/>
            <w:gridSpan w:val="2"/>
            <w:tcBorders>
              <w:top w:val="single" w:sz="4" w:space="0" w:color="auto"/>
              <w:left w:val="nil"/>
              <w:bottom w:val="single" w:sz="4" w:space="0" w:color="auto"/>
              <w:right w:val="single" w:sz="4" w:space="0" w:color="000000"/>
            </w:tcBorders>
            <w:shd w:val="clear" w:color="auto" w:fill="auto"/>
            <w:hideMark/>
          </w:tcPr>
          <w:p w14:paraId="553E2FD1"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CESTA GORNJA SELA</w:t>
            </w:r>
          </w:p>
        </w:tc>
        <w:tc>
          <w:tcPr>
            <w:tcW w:w="2880" w:type="dxa"/>
            <w:tcBorders>
              <w:top w:val="nil"/>
              <w:left w:val="nil"/>
              <w:bottom w:val="single" w:sz="4" w:space="0" w:color="auto"/>
              <w:right w:val="single" w:sz="4" w:space="0" w:color="auto"/>
            </w:tcBorders>
            <w:shd w:val="clear" w:color="auto" w:fill="auto"/>
            <w:vAlign w:val="bottom"/>
            <w:hideMark/>
          </w:tcPr>
          <w:p w14:paraId="4DBD595D"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200.000,00    </w:t>
            </w:r>
          </w:p>
        </w:tc>
      </w:tr>
      <w:tr w:rsidR="00825C7C" w:rsidRPr="00825C7C" w14:paraId="22ADC83F"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2AA25FF4"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1.1.</w:t>
            </w:r>
          </w:p>
        </w:tc>
        <w:tc>
          <w:tcPr>
            <w:tcW w:w="48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247CD69"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07A010B6"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200.000,00    </w:t>
            </w:r>
          </w:p>
        </w:tc>
      </w:tr>
      <w:tr w:rsidR="00825C7C" w:rsidRPr="00825C7C" w14:paraId="2405C719" w14:textId="77777777" w:rsidTr="00825C7C">
        <w:trPr>
          <w:trHeight w:val="300"/>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FE7E037"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w:t>
            </w:r>
          </w:p>
        </w:tc>
        <w:tc>
          <w:tcPr>
            <w:tcW w:w="4880" w:type="dxa"/>
            <w:gridSpan w:val="2"/>
            <w:tcBorders>
              <w:top w:val="single" w:sz="4" w:space="0" w:color="auto"/>
              <w:left w:val="nil"/>
              <w:bottom w:val="single" w:sz="4" w:space="0" w:color="auto"/>
              <w:right w:val="single" w:sz="4" w:space="0" w:color="000000"/>
            </w:tcBorders>
            <w:shd w:val="clear" w:color="auto" w:fill="auto"/>
            <w:vAlign w:val="bottom"/>
            <w:hideMark/>
          </w:tcPr>
          <w:p w14:paraId="7D919B2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LAPADSKA OBALA</w:t>
            </w:r>
          </w:p>
        </w:tc>
        <w:tc>
          <w:tcPr>
            <w:tcW w:w="2880" w:type="dxa"/>
            <w:tcBorders>
              <w:top w:val="nil"/>
              <w:left w:val="nil"/>
              <w:bottom w:val="single" w:sz="4" w:space="0" w:color="auto"/>
              <w:right w:val="single" w:sz="4" w:space="0" w:color="auto"/>
            </w:tcBorders>
            <w:shd w:val="clear" w:color="auto" w:fill="auto"/>
            <w:vAlign w:val="bottom"/>
            <w:hideMark/>
          </w:tcPr>
          <w:p w14:paraId="55FB47FE"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26.197.200,00    </w:t>
            </w:r>
          </w:p>
        </w:tc>
      </w:tr>
      <w:tr w:rsidR="00825C7C" w:rsidRPr="00825C7C" w14:paraId="75C5BEEE"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0CB3CC2C"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2.1.</w:t>
            </w:r>
          </w:p>
        </w:tc>
        <w:tc>
          <w:tcPr>
            <w:tcW w:w="48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AC6F6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fondovi</w:t>
            </w:r>
          </w:p>
        </w:tc>
        <w:tc>
          <w:tcPr>
            <w:tcW w:w="2880" w:type="dxa"/>
            <w:tcBorders>
              <w:top w:val="nil"/>
              <w:left w:val="nil"/>
              <w:bottom w:val="single" w:sz="4" w:space="0" w:color="auto"/>
              <w:right w:val="single" w:sz="4" w:space="0" w:color="auto"/>
            </w:tcBorders>
            <w:shd w:val="clear" w:color="auto" w:fill="auto"/>
            <w:vAlign w:val="bottom"/>
            <w:hideMark/>
          </w:tcPr>
          <w:p w14:paraId="3A3A9DD5"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26.140.100,00    </w:t>
            </w:r>
          </w:p>
        </w:tc>
      </w:tr>
      <w:tr w:rsidR="00825C7C" w:rsidRPr="00825C7C" w14:paraId="142B6713"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3E3AA66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2.2.</w:t>
            </w:r>
          </w:p>
        </w:tc>
        <w:tc>
          <w:tcPr>
            <w:tcW w:w="48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B0E6D4B"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2383D913"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57.100,00    </w:t>
            </w:r>
          </w:p>
        </w:tc>
      </w:tr>
      <w:tr w:rsidR="00825C7C" w:rsidRPr="00825C7C" w14:paraId="784CC5EE" w14:textId="77777777" w:rsidTr="00825C7C">
        <w:trPr>
          <w:trHeight w:val="5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601E0E14"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3.</w:t>
            </w:r>
          </w:p>
        </w:tc>
        <w:tc>
          <w:tcPr>
            <w:tcW w:w="4880" w:type="dxa"/>
            <w:gridSpan w:val="2"/>
            <w:tcBorders>
              <w:top w:val="single" w:sz="4" w:space="0" w:color="auto"/>
              <w:left w:val="nil"/>
              <w:bottom w:val="single" w:sz="4" w:space="0" w:color="auto"/>
              <w:right w:val="single" w:sz="4" w:space="0" w:color="000000"/>
            </w:tcBorders>
            <w:shd w:val="clear" w:color="000000" w:fill="FFFFFF"/>
            <w:vAlign w:val="bottom"/>
            <w:hideMark/>
          </w:tcPr>
          <w:p w14:paraId="7C0F0EB9"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VATROGASNI DOM ZATON- REKONSTRUKCIJA KRIŽANJA</w:t>
            </w:r>
          </w:p>
        </w:tc>
        <w:tc>
          <w:tcPr>
            <w:tcW w:w="2880" w:type="dxa"/>
            <w:tcBorders>
              <w:top w:val="nil"/>
              <w:left w:val="nil"/>
              <w:bottom w:val="single" w:sz="4" w:space="0" w:color="auto"/>
              <w:right w:val="single" w:sz="4" w:space="0" w:color="auto"/>
            </w:tcBorders>
            <w:shd w:val="clear" w:color="auto" w:fill="auto"/>
            <w:vAlign w:val="bottom"/>
            <w:hideMark/>
          </w:tcPr>
          <w:p w14:paraId="68B4B9E7"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700.000,00    </w:t>
            </w:r>
          </w:p>
        </w:tc>
      </w:tr>
      <w:tr w:rsidR="00825C7C" w:rsidRPr="00825C7C" w14:paraId="6956E6D8"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345234B2"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3.1.</w:t>
            </w:r>
          </w:p>
        </w:tc>
        <w:tc>
          <w:tcPr>
            <w:tcW w:w="488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0BC669B"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komunalni doprinos</w:t>
            </w:r>
          </w:p>
        </w:tc>
        <w:tc>
          <w:tcPr>
            <w:tcW w:w="2880" w:type="dxa"/>
            <w:tcBorders>
              <w:top w:val="nil"/>
              <w:left w:val="nil"/>
              <w:bottom w:val="single" w:sz="4" w:space="0" w:color="auto"/>
              <w:right w:val="single" w:sz="4" w:space="0" w:color="auto"/>
            </w:tcBorders>
            <w:shd w:val="clear" w:color="auto" w:fill="auto"/>
            <w:vAlign w:val="bottom"/>
            <w:hideMark/>
          </w:tcPr>
          <w:p w14:paraId="66B92F42"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465.000,00    </w:t>
            </w:r>
          </w:p>
        </w:tc>
      </w:tr>
      <w:tr w:rsidR="00825C7C" w:rsidRPr="00825C7C" w14:paraId="459036D0"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45E2CD93"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3.2.</w:t>
            </w:r>
          </w:p>
        </w:tc>
        <w:tc>
          <w:tcPr>
            <w:tcW w:w="48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F569D4"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69E9B34B"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235.000,00    </w:t>
            </w:r>
          </w:p>
        </w:tc>
      </w:tr>
      <w:tr w:rsidR="00825C7C" w:rsidRPr="00825C7C" w14:paraId="76A6367F" w14:textId="77777777" w:rsidTr="00825C7C">
        <w:trPr>
          <w:trHeight w:val="300"/>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489398FC"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 </w:t>
            </w:r>
          </w:p>
        </w:tc>
        <w:tc>
          <w:tcPr>
            <w:tcW w:w="2440" w:type="dxa"/>
            <w:tcBorders>
              <w:top w:val="nil"/>
              <w:left w:val="nil"/>
              <w:bottom w:val="single" w:sz="4" w:space="0" w:color="auto"/>
              <w:right w:val="nil"/>
            </w:tcBorders>
            <w:shd w:val="clear" w:color="000000" w:fill="FFFFFF"/>
            <w:noWrap/>
            <w:vAlign w:val="bottom"/>
            <w:hideMark/>
          </w:tcPr>
          <w:p w14:paraId="6160EA10"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 </w:t>
            </w:r>
          </w:p>
        </w:tc>
        <w:tc>
          <w:tcPr>
            <w:tcW w:w="2440" w:type="dxa"/>
            <w:tcBorders>
              <w:top w:val="nil"/>
              <w:left w:val="nil"/>
              <w:bottom w:val="single" w:sz="4" w:space="0" w:color="auto"/>
              <w:right w:val="single" w:sz="4" w:space="0" w:color="auto"/>
            </w:tcBorders>
            <w:shd w:val="clear" w:color="000000" w:fill="FFFFFF"/>
            <w:noWrap/>
            <w:vAlign w:val="bottom"/>
            <w:hideMark/>
          </w:tcPr>
          <w:p w14:paraId="5E0064F1"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 </w:t>
            </w:r>
          </w:p>
        </w:tc>
        <w:tc>
          <w:tcPr>
            <w:tcW w:w="2880" w:type="dxa"/>
            <w:tcBorders>
              <w:top w:val="nil"/>
              <w:left w:val="nil"/>
              <w:bottom w:val="single" w:sz="4" w:space="0" w:color="auto"/>
              <w:right w:val="single" w:sz="4" w:space="0" w:color="auto"/>
            </w:tcBorders>
            <w:shd w:val="clear" w:color="auto" w:fill="auto"/>
            <w:vAlign w:val="bottom"/>
            <w:hideMark/>
          </w:tcPr>
          <w:p w14:paraId="502D586D"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w:t>
            </w:r>
          </w:p>
        </w:tc>
      </w:tr>
      <w:tr w:rsidR="00825C7C" w:rsidRPr="00825C7C" w14:paraId="20681432" w14:textId="77777777" w:rsidTr="00825C7C">
        <w:trPr>
          <w:trHeight w:val="300"/>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61858B5D"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4.</w:t>
            </w:r>
          </w:p>
        </w:tc>
        <w:tc>
          <w:tcPr>
            <w:tcW w:w="4880" w:type="dxa"/>
            <w:gridSpan w:val="2"/>
            <w:tcBorders>
              <w:top w:val="single" w:sz="4" w:space="0" w:color="auto"/>
              <w:left w:val="nil"/>
              <w:bottom w:val="single" w:sz="4" w:space="0" w:color="auto"/>
              <w:right w:val="single" w:sz="4" w:space="0" w:color="000000"/>
            </w:tcBorders>
            <w:shd w:val="clear" w:color="auto" w:fill="auto"/>
            <w:vAlign w:val="bottom"/>
            <w:hideMark/>
          </w:tcPr>
          <w:p w14:paraId="5B4057E9"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Sveukupno nerazvrstane ceste</w:t>
            </w:r>
          </w:p>
        </w:tc>
        <w:tc>
          <w:tcPr>
            <w:tcW w:w="2880" w:type="dxa"/>
            <w:tcBorders>
              <w:top w:val="nil"/>
              <w:left w:val="nil"/>
              <w:bottom w:val="single" w:sz="4" w:space="0" w:color="auto"/>
              <w:right w:val="single" w:sz="4" w:space="0" w:color="auto"/>
            </w:tcBorders>
            <w:shd w:val="clear" w:color="auto" w:fill="auto"/>
            <w:vAlign w:val="bottom"/>
            <w:hideMark/>
          </w:tcPr>
          <w:p w14:paraId="4E79596A"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xml:space="preserve">                   27.097.200,00    </w:t>
            </w:r>
          </w:p>
        </w:tc>
      </w:tr>
      <w:tr w:rsidR="00825C7C" w:rsidRPr="00825C7C" w14:paraId="1FC53F62" w14:textId="77777777" w:rsidTr="00825C7C">
        <w:trPr>
          <w:trHeight w:val="40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53DB9017"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4.1.</w:t>
            </w:r>
          </w:p>
        </w:tc>
        <w:tc>
          <w:tcPr>
            <w:tcW w:w="48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33989A"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3B72020B"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492.100,00    </w:t>
            </w:r>
          </w:p>
        </w:tc>
      </w:tr>
      <w:tr w:rsidR="00825C7C" w:rsidRPr="00825C7C" w14:paraId="0ADEC197" w14:textId="77777777" w:rsidTr="00825C7C">
        <w:trPr>
          <w:trHeight w:val="285"/>
          <w:jc w:val="center"/>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1D4ED7"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4.2.</w:t>
            </w:r>
          </w:p>
        </w:tc>
        <w:tc>
          <w:tcPr>
            <w:tcW w:w="4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68FC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fondovi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7BBDC"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26.140.100,00    </w:t>
            </w:r>
          </w:p>
        </w:tc>
      </w:tr>
      <w:tr w:rsidR="00825C7C" w:rsidRPr="00825C7C" w14:paraId="2A8763F5" w14:textId="77777777" w:rsidTr="00825C7C">
        <w:trPr>
          <w:trHeight w:val="285"/>
          <w:jc w:val="center"/>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B56917"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4.3.</w:t>
            </w:r>
          </w:p>
        </w:tc>
        <w:tc>
          <w:tcPr>
            <w:tcW w:w="4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D69C7"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komunalni doprinosi</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1FC9A4"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465.000,00    </w:t>
            </w:r>
          </w:p>
        </w:tc>
      </w:tr>
    </w:tbl>
    <w:p w14:paraId="27127D81" w14:textId="77777777" w:rsidR="00825C7C" w:rsidRPr="00825C7C" w:rsidRDefault="00825C7C" w:rsidP="00825C7C">
      <w:pPr>
        <w:numPr>
          <w:ilvl w:val="0"/>
          <w:numId w:val="19"/>
        </w:numPr>
        <w:suppressAutoHyphens/>
        <w:jc w:val="both"/>
        <w:rPr>
          <w:rFonts w:ascii="Arial" w:hAnsi="Arial" w:cs="Arial"/>
          <w:b/>
          <w:bCs/>
          <w:sz w:val="22"/>
          <w:szCs w:val="22"/>
          <w:lang w:eastAsia="ar-SA"/>
        </w:rPr>
      </w:pPr>
      <w:r w:rsidRPr="00825C7C">
        <w:rPr>
          <w:rFonts w:ascii="Arial" w:hAnsi="Arial" w:cs="Arial"/>
          <w:b/>
          <w:bCs/>
          <w:sz w:val="22"/>
          <w:szCs w:val="22"/>
          <w:lang w:eastAsia="ar-SA"/>
        </w:rPr>
        <w:t>Nerazvrstane ceste</w:t>
      </w:r>
    </w:p>
    <w:p w14:paraId="0B658CFE" w14:textId="77777777" w:rsidR="00825C7C" w:rsidRPr="00825C7C" w:rsidRDefault="00825C7C" w:rsidP="00825C7C">
      <w:pPr>
        <w:suppressAutoHyphens/>
        <w:jc w:val="both"/>
        <w:rPr>
          <w:rFonts w:ascii="Arial" w:hAnsi="Arial" w:cs="Arial"/>
          <w:sz w:val="22"/>
          <w:szCs w:val="22"/>
          <w:lang w:eastAsia="ar-SA"/>
        </w:rPr>
      </w:pPr>
    </w:p>
    <w:p w14:paraId="51DE988E" w14:textId="77777777" w:rsidR="00825C7C" w:rsidRPr="00825C7C" w:rsidRDefault="00825C7C" w:rsidP="00825C7C">
      <w:pPr>
        <w:suppressAutoHyphens/>
        <w:jc w:val="both"/>
        <w:rPr>
          <w:rFonts w:ascii="Arial" w:hAnsi="Arial" w:cs="Arial"/>
          <w:sz w:val="22"/>
          <w:szCs w:val="22"/>
          <w:lang w:eastAsia="ar-SA"/>
        </w:rPr>
      </w:pPr>
    </w:p>
    <w:p w14:paraId="638F66D6" w14:textId="77777777" w:rsidR="00825C7C" w:rsidRPr="00825C7C" w:rsidRDefault="00825C7C" w:rsidP="00825C7C">
      <w:pPr>
        <w:numPr>
          <w:ilvl w:val="0"/>
          <w:numId w:val="13"/>
        </w:numPr>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CESTA GORNJA SELA - izrada projektne dokumentacije ceste kroz Gornja sela (1. dionica </w:t>
      </w:r>
      <w:proofErr w:type="spellStart"/>
      <w:r w:rsidRPr="00825C7C">
        <w:rPr>
          <w:rFonts w:ascii="Arial" w:hAnsi="Arial" w:cs="Arial"/>
          <w:sz w:val="22"/>
          <w:szCs w:val="22"/>
          <w:lang w:eastAsia="ar-SA"/>
        </w:rPr>
        <w:t>Kliševo</w:t>
      </w:r>
      <w:proofErr w:type="spellEnd"/>
      <w:r w:rsidRPr="00825C7C">
        <w:rPr>
          <w:rFonts w:ascii="Arial" w:hAnsi="Arial" w:cs="Arial"/>
          <w:sz w:val="22"/>
          <w:szCs w:val="22"/>
          <w:lang w:eastAsia="ar-SA"/>
        </w:rPr>
        <w:t xml:space="preserve"> - </w:t>
      </w:r>
      <w:proofErr w:type="spellStart"/>
      <w:r w:rsidRPr="00825C7C">
        <w:rPr>
          <w:rFonts w:ascii="Arial" w:hAnsi="Arial" w:cs="Arial"/>
          <w:sz w:val="22"/>
          <w:szCs w:val="22"/>
          <w:lang w:eastAsia="ar-SA"/>
        </w:rPr>
        <w:t>Mrčevo</w:t>
      </w:r>
      <w:proofErr w:type="spellEnd"/>
      <w:r w:rsidRPr="00825C7C">
        <w:rPr>
          <w:rFonts w:ascii="Arial" w:hAnsi="Arial" w:cs="Arial"/>
          <w:sz w:val="22"/>
          <w:szCs w:val="22"/>
          <w:lang w:eastAsia="ar-SA"/>
        </w:rPr>
        <w:t xml:space="preserve">, te 2. dionica </w:t>
      </w:r>
      <w:proofErr w:type="spellStart"/>
      <w:r w:rsidRPr="00825C7C">
        <w:rPr>
          <w:rFonts w:ascii="Arial" w:hAnsi="Arial" w:cs="Arial"/>
          <w:sz w:val="22"/>
          <w:szCs w:val="22"/>
          <w:lang w:eastAsia="ar-SA"/>
        </w:rPr>
        <w:t>Mrčevo</w:t>
      </w:r>
      <w:proofErr w:type="spellEnd"/>
      <w:r w:rsidRPr="00825C7C">
        <w:rPr>
          <w:rFonts w:ascii="Arial" w:hAnsi="Arial" w:cs="Arial"/>
          <w:sz w:val="22"/>
          <w:szCs w:val="22"/>
          <w:lang w:eastAsia="ar-SA"/>
        </w:rPr>
        <w:t xml:space="preserve"> - </w:t>
      </w:r>
      <w:proofErr w:type="spellStart"/>
      <w:r w:rsidRPr="00825C7C">
        <w:rPr>
          <w:rFonts w:ascii="Arial" w:hAnsi="Arial" w:cs="Arial"/>
          <w:sz w:val="22"/>
          <w:szCs w:val="22"/>
          <w:lang w:eastAsia="ar-SA"/>
        </w:rPr>
        <w:t>Riđica</w:t>
      </w:r>
      <w:proofErr w:type="spellEnd"/>
      <w:r w:rsidRPr="00825C7C">
        <w:rPr>
          <w:rFonts w:ascii="Arial" w:hAnsi="Arial" w:cs="Arial"/>
          <w:sz w:val="22"/>
          <w:szCs w:val="22"/>
          <w:lang w:eastAsia="ar-SA"/>
        </w:rPr>
        <w:t xml:space="preserve">). </w:t>
      </w:r>
    </w:p>
    <w:p w14:paraId="0F690520" w14:textId="77777777" w:rsidR="00825C7C" w:rsidRPr="00825C7C" w:rsidRDefault="00825C7C" w:rsidP="00825C7C">
      <w:pPr>
        <w:numPr>
          <w:ilvl w:val="0"/>
          <w:numId w:val="13"/>
        </w:numPr>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LAPADSKA OBALA – Radovi rekonstrukcije i proširenja prometnice </w:t>
      </w:r>
      <w:proofErr w:type="spellStart"/>
      <w:r w:rsidRPr="00825C7C">
        <w:rPr>
          <w:rFonts w:ascii="Arial" w:hAnsi="Arial" w:cs="Arial"/>
          <w:sz w:val="22"/>
          <w:szCs w:val="22"/>
          <w:lang w:eastAsia="ar-SA"/>
        </w:rPr>
        <w:t>Lapadske</w:t>
      </w:r>
      <w:proofErr w:type="spellEnd"/>
      <w:r w:rsidRPr="00825C7C">
        <w:rPr>
          <w:rFonts w:ascii="Arial" w:hAnsi="Arial" w:cs="Arial"/>
          <w:sz w:val="22"/>
          <w:szCs w:val="22"/>
          <w:lang w:eastAsia="ar-SA"/>
        </w:rPr>
        <w:t xml:space="preserve"> obale sa infrastrukturom. Projekt obuhvaća prometnicu od lučice </w:t>
      </w:r>
      <w:proofErr w:type="spellStart"/>
      <w:r w:rsidRPr="00825C7C">
        <w:rPr>
          <w:rFonts w:ascii="Arial" w:hAnsi="Arial" w:cs="Arial"/>
          <w:sz w:val="22"/>
          <w:szCs w:val="22"/>
          <w:lang w:eastAsia="ar-SA"/>
        </w:rPr>
        <w:t>Batala</w:t>
      </w:r>
      <w:proofErr w:type="spellEnd"/>
      <w:r w:rsidRPr="00825C7C">
        <w:rPr>
          <w:rFonts w:ascii="Arial" w:hAnsi="Arial" w:cs="Arial"/>
          <w:sz w:val="22"/>
          <w:szCs w:val="22"/>
          <w:lang w:eastAsia="ar-SA"/>
        </w:rPr>
        <w:t xml:space="preserve"> do benzinske postaje „Ina“ i uključuje rekonstrukciju i proširenje prometnice s nogostupom, šetnicom, parkingom i zelenilom.</w:t>
      </w:r>
    </w:p>
    <w:p w14:paraId="4AF646E2" w14:textId="77777777" w:rsidR="00825C7C" w:rsidRPr="00825C7C" w:rsidRDefault="00825C7C" w:rsidP="00825C7C">
      <w:pPr>
        <w:numPr>
          <w:ilvl w:val="0"/>
          <w:numId w:val="13"/>
        </w:numPr>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VATROGASNI DOM ZATON – REKONSTRUKCIJA KRIŽANJA - Rekonstrukcija cestovnog križanja na državnoj cesti D8. Potpisan Sporazum s Hrvatskim cestama o sufinanciranju izgradnje-rekonstrukcije istog. </w:t>
      </w:r>
    </w:p>
    <w:p w14:paraId="650A3706" w14:textId="77777777" w:rsidR="00825C7C" w:rsidRPr="00825C7C" w:rsidRDefault="00825C7C" w:rsidP="00825C7C">
      <w:pPr>
        <w:suppressAutoHyphens/>
        <w:jc w:val="both"/>
        <w:rPr>
          <w:rFonts w:ascii="Arial" w:hAnsi="Arial" w:cs="Arial"/>
          <w:sz w:val="22"/>
          <w:szCs w:val="22"/>
          <w:lang w:eastAsia="ar-SA"/>
        </w:rPr>
      </w:pPr>
    </w:p>
    <w:p w14:paraId="53EDC2BC" w14:textId="77777777" w:rsidR="00825C7C" w:rsidRPr="00825C7C" w:rsidRDefault="00825C7C" w:rsidP="00825C7C">
      <w:pPr>
        <w:suppressAutoHyphens/>
        <w:jc w:val="both"/>
        <w:rPr>
          <w:rFonts w:ascii="Arial" w:hAnsi="Arial" w:cs="Arial"/>
          <w:sz w:val="22"/>
          <w:szCs w:val="22"/>
          <w:lang w:eastAsia="ar-SA"/>
        </w:rPr>
      </w:pPr>
    </w:p>
    <w:p w14:paraId="6354932A" w14:textId="77777777" w:rsidR="00825C7C" w:rsidRPr="00825C7C" w:rsidRDefault="00825C7C" w:rsidP="00825C7C">
      <w:pPr>
        <w:numPr>
          <w:ilvl w:val="0"/>
          <w:numId w:val="19"/>
        </w:numPr>
        <w:suppressAutoHyphens/>
        <w:jc w:val="both"/>
        <w:rPr>
          <w:rFonts w:ascii="Arial" w:hAnsi="Arial" w:cs="Arial"/>
          <w:b/>
          <w:bCs/>
          <w:sz w:val="22"/>
          <w:szCs w:val="22"/>
          <w:lang w:eastAsia="ar-SA"/>
        </w:rPr>
      </w:pPr>
      <w:r w:rsidRPr="00825C7C">
        <w:rPr>
          <w:rFonts w:ascii="Arial" w:hAnsi="Arial" w:cs="Arial"/>
          <w:b/>
          <w:bCs/>
          <w:sz w:val="22"/>
          <w:szCs w:val="22"/>
          <w:lang w:eastAsia="ar-SA"/>
        </w:rPr>
        <w:t>Javne prometne površine na kojima nije dopušten promet motornih vozila</w:t>
      </w:r>
    </w:p>
    <w:p w14:paraId="517FA7C9" w14:textId="77777777" w:rsidR="00825C7C" w:rsidRPr="00825C7C" w:rsidRDefault="00825C7C" w:rsidP="00825C7C">
      <w:pPr>
        <w:suppressAutoHyphens/>
        <w:ind w:left="720"/>
        <w:jc w:val="both"/>
        <w:rPr>
          <w:rFonts w:ascii="Arial" w:hAnsi="Arial" w:cs="Arial"/>
          <w:b/>
          <w:bCs/>
          <w:sz w:val="22"/>
          <w:szCs w:val="22"/>
          <w:lang w:eastAsia="ar-SA"/>
        </w:rPr>
      </w:pPr>
    </w:p>
    <w:tbl>
      <w:tblPr>
        <w:tblpPr w:leftFromText="180" w:rightFromText="180" w:vertAnchor="text" w:horzAnchor="margin" w:tblpXSpec="center" w:tblpY="246"/>
        <w:tblW w:w="9072" w:type="dxa"/>
        <w:tblLook w:val="04A0" w:firstRow="1" w:lastRow="0" w:firstColumn="1" w:lastColumn="0" w:noHBand="0" w:noVBand="1"/>
      </w:tblPr>
      <w:tblGrid>
        <w:gridCol w:w="978"/>
        <w:gridCol w:w="5090"/>
        <w:gridCol w:w="3004"/>
      </w:tblGrid>
      <w:tr w:rsidR="00825C7C" w:rsidRPr="00825C7C" w14:paraId="39770FBF" w14:textId="77777777" w:rsidTr="00825C7C">
        <w:trPr>
          <w:trHeight w:val="285"/>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54B000"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F0ABA5"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Naziv projekta</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1BF5A2E6"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Iznos u kunama</w:t>
            </w:r>
          </w:p>
        </w:tc>
      </w:tr>
      <w:tr w:rsidR="00825C7C" w:rsidRPr="00825C7C" w14:paraId="065DF000"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27A3E31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554B8E85" w14:textId="77777777" w:rsidR="00825C7C" w:rsidRPr="00825C7C" w:rsidRDefault="00825C7C" w:rsidP="00825C7C">
            <w:pPr>
              <w:rPr>
                <w:rFonts w:ascii="Arial" w:hAnsi="Arial" w:cs="Arial"/>
                <w:sz w:val="20"/>
                <w:szCs w:val="20"/>
              </w:rPr>
            </w:pPr>
            <w:r w:rsidRPr="00825C7C">
              <w:rPr>
                <w:rFonts w:ascii="Arial" w:hAnsi="Arial" w:cs="Arial"/>
                <w:sz w:val="20"/>
                <w:szCs w:val="20"/>
              </w:rPr>
              <w:t>SANACIJA OBALE RIJEKE DUBROVAČKE</w:t>
            </w:r>
          </w:p>
        </w:tc>
        <w:tc>
          <w:tcPr>
            <w:tcW w:w="2880" w:type="dxa"/>
            <w:tcBorders>
              <w:top w:val="nil"/>
              <w:left w:val="nil"/>
              <w:bottom w:val="single" w:sz="4" w:space="0" w:color="auto"/>
              <w:right w:val="single" w:sz="4" w:space="0" w:color="auto"/>
            </w:tcBorders>
            <w:shd w:val="clear" w:color="auto" w:fill="auto"/>
            <w:vAlign w:val="bottom"/>
            <w:hideMark/>
          </w:tcPr>
          <w:p w14:paraId="4EA761C0"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51D00B8B" w14:textId="77777777" w:rsidTr="00825C7C">
        <w:trPr>
          <w:trHeight w:val="285"/>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5CCCDD0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485C1D"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komunalni doprinos</w:t>
            </w:r>
          </w:p>
        </w:tc>
        <w:tc>
          <w:tcPr>
            <w:tcW w:w="2880" w:type="dxa"/>
            <w:tcBorders>
              <w:top w:val="nil"/>
              <w:left w:val="nil"/>
              <w:bottom w:val="single" w:sz="4" w:space="0" w:color="auto"/>
              <w:right w:val="single" w:sz="4" w:space="0" w:color="auto"/>
            </w:tcBorders>
            <w:shd w:val="clear" w:color="auto" w:fill="auto"/>
            <w:vAlign w:val="bottom"/>
            <w:hideMark/>
          </w:tcPr>
          <w:p w14:paraId="0502A712"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40AD6508" w14:textId="77777777" w:rsidTr="00825C7C">
        <w:trPr>
          <w:trHeight w:val="315"/>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3557C191"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 </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02A9AB00"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 </w:t>
            </w:r>
          </w:p>
        </w:tc>
        <w:tc>
          <w:tcPr>
            <w:tcW w:w="2880" w:type="dxa"/>
            <w:tcBorders>
              <w:top w:val="nil"/>
              <w:left w:val="nil"/>
              <w:bottom w:val="single" w:sz="4" w:space="0" w:color="auto"/>
              <w:right w:val="single" w:sz="4" w:space="0" w:color="auto"/>
            </w:tcBorders>
            <w:shd w:val="clear" w:color="auto" w:fill="auto"/>
            <w:vAlign w:val="bottom"/>
            <w:hideMark/>
          </w:tcPr>
          <w:p w14:paraId="4211D1E0"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w:t>
            </w:r>
          </w:p>
        </w:tc>
      </w:tr>
      <w:tr w:rsidR="00825C7C" w:rsidRPr="00825C7C" w14:paraId="58AB7EF2" w14:textId="77777777" w:rsidTr="00825C7C">
        <w:trPr>
          <w:trHeight w:val="60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5709A88A"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2.</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28939EA9"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Sveukupno javne površine na kojima nije dopušten promet motornih vozila</w:t>
            </w:r>
          </w:p>
        </w:tc>
        <w:tc>
          <w:tcPr>
            <w:tcW w:w="2880" w:type="dxa"/>
            <w:tcBorders>
              <w:top w:val="nil"/>
              <w:left w:val="nil"/>
              <w:bottom w:val="single" w:sz="4" w:space="0" w:color="auto"/>
              <w:right w:val="single" w:sz="4" w:space="0" w:color="auto"/>
            </w:tcBorders>
            <w:shd w:val="clear" w:color="auto" w:fill="auto"/>
            <w:vAlign w:val="bottom"/>
            <w:hideMark/>
          </w:tcPr>
          <w:p w14:paraId="423A7BC8"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xml:space="preserve">                          10.000,00    </w:t>
            </w:r>
          </w:p>
        </w:tc>
      </w:tr>
      <w:tr w:rsidR="00825C7C" w:rsidRPr="00825C7C" w14:paraId="7B7685D5" w14:textId="77777777" w:rsidTr="00825C7C">
        <w:trPr>
          <w:trHeight w:val="300"/>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31FB3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2.1.</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067EEC4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komunalni doprinosi</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4E3C5430"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bl>
    <w:p w14:paraId="0CF938C3" w14:textId="77777777" w:rsidR="00825C7C" w:rsidRPr="00825C7C" w:rsidRDefault="00825C7C" w:rsidP="00825C7C">
      <w:pPr>
        <w:suppressAutoHyphens/>
        <w:ind w:left="720"/>
        <w:jc w:val="both"/>
        <w:rPr>
          <w:rFonts w:ascii="Arial" w:hAnsi="Arial" w:cs="Arial"/>
          <w:sz w:val="22"/>
          <w:szCs w:val="22"/>
          <w:lang w:eastAsia="ar-SA"/>
        </w:rPr>
      </w:pPr>
    </w:p>
    <w:p w14:paraId="50035865" w14:textId="77777777" w:rsidR="00825C7C" w:rsidRPr="00825C7C" w:rsidRDefault="00825C7C" w:rsidP="00825C7C">
      <w:pPr>
        <w:suppressAutoHyphens/>
        <w:jc w:val="both"/>
        <w:rPr>
          <w:rFonts w:ascii="Arial" w:hAnsi="Arial" w:cs="Arial"/>
          <w:sz w:val="22"/>
          <w:szCs w:val="22"/>
          <w:lang w:eastAsia="ar-SA"/>
        </w:rPr>
      </w:pPr>
    </w:p>
    <w:p w14:paraId="10FAD82C" w14:textId="32D5B294" w:rsidR="00825C7C" w:rsidRPr="006F6069" w:rsidRDefault="00825C7C" w:rsidP="006F6069">
      <w:pPr>
        <w:numPr>
          <w:ilvl w:val="0"/>
          <w:numId w:val="16"/>
        </w:numPr>
        <w:suppressAutoHyphens/>
        <w:ind w:left="284" w:hanging="284"/>
        <w:jc w:val="both"/>
        <w:rPr>
          <w:rFonts w:ascii="Arial" w:hAnsi="Arial" w:cs="Arial"/>
          <w:bCs/>
          <w:sz w:val="22"/>
          <w:szCs w:val="22"/>
          <w:lang w:eastAsia="ar-SA"/>
        </w:rPr>
      </w:pPr>
      <w:r w:rsidRPr="00825C7C">
        <w:rPr>
          <w:rFonts w:ascii="Arial" w:hAnsi="Arial" w:cs="Arial"/>
          <w:bCs/>
          <w:sz w:val="22"/>
          <w:szCs w:val="22"/>
          <w:lang w:eastAsia="ar-SA"/>
        </w:rPr>
        <w:t xml:space="preserve">SANACIJA OBALE RIJEKE DUBROVAČKE –  sanacija obale Rijeke Dubrovačke. Proširenje obale, izgradnja šetnice sa biciklističkom stazom i infrastrukturom. </w:t>
      </w:r>
    </w:p>
    <w:p w14:paraId="0243CF87" w14:textId="77777777" w:rsidR="00825C7C" w:rsidRPr="00825C7C" w:rsidRDefault="00825C7C" w:rsidP="00825C7C">
      <w:pPr>
        <w:numPr>
          <w:ilvl w:val="0"/>
          <w:numId w:val="19"/>
        </w:numPr>
        <w:suppressAutoHyphens/>
        <w:jc w:val="both"/>
        <w:rPr>
          <w:rFonts w:ascii="Arial" w:hAnsi="Arial" w:cs="Arial"/>
          <w:b/>
          <w:sz w:val="22"/>
          <w:szCs w:val="22"/>
          <w:lang w:eastAsia="ar-SA"/>
        </w:rPr>
      </w:pPr>
      <w:r w:rsidRPr="00825C7C">
        <w:rPr>
          <w:rFonts w:ascii="Arial" w:hAnsi="Arial" w:cs="Arial"/>
          <w:b/>
          <w:sz w:val="22"/>
          <w:szCs w:val="22"/>
          <w:lang w:eastAsia="ar-SA"/>
        </w:rPr>
        <w:lastRenderedPageBreak/>
        <w:t>Javne zelene površine</w:t>
      </w:r>
    </w:p>
    <w:p w14:paraId="7E7D22B7" w14:textId="77777777" w:rsidR="00825C7C" w:rsidRPr="00825C7C" w:rsidRDefault="00825C7C" w:rsidP="00825C7C">
      <w:pPr>
        <w:suppressAutoHyphens/>
        <w:ind w:left="360"/>
        <w:jc w:val="both"/>
        <w:rPr>
          <w:rFonts w:ascii="Arial" w:hAnsi="Arial" w:cs="Arial"/>
          <w:sz w:val="22"/>
          <w:szCs w:val="22"/>
          <w:lang w:eastAsia="ar-SA"/>
        </w:rPr>
      </w:pPr>
    </w:p>
    <w:tbl>
      <w:tblPr>
        <w:tblpPr w:leftFromText="180" w:rightFromText="180" w:vertAnchor="text" w:tblpXSpec="center" w:tblpY="1"/>
        <w:tblOverlap w:val="never"/>
        <w:tblW w:w="9072" w:type="dxa"/>
        <w:jc w:val="center"/>
        <w:tblLook w:val="04A0" w:firstRow="1" w:lastRow="0" w:firstColumn="1" w:lastColumn="0" w:noHBand="0" w:noVBand="1"/>
      </w:tblPr>
      <w:tblGrid>
        <w:gridCol w:w="978"/>
        <w:gridCol w:w="5090"/>
        <w:gridCol w:w="3004"/>
      </w:tblGrid>
      <w:tr w:rsidR="00825C7C" w:rsidRPr="00825C7C" w14:paraId="3EDE0B82" w14:textId="77777777" w:rsidTr="00825C7C">
        <w:trPr>
          <w:trHeight w:val="285"/>
          <w:jc w:val="center"/>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A9BAEC"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774C4A2"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Naziv projekta</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25A8269D"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Iznos u kunama</w:t>
            </w:r>
          </w:p>
        </w:tc>
      </w:tr>
      <w:tr w:rsidR="00825C7C" w:rsidRPr="00825C7C" w14:paraId="6C079D68"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676C5616"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422F7E5B"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PARK GRADAC</w:t>
            </w:r>
          </w:p>
        </w:tc>
        <w:tc>
          <w:tcPr>
            <w:tcW w:w="2880" w:type="dxa"/>
            <w:tcBorders>
              <w:top w:val="nil"/>
              <w:left w:val="nil"/>
              <w:bottom w:val="single" w:sz="4" w:space="0" w:color="auto"/>
              <w:right w:val="single" w:sz="4" w:space="0" w:color="auto"/>
            </w:tcBorders>
            <w:shd w:val="clear" w:color="auto" w:fill="auto"/>
            <w:vAlign w:val="bottom"/>
            <w:hideMark/>
          </w:tcPr>
          <w:p w14:paraId="330F4645"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800.000,00    </w:t>
            </w:r>
          </w:p>
        </w:tc>
      </w:tr>
      <w:tr w:rsidR="00825C7C" w:rsidRPr="00825C7C" w14:paraId="4C7B4260"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B2E7E89"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1B9535E"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komunalni doprinos</w:t>
            </w:r>
          </w:p>
        </w:tc>
        <w:tc>
          <w:tcPr>
            <w:tcW w:w="2880" w:type="dxa"/>
            <w:tcBorders>
              <w:top w:val="nil"/>
              <w:left w:val="nil"/>
              <w:bottom w:val="single" w:sz="4" w:space="0" w:color="auto"/>
              <w:right w:val="single" w:sz="4" w:space="0" w:color="auto"/>
            </w:tcBorders>
            <w:shd w:val="clear" w:color="auto" w:fill="auto"/>
            <w:vAlign w:val="bottom"/>
            <w:hideMark/>
          </w:tcPr>
          <w:p w14:paraId="7DC011E4"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800.000,00    </w:t>
            </w:r>
          </w:p>
        </w:tc>
      </w:tr>
      <w:tr w:rsidR="00825C7C" w:rsidRPr="00825C7C" w14:paraId="0177E400"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2FAE421B"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B2AC87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IGRALIŠTE KOMOLAC</w:t>
            </w:r>
          </w:p>
        </w:tc>
        <w:tc>
          <w:tcPr>
            <w:tcW w:w="2880" w:type="dxa"/>
            <w:tcBorders>
              <w:top w:val="nil"/>
              <w:left w:val="nil"/>
              <w:bottom w:val="single" w:sz="4" w:space="0" w:color="auto"/>
              <w:right w:val="single" w:sz="4" w:space="0" w:color="auto"/>
            </w:tcBorders>
            <w:shd w:val="clear" w:color="auto" w:fill="auto"/>
            <w:vAlign w:val="bottom"/>
            <w:hideMark/>
          </w:tcPr>
          <w:p w14:paraId="435A7CF0"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43A67BD0"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6F727B2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5ECBA3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35B03322"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149D689F" w14:textId="77777777" w:rsidTr="00825C7C">
        <w:trPr>
          <w:trHeight w:val="300"/>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64E8B9F2"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3.</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F325B85"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IGRALIŠTE NA GORICI</w:t>
            </w:r>
          </w:p>
        </w:tc>
        <w:tc>
          <w:tcPr>
            <w:tcW w:w="2880" w:type="dxa"/>
            <w:tcBorders>
              <w:top w:val="nil"/>
              <w:left w:val="nil"/>
              <w:bottom w:val="single" w:sz="4" w:space="0" w:color="auto"/>
              <w:right w:val="single" w:sz="4" w:space="0" w:color="auto"/>
            </w:tcBorders>
            <w:shd w:val="clear" w:color="auto" w:fill="auto"/>
            <w:vAlign w:val="bottom"/>
            <w:hideMark/>
          </w:tcPr>
          <w:p w14:paraId="59EDD8A7"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55BABF2A" w14:textId="77777777" w:rsidTr="00825C7C">
        <w:trPr>
          <w:trHeight w:val="285"/>
          <w:jc w:val="center"/>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C34917"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3.1.</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14:paraId="5FD7F36F"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proračunska sredstva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A2E1BB"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27827CF0" w14:textId="77777777" w:rsidTr="00825C7C">
        <w:trPr>
          <w:trHeight w:val="285"/>
          <w:jc w:val="center"/>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448E63"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4.</w:t>
            </w:r>
          </w:p>
        </w:tc>
        <w:tc>
          <w:tcPr>
            <w:tcW w:w="4880" w:type="dxa"/>
            <w:tcBorders>
              <w:top w:val="single" w:sz="4" w:space="0" w:color="auto"/>
              <w:left w:val="single" w:sz="4" w:space="0" w:color="auto"/>
              <w:bottom w:val="single" w:sz="4" w:space="0" w:color="auto"/>
              <w:right w:val="single" w:sz="4" w:space="0" w:color="auto"/>
            </w:tcBorders>
            <w:shd w:val="clear" w:color="auto" w:fill="auto"/>
            <w:noWrap/>
            <w:hideMark/>
          </w:tcPr>
          <w:p w14:paraId="79176DE3"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PARK ISPOD PLATANE NA PILAMA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DF9C79"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23A1292E" w14:textId="77777777" w:rsidTr="00825C7C">
        <w:trPr>
          <w:trHeight w:val="285"/>
          <w:jc w:val="center"/>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FD8C1"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4.1.</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B4E97"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proračunska sredstva</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2AE9B"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1F27D73C"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8B59E60"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A89D2D1"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 </w:t>
            </w:r>
          </w:p>
        </w:tc>
        <w:tc>
          <w:tcPr>
            <w:tcW w:w="2880" w:type="dxa"/>
            <w:tcBorders>
              <w:top w:val="nil"/>
              <w:left w:val="nil"/>
              <w:bottom w:val="single" w:sz="4" w:space="0" w:color="auto"/>
              <w:right w:val="single" w:sz="4" w:space="0" w:color="auto"/>
            </w:tcBorders>
            <w:shd w:val="clear" w:color="auto" w:fill="auto"/>
            <w:vAlign w:val="bottom"/>
            <w:hideMark/>
          </w:tcPr>
          <w:p w14:paraId="44698533"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w:t>
            </w:r>
          </w:p>
        </w:tc>
      </w:tr>
      <w:tr w:rsidR="00825C7C" w:rsidRPr="00825C7C" w14:paraId="36FBC243" w14:textId="77777777" w:rsidTr="00825C7C">
        <w:trPr>
          <w:trHeight w:val="300"/>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5678ED3D"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5.</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78323232"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 xml:space="preserve">Sveukupno javne zelene površine </w:t>
            </w:r>
          </w:p>
        </w:tc>
        <w:tc>
          <w:tcPr>
            <w:tcW w:w="2880" w:type="dxa"/>
            <w:tcBorders>
              <w:top w:val="nil"/>
              <w:left w:val="nil"/>
              <w:bottom w:val="single" w:sz="4" w:space="0" w:color="auto"/>
              <w:right w:val="single" w:sz="4" w:space="0" w:color="auto"/>
            </w:tcBorders>
            <w:shd w:val="clear" w:color="auto" w:fill="auto"/>
            <w:vAlign w:val="bottom"/>
            <w:hideMark/>
          </w:tcPr>
          <w:p w14:paraId="38BC9DBA"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xml:space="preserve">                        830.000,00    </w:t>
            </w:r>
          </w:p>
        </w:tc>
      </w:tr>
      <w:tr w:rsidR="00825C7C" w:rsidRPr="00825C7C" w14:paraId="1B77768E"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3584812"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5.1.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CD1E289"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3AEC6F52"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30.000,00    </w:t>
            </w:r>
          </w:p>
        </w:tc>
      </w:tr>
      <w:tr w:rsidR="00825C7C" w:rsidRPr="00825C7C" w14:paraId="539617C5" w14:textId="77777777" w:rsidTr="00825C7C">
        <w:trPr>
          <w:trHeight w:val="285"/>
          <w:jc w:val="center"/>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510BF04A"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5.2.</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520E2464"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komunalni doprinos</w:t>
            </w:r>
          </w:p>
        </w:tc>
        <w:tc>
          <w:tcPr>
            <w:tcW w:w="2880" w:type="dxa"/>
            <w:tcBorders>
              <w:top w:val="nil"/>
              <w:left w:val="nil"/>
              <w:bottom w:val="single" w:sz="4" w:space="0" w:color="auto"/>
              <w:right w:val="single" w:sz="4" w:space="0" w:color="auto"/>
            </w:tcBorders>
            <w:shd w:val="clear" w:color="auto" w:fill="auto"/>
            <w:vAlign w:val="bottom"/>
            <w:hideMark/>
          </w:tcPr>
          <w:p w14:paraId="0397048C"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800.000,00    </w:t>
            </w:r>
          </w:p>
        </w:tc>
      </w:tr>
    </w:tbl>
    <w:p w14:paraId="401AC126" w14:textId="77777777" w:rsidR="00825C7C" w:rsidRPr="00825C7C" w:rsidRDefault="00825C7C" w:rsidP="00825C7C">
      <w:pPr>
        <w:suppressAutoHyphens/>
        <w:ind w:left="360"/>
        <w:jc w:val="both"/>
        <w:rPr>
          <w:rFonts w:ascii="Arial" w:hAnsi="Arial" w:cs="Arial"/>
          <w:bCs/>
          <w:sz w:val="20"/>
          <w:szCs w:val="20"/>
          <w:lang w:eastAsia="ar-SA"/>
        </w:rPr>
      </w:pPr>
    </w:p>
    <w:p w14:paraId="5D70ADD0" w14:textId="77777777" w:rsidR="00825C7C" w:rsidRPr="00825C7C" w:rsidRDefault="00825C7C" w:rsidP="00825C7C">
      <w:pPr>
        <w:suppressAutoHyphens/>
        <w:ind w:left="360"/>
        <w:jc w:val="both"/>
        <w:rPr>
          <w:rFonts w:ascii="Arial" w:hAnsi="Arial" w:cs="Arial"/>
          <w:bCs/>
          <w:sz w:val="22"/>
          <w:szCs w:val="22"/>
          <w:lang w:eastAsia="ar-SA"/>
        </w:rPr>
      </w:pPr>
    </w:p>
    <w:p w14:paraId="46C8EAB1" w14:textId="77777777" w:rsidR="00825C7C" w:rsidRPr="00825C7C" w:rsidRDefault="00825C7C" w:rsidP="00825C7C">
      <w:pPr>
        <w:numPr>
          <w:ilvl w:val="0"/>
          <w:numId w:val="20"/>
        </w:numPr>
        <w:suppressAutoHyphens/>
        <w:ind w:left="284" w:hanging="284"/>
        <w:jc w:val="both"/>
        <w:rPr>
          <w:rFonts w:ascii="Arial" w:hAnsi="Arial" w:cs="Arial"/>
          <w:sz w:val="22"/>
          <w:szCs w:val="22"/>
          <w:lang w:eastAsia="ar-SA"/>
        </w:rPr>
      </w:pPr>
      <w:r w:rsidRPr="00825C7C">
        <w:rPr>
          <w:rFonts w:ascii="Arial" w:hAnsi="Arial" w:cs="Arial"/>
          <w:bCs/>
          <w:sz w:val="22"/>
          <w:szCs w:val="22"/>
          <w:lang w:eastAsia="ar-SA"/>
        </w:rPr>
        <w:t>PARK GRADAC – Projektantske usluge za rekonstrukciju Parka Gradac i krajobraze arhitekture.</w:t>
      </w:r>
    </w:p>
    <w:p w14:paraId="24E051E2" w14:textId="77777777" w:rsidR="00825C7C" w:rsidRPr="00825C7C" w:rsidRDefault="00825C7C" w:rsidP="00825C7C">
      <w:pPr>
        <w:numPr>
          <w:ilvl w:val="0"/>
          <w:numId w:val="20"/>
        </w:numPr>
        <w:suppressAutoHyphens/>
        <w:ind w:left="284" w:hanging="284"/>
        <w:jc w:val="both"/>
        <w:rPr>
          <w:rFonts w:ascii="Arial" w:hAnsi="Arial" w:cs="Arial"/>
          <w:sz w:val="22"/>
          <w:szCs w:val="22"/>
          <w:lang w:eastAsia="ar-SA"/>
        </w:rPr>
      </w:pPr>
      <w:r w:rsidRPr="00825C7C">
        <w:rPr>
          <w:rFonts w:ascii="Arial" w:hAnsi="Arial" w:cs="Arial"/>
          <w:sz w:val="22"/>
          <w:szCs w:val="22"/>
          <w:lang w:eastAsia="ar-SA"/>
        </w:rPr>
        <w:t xml:space="preserve">IGRALIŠTE KOMOLAC – rekonstrukcija dječjeg i sportskog igrališta u Komolcu. </w:t>
      </w:r>
    </w:p>
    <w:p w14:paraId="4CB20CD0" w14:textId="77777777" w:rsidR="00825C7C" w:rsidRPr="00825C7C" w:rsidRDefault="00825C7C" w:rsidP="00825C7C">
      <w:pPr>
        <w:numPr>
          <w:ilvl w:val="0"/>
          <w:numId w:val="20"/>
        </w:numPr>
        <w:suppressAutoHyphens/>
        <w:ind w:left="284" w:hanging="284"/>
        <w:jc w:val="both"/>
        <w:rPr>
          <w:rFonts w:ascii="Arial" w:hAnsi="Arial" w:cs="Arial"/>
          <w:sz w:val="22"/>
          <w:szCs w:val="22"/>
          <w:lang w:eastAsia="ar-SA"/>
        </w:rPr>
      </w:pPr>
      <w:r w:rsidRPr="00825C7C">
        <w:rPr>
          <w:rFonts w:ascii="Arial" w:hAnsi="Arial" w:cs="Arial"/>
          <w:sz w:val="22"/>
          <w:szCs w:val="22"/>
          <w:lang w:eastAsia="ar-SA"/>
        </w:rPr>
        <w:t>IGRALIŠTE NA GORICI – rekonstrukcija postojećeg igrališta dodatnim sadržajima  i poboljšanje postojećih.</w:t>
      </w:r>
    </w:p>
    <w:p w14:paraId="65A26CDD" w14:textId="77777777" w:rsidR="00825C7C" w:rsidRPr="00825C7C" w:rsidRDefault="00825C7C" w:rsidP="00825C7C">
      <w:pPr>
        <w:numPr>
          <w:ilvl w:val="0"/>
          <w:numId w:val="20"/>
        </w:numPr>
        <w:suppressAutoHyphens/>
        <w:ind w:left="284" w:hanging="284"/>
        <w:jc w:val="both"/>
        <w:rPr>
          <w:rFonts w:ascii="Arial" w:hAnsi="Arial" w:cs="Arial"/>
          <w:sz w:val="22"/>
          <w:szCs w:val="22"/>
          <w:lang w:eastAsia="ar-SA"/>
        </w:rPr>
      </w:pPr>
      <w:r w:rsidRPr="00825C7C">
        <w:rPr>
          <w:rFonts w:ascii="Arial" w:hAnsi="Arial" w:cs="Arial"/>
          <w:sz w:val="22"/>
          <w:szCs w:val="22"/>
          <w:lang w:eastAsia="ar-SA"/>
        </w:rPr>
        <w:t>PARK ISPOD PLATANE NA PILAMA – projektno rješenje obuhvaća krajobrazno uređenje platoa platane s otvorenim prostorom za druženje i odmor, izgradnju javnog sanitarnog čvora i uređenje javnog parkirališta za mopede.</w:t>
      </w:r>
    </w:p>
    <w:p w14:paraId="23374A4E" w14:textId="77777777" w:rsidR="00825C7C" w:rsidRPr="00825C7C" w:rsidRDefault="00825C7C" w:rsidP="00825C7C">
      <w:pPr>
        <w:suppressAutoHyphens/>
        <w:ind w:left="720"/>
        <w:jc w:val="both"/>
        <w:rPr>
          <w:rFonts w:ascii="Arial" w:hAnsi="Arial" w:cs="Arial"/>
          <w:bCs/>
          <w:sz w:val="22"/>
          <w:szCs w:val="22"/>
          <w:lang w:eastAsia="ar-SA"/>
        </w:rPr>
      </w:pPr>
    </w:p>
    <w:p w14:paraId="1B2A5B05" w14:textId="77777777" w:rsidR="00825C7C" w:rsidRPr="00825C7C" w:rsidRDefault="00825C7C" w:rsidP="00825C7C">
      <w:pPr>
        <w:suppressAutoHyphens/>
        <w:ind w:left="720"/>
        <w:jc w:val="both"/>
        <w:rPr>
          <w:rFonts w:ascii="Arial" w:hAnsi="Arial" w:cs="Arial"/>
          <w:bCs/>
          <w:sz w:val="22"/>
          <w:szCs w:val="22"/>
          <w:lang w:eastAsia="ar-SA"/>
        </w:rPr>
      </w:pPr>
    </w:p>
    <w:p w14:paraId="42F289A3" w14:textId="77777777" w:rsidR="00825C7C" w:rsidRPr="00825C7C" w:rsidRDefault="00825C7C" w:rsidP="00825C7C">
      <w:pPr>
        <w:suppressAutoHyphens/>
        <w:ind w:left="720"/>
        <w:jc w:val="both"/>
        <w:rPr>
          <w:rFonts w:ascii="Arial" w:hAnsi="Arial" w:cs="Arial"/>
          <w:bCs/>
          <w:sz w:val="22"/>
          <w:szCs w:val="22"/>
          <w:lang w:eastAsia="ar-SA"/>
        </w:rPr>
      </w:pPr>
      <w:r w:rsidRPr="00825C7C">
        <w:rPr>
          <w:rFonts w:ascii="Arial" w:hAnsi="Arial" w:cs="Arial"/>
          <w:bCs/>
          <w:sz w:val="22"/>
          <w:szCs w:val="22"/>
          <w:lang w:eastAsia="ar-SA"/>
        </w:rPr>
        <w:t xml:space="preserve">                                                          Članak 5. </w:t>
      </w:r>
    </w:p>
    <w:p w14:paraId="6D96FC3E" w14:textId="77777777" w:rsidR="00825C7C" w:rsidRPr="00825C7C" w:rsidRDefault="00825C7C" w:rsidP="00825C7C">
      <w:pPr>
        <w:suppressAutoHyphens/>
        <w:ind w:left="720"/>
        <w:jc w:val="both"/>
        <w:rPr>
          <w:rFonts w:ascii="Arial" w:hAnsi="Arial" w:cs="Arial"/>
          <w:bCs/>
          <w:sz w:val="22"/>
          <w:szCs w:val="22"/>
          <w:lang w:eastAsia="ar-SA"/>
        </w:rPr>
      </w:pPr>
    </w:p>
    <w:p w14:paraId="5457C20B" w14:textId="77777777" w:rsidR="00825C7C" w:rsidRPr="00825C7C" w:rsidRDefault="00825C7C" w:rsidP="00825C7C">
      <w:pPr>
        <w:suppressAutoHyphens/>
        <w:jc w:val="both"/>
        <w:rPr>
          <w:rFonts w:ascii="Arial" w:hAnsi="Arial" w:cs="Arial"/>
          <w:bCs/>
          <w:sz w:val="22"/>
          <w:szCs w:val="22"/>
          <w:lang w:eastAsia="ar-SA"/>
        </w:rPr>
      </w:pPr>
      <w:r w:rsidRPr="00825C7C">
        <w:rPr>
          <w:rFonts w:ascii="Arial" w:hAnsi="Arial" w:cs="Arial"/>
          <w:bCs/>
          <w:sz w:val="22"/>
          <w:szCs w:val="22"/>
          <w:lang w:eastAsia="ar-SA"/>
        </w:rPr>
        <w:t xml:space="preserve">Sastavni dio ovog Programa je Program gradnje građevina za gospodarenje komunalnim otpadom koji sadrži opis poslova s procjenom troškova za gradnju građevina za gospodarenje komunalnim otpadom, kao i iskaz financijskih sredstava u kunama potrebnih za njegovo ostvarivanje s naznakom izvora financiranja. </w:t>
      </w:r>
    </w:p>
    <w:p w14:paraId="45BC1303" w14:textId="77777777" w:rsidR="00825C7C" w:rsidRPr="00825C7C" w:rsidRDefault="00825C7C" w:rsidP="00825C7C">
      <w:pPr>
        <w:suppressAutoHyphens/>
        <w:jc w:val="both"/>
        <w:rPr>
          <w:rFonts w:ascii="Arial" w:hAnsi="Arial" w:cs="Arial"/>
          <w:bCs/>
          <w:sz w:val="22"/>
          <w:szCs w:val="22"/>
          <w:lang w:eastAsia="ar-SA"/>
        </w:rPr>
      </w:pPr>
    </w:p>
    <w:p w14:paraId="5B322CF6" w14:textId="77777777" w:rsidR="00825C7C" w:rsidRPr="00825C7C" w:rsidRDefault="00825C7C" w:rsidP="00825C7C">
      <w:pPr>
        <w:suppressAutoHyphens/>
        <w:jc w:val="both"/>
        <w:rPr>
          <w:rFonts w:ascii="Arial" w:hAnsi="Arial" w:cs="Arial"/>
          <w:bCs/>
          <w:sz w:val="22"/>
          <w:szCs w:val="22"/>
          <w:lang w:eastAsia="ar-SA"/>
        </w:rPr>
      </w:pPr>
      <w:r w:rsidRPr="00825C7C">
        <w:rPr>
          <w:rFonts w:ascii="Arial" w:hAnsi="Arial" w:cs="Arial"/>
          <w:bCs/>
          <w:sz w:val="22"/>
          <w:szCs w:val="22"/>
          <w:lang w:eastAsia="ar-SA"/>
        </w:rPr>
        <w:t>Gradnja građevina za gospodarenje komunalnim otpadom financirat će se iz proračunskih sredstava u iznosu od 10.000,00 kuna.</w:t>
      </w:r>
    </w:p>
    <w:p w14:paraId="2EF3AF29" w14:textId="77777777" w:rsidR="00825C7C" w:rsidRPr="00825C7C" w:rsidRDefault="00825C7C" w:rsidP="00825C7C">
      <w:pPr>
        <w:suppressAutoHyphens/>
        <w:jc w:val="both"/>
        <w:rPr>
          <w:rFonts w:ascii="Arial" w:hAnsi="Arial" w:cs="Arial"/>
          <w:bCs/>
          <w:sz w:val="22"/>
          <w:szCs w:val="22"/>
          <w:lang w:eastAsia="ar-SA"/>
        </w:rPr>
      </w:pPr>
    </w:p>
    <w:p w14:paraId="559390E9" w14:textId="77777777" w:rsidR="00825C7C" w:rsidRPr="00825C7C" w:rsidRDefault="00825C7C" w:rsidP="00825C7C">
      <w:pPr>
        <w:numPr>
          <w:ilvl w:val="0"/>
          <w:numId w:val="18"/>
        </w:numPr>
        <w:suppressAutoHyphens/>
        <w:jc w:val="both"/>
        <w:rPr>
          <w:rFonts w:ascii="Arial" w:hAnsi="Arial" w:cs="Arial"/>
          <w:b/>
          <w:sz w:val="22"/>
          <w:szCs w:val="22"/>
          <w:lang w:eastAsia="ar-SA"/>
        </w:rPr>
      </w:pPr>
      <w:r w:rsidRPr="00825C7C">
        <w:rPr>
          <w:rFonts w:ascii="Arial" w:hAnsi="Arial" w:cs="Arial"/>
          <w:b/>
          <w:sz w:val="22"/>
          <w:szCs w:val="22"/>
          <w:lang w:eastAsia="ar-SA"/>
        </w:rPr>
        <w:t>Gospodarenje komunalnim otpadom</w:t>
      </w:r>
    </w:p>
    <w:p w14:paraId="192B0C65" w14:textId="77777777" w:rsidR="00825C7C" w:rsidRPr="00825C7C" w:rsidRDefault="00825C7C" w:rsidP="00825C7C">
      <w:pPr>
        <w:suppressAutoHyphens/>
        <w:jc w:val="both"/>
        <w:rPr>
          <w:rFonts w:ascii="Arial" w:hAnsi="Arial" w:cs="Arial"/>
          <w:bCs/>
          <w:sz w:val="20"/>
          <w:szCs w:val="20"/>
          <w:lang w:eastAsia="ar-SA"/>
        </w:rPr>
      </w:pPr>
    </w:p>
    <w:tbl>
      <w:tblPr>
        <w:tblpPr w:leftFromText="180" w:rightFromText="180" w:vertAnchor="text" w:tblpXSpec="center" w:tblpY="1"/>
        <w:tblOverlap w:val="never"/>
        <w:tblW w:w="9072" w:type="dxa"/>
        <w:jc w:val="center"/>
        <w:tblLook w:val="04A0" w:firstRow="1" w:lastRow="0" w:firstColumn="1" w:lastColumn="0" w:noHBand="0" w:noVBand="1"/>
      </w:tblPr>
      <w:tblGrid>
        <w:gridCol w:w="916"/>
        <w:gridCol w:w="5129"/>
        <w:gridCol w:w="3027"/>
      </w:tblGrid>
      <w:tr w:rsidR="00825C7C" w:rsidRPr="00825C7C" w14:paraId="23631015" w14:textId="77777777" w:rsidTr="00825C7C">
        <w:trPr>
          <w:trHeight w:val="285"/>
          <w:jc w:val="center"/>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738B0"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Red.br.</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596820B"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Naziv projekta</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14:paraId="4A07AC1F"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Iznos u kunama</w:t>
            </w:r>
          </w:p>
        </w:tc>
      </w:tr>
      <w:tr w:rsidR="00825C7C" w:rsidRPr="00825C7C" w14:paraId="7756543D" w14:textId="77777777" w:rsidTr="00825C7C">
        <w:trPr>
          <w:trHeight w:val="285"/>
          <w:jc w:val="center"/>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2A6CC1E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957B7AD"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SANACIJA ODLAGALIŠTA GRABOVICA</w:t>
            </w:r>
          </w:p>
        </w:tc>
        <w:tc>
          <w:tcPr>
            <w:tcW w:w="2880" w:type="dxa"/>
            <w:tcBorders>
              <w:top w:val="nil"/>
              <w:left w:val="nil"/>
              <w:bottom w:val="single" w:sz="4" w:space="0" w:color="auto"/>
              <w:right w:val="single" w:sz="4" w:space="0" w:color="auto"/>
            </w:tcBorders>
            <w:shd w:val="clear" w:color="auto" w:fill="auto"/>
            <w:vAlign w:val="bottom"/>
            <w:hideMark/>
          </w:tcPr>
          <w:p w14:paraId="252E2BE2"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275ACAF3" w14:textId="77777777" w:rsidTr="00825C7C">
        <w:trPr>
          <w:trHeight w:val="285"/>
          <w:jc w:val="center"/>
        </w:trPr>
        <w:tc>
          <w:tcPr>
            <w:tcW w:w="800" w:type="dxa"/>
            <w:tcBorders>
              <w:top w:val="nil"/>
              <w:left w:val="single" w:sz="4" w:space="0" w:color="auto"/>
              <w:bottom w:val="single" w:sz="4" w:space="0" w:color="auto"/>
              <w:right w:val="single" w:sz="4" w:space="0" w:color="auto"/>
            </w:tcBorders>
            <w:shd w:val="clear" w:color="000000" w:fill="FFFFFF"/>
            <w:vAlign w:val="bottom"/>
            <w:hideMark/>
          </w:tcPr>
          <w:p w14:paraId="45EAB1E1"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1.1.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7B6D92E"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1CB6AEC0"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r w:rsidR="00825C7C" w:rsidRPr="00825C7C" w14:paraId="4694F9BA" w14:textId="77777777" w:rsidTr="00825C7C">
        <w:trPr>
          <w:trHeight w:val="285"/>
          <w:jc w:val="center"/>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6128A5E4"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F70FEF5"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 </w:t>
            </w:r>
          </w:p>
        </w:tc>
        <w:tc>
          <w:tcPr>
            <w:tcW w:w="2880" w:type="dxa"/>
            <w:tcBorders>
              <w:top w:val="nil"/>
              <w:left w:val="nil"/>
              <w:bottom w:val="single" w:sz="4" w:space="0" w:color="auto"/>
              <w:right w:val="single" w:sz="4" w:space="0" w:color="auto"/>
            </w:tcBorders>
            <w:shd w:val="clear" w:color="auto" w:fill="auto"/>
            <w:noWrap/>
            <w:vAlign w:val="bottom"/>
            <w:hideMark/>
          </w:tcPr>
          <w:p w14:paraId="5CF1E2C1" w14:textId="77777777" w:rsidR="00825C7C" w:rsidRPr="00825C7C" w:rsidRDefault="00825C7C" w:rsidP="00825C7C">
            <w:pPr>
              <w:jc w:val="center"/>
              <w:rPr>
                <w:rFonts w:ascii="Arial" w:hAnsi="Arial" w:cs="Arial"/>
                <w:color w:val="000000"/>
                <w:sz w:val="20"/>
                <w:szCs w:val="20"/>
              </w:rPr>
            </w:pPr>
            <w:r w:rsidRPr="00825C7C">
              <w:rPr>
                <w:rFonts w:ascii="Arial" w:hAnsi="Arial" w:cs="Arial"/>
                <w:color w:val="000000"/>
                <w:sz w:val="20"/>
                <w:szCs w:val="20"/>
              </w:rPr>
              <w:t> </w:t>
            </w:r>
          </w:p>
        </w:tc>
      </w:tr>
      <w:tr w:rsidR="00825C7C" w:rsidRPr="00825C7C" w14:paraId="669BB7D5" w14:textId="77777777" w:rsidTr="00825C7C">
        <w:trPr>
          <w:trHeight w:val="570"/>
          <w:jc w:val="center"/>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3D38D3" w14:textId="77777777" w:rsidR="00825C7C" w:rsidRPr="00825C7C" w:rsidRDefault="00825C7C" w:rsidP="00825C7C">
            <w:pPr>
              <w:rPr>
                <w:rFonts w:ascii="Arial" w:hAnsi="Arial" w:cs="Arial"/>
                <w:b/>
                <w:bCs/>
                <w:color w:val="000000"/>
                <w:sz w:val="20"/>
                <w:szCs w:val="20"/>
              </w:rPr>
            </w:pPr>
            <w:r w:rsidRPr="00825C7C">
              <w:rPr>
                <w:rFonts w:ascii="Arial" w:hAnsi="Arial" w:cs="Arial"/>
                <w:b/>
                <w:bCs/>
                <w:color w:val="000000"/>
                <w:sz w:val="20"/>
                <w:szCs w:val="20"/>
              </w:rPr>
              <w:t>2.</w:t>
            </w:r>
          </w:p>
        </w:tc>
        <w:tc>
          <w:tcPr>
            <w:tcW w:w="4880" w:type="dxa"/>
            <w:tcBorders>
              <w:top w:val="single" w:sz="4" w:space="0" w:color="auto"/>
              <w:left w:val="nil"/>
              <w:bottom w:val="single" w:sz="4" w:space="0" w:color="auto"/>
              <w:right w:val="single" w:sz="4" w:space="0" w:color="000000"/>
            </w:tcBorders>
            <w:shd w:val="clear" w:color="auto" w:fill="auto"/>
            <w:vAlign w:val="bottom"/>
            <w:hideMark/>
          </w:tcPr>
          <w:p w14:paraId="33B9D1D7" w14:textId="77777777" w:rsidR="00825C7C" w:rsidRPr="00825C7C" w:rsidRDefault="00825C7C" w:rsidP="00825C7C">
            <w:pPr>
              <w:jc w:val="center"/>
              <w:rPr>
                <w:rFonts w:ascii="Arial" w:hAnsi="Arial" w:cs="Arial"/>
                <w:b/>
                <w:bCs/>
                <w:color w:val="000000"/>
                <w:sz w:val="20"/>
                <w:szCs w:val="20"/>
              </w:rPr>
            </w:pPr>
            <w:r w:rsidRPr="00825C7C">
              <w:rPr>
                <w:rFonts w:ascii="Arial" w:hAnsi="Arial" w:cs="Arial"/>
                <w:b/>
                <w:bCs/>
                <w:color w:val="000000"/>
                <w:sz w:val="20"/>
                <w:szCs w:val="20"/>
              </w:rPr>
              <w:t>Sveukupno gospodarenje komunalnim otpadom</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14:paraId="7AB4011D" w14:textId="77777777" w:rsidR="00825C7C" w:rsidRPr="00825C7C" w:rsidRDefault="00825C7C" w:rsidP="00825C7C">
            <w:pPr>
              <w:jc w:val="right"/>
              <w:rPr>
                <w:rFonts w:ascii="Arial" w:hAnsi="Arial" w:cs="Arial"/>
                <w:b/>
                <w:bCs/>
                <w:color w:val="000000"/>
                <w:sz w:val="20"/>
                <w:szCs w:val="20"/>
              </w:rPr>
            </w:pPr>
            <w:r w:rsidRPr="00825C7C">
              <w:rPr>
                <w:rFonts w:ascii="Arial" w:hAnsi="Arial" w:cs="Arial"/>
                <w:b/>
                <w:bCs/>
                <w:color w:val="000000"/>
                <w:sz w:val="20"/>
                <w:szCs w:val="20"/>
              </w:rPr>
              <w:t xml:space="preserve">                          10.000,00    </w:t>
            </w:r>
          </w:p>
        </w:tc>
      </w:tr>
      <w:tr w:rsidR="00825C7C" w:rsidRPr="00825C7C" w14:paraId="169C5747" w14:textId="77777777" w:rsidTr="00825C7C">
        <w:trPr>
          <w:trHeight w:val="285"/>
          <w:jc w:val="center"/>
        </w:trPr>
        <w:tc>
          <w:tcPr>
            <w:tcW w:w="800" w:type="dxa"/>
            <w:tcBorders>
              <w:top w:val="nil"/>
              <w:left w:val="single" w:sz="4" w:space="0" w:color="auto"/>
              <w:bottom w:val="single" w:sz="4" w:space="0" w:color="auto"/>
              <w:right w:val="single" w:sz="4" w:space="0" w:color="auto"/>
            </w:tcBorders>
            <w:shd w:val="clear" w:color="000000" w:fill="FFFFFF"/>
            <w:noWrap/>
            <w:vAlign w:val="bottom"/>
            <w:hideMark/>
          </w:tcPr>
          <w:p w14:paraId="7EE861C8"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2.1.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3FC3C14" w14:textId="77777777" w:rsidR="00825C7C" w:rsidRPr="00825C7C" w:rsidRDefault="00825C7C" w:rsidP="00825C7C">
            <w:pPr>
              <w:rPr>
                <w:rFonts w:ascii="Arial" w:hAnsi="Arial" w:cs="Arial"/>
                <w:color w:val="000000"/>
                <w:sz w:val="20"/>
                <w:szCs w:val="20"/>
              </w:rPr>
            </w:pPr>
            <w:r w:rsidRPr="00825C7C">
              <w:rPr>
                <w:rFonts w:ascii="Arial" w:hAnsi="Arial" w:cs="Arial"/>
                <w:color w:val="000000"/>
                <w:sz w:val="20"/>
                <w:szCs w:val="20"/>
              </w:rPr>
              <w:t>Sveukupno izvor financiranja: proračunska sredstva</w:t>
            </w:r>
          </w:p>
        </w:tc>
        <w:tc>
          <w:tcPr>
            <w:tcW w:w="2880" w:type="dxa"/>
            <w:tcBorders>
              <w:top w:val="nil"/>
              <w:left w:val="nil"/>
              <w:bottom w:val="single" w:sz="4" w:space="0" w:color="auto"/>
              <w:right w:val="single" w:sz="4" w:space="0" w:color="auto"/>
            </w:tcBorders>
            <w:shd w:val="clear" w:color="auto" w:fill="auto"/>
            <w:vAlign w:val="bottom"/>
            <w:hideMark/>
          </w:tcPr>
          <w:p w14:paraId="6E99A002" w14:textId="77777777" w:rsidR="00825C7C" w:rsidRPr="00825C7C" w:rsidRDefault="00825C7C" w:rsidP="00825C7C">
            <w:pPr>
              <w:jc w:val="right"/>
              <w:rPr>
                <w:rFonts w:ascii="Arial" w:hAnsi="Arial" w:cs="Arial"/>
                <w:color w:val="000000"/>
                <w:sz w:val="20"/>
                <w:szCs w:val="20"/>
              </w:rPr>
            </w:pPr>
            <w:r w:rsidRPr="00825C7C">
              <w:rPr>
                <w:rFonts w:ascii="Arial" w:hAnsi="Arial" w:cs="Arial"/>
                <w:color w:val="000000"/>
                <w:sz w:val="20"/>
                <w:szCs w:val="20"/>
              </w:rPr>
              <w:t xml:space="preserve">                                        10.000,00    </w:t>
            </w:r>
          </w:p>
        </w:tc>
      </w:tr>
    </w:tbl>
    <w:p w14:paraId="012BFF16" w14:textId="77777777" w:rsidR="00825C7C" w:rsidRPr="00825C7C" w:rsidRDefault="00825C7C" w:rsidP="00825C7C">
      <w:pPr>
        <w:suppressAutoHyphens/>
        <w:rPr>
          <w:rFonts w:ascii="Arial" w:hAnsi="Arial" w:cs="Arial"/>
          <w:sz w:val="22"/>
          <w:szCs w:val="22"/>
          <w:lang w:eastAsia="ar-SA"/>
        </w:rPr>
      </w:pPr>
    </w:p>
    <w:p w14:paraId="0FE5956F" w14:textId="77777777" w:rsidR="00825C7C" w:rsidRPr="00825C7C" w:rsidRDefault="00825C7C" w:rsidP="00825C7C">
      <w:pPr>
        <w:numPr>
          <w:ilvl w:val="0"/>
          <w:numId w:val="14"/>
        </w:numPr>
        <w:suppressAutoHyphens/>
        <w:ind w:left="284" w:hanging="284"/>
        <w:jc w:val="both"/>
        <w:rPr>
          <w:rFonts w:ascii="Arial" w:hAnsi="Arial" w:cs="Arial"/>
          <w:bCs/>
          <w:sz w:val="22"/>
          <w:szCs w:val="22"/>
          <w:lang w:eastAsia="ar-SA"/>
        </w:rPr>
      </w:pPr>
      <w:r w:rsidRPr="00825C7C">
        <w:rPr>
          <w:rFonts w:ascii="Arial" w:hAnsi="Arial" w:cs="Arial"/>
          <w:sz w:val="22"/>
          <w:szCs w:val="22"/>
          <w:lang w:eastAsia="ar-SA"/>
        </w:rPr>
        <w:lastRenderedPageBreak/>
        <w:t xml:space="preserve">SANACIJA ODLAGALIŠTA GRABOVICA – završeno izvođenje radova na I. fazi sanacije odlagališta komunalnog otpada Grabovica, te je ishođena uporabna dozvola. </w:t>
      </w:r>
    </w:p>
    <w:p w14:paraId="75A27DC4" w14:textId="77777777" w:rsidR="00825C7C" w:rsidRPr="00825C7C" w:rsidRDefault="00825C7C" w:rsidP="00825C7C">
      <w:pPr>
        <w:suppressAutoHyphens/>
        <w:ind w:left="360"/>
        <w:jc w:val="both"/>
        <w:rPr>
          <w:rFonts w:ascii="Arial" w:hAnsi="Arial" w:cs="Arial"/>
          <w:bCs/>
          <w:sz w:val="22"/>
          <w:szCs w:val="22"/>
          <w:lang w:eastAsia="ar-SA"/>
        </w:rPr>
      </w:pPr>
    </w:p>
    <w:p w14:paraId="75BFC79E" w14:textId="77777777" w:rsidR="00825C7C" w:rsidRPr="00825C7C" w:rsidRDefault="00825C7C" w:rsidP="00825C7C">
      <w:pPr>
        <w:suppressAutoHyphens/>
        <w:ind w:left="360"/>
        <w:jc w:val="both"/>
        <w:rPr>
          <w:rFonts w:ascii="Arial" w:hAnsi="Arial" w:cs="Arial"/>
          <w:bCs/>
          <w:sz w:val="22"/>
          <w:szCs w:val="22"/>
          <w:lang w:eastAsia="ar-SA"/>
        </w:rPr>
      </w:pPr>
    </w:p>
    <w:p w14:paraId="5959E0EC" w14:textId="77777777" w:rsidR="00825C7C" w:rsidRPr="00825C7C" w:rsidRDefault="00825C7C" w:rsidP="00825C7C">
      <w:pPr>
        <w:suppressAutoHyphens/>
        <w:jc w:val="center"/>
        <w:rPr>
          <w:rFonts w:ascii="Arial" w:hAnsi="Arial" w:cs="Arial"/>
          <w:sz w:val="22"/>
          <w:szCs w:val="22"/>
          <w:lang w:eastAsia="ar-SA"/>
        </w:rPr>
      </w:pPr>
      <w:r w:rsidRPr="00825C7C">
        <w:rPr>
          <w:rFonts w:ascii="Arial" w:hAnsi="Arial" w:cs="Arial"/>
          <w:sz w:val="22"/>
          <w:szCs w:val="22"/>
          <w:lang w:eastAsia="ar-SA"/>
        </w:rPr>
        <w:t xml:space="preserve">     Članak 6.</w:t>
      </w:r>
    </w:p>
    <w:p w14:paraId="6816A68F" w14:textId="77777777" w:rsidR="00825C7C" w:rsidRPr="00825C7C" w:rsidRDefault="00825C7C" w:rsidP="00825C7C">
      <w:pPr>
        <w:suppressAutoHyphens/>
        <w:rPr>
          <w:rFonts w:ascii="Arial" w:hAnsi="Arial" w:cs="Arial"/>
          <w:sz w:val="22"/>
          <w:szCs w:val="22"/>
          <w:lang w:eastAsia="ar-SA"/>
        </w:rPr>
      </w:pPr>
    </w:p>
    <w:p w14:paraId="48009A35" w14:textId="77777777" w:rsidR="00825C7C" w:rsidRPr="00825C7C" w:rsidRDefault="00825C7C" w:rsidP="00825C7C">
      <w:pPr>
        <w:suppressAutoHyphens/>
        <w:rPr>
          <w:rFonts w:ascii="Arial" w:hAnsi="Arial" w:cs="Arial"/>
          <w:sz w:val="22"/>
          <w:szCs w:val="22"/>
          <w:lang w:eastAsia="ar-SA"/>
        </w:rPr>
      </w:pPr>
      <w:r w:rsidRPr="00825C7C">
        <w:rPr>
          <w:rFonts w:ascii="Arial" w:hAnsi="Arial" w:cs="Arial"/>
          <w:sz w:val="22"/>
          <w:szCs w:val="22"/>
          <w:lang w:eastAsia="ar-SA"/>
        </w:rPr>
        <w:t xml:space="preserve">Ukupna sredstva za ostvarivanje ovoga Programa utvrđuju se u iznosu od 32.317.000,00 kuna. </w:t>
      </w:r>
    </w:p>
    <w:p w14:paraId="5A28D06C" w14:textId="77777777" w:rsidR="00825C7C" w:rsidRPr="00825C7C" w:rsidRDefault="00825C7C" w:rsidP="00825C7C">
      <w:pPr>
        <w:suppressAutoHyphens/>
        <w:rPr>
          <w:rFonts w:ascii="Arial" w:hAnsi="Arial" w:cs="Arial"/>
          <w:sz w:val="22"/>
          <w:szCs w:val="22"/>
          <w:lang w:eastAsia="ar-SA"/>
        </w:rPr>
      </w:pPr>
    </w:p>
    <w:p w14:paraId="6AD0B206" w14:textId="77777777" w:rsidR="00825C7C" w:rsidRPr="00825C7C" w:rsidRDefault="00825C7C" w:rsidP="00825C7C">
      <w:pPr>
        <w:suppressAutoHyphens/>
        <w:rPr>
          <w:rFonts w:ascii="Arial" w:hAnsi="Arial" w:cs="Arial"/>
          <w:sz w:val="22"/>
          <w:szCs w:val="22"/>
          <w:lang w:eastAsia="ar-SA"/>
        </w:rPr>
      </w:pPr>
      <w:r w:rsidRPr="00825C7C">
        <w:rPr>
          <w:rFonts w:ascii="Arial" w:hAnsi="Arial" w:cs="Arial"/>
          <w:sz w:val="22"/>
          <w:szCs w:val="22"/>
          <w:lang w:eastAsia="ar-SA"/>
        </w:rPr>
        <w:t xml:space="preserve">                                                                     Članak 7.</w:t>
      </w:r>
    </w:p>
    <w:p w14:paraId="634A7482" w14:textId="77777777" w:rsidR="00825C7C" w:rsidRPr="00825C7C" w:rsidRDefault="00825C7C" w:rsidP="00825C7C">
      <w:pPr>
        <w:suppressAutoHyphens/>
        <w:jc w:val="center"/>
        <w:rPr>
          <w:rFonts w:ascii="Arial" w:hAnsi="Arial" w:cs="Arial"/>
          <w:sz w:val="22"/>
          <w:szCs w:val="22"/>
          <w:lang w:eastAsia="ar-SA"/>
        </w:rPr>
      </w:pPr>
    </w:p>
    <w:p w14:paraId="3A648175" w14:textId="77777777" w:rsidR="00825C7C" w:rsidRPr="00825C7C" w:rsidRDefault="00825C7C" w:rsidP="00825C7C">
      <w:pPr>
        <w:suppressAutoHyphens/>
        <w:jc w:val="both"/>
        <w:rPr>
          <w:rFonts w:ascii="Arial" w:hAnsi="Arial" w:cs="Arial"/>
          <w:sz w:val="22"/>
          <w:szCs w:val="22"/>
          <w:lang w:eastAsia="ar-SA"/>
        </w:rPr>
      </w:pPr>
      <w:r w:rsidRPr="00825C7C">
        <w:rPr>
          <w:rFonts w:ascii="Arial" w:hAnsi="Arial" w:cs="Arial"/>
          <w:sz w:val="22"/>
          <w:szCs w:val="22"/>
          <w:lang w:eastAsia="ar-SA"/>
        </w:rPr>
        <w:t>Ovaj program stupa na snagu osmog dana od dana objave u „Službenom glasniku Grada Dubrovnika“.</w:t>
      </w:r>
    </w:p>
    <w:p w14:paraId="3CC7445D" w14:textId="77777777" w:rsidR="00825C7C" w:rsidRPr="00825C7C" w:rsidRDefault="00825C7C" w:rsidP="00825C7C">
      <w:pPr>
        <w:suppressAutoHyphens/>
        <w:jc w:val="both"/>
        <w:rPr>
          <w:rFonts w:ascii="Arial" w:hAnsi="Arial" w:cs="Arial"/>
          <w:sz w:val="22"/>
          <w:szCs w:val="22"/>
          <w:lang w:eastAsia="ar-SA"/>
        </w:rPr>
      </w:pPr>
    </w:p>
    <w:p w14:paraId="33F30E99" w14:textId="77777777" w:rsidR="00512361" w:rsidRDefault="00512361" w:rsidP="00512361">
      <w:pPr>
        <w:rPr>
          <w:rFonts w:ascii="Arial" w:hAnsi="Arial" w:cs="Arial"/>
          <w:sz w:val="22"/>
          <w:szCs w:val="22"/>
        </w:rPr>
      </w:pPr>
    </w:p>
    <w:p w14:paraId="6C9D8844" w14:textId="77777777" w:rsidR="00825C7C" w:rsidRPr="00825C7C" w:rsidRDefault="00825C7C" w:rsidP="00825C7C">
      <w:pPr>
        <w:suppressAutoHyphens/>
        <w:jc w:val="both"/>
        <w:rPr>
          <w:rFonts w:ascii="Arial" w:hAnsi="Arial" w:cs="Arial"/>
          <w:sz w:val="22"/>
          <w:szCs w:val="22"/>
          <w:lang w:eastAsia="ar-SA"/>
        </w:rPr>
      </w:pPr>
      <w:r w:rsidRPr="00825C7C">
        <w:rPr>
          <w:rFonts w:ascii="Arial" w:hAnsi="Arial" w:cs="Arial"/>
          <w:sz w:val="22"/>
          <w:szCs w:val="22"/>
          <w:lang w:eastAsia="ar-SA"/>
        </w:rPr>
        <w:t>KLASA: 363-01/21-09/14</w:t>
      </w:r>
    </w:p>
    <w:p w14:paraId="72819C59" w14:textId="77777777" w:rsidR="00825C7C" w:rsidRPr="00825C7C" w:rsidRDefault="00825C7C" w:rsidP="00825C7C">
      <w:pPr>
        <w:suppressAutoHyphens/>
        <w:jc w:val="both"/>
        <w:rPr>
          <w:rFonts w:ascii="Arial" w:hAnsi="Arial" w:cs="Arial"/>
          <w:sz w:val="22"/>
          <w:szCs w:val="22"/>
          <w:lang w:eastAsia="ar-SA"/>
        </w:rPr>
      </w:pPr>
      <w:r w:rsidRPr="00825C7C">
        <w:rPr>
          <w:rFonts w:ascii="Arial" w:hAnsi="Arial" w:cs="Arial"/>
          <w:sz w:val="22"/>
          <w:szCs w:val="22"/>
          <w:lang w:eastAsia="ar-SA"/>
        </w:rPr>
        <w:t>URBROJ: 2117/01-09-21-02</w:t>
      </w:r>
    </w:p>
    <w:p w14:paraId="71580814" w14:textId="77777777" w:rsidR="00825C7C" w:rsidRPr="00825C7C" w:rsidRDefault="00825C7C" w:rsidP="00825C7C">
      <w:pPr>
        <w:suppressAutoHyphens/>
        <w:jc w:val="both"/>
        <w:rPr>
          <w:rFonts w:ascii="Arial" w:hAnsi="Arial" w:cs="Arial"/>
          <w:sz w:val="22"/>
          <w:szCs w:val="22"/>
          <w:lang w:eastAsia="ar-SA"/>
        </w:rPr>
      </w:pPr>
      <w:r w:rsidRPr="00825C7C">
        <w:rPr>
          <w:rFonts w:ascii="Arial" w:hAnsi="Arial" w:cs="Arial"/>
          <w:sz w:val="22"/>
          <w:szCs w:val="22"/>
          <w:lang w:eastAsia="ar-SA"/>
        </w:rPr>
        <w:t>Dubrovnik, 1. prosinca 2021.</w:t>
      </w:r>
    </w:p>
    <w:p w14:paraId="593AC9F2" w14:textId="77777777" w:rsidR="00825C7C" w:rsidRPr="00825C7C" w:rsidRDefault="00825C7C" w:rsidP="00825C7C">
      <w:pPr>
        <w:suppressAutoHyphens/>
        <w:jc w:val="both"/>
        <w:rPr>
          <w:rFonts w:ascii="Arial" w:hAnsi="Arial" w:cs="Arial"/>
          <w:sz w:val="22"/>
          <w:szCs w:val="22"/>
          <w:lang w:eastAsia="ar-SA"/>
        </w:rPr>
      </w:pPr>
    </w:p>
    <w:p w14:paraId="0E83CFA3" w14:textId="77777777" w:rsidR="00512361" w:rsidRDefault="00512361" w:rsidP="00512361">
      <w:pPr>
        <w:rPr>
          <w:rFonts w:ascii="Arial" w:hAnsi="Arial" w:cs="Arial"/>
          <w:sz w:val="22"/>
          <w:szCs w:val="22"/>
        </w:rPr>
      </w:pPr>
    </w:p>
    <w:p w14:paraId="71C161B3"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22CE06CA"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4E74979"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5E53E882" w14:textId="47FA9BD8" w:rsidR="00512361" w:rsidRDefault="00512361" w:rsidP="002C213B">
      <w:pPr>
        <w:rPr>
          <w:rFonts w:ascii="Arial" w:hAnsi="Arial" w:cs="Arial"/>
          <w:sz w:val="22"/>
          <w:szCs w:val="22"/>
        </w:rPr>
      </w:pPr>
    </w:p>
    <w:p w14:paraId="74399517" w14:textId="60199B93" w:rsidR="00512361" w:rsidRDefault="00512361" w:rsidP="002C213B">
      <w:pPr>
        <w:rPr>
          <w:rFonts w:ascii="Arial" w:hAnsi="Arial" w:cs="Arial"/>
          <w:sz w:val="22"/>
          <w:szCs w:val="22"/>
        </w:rPr>
      </w:pPr>
    </w:p>
    <w:p w14:paraId="517238EF" w14:textId="25FEFD32" w:rsidR="00512361" w:rsidRDefault="00512361" w:rsidP="002C213B">
      <w:pPr>
        <w:rPr>
          <w:rFonts w:ascii="Arial" w:hAnsi="Arial" w:cs="Arial"/>
          <w:sz w:val="22"/>
          <w:szCs w:val="22"/>
        </w:rPr>
      </w:pPr>
    </w:p>
    <w:p w14:paraId="42442EDF" w14:textId="4CC6F455" w:rsidR="00512361" w:rsidRDefault="00512361" w:rsidP="002C213B">
      <w:pPr>
        <w:rPr>
          <w:rFonts w:ascii="Arial" w:hAnsi="Arial" w:cs="Arial"/>
          <w:sz w:val="22"/>
          <w:szCs w:val="22"/>
        </w:rPr>
      </w:pPr>
    </w:p>
    <w:p w14:paraId="75FA778C" w14:textId="01D24D74" w:rsidR="00512361" w:rsidRPr="00512361" w:rsidRDefault="00512361" w:rsidP="00512361">
      <w:pPr>
        <w:rPr>
          <w:rFonts w:ascii="Arial" w:hAnsi="Arial" w:cs="Arial"/>
          <w:b/>
          <w:bCs/>
          <w:sz w:val="22"/>
          <w:szCs w:val="22"/>
        </w:rPr>
      </w:pPr>
      <w:r w:rsidRPr="00512361">
        <w:rPr>
          <w:rFonts w:ascii="Arial" w:hAnsi="Arial" w:cs="Arial"/>
          <w:b/>
          <w:bCs/>
          <w:sz w:val="22"/>
          <w:szCs w:val="22"/>
        </w:rPr>
        <w:t>15</w:t>
      </w:r>
      <w:r>
        <w:rPr>
          <w:rFonts w:ascii="Arial" w:hAnsi="Arial" w:cs="Arial"/>
          <w:b/>
          <w:bCs/>
          <w:sz w:val="22"/>
          <w:szCs w:val="22"/>
        </w:rPr>
        <w:t>7</w:t>
      </w:r>
    </w:p>
    <w:p w14:paraId="24C93038" w14:textId="77777777" w:rsidR="00512361" w:rsidRDefault="00512361" w:rsidP="00512361">
      <w:pPr>
        <w:rPr>
          <w:rFonts w:ascii="Arial" w:hAnsi="Arial" w:cs="Arial"/>
          <w:sz w:val="22"/>
          <w:szCs w:val="22"/>
        </w:rPr>
      </w:pPr>
    </w:p>
    <w:p w14:paraId="554B9FA5" w14:textId="77777777" w:rsidR="00512361" w:rsidRDefault="00512361" w:rsidP="00512361">
      <w:pPr>
        <w:rPr>
          <w:rFonts w:ascii="Arial" w:hAnsi="Arial" w:cs="Arial"/>
          <w:sz w:val="22"/>
          <w:szCs w:val="22"/>
        </w:rPr>
      </w:pPr>
    </w:p>
    <w:p w14:paraId="17B41BF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Na temelju članka 72. Zakona o komunalnom gospodarstvu </w:t>
      </w:r>
      <w:r w:rsidRPr="00825C7C">
        <w:rPr>
          <w:rFonts w:ascii="Arial" w:hAnsi="Arial" w:cs="Arial"/>
          <w:color w:val="000000"/>
          <w:sz w:val="22"/>
          <w:szCs w:val="22"/>
          <w:lang w:val="en-US" w:eastAsia="zh-CN"/>
        </w:rPr>
        <w:t>(</w:t>
      </w:r>
      <w:r w:rsidRPr="00825C7C">
        <w:rPr>
          <w:rFonts w:ascii="Arial" w:hAnsi="Arial" w:cs="Arial"/>
          <w:color w:val="000000"/>
          <w:sz w:val="22"/>
          <w:szCs w:val="22"/>
          <w:lang w:eastAsia="zh-CN"/>
        </w:rPr>
        <w:t>„Narodne novine“, broj</w:t>
      </w:r>
      <w:r w:rsidRPr="00825C7C">
        <w:rPr>
          <w:rFonts w:ascii="Arial" w:hAnsi="Arial" w:cs="Arial"/>
          <w:color w:val="000000"/>
          <w:sz w:val="22"/>
          <w:szCs w:val="22"/>
          <w:lang w:val="en-US" w:eastAsia="zh-CN"/>
        </w:rPr>
        <w:t xml:space="preserve"> 68/18, 110/18 </w:t>
      </w:r>
      <w:proofErr w:type="spellStart"/>
      <w:r w:rsidRPr="00825C7C">
        <w:rPr>
          <w:rFonts w:ascii="Arial" w:hAnsi="Arial" w:cs="Arial"/>
          <w:color w:val="000000"/>
          <w:sz w:val="22"/>
          <w:szCs w:val="22"/>
          <w:lang w:val="en-US" w:eastAsia="zh-CN"/>
        </w:rPr>
        <w:t>i</w:t>
      </w:r>
      <w:proofErr w:type="spellEnd"/>
      <w:r w:rsidRPr="00825C7C">
        <w:rPr>
          <w:rFonts w:ascii="Arial" w:hAnsi="Arial" w:cs="Arial"/>
          <w:color w:val="000000"/>
          <w:sz w:val="22"/>
          <w:szCs w:val="22"/>
          <w:lang w:val="en-US" w:eastAsia="zh-CN"/>
        </w:rPr>
        <w:t xml:space="preserve"> 32/20)</w:t>
      </w:r>
      <w:r w:rsidRPr="00825C7C">
        <w:rPr>
          <w:rFonts w:ascii="Arial" w:hAnsi="Arial" w:cs="Arial"/>
          <w:color w:val="000000"/>
          <w:sz w:val="22"/>
          <w:szCs w:val="22"/>
          <w:lang w:eastAsia="zh-CN"/>
        </w:rPr>
        <w:t xml:space="preserve"> i članka 39. Statuta Grada Dubrovnika („Službeni glasnik Grada Dubrovnika“, broj 2/21), Gradsko vijeće Grada Dubrovnika na 6. sjednici, održanoj 1. prosinca 2021., donijelo je</w:t>
      </w:r>
    </w:p>
    <w:p w14:paraId="73A07B2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EA1BDD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DFCDB50" w14:textId="77777777" w:rsidR="00825C7C" w:rsidRPr="00825C7C" w:rsidRDefault="00825C7C" w:rsidP="00825C7C">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outlineLvl w:val="0"/>
        <w:rPr>
          <w:rFonts w:ascii="Arial" w:hAnsi="Arial" w:cs="Arial"/>
          <w:b/>
          <w:szCs w:val="20"/>
          <w:lang w:eastAsia="zh-CN"/>
        </w:rPr>
      </w:pPr>
      <w:r w:rsidRPr="00825C7C">
        <w:rPr>
          <w:rFonts w:ascii="Arial" w:hAnsi="Arial" w:cs="Arial"/>
          <w:b/>
          <w:color w:val="000000"/>
          <w:sz w:val="22"/>
          <w:szCs w:val="22"/>
          <w:lang w:eastAsia="zh-CN"/>
        </w:rPr>
        <w:t>P  R  O  G  R  A  M</w:t>
      </w:r>
    </w:p>
    <w:p w14:paraId="78766FC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ab/>
      </w:r>
      <w:r w:rsidRPr="00825C7C">
        <w:rPr>
          <w:rFonts w:ascii="Arial" w:hAnsi="Arial" w:cs="Arial"/>
          <w:b/>
          <w:color w:val="000000"/>
          <w:sz w:val="22"/>
          <w:szCs w:val="22"/>
          <w:lang w:eastAsia="zh-CN"/>
        </w:rPr>
        <w:tab/>
      </w:r>
      <w:r w:rsidRPr="00825C7C">
        <w:rPr>
          <w:rFonts w:ascii="Arial" w:hAnsi="Arial" w:cs="Arial"/>
          <w:b/>
          <w:color w:val="000000"/>
          <w:sz w:val="22"/>
          <w:szCs w:val="22"/>
          <w:lang w:eastAsia="zh-CN"/>
        </w:rPr>
        <w:tab/>
        <w:t>održavanja komunalne infrastrukture u 2022. godini</w:t>
      </w:r>
    </w:p>
    <w:p w14:paraId="72AB8F84" w14:textId="77777777" w:rsidR="00825C7C" w:rsidRPr="00825C7C" w:rsidRDefault="00825C7C" w:rsidP="00825C7C">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jc w:val="both"/>
        <w:textAlignment w:val="baseline"/>
        <w:rPr>
          <w:rFonts w:ascii="Arial" w:hAnsi="Arial" w:cs="Arial"/>
          <w:b/>
          <w:color w:val="000000"/>
          <w:sz w:val="22"/>
          <w:szCs w:val="22"/>
          <w:lang w:eastAsia="zh-CN"/>
        </w:rPr>
      </w:pPr>
    </w:p>
    <w:p w14:paraId="3AADB3F7" w14:textId="77777777" w:rsidR="00825C7C" w:rsidRPr="00825C7C" w:rsidRDefault="00825C7C" w:rsidP="00825C7C">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jc w:val="both"/>
        <w:textAlignment w:val="baseline"/>
        <w:rPr>
          <w:rFonts w:ascii="Arial" w:hAnsi="Arial" w:cs="Arial"/>
          <w:b/>
          <w:color w:val="000000"/>
          <w:sz w:val="22"/>
          <w:szCs w:val="22"/>
          <w:lang w:eastAsia="zh-CN"/>
        </w:rPr>
      </w:pPr>
    </w:p>
    <w:p w14:paraId="34DDCBB2" w14:textId="77777777" w:rsidR="00825C7C" w:rsidRPr="00825C7C" w:rsidRDefault="00825C7C" w:rsidP="00825C7C">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jc w:val="both"/>
        <w:textAlignment w:val="baseline"/>
        <w:rPr>
          <w:rFonts w:ascii="Arial" w:hAnsi="Arial" w:cs="Arial"/>
          <w:b/>
          <w:color w:val="000000"/>
          <w:sz w:val="22"/>
          <w:szCs w:val="22"/>
          <w:lang w:eastAsia="zh-CN"/>
        </w:rPr>
      </w:pPr>
    </w:p>
    <w:p w14:paraId="3BDC31A6" w14:textId="77777777" w:rsidR="00825C7C" w:rsidRPr="00825C7C" w:rsidRDefault="00825C7C" w:rsidP="00825C7C">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OPĆE ODREDBE</w:t>
      </w:r>
    </w:p>
    <w:p w14:paraId="096979C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1.</w:t>
      </w:r>
    </w:p>
    <w:p w14:paraId="2E72BF2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31B596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Ovim Programom održavanja komunalne infrastrukture u 2022. godini (u daljnjem tekstu: Program) u skladu s predvidivim i raspoloživim sredstvima i izvorima financiranja utvrđuje se: </w:t>
      </w:r>
    </w:p>
    <w:p w14:paraId="4B41033B" w14:textId="77777777" w:rsidR="00825C7C" w:rsidRPr="00825C7C" w:rsidRDefault="00825C7C" w:rsidP="006769EE">
      <w:pPr>
        <w:widowControl w:val="0"/>
        <w:numPr>
          <w:ilvl w:val="0"/>
          <w:numId w:val="2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opis i opseg poslova održavanja komunalne infrastrukture s procjenom pojedinih troškova po djelatnostima u 2022. godini i</w:t>
      </w:r>
    </w:p>
    <w:p w14:paraId="1825C73B" w14:textId="77777777" w:rsidR="00825C7C" w:rsidRPr="00825C7C" w:rsidRDefault="00825C7C" w:rsidP="006769EE">
      <w:pPr>
        <w:widowControl w:val="0"/>
        <w:numPr>
          <w:ilvl w:val="0"/>
          <w:numId w:val="2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iskaz financijskih sredstava potrebnih za ostvarivanje programa s naznakom izvora financiranja.</w:t>
      </w:r>
    </w:p>
    <w:p w14:paraId="7C58CFE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62D27A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Ovaj Program obuhvaća: </w:t>
      </w:r>
    </w:p>
    <w:p w14:paraId="3D576EB6" w14:textId="77777777" w:rsidR="00825C7C" w:rsidRPr="00825C7C" w:rsidRDefault="00825C7C" w:rsidP="006769E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xml:space="preserve">održavanje nerazvrstanih cesta </w:t>
      </w:r>
    </w:p>
    <w:p w14:paraId="5E3F20BF" w14:textId="77777777" w:rsidR="00825C7C" w:rsidRPr="00825C7C" w:rsidRDefault="00825C7C" w:rsidP="006769E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xml:space="preserve">održavanje javnih površina na kojima nije dopušten promet motornih vozila </w:t>
      </w:r>
    </w:p>
    <w:p w14:paraId="36D8170E" w14:textId="77777777" w:rsidR="00825C7C" w:rsidRPr="00825C7C" w:rsidRDefault="00825C7C" w:rsidP="006769E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xml:space="preserve">održavanje građevina javne odvodnje oborinskih voda </w:t>
      </w:r>
    </w:p>
    <w:p w14:paraId="1AF93B7F" w14:textId="77777777" w:rsidR="00825C7C" w:rsidRPr="00825C7C" w:rsidRDefault="00825C7C" w:rsidP="006769E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lastRenderedPageBreak/>
        <w:tab/>
        <w:t xml:space="preserve">održavanje javnih zelenih površina </w:t>
      </w:r>
    </w:p>
    <w:p w14:paraId="666C2E95" w14:textId="77777777" w:rsidR="00825C7C" w:rsidRPr="00825C7C" w:rsidRDefault="00825C7C" w:rsidP="006769E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xml:space="preserve">održavanje građevina, uređaja i predmeta javne namjene </w:t>
      </w:r>
    </w:p>
    <w:p w14:paraId="5F43F3DA" w14:textId="77777777" w:rsidR="00825C7C" w:rsidRPr="00825C7C" w:rsidRDefault="00825C7C" w:rsidP="006769E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održavanje groblja</w:t>
      </w:r>
    </w:p>
    <w:p w14:paraId="4CEED759" w14:textId="77777777" w:rsidR="00825C7C" w:rsidRPr="00825C7C" w:rsidRDefault="00825C7C" w:rsidP="006769E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xml:space="preserve">održavanje čistoće javnih površina </w:t>
      </w:r>
    </w:p>
    <w:p w14:paraId="01C8536B" w14:textId="77777777" w:rsidR="00825C7C" w:rsidRPr="00825C7C" w:rsidRDefault="00825C7C" w:rsidP="006769EE">
      <w:pPr>
        <w:widowControl w:val="0"/>
        <w:numPr>
          <w:ilvl w:val="0"/>
          <w:numId w:val="2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održavanje javne rasvjete.</w:t>
      </w:r>
    </w:p>
    <w:p w14:paraId="7D34DA6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szCs w:val="20"/>
          <w:lang w:eastAsia="zh-CN"/>
        </w:rPr>
      </w:pPr>
      <w:r w:rsidRPr="00825C7C">
        <w:rPr>
          <w:rFonts w:ascii="Arial" w:eastAsia="Arial" w:hAnsi="Arial" w:cs="Arial"/>
          <w:color w:val="000000"/>
          <w:sz w:val="22"/>
          <w:szCs w:val="22"/>
          <w:lang w:eastAsia="zh-CN"/>
        </w:rPr>
        <w:t xml:space="preserve"> </w:t>
      </w:r>
    </w:p>
    <w:p w14:paraId="6FAC8E6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Financiranje održavanja komunalne infrastrukture iz ovog Programa obavljat će se iz:</w:t>
      </w:r>
    </w:p>
    <w:p w14:paraId="49DFA0C4" w14:textId="77777777" w:rsidR="00825C7C" w:rsidRPr="00825C7C" w:rsidRDefault="00825C7C" w:rsidP="006769EE">
      <w:pPr>
        <w:widowControl w:val="0"/>
        <w:numPr>
          <w:ilvl w:val="0"/>
          <w:numId w:val="3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komunalne naknade </w:t>
      </w:r>
    </w:p>
    <w:p w14:paraId="23276495" w14:textId="77777777" w:rsidR="00825C7C" w:rsidRPr="00825C7C" w:rsidRDefault="00825C7C" w:rsidP="006769EE">
      <w:pPr>
        <w:widowControl w:val="0"/>
        <w:numPr>
          <w:ilvl w:val="0"/>
          <w:numId w:val="3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komunalnog doprinosa</w:t>
      </w:r>
    </w:p>
    <w:p w14:paraId="394A78C1" w14:textId="77777777" w:rsidR="00825C7C" w:rsidRPr="00825C7C" w:rsidRDefault="00825C7C" w:rsidP="006769EE">
      <w:pPr>
        <w:widowControl w:val="0"/>
        <w:numPr>
          <w:ilvl w:val="0"/>
          <w:numId w:val="3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opći prihodi i primici</w:t>
      </w:r>
    </w:p>
    <w:p w14:paraId="790748AB" w14:textId="77777777" w:rsidR="00825C7C" w:rsidRPr="00825C7C" w:rsidRDefault="00825C7C" w:rsidP="006769EE">
      <w:pPr>
        <w:widowControl w:val="0"/>
        <w:numPr>
          <w:ilvl w:val="0"/>
          <w:numId w:val="3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naknade za uporabu pomorskog dobra</w:t>
      </w:r>
    </w:p>
    <w:p w14:paraId="277BD00B" w14:textId="77777777" w:rsidR="00825C7C" w:rsidRPr="00825C7C" w:rsidRDefault="00825C7C" w:rsidP="006769EE">
      <w:pPr>
        <w:widowControl w:val="0"/>
        <w:numPr>
          <w:ilvl w:val="0"/>
          <w:numId w:val="3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ostalih prihoda za posebne namjene - Hrvatske vode</w:t>
      </w:r>
    </w:p>
    <w:p w14:paraId="53E8FCA7" w14:textId="77777777" w:rsidR="00825C7C" w:rsidRPr="00825C7C" w:rsidRDefault="00825C7C" w:rsidP="006769EE">
      <w:pPr>
        <w:widowControl w:val="0"/>
        <w:numPr>
          <w:ilvl w:val="0"/>
          <w:numId w:val="3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 xml:space="preserve">kapitalne pomoći </w:t>
      </w:r>
    </w:p>
    <w:p w14:paraId="2C317786" w14:textId="77777777" w:rsidR="00825C7C" w:rsidRPr="00825C7C" w:rsidRDefault="00825C7C" w:rsidP="006769EE">
      <w:pPr>
        <w:widowControl w:val="0"/>
        <w:numPr>
          <w:ilvl w:val="0"/>
          <w:numId w:val="3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ostale pomoći unutar općeg proračuna – </w:t>
      </w:r>
      <w:proofErr w:type="spellStart"/>
      <w:r w:rsidRPr="00825C7C">
        <w:rPr>
          <w:rFonts w:ascii="Arial" w:hAnsi="Arial" w:cs="Arial"/>
          <w:color w:val="000000"/>
          <w:sz w:val="22"/>
          <w:szCs w:val="22"/>
          <w:lang w:eastAsia="zh-CN"/>
        </w:rPr>
        <w:t>Žuc</w:t>
      </w:r>
      <w:proofErr w:type="spellEnd"/>
    </w:p>
    <w:p w14:paraId="00C315E4" w14:textId="77777777" w:rsidR="00825C7C" w:rsidRPr="00825C7C" w:rsidRDefault="00825C7C" w:rsidP="006769EE">
      <w:pPr>
        <w:widowControl w:val="0"/>
        <w:numPr>
          <w:ilvl w:val="0"/>
          <w:numId w:val="31"/>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turističke pristojbe</w:t>
      </w:r>
    </w:p>
    <w:p w14:paraId="572B86DF" w14:textId="77777777" w:rsidR="00825C7C" w:rsidRPr="00825C7C" w:rsidRDefault="00825C7C" w:rsidP="00825C7C">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jc w:val="both"/>
        <w:textAlignment w:val="baseline"/>
        <w:rPr>
          <w:rFonts w:ascii="Arial" w:hAnsi="Arial" w:cs="Arial"/>
          <w:color w:val="000000"/>
          <w:sz w:val="22"/>
          <w:szCs w:val="22"/>
          <w:lang w:eastAsia="zh-CN"/>
        </w:rPr>
      </w:pPr>
    </w:p>
    <w:p w14:paraId="3BE1F7F3" w14:textId="77777777" w:rsidR="00825C7C" w:rsidRPr="00825C7C" w:rsidRDefault="00825C7C" w:rsidP="00825C7C">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eastAsia="Arial" w:hAnsi="Arial" w:cs="Arial"/>
          <w:b/>
          <w:color w:val="000000"/>
          <w:sz w:val="22"/>
          <w:szCs w:val="22"/>
          <w:lang w:eastAsia="zh-CN"/>
        </w:rPr>
        <w:t xml:space="preserve">               </w:t>
      </w:r>
      <w:r w:rsidRPr="00825C7C">
        <w:rPr>
          <w:rFonts w:ascii="Arial" w:eastAsia="Arial" w:hAnsi="Arial" w:cs="Arial"/>
          <w:color w:val="000000"/>
          <w:sz w:val="22"/>
          <w:szCs w:val="22"/>
          <w:lang w:eastAsia="zh-CN"/>
        </w:rPr>
        <w:t xml:space="preserve"> </w:t>
      </w:r>
    </w:p>
    <w:p w14:paraId="66F1E98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2.</w:t>
      </w:r>
    </w:p>
    <w:p w14:paraId="699918D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159E0E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Program se temelji na stvarnim potrebama održavanja objekata i uređaja iz članka 1. na području Grada Dubrovnika i raspoloživim financijskim sredstvima za te namjene, a u nadležnosti je Upravnog odjela za komunalne djelatnosti, promet i mjesnu samoupravu, osim točke 2. (održavanje javnih površina na kojima nije dopušten promet motornih vozila) koja je u zajedničkoj nadležnosti Upravnog odjela za turizam, gospodarstvo i more i Upravnog odjela za komunalne djelatnosti, promet i mjesnu samoupravu. </w:t>
      </w:r>
    </w:p>
    <w:p w14:paraId="60166CC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7585DE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417E6B8"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bCs/>
          <w:color w:val="000000"/>
          <w:sz w:val="22"/>
          <w:szCs w:val="22"/>
          <w:lang w:eastAsia="zh-CN"/>
        </w:rPr>
        <w:t>2. OPIS I OPSEG POSLOVA ODRŽAVANJA</w:t>
      </w:r>
    </w:p>
    <w:p w14:paraId="53FB25B1"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4E1D316" w14:textId="77777777" w:rsidR="00825C7C" w:rsidRPr="00825C7C" w:rsidRDefault="00825C7C" w:rsidP="00825C7C">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eastAsia="Arial" w:hAnsi="Arial" w:cs="Arial"/>
          <w:b/>
          <w:color w:val="000000"/>
          <w:sz w:val="22"/>
          <w:szCs w:val="22"/>
          <w:lang w:eastAsia="zh-CN"/>
        </w:rPr>
        <w:t xml:space="preserve">2.1. </w:t>
      </w:r>
      <w:r w:rsidRPr="00825C7C">
        <w:rPr>
          <w:rFonts w:ascii="Arial" w:hAnsi="Arial" w:cs="Arial"/>
          <w:b/>
          <w:color w:val="000000"/>
          <w:sz w:val="22"/>
          <w:szCs w:val="22"/>
          <w:lang w:eastAsia="zh-CN"/>
        </w:rPr>
        <w:t>ODRŽAVANJE NERAZVRSTANIH CESTA</w:t>
      </w:r>
    </w:p>
    <w:p w14:paraId="466BE063"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color w:val="000000"/>
          <w:sz w:val="22"/>
          <w:szCs w:val="22"/>
          <w:lang w:eastAsia="zh-CN"/>
        </w:rPr>
      </w:pPr>
    </w:p>
    <w:p w14:paraId="338C174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3.</w:t>
      </w:r>
    </w:p>
    <w:p w14:paraId="2066969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AAB68A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nerazvrstanih cesta znači održavanje površina kojima se koristi za promet po bilo kojoj osnovi i koje su pristupačne većem broju korisnika, a nisu razvrstane ceste prema posebnim propisima, te gospodarenje cestovnim zemljištem uz nerazvrstane ceste.</w:t>
      </w:r>
    </w:p>
    <w:p w14:paraId="3CDBCEE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79D38C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2.1.1.  Održavanje nerazvrstanih cesta s opremom</w:t>
      </w:r>
    </w:p>
    <w:p w14:paraId="4598015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37902C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w:t>
      </w:r>
    </w:p>
    <w:p w14:paraId="046D979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B5E48C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nerazvrstanih cesta obuhvaća:</w:t>
      </w:r>
    </w:p>
    <w:p w14:paraId="6B1A3BCD"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opreme (rampe, ograde, stupići) i prometne signalizacije na nerazvrstanim cestama,</w:t>
      </w:r>
    </w:p>
    <w:p w14:paraId="68751517"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nadzor nad stanjem nerazvrstanih cesta,</w:t>
      </w:r>
    </w:p>
    <w:p w14:paraId="6EB709AA"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kolnika,</w:t>
      </w:r>
    </w:p>
    <w:p w14:paraId="7EFAB7B0"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rubnjaka i staza, </w:t>
      </w:r>
    </w:p>
    <w:p w14:paraId="7365E1BB"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površina koje služe za promet po bilo kojoj osnovi i pristupačne su većem broju korisnika i</w:t>
      </w:r>
    </w:p>
    <w:p w14:paraId="2691BA72"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nogostupa na razvrstanim i nerazvrstanim cestama.</w:t>
      </w:r>
    </w:p>
    <w:p w14:paraId="3FAA7677"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Izvanredno održavanje nerazvrstanih cesta </w:t>
      </w:r>
    </w:p>
    <w:p w14:paraId="098F7EE9" w14:textId="77777777" w:rsidR="00825C7C" w:rsidRPr="00825C7C" w:rsidRDefault="00825C7C" w:rsidP="00825C7C">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14:paraId="610475A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2.1.2. Održavanje opreme i prometne signalizacije na nerazvrstanim cestama</w:t>
      </w:r>
    </w:p>
    <w:p w14:paraId="03226CA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AAFD6A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w:t>
      </w:r>
    </w:p>
    <w:p w14:paraId="26C9B7A8"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397785B"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Oprema i prometna signalizacija na nerazvrstanim cestama održava se na slijedeći način:</w:t>
      </w:r>
    </w:p>
    <w:p w14:paraId="04F10A1D"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oštećene odbojne i druge ograde i stupiće na prometnicama treba popraviti najkasnije tri dana od dana nastanka oštećenja,</w:t>
      </w:r>
    </w:p>
    <w:p w14:paraId="2E1D9FDA"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odbojne i druge ograde treba redovito ličiti i održavati urednim,</w:t>
      </w:r>
    </w:p>
    <w:p w14:paraId="418A3334"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oznake na kolniku (vodoravna prometna signalizacija) obnavljaju se najmanje jednom u godini i to najkasnije do kraja mjeseca svibnja,</w:t>
      </w:r>
    </w:p>
    <w:p w14:paraId="6DDB36E4"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oznake na kolnicima u raskrižjima na kojima su postavljeni semafori i na kolnicima prometnica oko škola, obnavljaju se po potrebi u dogovoru s Upravnim odjelom za komunalne djelatnosti, promet i mjesnu samoupravu Grada Dubrovnika, </w:t>
      </w:r>
    </w:p>
    <w:p w14:paraId="0DD5C357"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okomita prometna signalizacija dopunjuje se prema potrebi,</w:t>
      </w:r>
    </w:p>
    <w:p w14:paraId="5CB3937B" w14:textId="77777777" w:rsidR="00825C7C" w:rsidRPr="00825C7C" w:rsidRDefault="00825C7C" w:rsidP="00825C7C">
      <w:pPr>
        <w:widowControl w:val="0"/>
        <w:numPr>
          <w:ilvl w:val="0"/>
          <w:numId w:val="7"/>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semafora prema ugovoru. </w:t>
      </w:r>
    </w:p>
    <w:p w14:paraId="702DBC5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59F033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2.1.3. Nadzor nad stanjem nerazvrstanih cesta</w:t>
      </w:r>
    </w:p>
    <w:p w14:paraId="604C067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FA0CBC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6.</w:t>
      </w:r>
    </w:p>
    <w:p w14:paraId="36B5CB1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73CDD4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Glede nadzora nad stanjem nerazvrstanih cesta, područje Grada Dubrovnika dijeli se na:</w:t>
      </w:r>
    </w:p>
    <w:p w14:paraId="75013E1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ZONU A koja obuhvaća: - naselje Dubrovnik i Novu Mokošicu,</w:t>
      </w:r>
    </w:p>
    <w:p w14:paraId="4BB8B23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ZONU B koja obuhvaća: - ostala naselja Grada Dubrovnika.</w:t>
      </w:r>
    </w:p>
    <w:p w14:paraId="079A573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711251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Redoviti nadzor nad stanjem nerazvrstanih cesta obavlja se pregledom, i to :</w:t>
      </w:r>
    </w:p>
    <w:p w14:paraId="77C88EBC" w14:textId="77777777" w:rsidR="00825C7C" w:rsidRPr="00825C7C" w:rsidRDefault="00825C7C" w:rsidP="00825C7C">
      <w:pPr>
        <w:widowControl w:val="0"/>
        <w:numPr>
          <w:ilvl w:val="0"/>
          <w:numId w:val="7"/>
        </w:numPr>
        <w:tabs>
          <w:tab w:val="num"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 ZONI  A,  svakim danom,</w:t>
      </w:r>
    </w:p>
    <w:p w14:paraId="6418C904" w14:textId="77777777" w:rsidR="00825C7C" w:rsidRPr="00825C7C" w:rsidRDefault="00825C7C" w:rsidP="00825C7C">
      <w:pPr>
        <w:widowControl w:val="0"/>
        <w:numPr>
          <w:ilvl w:val="0"/>
          <w:numId w:val="7"/>
        </w:numPr>
        <w:tabs>
          <w:tab w:val="num"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 ZONI  B,  svaki drugi dan.</w:t>
      </w:r>
    </w:p>
    <w:p w14:paraId="25E48F1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C517F9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Izvanredni nadzor nad svim nerazvrstanim cestama obavlja se odmah, za vrijeme elementarnih nepogoda (jakih pljuskova, vjetrova i sl.) i nakon njihova prestanka.</w:t>
      </w:r>
    </w:p>
    <w:p w14:paraId="6D991D8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60E6AB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2.1.4. Održavanje kolnika</w:t>
      </w:r>
    </w:p>
    <w:p w14:paraId="1220711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14:paraId="019FDA0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7.</w:t>
      </w:r>
    </w:p>
    <w:p w14:paraId="6C7AE68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1EA892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Kolnici se održavaju po sljedećim standardima:</w:t>
      </w:r>
    </w:p>
    <w:p w14:paraId="5D9DA1AB" w14:textId="77777777" w:rsidR="00825C7C" w:rsidRPr="00825C7C" w:rsidRDefault="00825C7C" w:rsidP="00825C7C">
      <w:pPr>
        <w:widowControl w:val="0"/>
        <w:numPr>
          <w:ilvl w:val="0"/>
          <w:numId w:val="7"/>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825C7C">
        <w:rPr>
          <w:rFonts w:ascii="Arial" w:hAnsi="Arial" w:cs="Arial"/>
          <w:color w:val="000000"/>
          <w:sz w:val="22"/>
          <w:szCs w:val="22"/>
          <w:lang w:eastAsia="zh-CN"/>
        </w:rPr>
        <w:t>kolnik mora biti očišćen od masnih mrlja, blata, prašine, smeća i drugih otpadnih tvari,</w:t>
      </w:r>
    </w:p>
    <w:p w14:paraId="035015E9" w14:textId="77777777" w:rsidR="00825C7C" w:rsidRPr="00825C7C" w:rsidRDefault="00825C7C" w:rsidP="00825C7C">
      <w:pPr>
        <w:widowControl w:val="0"/>
        <w:numPr>
          <w:ilvl w:val="0"/>
          <w:numId w:val="7"/>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825C7C">
        <w:rPr>
          <w:rFonts w:ascii="Arial" w:hAnsi="Arial" w:cs="Arial"/>
          <w:color w:val="000000"/>
          <w:sz w:val="22"/>
          <w:szCs w:val="22"/>
          <w:lang w:eastAsia="zh-CN"/>
        </w:rPr>
        <w:t>krupniji otpaci ili predmeti, odroni kamenja ili dijelovi vozila oštećenih u prometnoj nezgodi uklanjaju se s kolnika odmah, a ako ne ugrožavaju sigurnost prometa, onda najkasnije prilikom redovitog pregleda,</w:t>
      </w:r>
    </w:p>
    <w:p w14:paraId="326537A1" w14:textId="77777777" w:rsidR="00825C7C" w:rsidRPr="00825C7C" w:rsidRDefault="00825C7C" w:rsidP="00825C7C">
      <w:pPr>
        <w:widowControl w:val="0"/>
        <w:numPr>
          <w:ilvl w:val="0"/>
          <w:numId w:val="7"/>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825C7C">
        <w:rPr>
          <w:rFonts w:ascii="Arial" w:hAnsi="Arial" w:cs="Arial"/>
          <w:color w:val="000000"/>
          <w:sz w:val="22"/>
          <w:szCs w:val="22"/>
          <w:lang w:eastAsia="zh-CN"/>
        </w:rPr>
        <w:t>pri pojavi poledice, kolnici se posipaju solju i drugim pogodnim materijalom, osobito na usponima i zavojima, a pri pojavi snijega istog treba ukloniti s kolnika. U takvim okolnostima radovi na čišćenju i posipanju započinju odmah, a prednost imaju nerazvrstane ceste u zoni A,</w:t>
      </w:r>
    </w:p>
    <w:p w14:paraId="7013E6DE" w14:textId="77777777" w:rsidR="00825C7C" w:rsidRPr="00825C7C" w:rsidRDefault="00825C7C" w:rsidP="00825C7C">
      <w:pPr>
        <w:widowControl w:val="0"/>
        <w:numPr>
          <w:ilvl w:val="0"/>
          <w:numId w:val="7"/>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825C7C">
        <w:rPr>
          <w:rFonts w:ascii="Arial" w:hAnsi="Arial" w:cs="Arial"/>
          <w:color w:val="000000"/>
          <w:sz w:val="22"/>
          <w:szCs w:val="22"/>
          <w:lang w:eastAsia="zh-CN"/>
        </w:rPr>
        <w:t>udarne rupe na kolniku zatvaraju se u najkraćem roku i to istim materijalom od kojega je napravljena kolnička konstrukcija i</w:t>
      </w:r>
    </w:p>
    <w:p w14:paraId="468CB926" w14:textId="77777777" w:rsidR="00825C7C" w:rsidRPr="00825C7C" w:rsidRDefault="00825C7C" w:rsidP="00825C7C">
      <w:pPr>
        <w:widowControl w:val="0"/>
        <w:numPr>
          <w:ilvl w:val="0"/>
          <w:numId w:val="7"/>
        </w:numPr>
        <w:tabs>
          <w:tab w:val="clear" w:pos="720"/>
          <w:tab w:val="num" w:pos="0"/>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825C7C">
        <w:rPr>
          <w:rFonts w:ascii="Arial" w:hAnsi="Arial" w:cs="Arial"/>
          <w:color w:val="000000"/>
          <w:sz w:val="22"/>
          <w:szCs w:val="22"/>
          <w:lang w:eastAsia="zh-CN"/>
        </w:rPr>
        <w:t xml:space="preserve">iznimno, za vrijeme vremenskih nepogoda, rupe se mogu zatvoriti privremeno i drugim materijalom dok traje nepogoda.                                                                                   </w:t>
      </w:r>
    </w:p>
    <w:p w14:paraId="1FA7D33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45F2B8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2.1.5. Održavanje rubnjaka i staza</w:t>
      </w:r>
    </w:p>
    <w:p w14:paraId="5216344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8E1991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8.</w:t>
      </w:r>
    </w:p>
    <w:p w14:paraId="41BB9BE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5594A8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Rubnjake i staze (stube) treba stalno održavati, a oštećenja se odmah popravljaju.</w:t>
      </w:r>
    </w:p>
    <w:p w14:paraId="5D8E0EA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DD56AD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2.1.6. Održavanje nogostupa na razvrstanim i nerazvrstanim cestama</w:t>
      </w:r>
    </w:p>
    <w:p w14:paraId="6F71C20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A2E732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9.</w:t>
      </w:r>
    </w:p>
    <w:p w14:paraId="6304272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16020B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Nogostupi se održavaju na način kao i kolnici, a oštećenja se popravljaju u rokovima kako je to određeno i za popravak udarnih rupa.</w:t>
      </w:r>
    </w:p>
    <w:p w14:paraId="4FD338B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533751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bCs/>
          <w:color w:val="000000"/>
          <w:sz w:val="22"/>
          <w:szCs w:val="22"/>
          <w:lang w:eastAsia="zh-CN"/>
        </w:rPr>
        <w:t>2.1.7. Izvanredno održavanje nerazvrstanih cesta</w:t>
      </w:r>
    </w:p>
    <w:p w14:paraId="5220889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14:paraId="4524E56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10.</w:t>
      </w:r>
    </w:p>
    <w:p w14:paraId="338113A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14:paraId="79DCD8B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Izvanredno održavanje spada u grupu zahtjevnijih i opsežnijih radova održavanja cesta, a temeljni im je cilj dugotrajnije uređenje i poboljšanja pojedinih dijelova ceste bez izmjene njenih tehničkih elemenata, osiguranja sigurnosti, stabilnosti i trajnosti ceste i cestovnih objekata i povećanja sigurnosti prometa.</w:t>
      </w:r>
    </w:p>
    <w:p w14:paraId="2872006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3885494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6C59F46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11.</w:t>
      </w:r>
    </w:p>
    <w:p w14:paraId="5202D13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120055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bookmarkStart w:id="8" w:name="_Hlk531087382"/>
      <w:r w:rsidRPr="00825C7C">
        <w:rPr>
          <w:rFonts w:ascii="Arial" w:hAnsi="Arial" w:cs="Arial"/>
          <w:color w:val="000000"/>
          <w:sz w:val="22"/>
          <w:szCs w:val="22"/>
          <w:lang w:eastAsia="zh-CN"/>
        </w:rPr>
        <w:t>Za radove iz članka 3. do 10. planirana su sredstva u proračunu Grada Dubrovnika u okviru programa: Organizacija i upravljanje javnim površinama: aktivnost - prometne površine, aktivnost-semafori, aktivnost most Ombla  i  to kako slijedi:</w:t>
      </w:r>
    </w:p>
    <w:p w14:paraId="5478B6F6"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 Prometne površine ..............................................................................      </w:t>
      </w:r>
      <w:r w:rsidRPr="00825C7C">
        <w:rPr>
          <w:rFonts w:ascii="Arial" w:hAnsi="Arial" w:cs="Arial"/>
          <w:b/>
          <w:bCs/>
          <w:color w:val="000000"/>
          <w:sz w:val="22"/>
          <w:szCs w:val="22"/>
          <w:lang w:eastAsia="zh-CN"/>
        </w:rPr>
        <w:t>9.000.000,00 kuna</w:t>
      </w:r>
    </w:p>
    <w:p w14:paraId="360FE099"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 Semafori .............................................................................................      </w:t>
      </w:r>
      <w:r w:rsidRPr="00825C7C">
        <w:rPr>
          <w:rFonts w:ascii="Arial" w:hAnsi="Arial" w:cs="Arial"/>
          <w:b/>
          <w:color w:val="000000"/>
          <w:sz w:val="22"/>
          <w:szCs w:val="22"/>
          <w:lang w:eastAsia="zh-CN"/>
        </w:rPr>
        <w:t>1</w:t>
      </w:r>
      <w:r w:rsidRPr="00825C7C">
        <w:rPr>
          <w:rFonts w:ascii="Arial" w:hAnsi="Arial" w:cs="Arial"/>
          <w:color w:val="000000"/>
          <w:sz w:val="22"/>
          <w:szCs w:val="22"/>
          <w:lang w:eastAsia="zh-CN"/>
        </w:rPr>
        <w:t>.</w:t>
      </w:r>
      <w:r w:rsidRPr="00825C7C">
        <w:rPr>
          <w:rFonts w:ascii="Arial" w:hAnsi="Arial" w:cs="Arial"/>
          <w:b/>
          <w:bCs/>
          <w:color w:val="000000"/>
          <w:sz w:val="22"/>
          <w:szCs w:val="22"/>
          <w:lang w:eastAsia="zh-CN"/>
        </w:rPr>
        <w:t>531</w:t>
      </w:r>
      <w:r w:rsidRPr="00825C7C">
        <w:rPr>
          <w:rFonts w:ascii="Arial" w:hAnsi="Arial" w:cs="Arial"/>
          <w:b/>
          <w:color w:val="000000"/>
          <w:sz w:val="22"/>
          <w:szCs w:val="22"/>
          <w:lang w:eastAsia="zh-CN"/>
        </w:rPr>
        <w:t>.500,00 kuna</w:t>
      </w:r>
    </w:p>
    <w:p w14:paraId="1A281045"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b/>
          <w:bCs/>
          <w:color w:val="000000"/>
          <w:sz w:val="22"/>
          <w:szCs w:val="22"/>
          <w:lang w:eastAsia="zh-CN"/>
        </w:rPr>
        <w:t xml:space="preserve"> </w:t>
      </w:r>
      <w:r w:rsidRPr="00825C7C">
        <w:rPr>
          <w:rFonts w:ascii="Arial" w:hAnsi="Arial" w:cs="Arial"/>
          <w:color w:val="000000"/>
          <w:sz w:val="22"/>
          <w:szCs w:val="22"/>
          <w:lang w:eastAsia="zh-CN"/>
        </w:rPr>
        <w:t xml:space="preserve">Most Ombla........................................................................................          </w:t>
      </w:r>
      <w:r w:rsidRPr="00825C7C">
        <w:rPr>
          <w:rFonts w:ascii="Arial" w:hAnsi="Arial" w:cs="Arial"/>
          <w:b/>
          <w:bCs/>
          <w:color w:val="000000"/>
          <w:sz w:val="22"/>
          <w:szCs w:val="22"/>
          <w:lang w:eastAsia="zh-CN"/>
        </w:rPr>
        <w:t>200.000,00 kuna</w:t>
      </w:r>
    </w:p>
    <w:bookmarkEnd w:id="8"/>
    <w:p w14:paraId="0E04F3D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F0C6C74"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bookmarkStart w:id="9" w:name="_Hlk25743016"/>
      <w:r w:rsidRPr="00825C7C">
        <w:rPr>
          <w:rFonts w:ascii="Arial" w:hAnsi="Arial" w:cs="Arial"/>
          <w:b/>
          <w:color w:val="000000"/>
          <w:sz w:val="22"/>
          <w:szCs w:val="22"/>
          <w:lang w:eastAsia="zh-CN"/>
        </w:rPr>
        <w:t xml:space="preserve">Obavljanje: </w:t>
      </w:r>
      <w:r w:rsidRPr="00825C7C">
        <w:rPr>
          <w:rFonts w:ascii="Arial" w:hAnsi="Arial" w:cs="Arial"/>
          <w:color w:val="000000"/>
          <w:sz w:val="22"/>
          <w:szCs w:val="22"/>
          <w:lang w:eastAsia="zh-CN"/>
        </w:rPr>
        <w:t>.....................................................................odabrani izvoditelji - prema ugovoru.</w:t>
      </w:r>
    </w:p>
    <w:p w14:paraId="4AA9920E"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w:t>
      </w:r>
      <w:r w:rsidRPr="00825C7C">
        <w:rPr>
          <w:rFonts w:ascii="Arial" w:hAnsi="Arial" w:cs="Arial"/>
          <w:color w:val="000000"/>
          <w:sz w:val="22"/>
          <w:szCs w:val="22"/>
          <w:lang w:eastAsia="zh-CN"/>
        </w:rPr>
        <w:t xml:space="preserve"> ............................................................................... </w:t>
      </w:r>
      <w:r w:rsidRPr="00825C7C">
        <w:rPr>
          <w:rFonts w:ascii="Arial" w:hAnsi="Arial" w:cs="Arial"/>
          <w:b/>
          <w:color w:val="000000"/>
          <w:sz w:val="22"/>
          <w:szCs w:val="22"/>
          <w:lang w:eastAsia="zh-CN"/>
        </w:rPr>
        <w:t>10.731.500,00</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kuna.</w:t>
      </w:r>
    </w:p>
    <w:bookmarkEnd w:id="9"/>
    <w:p w14:paraId="6654FCE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577E1C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31D1BF5" w14:textId="77777777" w:rsidR="00825C7C" w:rsidRPr="00825C7C" w:rsidRDefault="00825C7C" w:rsidP="00825C7C">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825C7C">
        <w:rPr>
          <w:rFonts w:ascii="Arial" w:hAnsi="Arial" w:cs="Arial"/>
          <w:b/>
          <w:color w:val="000000"/>
          <w:sz w:val="22"/>
          <w:szCs w:val="22"/>
          <w:lang w:eastAsia="zh-CN"/>
        </w:rPr>
        <w:t>2.2 ODRŽAVANJE JAVNIH PROMETNIH POVRŠINA NA KOJIMA NIJE DOPUŠTEN PROMET MOTORNIH VOZILA</w:t>
      </w:r>
    </w:p>
    <w:p w14:paraId="4EC6543A"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299A2730"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12.</w:t>
      </w:r>
    </w:p>
    <w:p w14:paraId="19DE286B" w14:textId="77777777" w:rsidR="00825C7C" w:rsidRPr="00825C7C" w:rsidRDefault="00825C7C" w:rsidP="00825C7C">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jc w:val="both"/>
        <w:textAlignment w:val="baseline"/>
        <w:rPr>
          <w:rFonts w:ascii="Arial" w:hAnsi="Arial" w:cs="Arial"/>
          <w:b/>
          <w:color w:val="000000"/>
          <w:sz w:val="22"/>
          <w:szCs w:val="22"/>
          <w:lang w:eastAsia="zh-CN"/>
        </w:rPr>
      </w:pPr>
    </w:p>
    <w:p w14:paraId="7AC14B63" w14:textId="77777777" w:rsidR="00825C7C" w:rsidRPr="00825C7C" w:rsidRDefault="00825C7C" w:rsidP="00825C7C">
      <w:pPr>
        <w:widowControl w:val="0"/>
        <w:tabs>
          <w:tab w:val="left" w:pos="0"/>
          <w:tab w:val="left" w:pos="142"/>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Javne prometne površine na kojima nije dopušten promet motornim vozilima su trgovi, </w:t>
      </w:r>
      <w:r w:rsidRPr="00825C7C">
        <w:rPr>
          <w:rFonts w:ascii="Arial" w:hAnsi="Arial" w:cs="Arial"/>
          <w:sz w:val="22"/>
          <w:szCs w:val="22"/>
          <w:lang w:eastAsia="zh-CN"/>
        </w:rPr>
        <w:t>pločnici, javni prolazi, javne stube, prečaci, šetališta, uređene plaže, biciklističke i pješačke staze, pothodnici, podvožnjaci, nadvožnjaci, mostovi i tuneli, ako nisu sastavni dio nerazvrstane ili</w:t>
      </w:r>
      <w:r w:rsidRPr="00825C7C">
        <w:rPr>
          <w:rFonts w:ascii="Arial" w:hAnsi="Arial" w:cs="Arial"/>
          <w:color w:val="000000"/>
          <w:sz w:val="22"/>
          <w:szCs w:val="22"/>
          <w:lang w:eastAsia="zh-CN"/>
        </w:rPr>
        <w:t xml:space="preserve"> druge ceste.</w:t>
      </w:r>
    </w:p>
    <w:p w14:paraId="64760FD8"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14:paraId="204ACD7A"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2.2.1. Održavanje pločnika u povijesnoj jezgri Grada Dubrovnika</w:t>
      </w:r>
    </w:p>
    <w:p w14:paraId="70B98C65"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560"/>
        <w:jc w:val="both"/>
        <w:textAlignment w:val="baseline"/>
        <w:rPr>
          <w:rFonts w:ascii="Arial" w:hAnsi="Arial" w:cs="Arial"/>
          <w:b/>
          <w:color w:val="000000"/>
          <w:sz w:val="22"/>
          <w:szCs w:val="22"/>
          <w:lang w:eastAsia="zh-CN"/>
        </w:rPr>
      </w:pPr>
    </w:p>
    <w:p w14:paraId="194BFF0C"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13.</w:t>
      </w:r>
    </w:p>
    <w:p w14:paraId="138428AF"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560"/>
        <w:jc w:val="both"/>
        <w:textAlignment w:val="baseline"/>
        <w:rPr>
          <w:rFonts w:ascii="Arial" w:hAnsi="Arial" w:cs="Arial"/>
          <w:b/>
          <w:color w:val="000000"/>
          <w:sz w:val="22"/>
          <w:szCs w:val="22"/>
          <w:lang w:eastAsia="zh-CN"/>
        </w:rPr>
      </w:pPr>
    </w:p>
    <w:p w14:paraId="50197353"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hAnsi="Arial" w:cs="Arial"/>
          <w:color w:val="000000"/>
          <w:sz w:val="22"/>
          <w:szCs w:val="22"/>
          <w:lang w:eastAsia="zh-CN"/>
        </w:rPr>
        <w:t xml:space="preserve">Radovi iz ovog članka podrazumijevaju radove održavanja pločnika u povijesnoj jezgri Grada Dubrovnika. Pod radovima održavanja podrazumijevaju se radovi popravaka ili zamjene ploča i skalina, hitne sanacije puknutih, urušenih ili </w:t>
      </w:r>
      <w:proofErr w:type="spellStart"/>
      <w:r w:rsidRPr="00825C7C">
        <w:rPr>
          <w:rFonts w:ascii="Arial" w:hAnsi="Arial" w:cs="Arial"/>
          <w:color w:val="000000"/>
          <w:sz w:val="22"/>
          <w:szCs w:val="22"/>
          <w:lang w:eastAsia="zh-CN"/>
        </w:rPr>
        <w:t>ulegnutih</w:t>
      </w:r>
      <w:proofErr w:type="spellEnd"/>
      <w:r w:rsidRPr="00825C7C">
        <w:rPr>
          <w:rFonts w:ascii="Arial" w:hAnsi="Arial" w:cs="Arial"/>
          <w:color w:val="000000"/>
          <w:sz w:val="22"/>
          <w:szCs w:val="22"/>
          <w:lang w:eastAsia="zh-CN"/>
        </w:rPr>
        <w:t xml:space="preserve"> ploča i skalina, kao i drugi potrebni građevinski radovi da bi se pločnici vratili u prvotno stanje.</w:t>
      </w:r>
    </w:p>
    <w:p w14:paraId="7B6A285E"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329B8999"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13FA7858"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14.</w:t>
      </w:r>
    </w:p>
    <w:p w14:paraId="0AE77F92"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E15AEF8"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Za radove iz članka 13. planirana su sredstva u proračunu Grada Dubrovnika u okviru programa: </w:t>
      </w:r>
    </w:p>
    <w:p w14:paraId="50E6635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Javne površine; aktivnost: Pločnici u povijesnoj jezgri Grada.</w:t>
      </w:r>
    </w:p>
    <w:p w14:paraId="317EEFF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DC93A0F"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odabrani ponuditelj - prema ugovoru</w:t>
      </w:r>
    </w:p>
    <w:p w14:paraId="5BC5556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600.000,00 kuna.</w:t>
      </w:r>
    </w:p>
    <w:p w14:paraId="3C69FEF3"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9668266"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2.2.2. Održavanje javnih kupališta</w:t>
      </w:r>
    </w:p>
    <w:p w14:paraId="7CA55FE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15.</w:t>
      </w:r>
    </w:p>
    <w:p w14:paraId="6F5C89B0" w14:textId="77777777" w:rsidR="00825C7C" w:rsidRPr="00825C7C" w:rsidRDefault="00825C7C" w:rsidP="00825C7C">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567"/>
        <w:jc w:val="both"/>
        <w:textAlignment w:val="baseline"/>
        <w:rPr>
          <w:rFonts w:ascii="Arial" w:hAnsi="Arial" w:cs="Arial"/>
          <w:color w:val="000000"/>
          <w:sz w:val="22"/>
          <w:szCs w:val="22"/>
          <w:lang w:eastAsia="zh-CN"/>
        </w:rPr>
      </w:pPr>
    </w:p>
    <w:p w14:paraId="4C1B1973"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Pod javnim kupalištima podrazumijevaju se sva kupališta na kojima je omogućen nesmetan i slobodan pristup svim građanima, odnosno ona kupališta za koje nije dana koncesija za korištenje pomorskog dobra (za gospodarsko korištenje ili posebnu upotrebu) bilo pravnim ili fizičkim osobama registriranim za obavljanje obrta.</w:t>
      </w:r>
    </w:p>
    <w:p w14:paraId="46AC3C00"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886A31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javnih kupališta podrazumijeva tekuće održavanje kupališta i plaža nastalih uslijed erozije mora (betoniranje podesta, nasipanje žala, popravci stepenica i zaštitnih ograda i dr.), održavanje čistoće javnih kupališta podrazumijeva čišćenje i odvoz otpadaka koji su navedeni u troškovniku radova ugovornog izvođača. Ovi radovi se obavljaju u razdoblju od 15. travnja do 31. listopada 2022. godine.</w:t>
      </w:r>
      <w:r w:rsidRPr="00825C7C">
        <w:rPr>
          <w:rFonts w:ascii="Arial" w:hAnsi="Arial" w:cs="Arial"/>
          <w:color w:val="000000"/>
          <w:sz w:val="22"/>
          <w:szCs w:val="22"/>
          <w:lang w:eastAsia="zh-CN"/>
        </w:rPr>
        <w:tab/>
      </w:r>
    </w:p>
    <w:p w14:paraId="402A9F9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3E382FBA"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Pod održavanjem čistoće javnih kupališta podrazumijeva se čišćenje i odvoz otpada sa kupališta. Održavanje čistoće javnih kupališta obavlja se u sezonskom razdoblju (od 01. svibnja do 30. rujna) svakodnevno, a u izvan sezonskom razdoblju (od 01. listopada do 30. travnja) obavlja se izvanredno čišćenje po potrebi i nalogu Upravnog odjela za komunalne djelatnosti, promet i mjesnu samoupravu Grada Dubrovnika.</w:t>
      </w:r>
    </w:p>
    <w:p w14:paraId="0C8BD94D"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16.</w:t>
      </w:r>
    </w:p>
    <w:p w14:paraId="6C1C139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14:paraId="0C27B58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Sredstva potrebna za izvršenje radova iz članka 15. osigurana su u proračunu Grada Dubrovnika u Upravnom odjelu za turizam, gospodarstvo i more; program: Razvoj turizma; aktivnost: Pomorsko dobro i održavanje plaža te u Upravnom odjelu za komunalne djelatnosti, promet i mjesnu samoupravu unutar programa: Čistoća javnih površina.</w:t>
      </w:r>
    </w:p>
    <w:p w14:paraId="6A6B249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2B6802C3" w14:textId="77777777" w:rsidR="00825C7C" w:rsidRPr="00825C7C" w:rsidRDefault="00825C7C" w:rsidP="00825C7C">
      <w:pPr>
        <w:widowControl w:val="0"/>
        <w:tabs>
          <w:tab w:val="right" w:leader="hyphen" w:pos="5670"/>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w:t>
      </w:r>
      <w:r w:rsidRPr="00825C7C">
        <w:rPr>
          <w:rFonts w:ascii="Arial" w:hAnsi="Arial" w:cs="Arial"/>
          <w:b/>
          <w:color w:val="000000"/>
          <w:sz w:val="22"/>
          <w:szCs w:val="22"/>
          <w:lang w:eastAsia="zh-CN"/>
        </w:rPr>
        <w:t xml:space="preserve"> </w:t>
      </w:r>
      <w:r w:rsidRPr="00825C7C">
        <w:rPr>
          <w:rFonts w:ascii="Arial" w:hAnsi="Arial" w:cs="Arial"/>
          <w:color w:val="000000"/>
          <w:sz w:val="22"/>
          <w:szCs w:val="22"/>
          <w:lang w:eastAsia="zh-CN"/>
        </w:rPr>
        <w:tab/>
        <w:t xml:space="preserve">Čistoća d.o.o. i odabrani ponuditelj prema ugovoru </w:t>
      </w:r>
    </w:p>
    <w:p w14:paraId="503EAC02" w14:textId="77777777" w:rsidR="00825C7C" w:rsidRPr="00825C7C" w:rsidRDefault="00825C7C" w:rsidP="00825C7C">
      <w:pPr>
        <w:widowControl w:val="0"/>
        <w:tabs>
          <w:tab w:val="right" w:leader="hyphen" w:pos="5670"/>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Procjena troškova: </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2.438.000,00 kuna</w:t>
      </w:r>
      <w:r w:rsidRPr="00825C7C">
        <w:rPr>
          <w:rFonts w:ascii="Arial" w:hAnsi="Arial" w:cs="Arial"/>
          <w:color w:val="000000"/>
          <w:sz w:val="22"/>
          <w:szCs w:val="22"/>
          <w:lang w:eastAsia="zh-CN"/>
        </w:rPr>
        <w:t xml:space="preserve">  - </w:t>
      </w:r>
      <w:r w:rsidRPr="00825C7C">
        <w:rPr>
          <w:rFonts w:ascii="Arial" w:hAnsi="Arial" w:cs="Arial"/>
          <w:b/>
          <w:color w:val="000000"/>
          <w:sz w:val="22"/>
          <w:szCs w:val="22"/>
          <w:lang w:eastAsia="zh-CN"/>
        </w:rPr>
        <w:t>odabrani ponuditelj</w:t>
      </w:r>
    </w:p>
    <w:p w14:paraId="0F59B94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0255F2B"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Unutar programa:   Čistoća javnih površina (553.000,00 kuna).</w:t>
      </w:r>
      <w:r w:rsidRPr="00825C7C">
        <w:rPr>
          <w:rFonts w:ascii="Arial" w:hAnsi="Arial" w:cs="Arial"/>
          <w:color w:val="000000"/>
          <w:sz w:val="22"/>
          <w:szCs w:val="22"/>
          <w:lang w:eastAsia="zh-CN"/>
        </w:rPr>
        <w:tab/>
      </w:r>
    </w:p>
    <w:p w14:paraId="34C09298" w14:textId="77777777" w:rsidR="00825C7C" w:rsidRPr="00825C7C" w:rsidRDefault="00825C7C" w:rsidP="00825C7C">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5AC49DDF" w14:textId="77777777" w:rsidR="00825C7C" w:rsidRPr="00825C7C" w:rsidRDefault="00825C7C" w:rsidP="00825C7C">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43E95545" w14:textId="77777777" w:rsidR="00825C7C" w:rsidRPr="00825C7C" w:rsidRDefault="00825C7C" w:rsidP="00825C7C">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2.3. ODRŽAVANJE GRAĐEVINA JAVNE ODVODNJE OBORINSKIH VODA</w:t>
      </w:r>
    </w:p>
    <w:p w14:paraId="69790910" w14:textId="77777777" w:rsidR="00825C7C" w:rsidRPr="00825C7C" w:rsidRDefault="00825C7C" w:rsidP="00825C7C">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center"/>
        <w:textAlignment w:val="baseline"/>
        <w:rPr>
          <w:rFonts w:ascii="Arial" w:hAnsi="Arial" w:cs="Arial"/>
          <w:b/>
          <w:color w:val="000000"/>
          <w:sz w:val="22"/>
          <w:szCs w:val="22"/>
          <w:lang w:eastAsia="zh-CN"/>
        </w:rPr>
      </w:pPr>
    </w:p>
    <w:p w14:paraId="635D9236" w14:textId="77777777" w:rsidR="00825C7C" w:rsidRPr="00825C7C" w:rsidRDefault="00825C7C" w:rsidP="00825C7C">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17.</w:t>
      </w:r>
    </w:p>
    <w:p w14:paraId="17BF14E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1892DD35"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održavanje građevina javne odvodnje oborinskih voda na području Grada Dubrovnika, potrebno je izdvojiti financijska sredstva kako bi ista bila u stanju funkcionalne sposobnosti. Sastavni dijelovi sustava su slivnici, rešetke, otvoreni i zatvoreni kanali za atmosfersku odvodnju. Cestovni jarci i slivnici održavaju se tako da u svakom trenutku mogu primiti količinu oborina za koju su projektirani, pa se u tu svrhu redovito čiste i popravljaju i nadograđuju ako nije potrebna građevinska dozvola ili rješenje o gradnji.</w:t>
      </w:r>
    </w:p>
    <w:p w14:paraId="553CFF90"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02511D4"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Čišćenje se obavlja u:</w:t>
      </w:r>
    </w:p>
    <w:p w14:paraId="4929B5A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02B8882" w14:textId="77777777" w:rsidR="00825C7C" w:rsidRPr="00825C7C" w:rsidRDefault="00825C7C" w:rsidP="006769EE">
      <w:pPr>
        <w:widowControl w:val="0"/>
        <w:numPr>
          <w:ilvl w:val="0"/>
          <w:numId w:val="23"/>
        </w:numPr>
        <w:tabs>
          <w:tab w:val="left" w:pos="142"/>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0" w:firstLine="0"/>
        <w:jc w:val="both"/>
        <w:textAlignment w:val="baseline"/>
        <w:rPr>
          <w:szCs w:val="20"/>
          <w:lang w:eastAsia="zh-CN"/>
        </w:rPr>
      </w:pPr>
      <w:r w:rsidRPr="00825C7C">
        <w:rPr>
          <w:rFonts w:ascii="Arial" w:hAnsi="Arial" w:cs="Arial"/>
          <w:color w:val="000000"/>
          <w:sz w:val="22"/>
          <w:szCs w:val="22"/>
          <w:lang w:eastAsia="zh-CN"/>
        </w:rPr>
        <w:t xml:space="preserve">ZONI  A – najmanje dva puta tjedno, a obuhvaća: sve slivnike, kanale, rešetke i šahtove unutar </w:t>
      </w:r>
      <w:r w:rsidRPr="00825C7C">
        <w:rPr>
          <w:rFonts w:ascii="Arial" w:hAnsi="Arial" w:cs="Arial"/>
          <w:color w:val="000000"/>
          <w:sz w:val="22"/>
          <w:szCs w:val="22"/>
          <w:lang w:eastAsia="zh-CN"/>
        </w:rPr>
        <w:tab/>
        <w:t xml:space="preserve">gradskih zidina, </w:t>
      </w:r>
      <w:proofErr w:type="spellStart"/>
      <w:r w:rsidRPr="00825C7C">
        <w:rPr>
          <w:rFonts w:ascii="Arial" w:hAnsi="Arial" w:cs="Arial"/>
          <w:color w:val="000000"/>
          <w:sz w:val="22"/>
          <w:szCs w:val="22"/>
          <w:lang w:eastAsia="zh-CN"/>
        </w:rPr>
        <w:t>Brsalje</w:t>
      </w:r>
      <w:proofErr w:type="spellEnd"/>
      <w:r w:rsidRPr="00825C7C">
        <w:rPr>
          <w:rFonts w:ascii="Arial" w:hAnsi="Arial" w:cs="Arial"/>
          <w:color w:val="000000"/>
          <w:sz w:val="22"/>
          <w:szCs w:val="22"/>
          <w:lang w:eastAsia="zh-CN"/>
        </w:rPr>
        <w:t xml:space="preserve">, Pile, Ploče, Iza Grada, Uz </w:t>
      </w:r>
      <w:proofErr w:type="spellStart"/>
      <w:r w:rsidRPr="00825C7C">
        <w:rPr>
          <w:rFonts w:ascii="Arial" w:hAnsi="Arial" w:cs="Arial"/>
          <w:color w:val="000000"/>
          <w:sz w:val="22"/>
          <w:szCs w:val="22"/>
          <w:lang w:eastAsia="zh-CN"/>
        </w:rPr>
        <w:t>Posat</w:t>
      </w:r>
      <w:proofErr w:type="spellEnd"/>
      <w:r w:rsidRPr="00825C7C">
        <w:rPr>
          <w:rFonts w:ascii="Arial" w:hAnsi="Arial" w:cs="Arial"/>
          <w:color w:val="000000"/>
          <w:sz w:val="22"/>
          <w:szCs w:val="22"/>
          <w:lang w:eastAsia="zh-CN"/>
        </w:rPr>
        <w:t xml:space="preserve">, Dr. Ante Starčevića, Kralja Zvonimira (šetnica), Kralja Tomislava, Obalu Stjepana Radića, </w:t>
      </w:r>
      <w:proofErr w:type="spellStart"/>
      <w:r w:rsidRPr="00825C7C">
        <w:rPr>
          <w:rFonts w:ascii="Arial" w:hAnsi="Arial" w:cs="Arial"/>
          <w:color w:val="000000"/>
          <w:sz w:val="22"/>
          <w:szCs w:val="22"/>
          <w:lang w:eastAsia="zh-CN"/>
        </w:rPr>
        <w:t>Grušku</w:t>
      </w:r>
      <w:proofErr w:type="spellEnd"/>
      <w:r w:rsidRPr="00825C7C">
        <w:rPr>
          <w:rFonts w:ascii="Arial" w:hAnsi="Arial" w:cs="Arial"/>
          <w:color w:val="000000"/>
          <w:sz w:val="22"/>
          <w:szCs w:val="22"/>
          <w:lang w:eastAsia="zh-CN"/>
        </w:rPr>
        <w:t xml:space="preserve"> obalu, Obalu Pape Pavla Ivana II, A. Hebranga, Splitski put, N. Tesle, Put Republike, V. Nazora, I. Vojnovića, Od </w:t>
      </w:r>
      <w:proofErr w:type="spellStart"/>
      <w:r w:rsidRPr="00825C7C">
        <w:rPr>
          <w:rFonts w:ascii="Arial" w:hAnsi="Arial" w:cs="Arial"/>
          <w:color w:val="000000"/>
          <w:sz w:val="22"/>
          <w:szCs w:val="22"/>
          <w:lang w:eastAsia="zh-CN"/>
        </w:rPr>
        <w:t>Batale</w:t>
      </w:r>
      <w:proofErr w:type="spellEnd"/>
      <w:r w:rsidRPr="00825C7C">
        <w:rPr>
          <w:rFonts w:ascii="Arial" w:hAnsi="Arial" w:cs="Arial"/>
          <w:color w:val="000000"/>
          <w:sz w:val="22"/>
          <w:szCs w:val="22"/>
          <w:lang w:eastAsia="zh-CN"/>
        </w:rPr>
        <w:t xml:space="preserve">, Zagrebačku ulicu, P. Krešimira IV, F. Supila, P. </w:t>
      </w:r>
      <w:proofErr w:type="spellStart"/>
      <w:r w:rsidRPr="00825C7C">
        <w:rPr>
          <w:rFonts w:ascii="Arial" w:hAnsi="Arial" w:cs="Arial"/>
          <w:color w:val="000000"/>
          <w:sz w:val="22"/>
          <w:szCs w:val="22"/>
          <w:lang w:eastAsia="zh-CN"/>
        </w:rPr>
        <w:t>Čingrije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Liechtensteinov</w:t>
      </w:r>
      <w:proofErr w:type="spellEnd"/>
      <w:r w:rsidRPr="00825C7C">
        <w:rPr>
          <w:rFonts w:ascii="Arial" w:hAnsi="Arial" w:cs="Arial"/>
          <w:color w:val="000000"/>
          <w:sz w:val="22"/>
          <w:szCs w:val="22"/>
          <w:lang w:eastAsia="zh-CN"/>
        </w:rPr>
        <w:t xml:space="preserve"> put, M. Perića, </w:t>
      </w:r>
      <w:proofErr w:type="spellStart"/>
      <w:r w:rsidRPr="00825C7C">
        <w:rPr>
          <w:rFonts w:ascii="Arial" w:hAnsi="Arial" w:cs="Arial"/>
          <w:color w:val="000000"/>
          <w:sz w:val="22"/>
          <w:szCs w:val="22"/>
          <w:lang w:eastAsia="zh-CN"/>
        </w:rPr>
        <w:t>D.Alighierija</w:t>
      </w:r>
      <w:proofErr w:type="spellEnd"/>
      <w:r w:rsidRPr="00825C7C">
        <w:rPr>
          <w:rFonts w:ascii="Arial" w:hAnsi="Arial" w:cs="Arial"/>
          <w:color w:val="000000"/>
          <w:sz w:val="22"/>
          <w:szCs w:val="22"/>
          <w:lang w:eastAsia="zh-CN"/>
        </w:rPr>
        <w:t xml:space="preserve">,  P. Bakića,  spoj ulica Iza Grada i Zagrebačke ul., V. Bukovca,  </w:t>
      </w:r>
      <w:proofErr w:type="spellStart"/>
      <w:r w:rsidRPr="00825C7C">
        <w:rPr>
          <w:rFonts w:ascii="Arial" w:hAnsi="Arial" w:cs="Arial"/>
          <w:color w:val="000000"/>
          <w:sz w:val="22"/>
          <w:szCs w:val="22"/>
          <w:lang w:eastAsia="zh-CN"/>
        </w:rPr>
        <w:t>Masarykov</w:t>
      </w:r>
      <w:proofErr w:type="spellEnd"/>
      <w:r w:rsidRPr="00825C7C">
        <w:rPr>
          <w:rFonts w:ascii="Arial" w:hAnsi="Arial" w:cs="Arial"/>
          <w:color w:val="000000"/>
          <w:sz w:val="22"/>
          <w:szCs w:val="22"/>
          <w:lang w:eastAsia="zh-CN"/>
        </w:rPr>
        <w:t xml:space="preserve"> put, N. i M. Pucića,  </w:t>
      </w:r>
      <w:proofErr w:type="spellStart"/>
      <w:r w:rsidRPr="00825C7C">
        <w:rPr>
          <w:rFonts w:ascii="Arial" w:hAnsi="Arial" w:cs="Arial"/>
          <w:color w:val="000000"/>
          <w:sz w:val="22"/>
          <w:szCs w:val="22"/>
          <w:lang w:eastAsia="zh-CN"/>
        </w:rPr>
        <w:t>Sv.Đurđa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Miletićevu</w:t>
      </w:r>
      <w:proofErr w:type="spellEnd"/>
      <w:r w:rsidRPr="00825C7C">
        <w:rPr>
          <w:rFonts w:ascii="Arial" w:hAnsi="Arial" w:cs="Arial"/>
          <w:color w:val="000000"/>
          <w:sz w:val="22"/>
          <w:szCs w:val="22"/>
          <w:lang w:eastAsia="zh-CN"/>
        </w:rPr>
        <w:t xml:space="preserve"> i J. B. Jelačića.</w:t>
      </w:r>
    </w:p>
    <w:p w14:paraId="0120DB31"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48592DB" w14:textId="77777777" w:rsidR="00825C7C" w:rsidRPr="00825C7C" w:rsidRDefault="00825C7C" w:rsidP="006769EE">
      <w:pPr>
        <w:widowControl w:val="0"/>
        <w:numPr>
          <w:ilvl w:val="0"/>
          <w:numId w:val="23"/>
        </w:numPr>
        <w:tabs>
          <w:tab w:val="left" w:pos="142"/>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0" w:firstLine="0"/>
        <w:jc w:val="both"/>
        <w:textAlignment w:val="baseline"/>
        <w:rPr>
          <w:szCs w:val="20"/>
          <w:lang w:eastAsia="zh-CN"/>
        </w:rPr>
      </w:pPr>
      <w:r w:rsidRPr="00825C7C">
        <w:rPr>
          <w:rFonts w:ascii="Arial" w:hAnsi="Arial" w:cs="Arial"/>
          <w:color w:val="000000"/>
          <w:sz w:val="22"/>
          <w:szCs w:val="22"/>
          <w:lang w:eastAsia="zh-CN"/>
        </w:rPr>
        <w:t xml:space="preserve">ZONI B - najmanje jednom tjedno, a obuhvaća: </w:t>
      </w:r>
      <w:proofErr w:type="spellStart"/>
      <w:r w:rsidRPr="00825C7C">
        <w:rPr>
          <w:rFonts w:ascii="Arial" w:hAnsi="Arial" w:cs="Arial"/>
          <w:color w:val="000000"/>
          <w:sz w:val="22"/>
          <w:szCs w:val="22"/>
          <w:lang w:eastAsia="zh-CN"/>
        </w:rPr>
        <w:t>Lapadsku</w:t>
      </w:r>
      <w:proofErr w:type="spellEnd"/>
      <w:r w:rsidRPr="00825C7C">
        <w:rPr>
          <w:rFonts w:ascii="Arial" w:hAnsi="Arial" w:cs="Arial"/>
          <w:color w:val="000000"/>
          <w:sz w:val="22"/>
          <w:szCs w:val="22"/>
          <w:lang w:eastAsia="zh-CN"/>
        </w:rPr>
        <w:t xml:space="preserve"> obalu, Od Sv. Mihajla, I. </w:t>
      </w:r>
      <w:r w:rsidRPr="00825C7C">
        <w:rPr>
          <w:rFonts w:ascii="Arial" w:hAnsi="Arial" w:cs="Arial"/>
          <w:color w:val="000000"/>
          <w:sz w:val="22"/>
          <w:szCs w:val="22"/>
          <w:lang w:eastAsia="zh-CN"/>
        </w:rPr>
        <w:lastRenderedPageBreak/>
        <w:t xml:space="preserve">Matijaševića, Između tri crkve, Don F. Bulića, Zlatni potok, Kneza Branimira, G. </w:t>
      </w:r>
      <w:proofErr w:type="spellStart"/>
      <w:r w:rsidRPr="00825C7C">
        <w:rPr>
          <w:rFonts w:ascii="Arial" w:hAnsi="Arial" w:cs="Arial"/>
          <w:color w:val="000000"/>
          <w:sz w:val="22"/>
          <w:szCs w:val="22"/>
          <w:lang w:eastAsia="zh-CN"/>
        </w:rPr>
        <w:t>Rajčevića</w:t>
      </w:r>
      <w:proofErr w:type="spellEnd"/>
      <w:r w:rsidRPr="00825C7C">
        <w:rPr>
          <w:rFonts w:ascii="Arial" w:hAnsi="Arial" w:cs="Arial"/>
          <w:color w:val="000000"/>
          <w:sz w:val="22"/>
          <w:szCs w:val="22"/>
          <w:lang w:eastAsia="zh-CN"/>
        </w:rPr>
        <w:t xml:space="preserve">, Goricu Sv. Vlaha, Generala Janka Bobetka, Od Gaja, Dr. V. Mačeka, P. Hektorovića,  M.     </w:t>
      </w:r>
      <w:proofErr w:type="spellStart"/>
      <w:r w:rsidRPr="00825C7C">
        <w:rPr>
          <w:rFonts w:ascii="Arial" w:hAnsi="Arial" w:cs="Arial"/>
          <w:color w:val="000000"/>
          <w:sz w:val="22"/>
          <w:szCs w:val="22"/>
          <w:lang w:eastAsia="zh-CN"/>
        </w:rPr>
        <w:t>Marojice</w:t>
      </w:r>
      <w:proofErr w:type="spellEnd"/>
      <w:r w:rsidRPr="00825C7C">
        <w:rPr>
          <w:rFonts w:ascii="Arial" w:hAnsi="Arial" w:cs="Arial"/>
          <w:color w:val="000000"/>
          <w:sz w:val="22"/>
          <w:szCs w:val="22"/>
          <w:lang w:eastAsia="zh-CN"/>
        </w:rPr>
        <w:t xml:space="preserve">, I. Meštrovića,  Kardinala Stepinca (do </w:t>
      </w:r>
      <w:proofErr w:type="spellStart"/>
      <w:r w:rsidRPr="00825C7C">
        <w:rPr>
          <w:rFonts w:ascii="Arial" w:hAnsi="Arial" w:cs="Arial"/>
          <w:color w:val="000000"/>
          <w:sz w:val="22"/>
          <w:szCs w:val="22"/>
          <w:lang w:eastAsia="zh-CN"/>
        </w:rPr>
        <w:t>P.Svačića</w:t>
      </w:r>
      <w:proofErr w:type="spellEnd"/>
      <w:r w:rsidRPr="00825C7C">
        <w:rPr>
          <w:rFonts w:ascii="Arial" w:hAnsi="Arial" w:cs="Arial"/>
          <w:color w:val="000000"/>
          <w:sz w:val="22"/>
          <w:szCs w:val="22"/>
          <w:lang w:eastAsia="zh-CN"/>
        </w:rPr>
        <w:t xml:space="preserve">), Dr. Ante Šercera, Ćira Carića,         M. </w:t>
      </w:r>
      <w:proofErr w:type="spellStart"/>
      <w:r w:rsidRPr="00825C7C">
        <w:rPr>
          <w:rFonts w:ascii="Arial" w:hAnsi="Arial" w:cs="Arial"/>
          <w:color w:val="000000"/>
          <w:sz w:val="22"/>
          <w:szCs w:val="22"/>
          <w:lang w:eastAsia="zh-CN"/>
        </w:rPr>
        <w:t>Vodopića</w:t>
      </w:r>
      <w:proofErr w:type="spellEnd"/>
      <w:r w:rsidRPr="00825C7C">
        <w:rPr>
          <w:rFonts w:ascii="Arial" w:hAnsi="Arial" w:cs="Arial"/>
          <w:color w:val="000000"/>
          <w:sz w:val="22"/>
          <w:szCs w:val="22"/>
          <w:lang w:eastAsia="zh-CN"/>
        </w:rPr>
        <w:t xml:space="preserve">, Uz Tabor, </w:t>
      </w:r>
      <w:proofErr w:type="spellStart"/>
      <w:r w:rsidRPr="00825C7C">
        <w:rPr>
          <w:rFonts w:ascii="Arial" w:hAnsi="Arial" w:cs="Arial"/>
          <w:color w:val="000000"/>
          <w:sz w:val="22"/>
          <w:szCs w:val="22"/>
          <w:lang w:eastAsia="zh-CN"/>
        </w:rPr>
        <w:t>Padre</w:t>
      </w:r>
      <w:proofErr w:type="spellEnd"/>
      <w:r w:rsidRPr="00825C7C">
        <w:rPr>
          <w:rFonts w:ascii="Arial" w:hAnsi="Arial" w:cs="Arial"/>
          <w:color w:val="000000"/>
          <w:sz w:val="22"/>
          <w:szCs w:val="22"/>
          <w:lang w:eastAsia="zh-CN"/>
        </w:rPr>
        <w:t xml:space="preserve"> Perice, Kunsku, </w:t>
      </w:r>
      <w:proofErr w:type="spellStart"/>
      <w:r w:rsidRPr="00825C7C">
        <w:rPr>
          <w:rFonts w:ascii="Arial" w:hAnsi="Arial" w:cs="Arial"/>
          <w:color w:val="000000"/>
          <w:sz w:val="22"/>
          <w:szCs w:val="22"/>
          <w:lang w:eastAsia="zh-CN"/>
        </w:rPr>
        <w:t>Sustjepansku</w:t>
      </w:r>
      <w:proofErr w:type="spellEnd"/>
      <w:r w:rsidRPr="00825C7C">
        <w:rPr>
          <w:rFonts w:ascii="Arial" w:hAnsi="Arial" w:cs="Arial"/>
          <w:color w:val="000000"/>
          <w:sz w:val="22"/>
          <w:szCs w:val="22"/>
          <w:lang w:eastAsia="zh-CN"/>
        </w:rPr>
        <w:t xml:space="preserve">, Sunčanu, Kralja Zvonimira, </w:t>
      </w:r>
      <w:proofErr w:type="spellStart"/>
      <w:r w:rsidRPr="00825C7C">
        <w:rPr>
          <w:rFonts w:ascii="Arial" w:hAnsi="Arial" w:cs="Arial"/>
          <w:color w:val="000000"/>
          <w:sz w:val="22"/>
          <w:szCs w:val="22"/>
          <w:lang w:eastAsia="zh-CN"/>
        </w:rPr>
        <w:t>I.Zajca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V.Lisinskog</w:t>
      </w:r>
      <w:proofErr w:type="spellEnd"/>
      <w:r w:rsidRPr="00825C7C">
        <w:rPr>
          <w:rFonts w:ascii="Arial" w:hAnsi="Arial" w:cs="Arial"/>
          <w:color w:val="000000"/>
          <w:sz w:val="22"/>
          <w:szCs w:val="22"/>
          <w:lang w:eastAsia="zh-CN"/>
        </w:rPr>
        <w:t xml:space="preserve">, Baltazara </w:t>
      </w:r>
      <w:proofErr w:type="spellStart"/>
      <w:r w:rsidRPr="00825C7C">
        <w:rPr>
          <w:rFonts w:ascii="Arial" w:hAnsi="Arial" w:cs="Arial"/>
          <w:color w:val="000000"/>
          <w:sz w:val="22"/>
          <w:szCs w:val="22"/>
          <w:lang w:eastAsia="zh-CN"/>
        </w:rPr>
        <w:t>Bogišića</w:t>
      </w:r>
      <w:proofErr w:type="spellEnd"/>
      <w:r w:rsidRPr="00825C7C">
        <w:rPr>
          <w:rFonts w:ascii="Arial" w:hAnsi="Arial" w:cs="Arial"/>
          <w:color w:val="000000"/>
          <w:sz w:val="22"/>
          <w:szCs w:val="22"/>
          <w:lang w:eastAsia="zh-CN"/>
        </w:rPr>
        <w:t xml:space="preserve">, P. </w:t>
      </w:r>
      <w:proofErr w:type="spellStart"/>
      <w:r w:rsidRPr="00825C7C">
        <w:rPr>
          <w:rFonts w:ascii="Arial" w:hAnsi="Arial" w:cs="Arial"/>
          <w:color w:val="000000"/>
          <w:sz w:val="22"/>
          <w:szCs w:val="22"/>
          <w:lang w:eastAsia="zh-CN"/>
        </w:rPr>
        <w:t>Budmani</w:t>
      </w:r>
      <w:proofErr w:type="spellEnd"/>
      <w:r w:rsidRPr="00825C7C">
        <w:rPr>
          <w:rFonts w:ascii="Arial" w:hAnsi="Arial" w:cs="Arial"/>
          <w:color w:val="000000"/>
          <w:sz w:val="22"/>
          <w:szCs w:val="22"/>
          <w:lang w:eastAsia="zh-CN"/>
        </w:rPr>
        <w:t xml:space="preserve">, Anice Bošković i Maestra </w:t>
      </w:r>
      <w:proofErr w:type="spellStart"/>
      <w:r w:rsidRPr="00825C7C">
        <w:rPr>
          <w:rFonts w:ascii="Arial" w:hAnsi="Arial" w:cs="Arial"/>
          <w:color w:val="000000"/>
          <w:sz w:val="22"/>
          <w:szCs w:val="22"/>
          <w:lang w:eastAsia="zh-CN"/>
        </w:rPr>
        <w:t>Đela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Jusića</w:t>
      </w:r>
      <w:proofErr w:type="spellEnd"/>
      <w:r w:rsidRPr="00825C7C">
        <w:rPr>
          <w:rFonts w:ascii="Arial" w:hAnsi="Arial" w:cs="Arial"/>
          <w:color w:val="000000"/>
          <w:sz w:val="22"/>
          <w:szCs w:val="22"/>
          <w:lang w:eastAsia="zh-CN"/>
        </w:rPr>
        <w:t>.</w:t>
      </w:r>
    </w:p>
    <w:p w14:paraId="735FD444"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E5F31E9" w14:textId="77777777" w:rsidR="00825C7C" w:rsidRPr="00825C7C" w:rsidRDefault="00825C7C" w:rsidP="006769EE">
      <w:pPr>
        <w:widowControl w:val="0"/>
        <w:numPr>
          <w:ilvl w:val="0"/>
          <w:numId w:val="23"/>
        </w:numPr>
        <w:tabs>
          <w:tab w:val="left" w:pos="142"/>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42" w:hanging="142"/>
        <w:jc w:val="both"/>
        <w:textAlignment w:val="baseline"/>
        <w:rPr>
          <w:szCs w:val="20"/>
          <w:lang w:eastAsia="zh-CN"/>
        </w:rPr>
      </w:pPr>
      <w:r w:rsidRPr="00825C7C">
        <w:rPr>
          <w:rFonts w:ascii="Arial" w:hAnsi="Arial" w:cs="Arial"/>
          <w:color w:val="000000"/>
          <w:sz w:val="22"/>
          <w:szCs w:val="22"/>
          <w:lang w:eastAsia="zh-CN"/>
        </w:rPr>
        <w:t>ZONI C  – najmanje jednom u 15 dana, a obuhvaća: I. Dulčića, Ispod Petke, S. S.</w:t>
      </w:r>
    </w:p>
    <w:p w14:paraId="650A7F33" w14:textId="77777777" w:rsidR="00825C7C" w:rsidRPr="00825C7C" w:rsidRDefault="00825C7C" w:rsidP="00825C7C">
      <w:pPr>
        <w:widowControl w:val="0"/>
        <w:tabs>
          <w:tab w:val="left" w:pos="142"/>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Kranjčevića, </w:t>
      </w:r>
      <w:proofErr w:type="spellStart"/>
      <w:r w:rsidRPr="00825C7C">
        <w:rPr>
          <w:rFonts w:ascii="Arial" w:hAnsi="Arial" w:cs="Arial"/>
          <w:color w:val="000000"/>
          <w:sz w:val="22"/>
          <w:szCs w:val="22"/>
          <w:lang w:eastAsia="zh-CN"/>
        </w:rPr>
        <w:t>Volantinovu</w:t>
      </w:r>
      <w:proofErr w:type="spellEnd"/>
      <w:r w:rsidRPr="00825C7C">
        <w:rPr>
          <w:rFonts w:ascii="Arial" w:hAnsi="Arial" w:cs="Arial"/>
          <w:color w:val="000000"/>
          <w:sz w:val="22"/>
          <w:szCs w:val="22"/>
          <w:lang w:eastAsia="zh-CN"/>
        </w:rPr>
        <w:t xml:space="preserve">, Od Bosanke, Od Srđa, Između vrta, J. Pupačića, Zrinsko-Frankopansku, M. Marulića, U Pilama, Od </w:t>
      </w:r>
      <w:proofErr w:type="spellStart"/>
      <w:r w:rsidRPr="00825C7C">
        <w:rPr>
          <w:rFonts w:ascii="Arial" w:hAnsi="Arial" w:cs="Arial"/>
          <w:color w:val="000000"/>
          <w:sz w:val="22"/>
          <w:szCs w:val="22"/>
          <w:lang w:eastAsia="zh-CN"/>
        </w:rPr>
        <w:t>Tabakarije</w:t>
      </w:r>
      <w:proofErr w:type="spellEnd"/>
      <w:r w:rsidRPr="00825C7C">
        <w:rPr>
          <w:rFonts w:ascii="Arial" w:hAnsi="Arial" w:cs="Arial"/>
          <w:color w:val="000000"/>
          <w:sz w:val="22"/>
          <w:szCs w:val="22"/>
          <w:lang w:eastAsia="zh-CN"/>
        </w:rPr>
        <w:t xml:space="preserve"> i Cavtatsku.</w:t>
      </w:r>
    </w:p>
    <w:p w14:paraId="5EBEB34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4F065E9"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 ZONI D – prema potrebi, a obuhvaća: sve kanale, slivnike i rešetke koje nisu obuhvaćene zonama A, B i C, a nalaze se na području od </w:t>
      </w:r>
      <w:proofErr w:type="spellStart"/>
      <w:r w:rsidRPr="00825C7C">
        <w:rPr>
          <w:rFonts w:ascii="Arial" w:hAnsi="Arial" w:cs="Arial"/>
          <w:color w:val="000000"/>
          <w:sz w:val="22"/>
          <w:szCs w:val="22"/>
          <w:lang w:eastAsia="zh-CN"/>
        </w:rPr>
        <w:t>Orsule</w:t>
      </w:r>
      <w:proofErr w:type="spellEnd"/>
      <w:r w:rsidRPr="00825C7C">
        <w:rPr>
          <w:rFonts w:ascii="Arial" w:hAnsi="Arial" w:cs="Arial"/>
          <w:color w:val="000000"/>
          <w:sz w:val="22"/>
          <w:szCs w:val="22"/>
          <w:lang w:eastAsia="zh-CN"/>
        </w:rPr>
        <w:t xml:space="preserve"> do </w:t>
      </w:r>
      <w:proofErr w:type="spellStart"/>
      <w:r w:rsidRPr="00825C7C">
        <w:rPr>
          <w:rFonts w:ascii="Arial" w:hAnsi="Arial" w:cs="Arial"/>
          <w:color w:val="000000"/>
          <w:sz w:val="22"/>
          <w:szCs w:val="22"/>
          <w:lang w:eastAsia="zh-CN"/>
        </w:rPr>
        <w:t>Kantafiga</w:t>
      </w:r>
      <w:proofErr w:type="spellEnd"/>
      <w:r w:rsidRPr="00825C7C">
        <w:rPr>
          <w:rFonts w:ascii="Arial" w:hAnsi="Arial" w:cs="Arial"/>
          <w:color w:val="000000"/>
          <w:sz w:val="22"/>
          <w:szCs w:val="22"/>
          <w:lang w:eastAsia="zh-CN"/>
        </w:rPr>
        <w:t>.</w:t>
      </w:r>
    </w:p>
    <w:p w14:paraId="2582818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AB0B2E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 ZONI E – prema potrebi, a obuhvaća: Mokošicu ( Novu i Staru ) i naselja u Rijeci dubrovačkoj, Zaton, Orašac, </w:t>
      </w:r>
      <w:proofErr w:type="spellStart"/>
      <w:r w:rsidRPr="00825C7C">
        <w:rPr>
          <w:rFonts w:ascii="Arial" w:hAnsi="Arial" w:cs="Arial"/>
          <w:color w:val="000000"/>
          <w:sz w:val="22"/>
          <w:szCs w:val="22"/>
          <w:lang w:eastAsia="zh-CN"/>
        </w:rPr>
        <w:t>Trsteno</w:t>
      </w:r>
      <w:proofErr w:type="spellEnd"/>
      <w:r w:rsidRPr="00825C7C">
        <w:rPr>
          <w:rFonts w:ascii="Arial" w:hAnsi="Arial" w:cs="Arial"/>
          <w:color w:val="000000"/>
          <w:sz w:val="22"/>
          <w:szCs w:val="22"/>
          <w:lang w:eastAsia="zh-CN"/>
        </w:rPr>
        <w:t xml:space="preserve"> i </w:t>
      </w:r>
      <w:proofErr w:type="spellStart"/>
      <w:r w:rsidRPr="00825C7C">
        <w:rPr>
          <w:rFonts w:ascii="Arial" w:hAnsi="Arial" w:cs="Arial"/>
          <w:color w:val="000000"/>
          <w:sz w:val="22"/>
          <w:szCs w:val="22"/>
          <w:lang w:eastAsia="zh-CN"/>
        </w:rPr>
        <w:t>Brsečine</w:t>
      </w:r>
      <w:proofErr w:type="spellEnd"/>
      <w:r w:rsidRPr="00825C7C">
        <w:rPr>
          <w:rFonts w:ascii="Arial" w:hAnsi="Arial" w:cs="Arial"/>
          <w:color w:val="000000"/>
          <w:sz w:val="22"/>
          <w:szCs w:val="22"/>
          <w:lang w:eastAsia="zh-CN"/>
        </w:rPr>
        <w:t>.</w:t>
      </w:r>
    </w:p>
    <w:p w14:paraId="07CBEFA2"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5B4D7AB"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 ZONI F – prema potrebi, a  obuhvaća naselja: Koločep, Lopud, </w:t>
      </w:r>
      <w:proofErr w:type="spellStart"/>
      <w:r w:rsidRPr="00825C7C">
        <w:rPr>
          <w:rFonts w:ascii="Arial" w:hAnsi="Arial" w:cs="Arial"/>
          <w:color w:val="000000"/>
          <w:sz w:val="22"/>
          <w:szCs w:val="22"/>
          <w:lang w:eastAsia="zh-CN"/>
        </w:rPr>
        <w:t>Suđurađ</w:t>
      </w:r>
      <w:proofErr w:type="spellEnd"/>
      <w:r w:rsidRPr="00825C7C">
        <w:rPr>
          <w:rFonts w:ascii="Arial" w:hAnsi="Arial" w:cs="Arial"/>
          <w:color w:val="000000"/>
          <w:sz w:val="22"/>
          <w:szCs w:val="22"/>
          <w:lang w:eastAsia="zh-CN"/>
        </w:rPr>
        <w:t xml:space="preserve">, Luku Šipansku, Gromaču, </w:t>
      </w:r>
      <w:proofErr w:type="spellStart"/>
      <w:r w:rsidRPr="00825C7C">
        <w:rPr>
          <w:rFonts w:ascii="Arial" w:hAnsi="Arial" w:cs="Arial"/>
          <w:color w:val="000000"/>
          <w:sz w:val="22"/>
          <w:szCs w:val="22"/>
          <w:lang w:eastAsia="zh-CN"/>
        </w:rPr>
        <w:t>Kliševo</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Riđicu</w:t>
      </w:r>
      <w:proofErr w:type="spellEnd"/>
      <w:r w:rsidRPr="00825C7C">
        <w:rPr>
          <w:rFonts w:ascii="Arial" w:hAnsi="Arial" w:cs="Arial"/>
          <w:color w:val="000000"/>
          <w:sz w:val="22"/>
          <w:szCs w:val="22"/>
          <w:lang w:eastAsia="zh-CN"/>
        </w:rPr>
        <w:t xml:space="preserve"> i </w:t>
      </w:r>
      <w:proofErr w:type="spellStart"/>
      <w:r w:rsidRPr="00825C7C">
        <w:rPr>
          <w:rFonts w:ascii="Arial" w:hAnsi="Arial" w:cs="Arial"/>
          <w:color w:val="000000"/>
          <w:sz w:val="22"/>
          <w:szCs w:val="22"/>
          <w:lang w:eastAsia="zh-CN"/>
        </w:rPr>
        <w:t>Ljubač</w:t>
      </w:r>
      <w:proofErr w:type="spellEnd"/>
      <w:r w:rsidRPr="00825C7C">
        <w:rPr>
          <w:rFonts w:ascii="Arial" w:hAnsi="Arial" w:cs="Arial"/>
          <w:color w:val="000000"/>
          <w:sz w:val="22"/>
          <w:szCs w:val="22"/>
          <w:lang w:eastAsia="zh-CN"/>
        </w:rPr>
        <w:t>.</w:t>
      </w:r>
    </w:p>
    <w:p w14:paraId="75C28F5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401DCB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 tijeku vremenskih nepogoda i nakon njih obvezno je izvršiti pregled i čišćenje.</w:t>
      </w:r>
    </w:p>
    <w:p w14:paraId="167E1A4D" w14:textId="0B1D38A6" w:rsid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B12F213" w14:textId="77777777" w:rsidR="006F6069" w:rsidRPr="00825C7C" w:rsidRDefault="006F6069"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EC3B511"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18.</w:t>
      </w:r>
    </w:p>
    <w:p w14:paraId="350636C0"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A6F3B0B"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Za radove iz članka 17. planirana su sredstva u proračunu Grada Dubrovnika u okviru aktivnosti: </w:t>
      </w:r>
      <w:proofErr w:type="spellStart"/>
      <w:r w:rsidRPr="00825C7C">
        <w:rPr>
          <w:rFonts w:ascii="Arial" w:hAnsi="Arial" w:cs="Arial"/>
          <w:color w:val="000000"/>
          <w:sz w:val="22"/>
          <w:szCs w:val="22"/>
          <w:lang w:eastAsia="zh-CN"/>
        </w:rPr>
        <w:t>Slivnici,rešetke</w:t>
      </w:r>
      <w:proofErr w:type="spellEnd"/>
      <w:r w:rsidRPr="00825C7C">
        <w:rPr>
          <w:rFonts w:ascii="Arial" w:hAnsi="Arial" w:cs="Arial"/>
          <w:color w:val="000000"/>
          <w:sz w:val="22"/>
          <w:szCs w:val="22"/>
          <w:lang w:eastAsia="zh-CN"/>
        </w:rPr>
        <w:t xml:space="preserve"> i oborinski kanali.</w:t>
      </w:r>
    </w:p>
    <w:p w14:paraId="2838DFE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8F35327" w14:textId="77777777" w:rsidR="00825C7C" w:rsidRPr="00825C7C" w:rsidRDefault="00825C7C" w:rsidP="00825C7C">
      <w:pPr>
        <w:widowControl w:val="0"/>
        <w:tabs>
          <w:tab w:val="right" w:leader="hyphen" w:pos="453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......................................................................................Vodovod Dubrovnik d.o.o</w:t>
      </w:r>
      <w:r w:rsidRPr="00825C7C">
        <w:rPr>
          <w:rFonts w:ascii="Arial" w:hAnsi="Arial" w:cs="Arial"/>
          <w:b/>
          <w:color w:val="000000"/>
          <w:sz w:val="22"/>
          <w:szCs w:val="22"/>
          <w:lang w:eastAsia="zh-CN"/>
        </w:rPr>
        <w:t>.</w:t>
      </w:r>
    </w:p>
    <w:p w14:paraId="19C9C0A8" w14:textId="77777777" w:rsidR="00825C7C" w:rsidRPr="00825C7C" w:rsidRDefault="00825C7C" w:rsidP="00825C7C">
      <w:pPr>
        <w:widowControl w:val="0"/>
        <w:tabs>
          <w:tab w:val="right" w:leader="hyphen" w:pos="453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 :.................................................................................. 1.000.000,00 kuna</w:t>
      </w:r>
    </w:p>
    <w:p w14:paraId="6BF0BD6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D9FFAFB" w14:textId="77777777" w:rsidR="00825C7C" w:rsidRPr="00825C7C" w:rsidRDefault="00825C7C" w:rsidP="00825C7C">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r w:rsidRPr="00825C7C">
        <w:rPr>
          <w:rFonts w:ascii="Arial" w:hAnsi="Arial" w:cs="Arial"/>
          <w:b/>
          <w:color w:val="000000"/>
          <w:sz w:val="22"/>
          <w:szCs w:val="22"/>
          <w:lang w:eastAsia="zh-CN"/>
        </w:rPr>
        <w:tab/>
        <w:t xml:space="preserve">       </w:t>
      </w:r>
    </w:p>
    <w:p w14:paraId="4D6C36BD" w14:textId="77777777" w:rsidR="00825C7C" w:rsidRPr="00825C7C" w:rsidRDefault="00825C7C" w:rsidP="00825C7C">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2.4 ODRŽAVANJE JAVNIH ZELENIH POVRŠINA</w:t>
      </w:r>
    </w:p>
    <w:p w14:paraId="4B7CDC68" w14:textId="77777777" w:rsidR="00825C7C" w:rsidRPr="00825C7C" w:rsidRDefault="00825C7C" w:rsidP="00825C7C">
      <w:pPr>
        <w:widowControl w:val="0"/>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92"/>
        <w:jc w:val="both"/>
        <w:textAlignment w:val="baseline"/>
        <w:rPr>
          <w:rFonts w:ascii="Arial" w:hAnsi="Arial" w:cs="Arial"/>
          <w:b/>
          <w:color w:val="000000"/>
          <w:sz w:val="22"/>
          <w:szCs w:val="22"/>
          <w:lang w:eastAsia="zh-CN"/>
        </w:rPr>
      </w:pPr>
    </w:p>
    <w:p w14:paraId="1020634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19.</w:t>
      </w:r>
    </w:p>
    <w:p w14:paraId="458CE73E"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trike/>
          <w:color w:val="000000"/>
          <w:sz w:val="22"/>
          <w:szCs w:val="22"/>
          <w:lang w:eastAsia="zh-CN"/>
        </w:rPr>
      </w:pPr>
    </w:p>
    <w:p w14:paraId="49901090"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Pod održavanjem javnih zelenih površina (parkovi, drvoredi, živice, cvjetnjaci, travnjaci, skupine ili pojedinačna stabla, dječja igrališta s pripadajućom opremom, javni športski i rekreacijski prostori, zelene površine uz ceste i ulice, ako nisu sastavni dio nerazvrstane ili druge ceste odnosno ulice i sl.) podrazumijeva se košnja, obrezivanje i sakupljanje biološkog otpada s javnih zelenih površina, obnova, održavanje i njega drveća, ukrasnog grmlja i drugog bilja, popločenih i nasipanih površina u parkovima, opreme na dječjim igralištima, </w:t>
      </w:r>
      <w:proofErr w:type="spellStart"/>
      <w:r w:rsidRPr="00825C7C">
        <w:rPr>
          <w:rFonts w:ascii="Arial" w:hAnsi="Arial" w:cs="Arial"/>
          <w:color w:val="000000"/>
          <w:sz w:val="22"/>
          <w:szCs w:val="22"/>
          <w:lang w:eastAsia="zh-CN"/>
        </w:rPr>
        <w:t>fitosanitarna</w:t>
      </w:r>
      <w:proofErr w:type="spellEnd"/>
      <w:r w:rsidRPr="00825C7C">
        <w:rPr>
          <w:rFonts w:ascii="Arial" w:hAnsi="Arial" w:cs="Arial"/>
          <w:color w:val="000000"/>
          <w:sz w:val="22"/>
          <w:szCs w:val="22"/>
          <w:lang w:eastAsia="zh-CN"/>
        </w:rPr>
        <w:t xml:space="preserve"> zaštita bilja i biljnog materijala za potrebe održavanja i drugi poslovi potrebni za održavanje tih površina.</w:t>
      </w:r>
    </w:p>
    <w:p w14:paraId="36D83263" w14:textId="77777777" w:rsidR="00825C7C" w:rsidRPr="00825C7C" w:rsidRDefault="00825C7C" w:rsidP="00825C7C">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F11E425" w14:textId="77777777" w:rsidR="00825C7C" w:rsidRPr="00825C7C" w:rsidRDefault="00825C7C" w:rsidP="006769EE">
      <w:pPr>
        <w:widowControl w:val="0"/>
        <w:numPr>
          <w:ilvl w:val="1"/>
          <w:numId w:val="30"/>
        </w:numPr>
        <w:tabs>
          <w:tab w:val="left" w:pos="142"/>
          <w:tab w:val="left" w:pos="426"/>
          <w:tab w:val="left" w:pos="709"/>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09" w:hanging="709"/>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Osnovno održavanje javnih zelenih površina</w:t>
      </w:r>
    </w:p>
    <w:p w14:paraId="0C6A33AA" w14:textId="77777777" w:rsidR="00825C7C" w:rsidRPr="00825C7C" w:rsidRDefault="00825C7C" w:rsidP="00825C7C">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14CBA8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20.</w:t>
      </w:r>
    </w:p>
    <w:p w14:paraId="579CA89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14:paraId="2FFD1AC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Osnovno održavanje zelenih javnih površina obuhvaća cjelovito održavanje parkova i drugih javnih zelenih površina u vlasništvu grada Dubrovnika, osim građevinskih zahvata na rubnjacima, zidovima i </w:t>
      </w:r>
      <w:proofErr w:type="spellStart"/>
      <w:r w:rsidRPr="00825C7C">
        <w:rPr>
          <w:rFonts w:ascii="Arial" w:hAnsi="Arial" w:cs="Arial"/>
          <w:color w:val="000000"/>
          <w:sz w:val="22"/>
          <w:szCs w:val="22"/>
          <w:lang w:eastAsia="zh-CN"/>
        </w:rPr>
        <w:t>podzidima</w:t>
      </w:r>
      <w:proofErr w:type="spellEnd"/>
      <w:r w:rsidRPr="00825C7C">
        <w:rPr>
          <w:rFonts w:ascii="Arial" w:hAnsi="Arial" w:cs="Arial"/>
          <w:color w:val="000000"/>
          <w:sz w:val="22"/>
          <w:szCs w:val="22"/>
          <w:lang w:eastAsia="zh-CN"/>
        </w:rPr>
        <w:t xml:space="preserve"> i osim održavanja ograda i klupa za odmor, dječjih igrališta i sprava za igranje.</w:t>
      </w:r>
    </w:p>
    <w:p w14:paraId="1BF9F1CF"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5EBE42AD"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Ova djelatnost obavlja se po pravilima struke, tako da zelenilo udovoljava funkcijskim i estetskim kriterijima.</w:t>
      </w:r>
    </w:p>
    <w:p w14:paraId="54BC6F14"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lastRenderedPageBreak/>
        <w:t>Osnovno održavanje koje se obavlja  na cijelom području grada Dubrovnika dijeli se na zone prema potrebnom intenzitetu održavanja. Operativni ritam  i dinamika održavanja utvrđuju se godišnjim ugovorom. Osnovno održavanje razumijeva naročito:</w:t>
      </w:r>
    </w:p>
    <w:p w14:paraId="5BFE37DE"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čišćenje parkova i drugih javnih zelenih površina (od komunalnog otpada, lišća i ekskremenata kućnih ljubimaca),  staza i košarica, te odvoz ostataka na odlagalište</w:t>
      </w:r>
    </w:p>
    <w:p w14:paraId="42B2252D"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orezivanje i čišćenje nasada,</w:t>
      </w:r>
    </w:p>
    <w:p w14:paraId="47490DE8"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proljetno okopavanje nasada,</w:t>
      </w:r>
    </w:p>
    <w:p w14:paraId="58A75FF6"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 xml:space="preserve">prihranjivanje nasada, </w:t>
      </w:r>
    </w:p>
    <w:p w14:paraId="281942AD"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okopavanje – plijevljenje nasada,</w:t>
      </w:r>
    </w:p>
    <w:p w14:paraId="6C1FA64F"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zalijevanje nasada,</w:t>
      </w:r>
    </w:p>
    <w:p w14:paraId="153C1F23"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tretiranje nasada zaštitnim  sredstvima,</w:t>
      </w:r>
    </w:p>
    <w:p w14:paraId="3E832DB3"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skidanje štetnika,</w:t>
      </w:r>
    </w:p>
    <w:p w14:paraId="497CF768"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košnja travnjaka,</w:t>
      </w:r>
    </w:p>
    <w:p w14:paraId="5A2C2047"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obnavljanje i popunu nasada,</w:t>
      </w:r>
    </w:p>
    <w:p w14:paraId="69DF3947"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sezonsku sadnju cvijeća,</w:t>
      </w:r>
    </w:p>
    <w:p w14:paraId="33A551CE"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orezivanje javnog zelenila koje ulazi u profil prometnice,</w:t>
      </w:r>
    </w:p>
    <w:p w14:paraId="68400CB9"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 xml:space="preserve">održavanje staza i puteljaka u parkovima, </w:t>
      </w:r>
    </w:p>
    <w:p w14:paraId="7C34FA95"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čišćenje košarica za otpatke u sastavu javnih zelenih površina,</w:t>
      </w:r>
    </w:p>
    <w:p w14:paraId="177E1D1E"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 xml:space="preserve">čišćenje </w:t>
      </w:r>
      <w:proofErr w:type="spellStart"/>
      <w:r w:rsidRPr="00825C7C">
        <w:rPr>
          <w:rFonts w:ascii="Arial" w:hAnsi="Arial" w:cs="Arial"/>
          <w:color w:val="000000"/>
          <w:sz w:val="22"/>
          <w:szCs w:val="22"/>
          <w:lang w:eastAsia="zh-CN"/>
        </w:rPr>
        <w:t>vodnjaka</w:t>
      </w:r>
      <w:proofErr w:type="spellEnd"/>
      <w:r w:rsidRPr="00825C7C">
        <w:rPr>
          <w:rFonts w:ascii="Arial" w:hAnsi="Arial" w:cs="Arial"/>
          <w:color w:val="000000"/>
          <w:sz w:val="22"/>
          <w:szCs w:val="22"/>
          <w:lang w:eastAsia="zh-CN"/>
        </w:rPr>
        <w:t xml:space="preserve"> i fontana na javnim zelenim površinama,</w:t>
      </w:r>
    </w:p>
    <w:p w14:paraId="5C2FCC75"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 xml:space="preserve">održavanje sistema za automatsko navodnjavanje na javnim zelenim površinama, </w:t>
      </w:r>
    </w:p>
    <w:p w14:paraId="30C38610"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suzbijanje bolesti palmine pipe na javnim zelenim površinama,</w:t>
      </w:r>
    </w:p>
    <w:p w14:paraId="57FADA52"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zbrinjavanje zelenog otpada sa javnih zelenih površina</w:t>
      </w:r>
    </w:p>
    <w:p w14:paraId="4D9652B5" w14:textId="77777777" w:rsidR="00825C7C" w:rsidRPr="00825C7C" w:rsidRDefault="00825C7C" w:rsidP="006769EE">
      <w:pPr>
        <w:numPr>
          <w:ilvl w:val="0"/>
          <w:numId w:val="33"/>
        </w:numPr>
        <w:tabs>
          <w:tab w:val="num" w:pos="709"/>
        </w:tabs>
        <w:suppressAutoHyphens/>
        <w:overflowPunct w:val="0"/>
        <w:autoSpaceDE w:val="0"/>
        <w:ind w:left="709"/>
        <w:jc w:val="both"/>
        <w:textAlignment w:val="baseline"/>
        <w:rPr>
          <w:szCs w:val="20"/>
          <w:lang w:eastAsia="zh-CN"/>
        </w:rPr>
      </w:pPr>
      <w:r w:rsidRPr="00825C7C">
        <w:rPr>
          <w:rFonts w:ascii="Arial" w:hAnsi="Arial" w:cs="Arial"/>
          <w:color w:val="000000"/>
          <w:sz w:val="22"/>
          <w:szCs w:val="22"/>
          <w:lang w:eastAsia="zh-CN"/>
        </w:rPr>
        <w:t xml:space="preserve">i nadzor nad javnim zelenim površinama.    </w:t>
      </w:r>
    </w:p>
    <w:p w14:paraId="1AEFB835"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797A838C"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Područje grada Dubrovnika na kojem se obavlja djelatnost osnovnog održavanja javnih zelenih površina dijeli se na sljedeće zone :</w:t>
      </w:r>
    </w:p>
    <w:p w14:paraId="6C1577D6"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0EA32ED4" w14:textId="77777777" w:rsidR="00825C7C" w:rsidRPr="00825C7C" w:rsidRDefault="00825C7C" w:rsidP="00825C7C">
      <w:pPr>
        <w:suppressAutoHyphens/>
        <w:overflowPunct w:val="0"/>
        <w:autoSpaceDE w:val="0"/>
        <w:jc w:val="both"/>
        <w:textAlignment w:val="baseline"/>
        <w:rPr>
          <w:b/>
          <w:bCs/>
          <w:szCs w:val="20"/>
          <w:lang w:eastAsia="zh-CN"/>
        </w:rPr>
      </w:pPr>
      <w:r w:rsidRPr="00825C7C">
        <w:rPr>
          <w:rFonts w:ascii="Arial" w:hAnsi="Arial" w:cs="Arial"/>
          <w:b/>
          <w:bCs/>
          <w:color w:val="000000"/>
          <w:sz w:val="22"/>
          <w:szCs w:val="22"/>
          <w:lang w:eastAsia="zh-CN"/>
        </w:rPr>
        <w:t>Zona  A</w:t>
      </w:r>
    </w:p>
    <w:p w14:paraId="254825A7"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Park ispod poliklinike na Pločama</w:t>
      </w:r>
    </w:p>
    <w:p w14:paraId="5BD938B4"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na ulazu u Lazarete</w:t>
      </w:r>
    </w:p>
    <w:p w14:paraId="376144B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Park pod mostom na Pločama</w:t>
      </w:r>
    </w:p>
    <w:p w14:paraId="29959C23"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Park u </w:t>
      </w:r>
      <w:proofErr w:type="spellStart"/>
      <w:r w:rsidRPr="00825C7C">
        <w:rPr>
          <w:rFonts w:ascii="Arial" w:hAnsi="Arial" w:cs="Arial"/>
          <w:color w:val="000000"/>
          <w:sz w:val="22"/>
          <w:szCs w:val="22"/>
          <w:lang w:eastAsia="zh-CN"/>
        </w:rPr>
        <w:t>Posatu</w:t>
      </w:r>
      <w:proofErr w:type="spellEnd"/>
      <w:r w:rsidRPr="00825C7C">
        <w:rPr>
          <w:rFonts w:ascii="Arial" w:hAnsi="Arial" w:cs="Arial"/>
          <w:color w:val="000000"/>
          <w:sz w:val="22"/>
          <w:szCs w:val="22"/>
          <w:lang w:eastAsia="zh-CN"/>
        </w:rPr>
        <w:t xml:space="preserve"> – u Pilama</w:t>
      </w:r>
    </w:p>
    <w:p w14:paraId="6B93B00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na Pilama</w:t>
      </w:r>
    </w:p>
    <w:p w14:paraId="1BD4B0B2"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Park uz </w:t>
      </w:r>
      <w:proofErr w:type="spellStart"/>
      <w:r w:rsidRPr="00825C7C">
        <w:rPr>
          <w:rFonts w:ascii="Arial" w:hAnsi="Arial" w:cs="Arial"/>
          <w:color w:val="000000"/>
          <w:sz w:val="22"/>
          <w:szCs w:val="22"/>
          <w:lang w:eastAsia="zh-CN"/>
        </w:rPr>
        <w:t>Posat</w:t>
      </w:r>
      <w:proofErr w:type="spellEnd"/>
    </w:p>
    <w:p w14:paraId="498B6053"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u Zagrebačkoj ulici – iznad Vatrogasaca</w:t>
      </w:r>
    </w:p>
    <w:p w14:paraId="02FB2AD2"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Zelenilo na Buži</w:t>
      </w:r>
    </w:p>
    <w:p w14:paraId="78A6658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Park Gradac</w:t>
      </w:r>
    </w:p>
    <w:p w14:paraId="2291981B"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ispred groblja “</w:t>
      </w:r>
      <w:proofErr w:type="spellStart"/>
      <w:r w:rsidRPr="00825C7C">
        <w:rPr>
          <w:rFonts w:ascii="Arial" w:hAnsi="Arial" w:cs="Arial"/>
          <w:color w:val="000000"/>
          <w:sz w:val="22"/>
          <w:szCs w:val="22"/>
          <w:lang w:eastAsia="zh-CN"/>
        </w:rPr>
        <w:t>Boninovo</w:t>
      </w:r>
      <w:proofErr w:type="spellEnd"/>
      <w:r w:rsidRPr="00825C7C">
        <w:rPr>
          <w:rFonts w:ascii="Arial" w:hAnsi="Arial" w:cs="Arial"/>
          <w:color w:val="000000"/>
          <w:sz w:val="22"/>
          <w:szCs w:val="22"/>
          <w:lang w:eastAsia="zh-CN"/>
        </w:rPr>
        <w:t>”</w:t>
      </w:r>
    </w:p>
    <w:p w14:paraId="468506DF"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Zelenilo uz Splitski put ( ispod groblja ) i zapadno od mosta do FINE</w:t>
      </w:r>
    </w:p>
    <w:p w14:paraId="7865624A"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kod Doma zdravlja</w:t>
      </w:r>
    </w:p>
    <w:p w14:paraId="6478A372"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Park grada Bad </w:t>
      </w:r>
      <w:proofErr w:type="spellStart"/>
      <w:r w:rsidRPr="00825C7C">
        <w:rPr>
          <w:rFonts w:ascii="Arial" w:hAnsi="Arial" w:cs="Arial"/>
          <w:color w:val="000000"/>
          <w:sz w:val="22"/>
          <w:szCs w:val="22"/>
          <w:lang w:eastAsia="zh-CN"/>
        </w:rPr>
        <w:t>Homburga</w:t>
      </w:r>
      <w:proofErr w:type="spellEnd"/>
    </w:p>
    <w:p w14:paraId="03234248"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na križanju  ulica V. Nazora i Puta od Republike</w:t>
      </w:r>
    </w:p>
    <w:p w14:paraId="7AB26CEA"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Zelenilo uz Put dr. Ante Starčevića </w:t>
      </w:r>
    </w:p>
    <w:p w14:paraId="2A09460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u Vukovarskoj ulici kod bivše vojarne</w:t>
      </w:r>
    </w:p>
    <w:p w14:paraId="40D005B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Vukovarska ulica – novi otoci</w:t>
      </w:r>
    </w:p>
    <w:p w14:paraId="0777CD12"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Park na križanju Vukovarske i Ulice dr. Ante Starčevića</w:t>
      </w:r>
    </w:p>
    <w:p w14:paraId="1A02D6A0"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Nova šetnica između </w:t>
      </w:r>
      <w:proofErr w:type="spellStart"/>
      <w:r w:rsidRPr="00825C7C">
        <w:rPr>
          <w:rFonts w:ascii="Arial" w:hAnsi="Arial" w:cs="Arial"/>
          <w:color w:val="000000"/>
          <w:sz w:val="22"/>
          <w:szCs w:val="22"/>
          <w:lang w:eastAsia="zh-CN"/>
        </w:rPr>
        <w:t>Atlant</w:t>
      </w:r>
      <w:proofErr w:type="spellEnd"/>
      <w:r w:rsidRPr="00825C7C">
        <w:rPr>
          <w:rFonts w:ascii="Arial" w:hAnsi="Arial" w:cs="Arial"/>
          <w:color w:val="000000"/>
          <w:sz w:val="22"/>
          <w:szCs w:val="22"/>
          <w:lang w:eastAsia="zh-CN"/>
        </w:rPr>
        <w:t xml:space="preserve"> centra i zgrade </w:t>
      </w:r>
      <w:proofErr w:type="spellStart"/>
      <w:r w:rsidRPr="00825C7C">
        <w:rPr>
          <w:rFonts w:ascii="Arial" w:hAnsi="Arial" w:cs="Arial"/>
          <w:color w:val="000000"/>
          <w:sz w:val="22"/>
          <w:szCs w:val="22"/>
          <w:lang w:eastAsia="zh-CN"/>
        </w:rPr>
        <w:t>Grawe</w:t>
      </w:r>
      <w:proofErr w:type="spellEnd"/>
    </w:p>
    <w:p w14:paraId="79F07C9B"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na raskrižju semafori – Lapad stanica</w:t>
      </w:r>
    </w:p>
    <w:p w14:paraId="19E94743"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u Novoj ulici kod hotela Stadion</w:t>
      </w:r>
    </w:p>
    <w:p w14:paraId="255FA00C"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Park nevinih žrtava rata</w:t>
      </w:r>
    </w:p>
    <w:p w14:paraId="608BA381"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na Obali Nikole Tesle</w:t>
      </w:r>
    </w:p>
    <w:p w14:paraId="680C8013"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oko parka u Gružu</w:t>
      </w:r>
    </w:p>
    <w:p w14:paraId="429A4E8A"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lastRenderedPageBreak/>
        <w:t xml:space="preserve">Park Luja </w:t>
      </w:r>
      <w:proofErr w:type="spellStart"/>
      <w:r w:rsidRPr="00825C7C">
        <w:rPr>
          <w:rFonts w:ascii="Arial" w:hAnsi="Arial" w:cs="Arial"/>
          <w:color w:val="000000"/>
          <w:sz w:val="22"/>
          <w:szCs w:val="22"/>
          <w:lang w:eastAsia="zh-CN"/>
        </w:rPr>
        <w:t>Šoletića</w:t>
      </w:r>
      <w:proofErr w:type="spellEnd"/>
    </w:p>
    <w:p w14:paraId="34C3E4B7"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Površina ispod igrališta na </w:t>
      </w:r>
      <w:proofErr w:type="spellStart"/>
      <w:r w:rsidRPr="00825C7C">
        <w:rPr>
          <w:rFonts w:ascii="Arial" w:hAnsi="Arial" w:cs="Arial"/>
          <w:color w:val="000000"/>
          <w:sz w:val="22"/>
          <w:szCs w:val="22"/>
          <w:lang w:eastAsia="zh-CN"/>
        </w:rPr>
        <w:t>Kantafigu</w:t>
      </w:r>
      <w:proofErr w:type="spellEnd"/>
    </w:p>
    <w:p w14:paraId="5A2A1F7D"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kod autobusnog kolodvora</w:t>
      </w:r>
    </w:p>
    <w:p w14:paraId="1D06E48A"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Niz oleandri uz ogradu </w:t>
      </w:r>
      <w:proofErr w:type="spellStart"/>
      <w:r w:rsidRPr="00825C7C">
        <w:rPr>
          <w:rFonts w:ascii="Arial" w:hAnsi="Arial" w:cs="Arial"/>
          <w:color w:val="000000"/>
          <w:sz w:val="22"/>
          <w:szCs w:val="22"/>
          <w:lang w:eastAsia="zh-CN"/>
        </w:rPr>
        <w:t>Frendy</w:t>
      </w:r>
      <w:proofErr w:type="spellEnd"/>
      <w:r w:rsidRPr="00825C7C">
        <w:rPr>
          <w:rFonts w:ascii="Arial" w:hAnsi="Arial" w:cs="Arial"/>
          <w:color w:val="000000"/>
          <w:sz w:val="22"/>
          <w:szCs w:val="22"/>
          <w:lang w:eastAsia="zh-CN"/>
        </w:rPr>
        <w:t>-a</w:t>
      </w:r>
    </w:p>
    <w:p w14:paraId="2C7A4BB7"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Skverovi na </w:t>
      </w:r>
      <w:proofErr w:type="spellStart"/>
      <w:r w:rsidRPr="00825C7C">
        <w:rPr>
          <w:rFonts w:ascii="Arial" w:hAnsi="Arial" w:cs="Arial"/>
          <w:color w:val="000000"/>
          <w:sz w:val="22"/>
          <w:szCs w:val="22"/>
          <w:lang w:eastAsia="zh-CN"/>
        </w:rPr>
        <w:t>Solskoj</w:t>
      </w:r>
      <w:proofErr w:type="spellEnd"/>
      <w:r w:rsidRPr="00825C7C">
        <w:rPr>
          <w:rFonts w:ascii="Arial" w:hAnsi="Arial" w:cs="Arial"/>
          <w:color w:val="000000"/>
          <w:sz w:val="22"/>
          <w:szCs w:val="22"/>
          <w:lang w:eastAsia="zh-CN"/>
        </w:rPr>
        <w:t xml:space="preserve"> bazi</w:t>
      </w:r>
    </w:p>
    <w:p w14:paraId="6AB76D31"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Drvored česvina na Obali pape Ivana Pavla </w:t>
      </w:r>
      <w:proofErr w:type="spellStart"/>
      <w:r w:rsidRPr="00825C7C">
        <w:rPr>
          <w:rFonts w:ascii="Arial" w:hAnsi="Arial" w:cs="Arial"/>
          <w:color w:val="000000"/>
          <w:sz w:val="22"/>
          <w:szCs w:val="22"/>
          <w:lang w:eastAsia="zh-CN"/>
        </w:rPr>
        <w:t>ll</w:t>
      </w:r>
      <w:proofErr w:type="spellEnd"/>
    </w:p>
    <w:p w14:paraId="19E4D61B"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Zelenilo ispred crkve u Gružu</w:t>
      </w:r>
    </w:p>
    <w:p w14:paraId="7AF69376"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Niz oleandri uz ogradu Luke preko puta hotela Petke</w:t>
      </w:r>
    </w:p>
    <w:p w14:paraId="608404E9"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Park kod </w:t>
      </w:r>
      <w:proofErr w:type="spellStart"/>
      <w:r w:rsidRPr="00825C7C">
        <w:rPr>
          <w:rFonts w:ascii="Arial" w:hAnsi="Arial" w:cs="Arial"/>
          <w:color w:val="000000"/>
          <w:sz w:val="22"/>
          <w:szCs w:val="22"/>
          <w:lang w:eastAsia="zh-CN"/>
        </w:rPr>
        <w:t>Orsana</w:t>
      </w:r>
      <w:proofErr w:type="spellEnd"/>
      <w:r w:rsidRPr="00825C7C">
        <w:rPr>
          <w:rFonts w:ascii="Arial" w:hAnsi="Arial" w:cs="Arial"/>
          <w:color w:val="000000"/>
          <w:sz w:val="22"/>
          <w:szCs w:val="22"/>
          <w:lang w:eastAsia="zh-CN"/>
        </w:rPr>
        <w:t xml:space="preserve"> na </w:t>
      </w:r>
      <w:proofErr w:type="spellStart"/>
      <w:r w:rsidRPr="00825C7C">
        <w:rPr>
          <w:rFonts w:ascii="Arial" w:hAnsi="Arial" w:cs="Arial"/>
          <w:color w:val="000000"/>
          <w:sz w:val="22"/>
          <w:szCs w:val="22"/>
          <w:lang w:eastAsia="zh-CN"/>
        </w:rPr>
        <w:t>Batali</w:t>
      </w:r>
      <w:proofErr w:type="spellEnd"/>
    </w:p>
    <w:p w14:paraId="43BD3FFA"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 raskrižje Ilijina glavica i zelenilo uz Ulicu Vladimira Nazora do Vodovoda</w:t>
      </w:r>
    </w:p>
    <w:p w14:paraId="4E4C31C9"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Zelene površine u </w:t>
      </w:r>
      <w:proofErr w:type="spellStart"/>
      <w:r w:rsidRPr="00825C7C">
        <w:rPr>
          <w:rFonts w:ascii="Arial" w:hAnsi="Arial" w:cs="Arial"/>
          <w:color w:val="000000"/>
          <w:sz w:val="22"/>
          <w:szCs w:val="22"/>
          <w:lang w:eastAsia="zh-CN"/>
        </w:rPr>
        <w:t>Čokolinu</w:t>
      </w:r>
      <w:proofErr w:type="spellEnd"/>
    </w:p>
    <w:p w14:paraId="5C1ECF4C"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Zelenilo na Putu Iva Vojnovića</w:t>
      </w:r>
    </w:p>
    <w:p w14:paraId="25038A4D"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Zelenilo uz Ulicu kralja Tomislava</w:t>
      </w:r>
    </w:p>
    <w:p w14:paraId="13DD70D6"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oko parkirališta u Ulici Ivana Meštrovića</w:t>
      </w:r>
    </w:p>
    <w:p w14:paraId="313E7272"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Zelenilo uz Ulicu M. </w:t>
      </w:r>
      <w:proofErr w:type="spellStart"/>
      <w:r w:rsidRPr="00825C7C">
        <w:rPr>
          <w:rFonts w:ascii="Arial" w:hAnsi="Arial" w:cs="Arial"/>
          <w:color w:val="000000"/>
          <w:sz w:val="22"/>
          <w:szCs w:val="22"/>
          <w:lang w:eastAsia="zh-CN"/>
        </w:rPr>
        <w:t>Bratoša</w:t>
      </w:r>
      <w:proofErr w:type="spellEnd"/>
      <w:r w:rsidRPr="00825C7C">
        <w:rPr>
          <w:rFonts w:ascii="Arial" w:hAnsi="Arial" w:cs="Arial"/>
          <w:color w:val="000000"/>
          <w:sz w:val="22"/>
          <w:szCs w:val="22"/>
          <w:lang w:eastAsia="zh-CN"/>
        </w:rPr>
        <w:t xml:space="preserve"> – </w:t>
      </w:r>
      <w:proofErr w:type="spellStart"/>
      <w:r w:rsidRPr="00825C7C">
        <w:rPr>
          <w:rFonts w:ascii="Arial" w:hAnsi="Arial" w:cs="Arial"/>
          <w:color w:val="000000"/>
          <w:sz w:val="22"/>
          <w:szCs w:val="22"/>
          <w:lang w:eastAsia="zh-CN"/>
        </w:rPr>
        <w:t>Orsan</w:t>
      </w:r>
      <w:proofErr w:type="spellEnd"/>
      <w:r w:rsidRPr="00825C7C">
        <w:rPr>
          <w:rFonts w:ascii="Arial" w:hAnsi="Arial" w:cs="Arial"/>
          <w:color w:val="000000"/>
          <w:sz w:val="22"/>
          <w:szCs w:val="22"/>
          <w:lang w:eastAsia="zh-CN"/>
        </w:rPr>
        <w:t xml:space="preserve"> – pošta Lapad</w:t>
      </w:r>
    </w:p>
    <w:p w14:paraId="43B95BCD"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na Šetalištu kralja Zvonimira – od pošte do uvale Lapad</w:t>
      </w:r>
    </w:p>
    <w:p w14:paraId="39039FE4"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Zelenilo na križanju Ulice kralja Tomislava i Kardinala Stepinca</w:t>
      </w:r>
    </w:p>
    <w:p w14:paraId="5B19AE31"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Skverovi na Putu Ćira Carića</w:t>
      </w:r>
    </w:p>
    <w:p w14:paraId="033C68C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Park na Putu Marka </w:t>
      </w:r>
      <w:proofErr w:type="spellStart"/>
      <w:r w:rsidRPr="00825C7C">
        <w:rPr>
          <w:rFonts w:ascii="Arial" w:hAnsi="Arial" w:cs="Arial"/>
          <w:color w:val="000000"/>
          <w:sz w:val="22"/>
          <w:szCs w:val="22"/>
          <w:lang w:eastAsia="zh-CN"/>
        </w:rPr>
        <w:t>Marojice</w:t>
      </w:r>
      <w:proofErr w:type="spellEnd"/>
      <w:r w:rsidRPr="00825C7C">
        <w:rPr>
          <w:rFonts w:ascii="Arial" w:hAnsi="Arial" w:cs="Arial"/>
          <w:color w:val="000000"/>
          <w:sz w:val="22"/>
          <w:szCs w:val="22"/>
          <w:lang w:eastAsia="zh-CN"/>
        </w:rPr>
        <w:t xml:space="preserve"> </w:t>
      </w:r>
    </w:p>
    <w:p w14:paraId="3F8BEE4F"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Zelene površine kod igrališta u </w:t>
      </w:r>
      <w:proofErr w:type="spellStart"/>
      <w:r w:rsidRPr="00825C7C">
        <w:rPr>
          <w:rFonts w:ascii="Arial" w:hAnsi="Arial" w:cs="Arial"/>
          <w:color w:val="000000"/>
          <w:sz w:val="22"/>
          <w:szCs w:val="22"/>
          <w:lang w:eastAsia="zh-CN"/>
        </w:rPr>
        <w:t>Hladnici</w:t>
      </w:r>
      <w:proofErr w:type="spellEnd"/>
      <w:r w:rsidRPr="00825C7C">
        <w:rPr>
          <w:rFonts w:ascii="Arial" w:hAnsi="Arial" w:cs="Arial"/>
          <w:color w:val="000000"/>
          <w:sz w:val="22"/>
          <w:szCs w:val="22"/>
          <w:lang w:eastAsia="zh-CN"/>
        </w:rPr>
        <w:t xml:space="preserve">        </w:t>
      </w:r>
    </w:p>
    <w:p w14:paraId="76423500"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Zelenilo na spoju P. Bakića i D-8 – Petlja</w:t>
      </w:r>
    </w:p>
    <w:p w14:paraId="64F82BD9"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Park u </w:t>
      </w:r>
      <w:proofErr w:type="spellStart"/>
      <w:r w:rsidRPr="00825C7C">
        <w:rPr>
          <w:rFonts w:ascii="Arial" w:hAnsi="Arial" w:cs="Arial"/>
          <w:color w:val="000000"/>
          <w:sz w:val="22"/>
          <w:szCs w:val="22"/>
          <w:lang w:eastAsia="zh-CN"/>
        </w:rPr>
        <w:t>Pejtonu</w:t>
      </w:r>
      <w:proofErr w:type="spellEnd"/>
    </w:p>
    <w:p w14:paraId="1FB6FE93"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Nova površina u Ulici dr. A. Šercera</w:t>
      </w:r>
    </w:p>
    <w:p w14:paraId="4A50FF9B"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206AAB9C" w14:textId="77777777" w:rsidR="00825C7C" w:rsidRPr="00825C7C" w:rsidRDefault="00825C7C" w:rsidP="00825C7C">
      <w:pPr>
        <w:suppressAutoHyphens/>
        <w:overflowPunct w:val="0"/>
        <w:autoSpaceDE w:val="0"/>
        <w:jc w:val="both"/>
        <w:textAlignment w:val="baseline"/>
        <w:rPr>
          <w:b/>
          <w:bCs/>
          <w:szCs w:val="20"/>
          <w:lang w:eastAsia="zh-CN"/>
        </w:rPr>
      </w:pPr>
      <w:r w:rsidRPr="00825C7C">
        <w:rPr>
          <w:rFonts w:ascii="Arial" w:hAnsi="Arial" w:cs="Arial"/>
          <w:b/>
          <w:bCs/>
          <w:color w:val="000000"/>
          <w:sz w:val="22"/>
          <w:szCs w:val="22"/>
          <w:lang w:eastAsia="zh-CN"/>
        </w:rPr>
        <w:t>Zona  B</w:t>
      </w:r>
    </w:p>
    <w:p w14:paraId="37465265"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1FD3B48D"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oko zgrade „Pentagon“</w:t>
      </w:r>
    </w:p>
    <w:p w14:paraId="17C2401E"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Zelenilo u Ulici D. </w:t>
      </w:r>
      <w:proofErr w:type="spellStart"/>
      <w:r w:rsidRPr="00825C7C">
        <w:rPr>
          <w:rFonts w:ascii="Arial" w:hAnsi="Arial" w:cs="Arial"/>
          <w:color w:val="000000"/>
          <w:sz w:val="22"/>
          <w:szCs w:val="22"/>
          <w:lang w:eastAsia="zh-CN"/>
        </w:rPr>
        <w:t>Alghieri</w:t>
      </w:r>
      <w:proofErr w:type="spellEnd"/>
    </w:p>
    <w:p w14:paraId="12228FE6"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proofErr w:type="spellStart"/>
      <w:r w:rsidRPr="00825C7C">
        <w:rPr>
          <w:rFonts w:ascii="Arial" w:hAnsi="Arial" w:cs="Arial"/>
          <w:color w:val="000000"/>
          <w:sz w:val="22"/>
          <w:szCs w:val="22"/>
          <w:lang w:eastAsia="zh-CN"/>
        </w:rPr>
        <w:t>Bogišićev</w:t>
      </w:r>
      <w:proofErr w:type="spellEnd"/>
      <w:r w:rsidRPr="00825C7C">
        <w:rPr>
          <w:rFonts w:ascii="Arial" w:hAnsi="Arial" w:cs="Arial"/>
          <w:color w:val="000000"/>
          <w:sz w:val="22"/>
          <w:szCs w:val="22"/>
          <w:lang w:eastAsia="zh-CN"/>
        </w:rPr>
        <w:t xml:space="preserve"> park</w:t>
      </w:r>
    </w:p>
    <w:p w14:paraId="52F72B97"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Zelenilo uz Ulicu žrtava s </w:t>
      </w:r>
      <w:proofErr w:type="spellStart"/>
      <w:r w:rsidRPr="00825C7C">
        <w:rPr>
          <w:rFonts w:ascii="Arial" w:hAnsi="Arial" w:cs="Arial"/>
          <w:color w:val="000000"/>
          <w:sz w:val="22"/>
          <w:szCs w:val="22"/>
          <w:lang w:eastAsia="zh-CN"/>
        </w:rPr>
        <w:t>Dakse</w:t>
      </w:r>
      <w:proofErr w:type="spellEnd"/>
    </w:p>
    <w:p w14:paraId="6F50332B"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Zelenilo uz Put Mata </w:t>
      </w:r>
      <w:proofErr w:type="spellStart"/>
      <w:r w:rsidRPr="00825C7C">
        <w:rPr>
          <w:rFonts w:ascii="Arial" w:hAnsi="Arial" w:cs="Arial"/>
          <w:color w:val="000000"/>
          <w:sz w:val="22"/>
          <w:szCs w:val="22"/>
          <w:lang w:eastAsia="zh-CN"/>
        </w:rPr>
        <w:t>Vodopića</w:t>
      </w:r>
      <w:proofErr w:type="spellEnd"/>
    </w:p>
    <w:p w14:paraId="72C7E75D"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Zelena površina uz novu šetnicu u </w:t>
      </w:r>
      <w:proofErr w:type="spellStart"/>
      <w:r w:rsidRPr="00825C7C">
        <w:rPr>
          <w:rFonts w:ascii="Arial" w:hAnsi="Arial" w:cs="Arial"/>
          <w:color w:val="000000"/>
          <w:sz w:val="22"/>
          <w:szCs w:val="22"/>
          <w:lang w:eastAsia="zh-CN"/>
        </w:rPr>
        <w:t>Solitudu</w:t>
      </w:r>
      <w:proofErr w:type="spellEnd"/>
    </w:p>
    <w:p w14:paraId="7A03C69B"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uz Ulicu Josipa Kosora – drvored naranača i novi skverovi</w:t>
      </w:r>
    </w:p>
    <w:p w14:paraId="7DE710D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u Ulici Petra Zoranića</w:t>
      </w:r>
    </w:p>
    <w:p w14:paraId="247DA43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uz Riječku ulicu</w:t>
      </w:r>
    </w:p>
    <w:p w14:paraId="03113D3B"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Zelena površina oko igrališta u </w:t>
      </w:r>
      <w:proofErr w:type="spellStart"/>
      <w:r w:rsidRPr="00825C7C">
        <w:rPr>
          <w:rFonts w:ascii="Arial" w:hAnsi="Arial" w:cs="Arial"/>
          <w:color w:val="000000"/>
          <w:sz w:val="22"/>
          <w:szCs w:val="22"/>
          <w:lang w:eastAsia="zh-CN"/>
        </w:rPr>
        <w:t>Solitudu</w:t>
      </w:r>
      <w:proofErr w:type="spellEnd"/>
    </w:p>
    <w:p w14:paraId="4766A7D9"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Park u Ulici </w:t>
      </w:r>
      <w:proofErr w:type="spellStart"/>
      <w:r w:rsidRPr="00825C7C">
        <w:rPr>
          <w:rFonts w:ascii="Arial" w:hAnsi="Arial" w:cs="Arial"/>
          <w:color w:val="000000"/>
          <w:sz w:val="22"/>
          <w:szCs w:val="22"/>
          <w:lang w:eastAsia="zh-CN"/>
        </w:rPr>
        <w:t>Padre</w:t>
      </w:r>
      <w:proofErr w:type="spellEnd"/>
      <w:r w:rsidRPr="00825C7C">
        <w:rPr>
          <w:rFonts w:ascii="Arial" w:hAnsi="Arial" w:cs="Arial"/>
          <w:color w:val="000000"/>
          <w:sz w:val="22"/>
          <w:szCs w:val="22"/>
          <w:lang w:eastAsia="zh-CN"/>
        </w:rPr>
        <w:t xml:space="preserve"> Perice</w:t>
      </w:r>
    </w:p>
    <w:p w14:paraId="4841F824"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oko parkirališta u Ulici generala Janka Bobetka</w:t>
      </w:r>
    </w:p>
    <w:p w14:paraId="25D9526C"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u Sinjskoj ulici</w:t>
      </w:r>
    </w:p>
    <w:p w14:paraId="1D3BCECE"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Zelene površine oko igrališta na </w:t>
      </w:r>
      <w:proofErr w:type="spellStart"/>
      <w:r w:rsidRPr="00825C7C">
        <w:rPr>
          <w:rFonts w:ascii="Arial" w:hAnsi="Arial" w:cs="Arial"/>
          <w:color w:val="000000"/>
          <w:sz w:val="22"/>
          <w:szCs w:val="22"/>
          <w:lang w:eastAsia="zh-CN"/>
        </w:rPr>
        <w:t>Montovjerni</w:t>
      </w:r>
      <w:proofErr w:type="spellEnd"/>
    </w:p>
    <w:p w14:paraId="1A7978F3"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Zelenilo ispred </w:t>
      </w:r>
      <w:proofErr w:type="spellStart"/>
      <w:r w:rsidRPr="00825C7C">
        <w:rPr>
          <w:rFonts w:ascii="Arial" w:hAnsi="Arial" w:cs="Arial"/>
          <w:color w:val="000000"/>
          <w:sz w:val="22"/>
          <w:szCs w:val="22"/>
          <w:lang w:eastAsia="zh-CN"/>
        </w:rPr>
        <w:t>Domouprave</w:t>
      </w:r>
      <w:proofErr w:type="spellEnd"/>
    </w:p>
    <w:p w14:paraId="4121BA06"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Zelenilo uz ulicu Miljenka </w:t>
      </w:r>
      <w:proofErr w:type="spellStart"/>
      <w:r w:rsidRPr="00825C7C">
        <w:rPr>
          <w:rFonts w:ascii="Arial" w:hAnsi="Arial" w:cs="Arial"/>
          <w:color w:val="000000"/>
          <w:sz w:val="22"/>
          <w:szCs w:val="22"/>
          <w:lang w:eastAsia="zh-CN"/>
        </w:rPr>
        <w:t>Bratoša</w:t>
      </w:r>
      <w:proofErr w:type="spellEnd"/>
      <w:r w:rsidRPr="00825C7C">
        <w:rPr>
          <w:rFonts w:ascii="Arial" w:hAnsi="Arial" w:cs="Arial"/>
          <w:color w:val="000000"/>
          <w:sz w:val="22"/>
          <w:szCs w:val="22"/>
          <w:lang w:eastAsia="zh-CN"/>
        </w:rPr>
        <w:t xml:space="preserve"> od Pomorske škole do pošte Lapad</w:t>
      </w:r>
    </w:p>
    <w:p w14:paraId="45EA576A"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Zelena površina između hotela </w:t>
      </w:r>
      <w:proofErr w:type="spellStart"/>
      <w:r w:rsidRPr="00825C7C">
        <w:rPr>
          <w:rFonts w:ascii="Arial" w:hAnsi="Arial" w:cs="Arial"/>
          <w:color w:val="000000"/>
          <w:sz w:val="22"/>
          <w:szCs w:val="22"/>
          <w:lang w:eastAsia="zh-CN"/>
        </w:rPr>
        <w:t>Sumratin</w:t>
      </w:r>
      <w:proofErr w:type="spellEnd"/>
      <w:r w:rsidRPr="00825C7C">
        <w:rPr>
          <w:rFonts w:ascii="Arial" w:hAnsi="Arial" w:cs="Arial"/>
          <w:color w:val="000000"/>
          <w:sz w:val="22"/>
          <w:szCs w:val="22"/>
          <w:lang w:eastAsia="zh-CN"/>
        </w:rPr>
        <w:t xml:space="preserve"> i Parkirališta </w:t>
      </w:r>
    </w:p>
    <w:p w14:paraId="4A28522D" w14:textId="77777777" w:rsidR="00825C7C" w:rsidRPr="00825C7C" w:rsidRDefault="00825C7C" w:rsidP="00825C7C">
      <w:pPr>
        <w:suppressAutoHyphens/>
        <w:overflowPunct w:val="0"/>
        <w:autoSpaceDE w:val="0"/>
        <w:ind w:left="360"/>
        <w:jc w:val="both"/>
        <w:textAlignment w:val="baseline"/>
        <w:rPr>
          <w:rFonts w:ascii="Arial" w:hAnsi="Arial" w:cs="Arial"/>
          <w:color w:val="000000"/>
          <w:sz w:val="22"/>
          <w:szCs w:val="22"/>
          <w:lang w:eastAsia="zh-CN"/>
        </w:rPr>
      </w:pPr>
    </w:p>
    <w:p w14:paraId="07E56BEE" w14:textId="77777777" w:rsidR="00825C7C" w:rsidRPr="00825C7C" w:rsidRDefault="00825C7C" w:rsidP="00825C7C">
      <w:pPr>
        <w:suppressAutoHyphens/>
        <w:overflowPunct w:val="0"/>
        <w:autoSpaceDE w:val="0"/>
        <w:jc w:val="both"/>
        <w:textAlignment w:val="baseline"/>
        <w:rPr>
          <w:b/>
          <w:bCs/>
          <w:szCs w:val="20"/>
          <w:lang w:eastAsia="zh-CN"/>
        </w:rPr>
      </w:pPr>
      <w:r w:rsidRPr="00825C7C">
        <w:rPr>
          <w:rFonts w:ascii="Arial" w:hAnsi="Arial" w:cs="Arial"/>
          <w:b/>
          <w:bCs/>
          <w:color w:val="000000"/>
          <w:sz w:val="22"/>
          <w:szCs w:val="22"/>
          <w:lang w:eastAsia="zh-CN"/>
        </w:rPr>
        <w:t>Zona  C</w:t>
      </w:r>
    </w:p>
    <w:p w14:paraId="076A4C4D"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13FDDA5A" w14:textId="77777777" w:rsidR="00825C7C" w:rsidRPr="00825C7C" w:rsidRDefault="00825C7C" w:rsidP="006769EE">
      <w:pPr>
        <w:numPr>
          <w:ilvl w:val="0"/>
          <w:numId w:val="34"/>
        </w:numPr>
        <w:suppressAutoHyphens/>
        <w:overflowPunct w:val="0"/>
        <w:autoSpaceDE w:val="0"/>
        <w:ind w:left="284" w:hanging="284"/>
        <w:jc w:val="both"/>
        <w:textAlignment w:val="baseline"/>
        <w:rPr>
          <w:szCs w:val="20"/>
          <w:lang w:eastAsia="zh-CN"/>
        </w:rPr>
      </w:pPr>
      <w:r w:rsidRPr="00825C7C">
        <w:rPr>
          <w:rFonts w:ascii="Arial" w:hAnsi="Arial" w:cs="Arial"/>
          <w:color w:val="000000"/>
          <w:sz w:val="22"/>
          <w:szCs w:val="22"/>
          <w:lang w:eastAsia="zh-CN"/>
        </w:rPr>
        <w:t>Zelenilo iznad kupališta Ploče</w:t>
      </w:r>
    </w:p>
    <w:p w14:paraId="0CAE60E7"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Park pod Lovrijencem</w:t>
      </w:r>
    </w:p>
    <w:p w14:paraId="18C825DC"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Park ispod </w:t>
      </w:r>
      <w:proofErr w:type="spellStart"/>
      <w:r w:rsidRPr="00825C7C">
        <w:rPr>
          <w:rFonts w:ascii="Arial" w:hAnsi="Arial" w:cs="Arial"/>
          <w:color w:val="000000"/>
          <w:sz w:val="22"/>
          <w:szCs w:val="22"/>
          <w:lang w:eastAsia="zh-CN"/>
        </w:rPr>
        <w:t>Boninova</w:t>
      </w:r>
      <w:proofErr w:type="spellEnd"/>
    </w:p>
    <w:p w14:paraId="51611547"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kod stambenog niza „Mihajlo“</w:t>
      </w:r>
    </w:p>
    <w:p w14:paraId="147A3304"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Zelenilo uz Ulicu od </w:t>
      </w:r>
      <w:proofErr w:type="spellStart"/>
      <w:r w:rsidRPr="00825C7C">
        <w:rPr>
          <w:rFonts w:ascii="Arial" w:hAnsi="Arial" w:cs="Arial"/>
          <w:color w:val="000000"/>
          <w:sz w:val="22"/>
          <w:szCs w:val="22"/>
          <w:lang w:eastAsia="zh-CN"/>
        </w:rPr>
        <w:t>Batale</w:t>
      </w:r>
      <w:proofErr w:type="spellEnd"/>
      <w:r w:rsidRPr="00825C7C">
        <w:rPr>
          <w:rFonts w:ascii="Arial" w:hAnsi="Arial" w:cs="Arial"/>
          <w:color w:val="000000"/>
          <w:sz w:val="22"/>
          <w:szCs w:val="22"/>
          <w:lang w:eastAsia="zh-CN"/>
        </w:rPr>
        <w:t xml:space="preserve"> do semafora Lapad</w:t>
      </w:r>
    </w:p>
    <w:p w14:paraId="2F03DB59"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lastRenderedPageBreak/>
        <w:t xml:space="preserve">Zelenilo uz Ulicu Ivana Zajca – od benzinske pumpe do </w:t>
      </w:r>
      <w:proofErr w:type="spellStart"/>
      <w:r w:rsidRPr="00825C7C">
        <w:rPr>
          <w:rFonts w:ascii="Arial" w:hAnsi="Arial" w:cs="Arial"/>
          <w:color w:val="000000"/>
          <w:sz w:val="22"/>
          <w:szCs w:val="22"/>
          <w:lang w:eastAsia="zh-CN"/>
        </w:rPr>
        <w:t>Orsana</w:t>
      </w:r>
      <w:proofErr w:type="spellEnd"/>
    </w:p>
    <w:p w14:paraId="4202B654"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Površina Pile-usjek uz </w:t>
      </w:r>
      <w:proofErr w:type="spellStart"/>
      <w:r w:rsidRPr="00825C7C">
        <w:rPr>
          <w:rFonts w:ascii="Arial" w:hAnsi="Arial" w:cs="Arial"/>
          <w:color w:val="000000"/>
          <w:sz w:val="22"/>
          <w:szCs w:val="22"/>
          <w:lang w:eastAsia="zh-CN"/>
        </w:rPr>
        <w:t>Posat</w:t>
      </w:r>
      <w:proofErr w:type="spellEnd"/>
      <w:r w:rsidRPr="00825C7C">
        <w:rPr>
          <w:rFonts w:ascii="Arial" w:hAnsi="Arial" w:cs="Arial"/>
          <w:color w:val="000000"/>
          <w:sz w:val="22"/>
          <w:szCs w:val="22"/>
          <w:lang w:eastAsia="zh-CN"/>
        </w:rPr>
        <w:t xml:space="preserve"> (bivša meteorološka stanica )</w:t>
      </w:r>
    </w:p>
    <w:p w14:paraId="7D199BEA"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5A7F5352" w14:textId="77777777" w:rsidR="00825C7C" w:rsidRPr="00825C7C" w:rsidRDefault="00825C7C" w:rsidP="00825C7C">
      <w:pPr>
        <w:suppressAutoHyphens/>
        <w:overflowPunct w:val="0"/>
        <w:autoSpaceDE w:val="0"/>
        <w:jc w:val="both"/>
        <w:textAlignment w:val="baseline"/>
        <w:rPr>
          <w:b/>
          <w:bCs/>
          <w:szCs w:val="20"/>
          <w:lang w:eastAsia="zh-CN"/>
        </w:rPr>
      </w:pPr>
      <w:r w:rsidRPr="00825C7C">
        <w:rPr>
          <w:rFonts w:ascii="Arial" w:hAnsi="Arial" w:cs="Arial"/>
          <w:b/>
          <w:bCs/>
          <w:color w:val="000000"/>
          <w:sz w:val="22"/>
          <w:szCs w:val="22"/>
          <w:lang w:eastAsia="zh-CN"/>
        </w:rPr>
        <w:t>Zona  D</w:t>
      </w:r>
    </w:p>
    <w:p w14:paraId="61AC5F9B"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2CDCAFF3"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u Komolcu:</w:t>
      </w:r>
    </w:p>
    <w:p w14:paraId="2956D3AC"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površina ispred Velpro-a</w:t>
      </w:r>
    </w:p>
    <w:p w14:paraId="03033186"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spomenik na magistrali</w:t>
      </w:r>
    </w:p>
    <w:p w14:paraId="2C8F9276"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spomenik kod trafostanice</w:t>
      </w:r>
    </w:p>
    <w:p w14:paraId="1AF275DD"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xml:space="preserve">- </w:t>
      </w:r>
      <w:proofErr w:type="spellStart"/>
      <w:r w:rsidRPr="00825C7C">
        <w:rPr>
          <w:rFonts w:ascii="Arial" w:hAnsi="Arial" w:cs="Arial"/>
          <w:color w:val="000000"/>
          <w:sz w:val="22"/>
          <w:szCs w:val="22"/>
          <w:lang w:eastAsia="zh-CN"/>
        </w:rPr>
        <w:t>arla</w:t>
      </w:r>
      <w:proofErr w:type="spellEnd"/>
      <w:r w:rsidRPr="00825C7C">
        <w:rPr>
          <w:rFonts w:ascii="Arial" w:hAnsi="Arial" w:cs="Arial"/>
          <w:color w:val="000000"/>
          <w:sz w:val="22"/>
          <w:szCs w:val="22"/>
          <w:lang w:eastAsia="zh-CN"/>
        </w:rPr>
        <w:t xml:space="preserve"> uz nogostup kod Pema</w:t>
      </w:r>
    </w:p>
    <w:p w14:paraId="62A06438"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t>- površina ispod groblja</w:t>
      </w:r>
    </w:p>
    <w:p w14:paraId="3E319661"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eastAsia="Arial" w:hAnsi="Arial" w:cs="Arial"/>
          <w:color w:val="000000"/>
          <w:sz w:val="22"/>
          <w:szCs w:val="22"/>
          <w:lang w:eastAsia="zh-CN"/>
        </w:rPr>
        <w:t xml:space="preserve"> </w:t>
      </w:r>
      <w:r w:rsidRPr="00825C7C">
        <w:rPr>
          <w:rFonts w:ascii="Arial" w:eastAsia="Arial" w:hAnsi="Arial" w:cs="Arial"/>
          <w:color w:val="000000"/>
          <w:sz w:val="22"/>
          <w:szCs w:val="22"/>
          <w:lang w:eastAsia="zh-CN"/>
        </w:rPr>
        <w:tab/>
      </w:r>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Tenturija</w:t>
      </w:r>
      <w:proofErr w:type="spellEnd"/>
    </w:p>
    <w:p w14:paraId="0F62DF82"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Trg oružja</w:t>
      </w:r>
    </w:p>
    <w:p w14:paraId="5F2530A7"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Zeleni pojas oko </w:t>
      </w:r>
      <w:proofErr w:type="spellStart"/>
      <w:r w:rsidRPr="00825C7C">
        <w:rPr>
          <w:rFonts w:ascii="Arial" w:hAnsi="Arial" w:cs="Arial"/>
          <w:color w:val="000000"/>
          <w:sz w:val="22"/>
          <w:szCs w:val="22"/>
          <w:lang w:eastAsia="zh-CN"/>
        </w:rPr>
        <w:t>Minčete</w:t>
      </w:r>
      <w:proofErr w:type="spellEnd"/>
    </w:p>
    <w:p w14:paraId="30C859E0"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u Ulici Andrije Hebranga</w:t>
      </w:r>
    </w:p>
    <w:p w14:paraId="112CACBC"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Park u Ulici od Gale</w:t>
      </w:r>
    </w:p>
    <w:p w14:paraId="79EB7146"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Javne zelene površine u naselju „Gorica  l „</w:t>
      </w:r>
    </w:p>
    <w:p w14:paraId="5865877C"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Javne zelene površine u naselju „Gorica  </w:t>
      </w:r>
      <w:proofErr w:type="spellStart"/>
      <w:r w:rsidRPr="00825C7C">
        <w:rPr>
          <w:rFonts w:ascii="Arial" w:hAnsi="Arial" w:cs="Arial"/>
          <w:color w:val="000000"/>
          <w:sz w:val="22"/>
          <w:szCs w:val="22"/>
          <w:lang w:eastAsia="zh-CN"/>
        </w:rPr>
        <w:t>lI</w:t>
      </w:r>
      <w:proofErr w:type="spellEnd"/>
      <w:r w:rsidRPr="00825C7C">
        <w:rPr>
          <w:rFonts w:ascii="Arial" w:hAnsi="Arial" w:cs="Arial"/>
          <w:color w:val="000000"/>
          <w:sz w:val="22"/>
          <w:szCs w:val="22"/>
          <w:lang w:eastAsia="zh-CN"/>
        </w:rPr>
        <w:t xml:space="preserve"> „</w:t>
      </w:r>
    </w:p>
    <w:p w14:paraId="4A0B8008"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iznad Sportske dvorane – padina od staze do Ulice Iva Vojnovića</w:t>
      </w:r>
    </w:p>
    <w:p w14:paraId="363B8088"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Zelene površine uz </w:t>
      </w:r>
      <w:proofErr w:type="spellStart"/>
      <w:r w:rsidRPr="00825C7C">
        <w:rPr>
          <w:rFonts w:ascii="Arial" w:hAnsi="Arial" w:cs="Arial"/>
          <w:color w:val="000000"/>
          <w:sz w:val="22"/>
          <w:szCs w:val="22"/>
          <w:lang w:eastAsia="zh-CN"/>
        </w:rPr>
        <w:t>Liechtensteinov</w:t>
      </w:r>
      <w:proofErr w:type="spellEnd"/>
      <w:r w:rsidRPr="00825C7C">
        <w:rPr>
          <w:rFonts w:ascii="Arial" w:hAnsi="Arial" w:cs="Arial"/>
          <w:color w:val="000000"/>
          <w:sz w:val="22"/>
          <w:szCs w:val="22"/>
          <w:lang w:eastAsia="zh-CN"/>
        </w:rPr>
        <w:t xml:space="preserve"> put</w:t>
      </w:r>
    </w:p>
    <w:p w14:paraId="23BEC224"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Zelene površine između magistrale i Vinogradarske ulice </w:t>
      </w:r>
    </w:p>
    <w:p w14:paraId="682AA5A9"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Zelene površine između Vinogradarske ulice i Ulice od izvora </w:t>
      </w:r>
    </w:p>
    <w:p w14:paraId="47222248"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Zelene površine između magistrale i Ulice Bartola Kašića </w:t>
      </w:r>
    </w:p>
    <w:p w14:paraId="0389EE7D"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između Ulice Bartola Kašića i Ulice od izvora</w:t>
      </w:r>
    </w:p>
    <w:p w14:paraId="5D8EEC14"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između Ulice od izvora i Ulice Marina Kneževića</w:t>
      </w:r>
    </w:p>
    <w:p w14:paraId="4F039DB9"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Zelene površine između Ulice Marina Kneževića i Ulice između dolaca </w:t>
      </w:r>
    </w:p>
    <w:p w14:paraId="58C68F9B"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Zelena površina kod spomenika u Staroj Mokošici</w:t>
      </w:r>
    </w:p>
    <w:p w14:paraId="54801F80"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Zelene površine oko novog igrališta na Babinom kuku</w:t>
      </w:r>
    </w:p>
    <w:p w14:paraId="52454472" w14:textId="77777777" w:rsidR="00825C7C" w:rsidRPr="00825C7C" w:rsidRDefault="00825C7C" w:rsidP="00825C7C">
      <w:pPr>
        <w:suppressAutoHyphens/>
        <w:overflowPunct w:val="0"/>
        <w:autoSpaceDE w:val="0"/>
        <w:jc w:val="both"/>
        <w:textAlignment w:val="baseline"/>
        <w:rPr>
          <w:szCs w:val="20"/>
          <w:lang w:eastAsia="zh-CN"/>
        </w:rPr>
      </w:pPr>
    </w:p>
    <w:p w14:paraId="465FA62D" w14:textId="77777777" w:rsidR="00825C7C" w:rsidRPr="00825C7C" w:rsidRDefault="00825C7C" w:rsidP="00825C7C">
      <w:pPr>
        <w:suppressAutoHyphens/>
        <w:overflowPunct w:val="0"/>
        <w:autoSpaceDE w:val="0"/>
        <w:jc w:val="both"/>
        <w:textAlignment w:val="baseline"/>
        <w:rPr>
          <w:b/>
          <w:bCs/>
          <w:szCs w:val="20"/>
          <w:lang w:eastAsia="zh-CN"/>
        </w:rPr>
      </w:pPr>
      <w:r w:rsidRPr="00825C7C">
        <w:rPr>
          <w:rFonts w:ascii="Arial" w:hAnsi="Arial" w:cs="Arial"/>
          <w:b/>
          <w:bCs/>
          <w:color w:val="000000"/>
          <w:sz w:val="22"/>
          <w:szCs w:val="22"/>
          <w:lang w:eastAsia="zh-CN"/>
        </w:rPr>
        <w:t>Zona   E</w:t>
      </w:r>
    </w:p>
    <w:p w14:paraId="5E76E13D" w14:textId="77777777" w:rsidR="00825C7C" w:rsidRPr="00825C7C" w:rsidRDefault="00825C7C" w:rsidP="00825C7C">
      <w:pPr>
        <w:suppressAutoHyphens/>
        <w:overflowPunct w:val="0"/>
        <w:autoSpaceDE w:val="0"/>
        <w:jc w:val="both"/>
        <w:textAlignment w:val="baseline"/>
        <w:rPr>
          <w:szCs w:val="20"/>
          <w:lang w:eastAsia="zh-CN"/>
        </w:rPr>
      </w:pPr>
    </w:p>
    <w:p w14:paraId="11ABD9A6"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Zelena površina kod spomenika na </w:t>
      </w:r>
      <w:proofErr w:type="spellStart"/>
      <w:r w:rsidRPr="00825C7C">
        <w:rPr>
          <w:rFonts w:ascii="Arial" w:hAnsi="Arial" w:cs="Arial"/>
          <w:color w:val="000000"/>
          <w:sz w:val="22"/>
          <w:szCs w:val="22"/>
          <w:lang w:eastAsia="zh-CN"/>
        </w:rPr>
        <w:t>Osojniku</w:t>
      </w:r>
      <w:proofErr w:type="spellEnd"/>
    </w:p>
    <w:p w14:paraId="08C96BC8"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Vidikovac – Belvedere</w:t>
      </w:r>
    </w:p>
    <w:p w14:paraId="32388D28"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Postaje Križnog puta na Srđu</w:t>
      </w:r>
    </w:p>
    <w:p w14:paraId="3E8C0588"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Javne zelene površine na otoku Lopudu</w:t>
      </w:r>
    </w:p>
    <w:p w14:paraId="1CBD0F9F"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Javne zelene površine na otoku </w:t>
      </w:r>
      <w:proofErr w:type="spellStart"/>
      <w:r w:rsidRPr="00825C7C">
        <w:rPr>
          <w:rFonts w:ascii="Arial" w:hAnsi="Arial" w:cs="Arial"/>
          <w:color w:val="000000"/>
          <w:sz w:val="22"/>
          <w:szCs w:val="22"/>
          <w:lang w:eastAsia="zh-CN"/>
        </w:rPr>
        <w:t>Šipanu</w:t>
      </w:r>
      <w:proofErr w:type="spellEnd"/>
      <w:r w:rsidRPr="00825C7C">
        <w:rPr>
          <w:rFonts w:ascii="Arial" w:hAnsi="Arial" w:cs="Arial"/>
          <w:color w:val="000000"/>
          <w:sz w:val="22"/>
          <w:szCs w:val="22"/>
          <w:lang w:eastAsia="zh-CN"/>
        </w:rPr>
        <w:t xml:space="preserve"> – Luka Šipanska</w:t>
      </w:r>
    </w:p>
    <w:p w14:paraId="1C0CF8BE"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Javne zelene površine na otoku </w:t>
      </w:r>
      <w:proofErr w:type="spellStart"/>
      <w:r w:rsidRPr="00825C7C">
        <w:rPr>
          <w:rFonts w:ascii="Arial" w:hAnsi="Arial" w:cs="Arial"/>
          <w:color w:val="000000"/>
          <w:sz w:val="22"/>
          <w:szCs w:val="22"/>
          <w:lang w:eastAsia="zh-CN"/>
        </w:rPr>
        <w:t>Šipanu</w:t>
      </w:r>
      <w:proofErr w:type="spellEnd"/>
      <w:r w:rsidRPr="00825C7C">
        <w:rPr>
          <w:rFonts w:ascii="Arial" w:hAnsi="Arial" w:cs="Arial"/>
          <w:color w:val="000000"/>
          <w:sz w:val="22"/>
          <w:szCs w:val="22"/>
          <w:lang w:eastAsia="zh-CN"/>
        </w:rPr>
        <w:t xml:space="preserve"> – </w:t>
      </w:r>
      <w:proofErr w:type="spellStart"/>
      <w:r w:rsidRPr="00825C7C">
        <w:rPr>
          <w:rFonts w:ascii="Arial" w:hAnsi="Arial" w:cs="Arial"/>
          <w:color w:val="000000"/>
          <w:sz w:val="22"/>
          <w:szCs w:val="22"/>
          <w:lang w:eastAsia="zh-CN"/>
        </w:rPr>
        <w:t>Suđurađ</w:t>
      </w:r>
      <w:proofErr w:type="spellEnd"/>
    </w:p>
    <w:p w14:paraId="38AF4A6B"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Javne zelene površine na otoku Koločepu</w:t>
      </w:r>
    </w:p>
    <w:p w14:paraId="37C6C9F5"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Javne zelene površine u Velikom i Malom Zatonu</w:t>
      </w:r>
    </w:p>
    <w:p w14:paraId="603E82BC"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Javne zelene površine u Orašcu</w:t>
      </w:r>
    </w:p>
    <w:p w14:paraId="592A521E"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Ostale javne zelene površine na gradskom i širem gradskom području</w:t>
      </w:r>
    </w:p>
    <w:p w14:paraId="479D3159" w14:textId="77777777" w:rsidR="00825C7C" w:rsidRPr="00825C7C" w:rsidRDefault="00825C7C" w:rsidP="00825C7C">
      <w:pPr>
        <w:suppressAutoHyphens/>
        <w:overflowPunct w:val="0"/>
        <w:autoSpaceDE w:val="0"/>
        <w:ind w:left="360"/>
        <w:jc w:val="both"/>
        <w:textAlignment w:val="baseline"/>
        <w:rPr>
          <w:szCs w:val="20"/>
          <w:lang w:eastAsia="zh-CN"/>
        </w:rPr>
      </w:pPr>
      <w:r w:rsidRPr="00825C7C">
        <w:rPr>
          <w:rFonts w:ascii="Arial" w:hAnsi="Arial" w:cs="Arial"/>
          <w:color w:val="000000"/>
          <w:sz w:val="22"/>
          <w:szCs w:val="22"/>
          <w:lang w:eastAsia="zh-CN"/>
        </w:rPr>
        <w:t>po nalogu ovlaštene osobe.</w:t>
      </w:r>
    </w:p>
    <w:p w14:paraId="747B051C" w14:textId="77777777" w:rsidR="00825C7C" w:rsidRPr="00825C7C" w:rsidRDefault="00825C7C" w:rsidP="00825C7C">
      <w:pPr>
        <w:suppressAutoHyphens/>
        <w:overflowPunct w:val="0"/>
        <w:autoSpaceDE w:val="0"/>
        <w:ind w:left="360"/>
        <w:jc w:val="both"/>
        <w:textAlignment w:val="baseline"/>
        <w:rPr>
          <w:rFonts w:ascii="Arial" w:hAnsi="Arial" w:cs="Arial"/>
          <w:color w:val="000000"/>
          <w:sz w:val="22"/>
          <w:szCs w:val="22"/>
          <w:lang w:eastAsia="zh-CN"/>
        </w:rPr>
      </w:pPr>
    </w:p>
    <w:p w14:paraId="2E8004F3"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Čišćenje javnih zelenih površina obavlja se :</w:t>
      </w:r>
    </w:p>
    <w:p w14:paraId="004AA8D6"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4B3BC2F4"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u zoni  A     svakim radnim danom</w:t>
      </w:r>
    </w:p>
    <w:p w14:paraId="4EB2E0BC"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u zoni  B     tri puta tjedno</w:t>
      </w:r>
    </w:p>
    <w:p w14:paraId="3F646935"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u zoni  C     dva puta tjedno</w:t>
      </w:r>
    </w:p>
    <w:p w14:paraId="0A24F917"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u zoni  D     jednom tjedno</w:t>
      </w:r>
    </w:p>
    <w:p w14:paraId="47748ADF"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  u zoni  E     jednom godišnje.      </w:t>
      </w:r>
    </w:p>
    <w:p w14:paraId="5D006A99"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eastAsia="Arial" w:hAnsi="Arial" w:cs="Arial"/>
          <w:color w:val="000000"/>
          <w:sz w:val="22"/>
          <w:szCs w:val="22"/>
          <w:lang w:eastAsia="zh-CN"/>
        </w:rPr>
        <w:t xml:space="preserve"> </w:t>
      </w:r>
    </w:p>
    <w:p w14:paraId="74064466"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Orezivanje i čišćenje nasada, živica i trajnica obavlja se u pravilu dva puta u godini uz</w:t>
      </w:r>
    </w:p>
    <w:p w14:paraId="1A1F3813" w14:textId="20DDA9F8" w:rsidR="00825C7C" w:rsidRPr="006F6069"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poštivanje pravila struke, sklada i estetike.</w:t>
      </w:r>
    </w:p>
    <w:p w14:paraId="3AB6ECFF"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lastRenderedPageBreak/>
        <w:t xml:space="preserve">Orezivanje i čišćenje gustog sklopa grmlja koje zahtijeva radikalniju rezidbu, nasada gdje dominira grmlje, mješovitog nasada drveća i naraslog grmlja, te starijeg drveće s rijetkim prirastom obavlja se jednom u godini uz poštivanje pravila struke. </w:t>
      </w:r>
    </w:p>
    <w:p w14:paraId="16AEC00A"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490A0B76"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Proljetno okopavanje nasada s prihranjivanjem (mineralnim ili organskim gnojivom) obavlja se jednom u godini.</w:t>
      </w:r>
    </w:p>
    <w:p w14:paraId="216680D1"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74688852"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Travnjaci i površine pod sezonskim cvijećem prihranjuju se mineralnim gnojivom više puta godišnje zbog intenzivnog zalijevanja koje uzrokuje ispiranje </w:t>
      </w:r>
      <w:proofErr w:type="spellStart"/>
      <w:r w:rsidRPr="00825C7C">
        <w:rPr>
          <w:rFonts w:ascii="Arial" w:hAnsi="Arial" w:cs="Arial"/>
          <w:color w:val="000000"/>
          <w:sz w:val="22"/>
          <w:szCs w:val="22"/>
          <w:lang w:eastAsia="zh-CN"/>
        </w:rPr>
        <w:t>hraniva</w:t>
      </w:r>
      <w:proofErr w:type="spellEnd"/>
      <w:r w:rsidRPr="00825C7C">
        <w:rPr>
          <w:rFonts w:ascii="Arial" w:hAnsi="Arial" w:cs="Arial"/>
          <w:color w:val="000000"/>
          <w:sz w:val="22"/>
          <w:szCs w:val="22"/>
          <w:lang w:eastAsia="zh-CN"/>
        </w:rPr>
        <w:t xml:space="preserve"> u dublje slojeve i dovodi do osiromašivanja zemljišta.</w:t>
      </w:r>
    </w:p>
    <w:p w14:paraId="6942AD0B"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3DF5778E"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Okopavanje nasada ovisi o vrsti nasada na pojedinoj zelenoj površini i obavlja se prema potrebi.</w:t>
      </w:r>
    </w:p>
    <w:p w14:paraId="0CF86665"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307CE212"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Nasadi se zalijevaju prema potrebi, a najmanje u takvom opsegu koji sprječava njihovo propadanje. Učestalost zalijevanja ovisi o vrsti nasada i količini oborina tijekom godine.</w:t>
      </w:r>
    </w:p>
    <w:p w14:paraId="41F99AEA" w14:textId="77777777" w:rsidR="00825C7C" w:rsidRPr="00825C7C" w:rsidRDefault="00825C7C" w:rsidP="00825C7C">
      <w:pPr>
        <w:suppressAutoHyphens/>
        <w:overflowPunct w:val="0"/>
        <w:autoSpaceDE w:val="0"/>
        <w:jc w:val="both"/>
        <w:textAlignment w:val="baseline"/>
        <w:rPr>
          <w:rFonts w:ascii="Arial" w:hAnsi="Arial" w:cs="Arial"/>
          <w:b/>
          <w:color w:val="000000"/>
          <w:sz w:val="22"/>
          <w:szCs w:val="22"/>
          <w:lang w:eastAsia="zh-CN"/>
        </w:rPr>
      </w:pPr>
    </w:p>
    <w:p w14:paraId="1FB8DCB3"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sistema za automatsko navodnjavanje sastoji se od: provjere ventila, </w:t>
      </w:r>
      <w:proofErr w:type="spellStart"/>
      <w:r w:rsidRPr="00825C7C">
        <w:rPr>
          <w:rFonts w:ascii="Arial" w:hAnsi="Arial" w:cs="Arial"/>
          <w:color w:val="000000"/>
          <w:sz w:val="22"/>
          <w:szCs w:val="22"/>
          <w:lang w:eastAsia="zh-CN"/>
        </w:rPr>
        <w:t>uštimavanja</w:t>
      </w:r>
      <w:proofErr w:type="spellEnd"/>
      <w:r w:rsidRPr="00825C7C">
        <w:rPr>
          <w:rFonts w:ascii="Arial" w:hAnsi="Arial" w:cs="Arial"/>
          <w:color w:val="000000"/>
          <w:sz w:val="22"/>
          <w:szCs w:val="22"/>
          <w:lang w:eastAsia="zh-CN"/>
        </w:rPr>
        <w:t xml:space="preserve"> sustava, spajanja oštećenja kap po kap, ugradnje i </w:t>
      </w:r>
      <w:proofErr w:type="spellStart"/>
      <w:r w:rsidRPr="00825C7C">
        <w:rPr>
          <w:rFonts w:ascii="Arial" w:hAnsi="Arial" w:cs="Arial"/>
          <w:color w:val="000000"/>
          <w:sz w:val="22"/>
          <w:szCs w:val="22"/>
          <w:lang w:eastAsia="zh-CN"/>
        </w:rPr>
        <w:t>štelovanja</w:t>
      </w:r>
      <w:proofErr w:type="spellEnd"/>
      <w:r w:rsidRPr="00825C7C">
        <w:rPr>
          <w:rFonts w:ascii="Arial" w:hAnsi="Arial" w:cs="Arial"/>
          <w:color w:val="000000"/>
          <w:sz w:val="22"/>
          <w:szCs w:val="22"/>
          <w:lang w:eastAsia="zh-CN"/>
        </w:rPr>
        <w:t xml:space="preserve"> dizni, čišćenja električnih ventila u kućištu, zamjene </w:t>
      </w:r>
      <w:proofErr w:type="spellStart"/>
      <w:r w:rsidRPr="00825C7C">
        <w:rPr>
          <w:rFonts w:ascii="Arial" w:hAnsi="Arial" w:cs="Arial"/>
          <w:color w:val="000000"/>
          <w:sz w:val="22"/>
          <w:szCs w:val="22"/>
          <w:lang w:eastAsia="zh-CN"/>
        </w:rPr>
        <w:t>programatora</w:t>
      </w:r>
      <w:proofErr w:type="spellEnd"/>
      <w:r w:rsidRPr="00825C7C">
        <w:rPr>
          <w:rFonts w:ascii="Arial" w:hAnsi="Arial" w:cs="Arial"/>
          <w:color w:val="000000"/>
          <w:sz w:val="22"/>
          <w:szCs w:val="22"/>
          <w:lang w:eastAsia="zh-CN"/>
        </w:rPr>
        <w:t xml:space="preserve"> i baterija, programiranja sustava - </w:t>
      </w:r>
      <w:proofErr w:type="spellStart"/>
      <w:r w:rsidRPr="00825C7C">
        <w:rPr>
          <w:rFonts w:ascii="Arial" w:hAnsi="Arial" w:cs="Arial"/>
          <w:color w:val="000000"/>
          <w:sz w:val="22"/>
          <w:szCs w:val="22"/>
          <w:lang w:eastAsia="zh-CN"/>
        </w:rPr>
        <w:t>uštimavanje</w:t>
      </w:r>
      <w:proofErr w:type="spellEnd"/>
      <w:r w:rsidRPr="00825C7C">
        <w:rPr>
          <w:rFonts w:ascii="Arial" w:hAnsi="Arial" w:cs="Arial"/>
          <w:color w:val="000000"/>
          <w:sz w:val="22"/>
          <w:szCs w:val="22"/>
          <w:lang w:eastAsia="zh-CN"/>
        </w:rPr>
        <w:t xml:space="preserve"> vremena zalijevanja, zamjene </w:t>
      </w:r>
      <w:proofErr w:type="spellStart"/>
      <w:r w:rsidRPr="00825C7C">
        <w:rPr>
          <w:rFonts w:ascii="Arial" w:hAnsi="Arial" w:cs="Arial"/>
          <w:color w:val="000000"/>
          <w:sz w:val="22"/>
          <w:szCs w:val="22"/>
          <w:lang w:eastAsia="zh-CN"/>
        </w:rPr>
        <w:t>rasprskivača</w:t>
      </w:r>
      <w:proofErr w:type="spellEnd"/>
      <w:r w:rsidRPr="00825C7C">
        <w:rPr>
          <w:rFonts w:ascii="Arial" w:hAnsi="Arial" w:cs="Arial"/>
          <w:color w:val="000000"/>
          <w:sz w:val="22"/>
          <w:szCs w:val="22"/>
          <w:lang w:eastAsia="zh-CN"/>
        </w:rPr>
        <w:t xml:space="preserve"> i sanacija oštećenja nastalih kao posljedica vandalizma.   </w:t>
      </w:r>
    </w:p>
    <w:p w14:paraId="11F782C4"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Nasadi se tretiraju više puta u godini zaštitnim sredstvima zbog suzbijanje biljnih bolesti, štetnika (nametnika) i korova.</w:t>
      </w:r>
    </w:p>
    <w:p w14:paraId="5F605478"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0D957370"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Skidanje  štetnika ( borova prelca i dr.) obavlja se mehanički ili ručno jednom u godini.</w:t>
      </w:r>
    </w:p>
    <w:p w14:paraId="397A3C1F"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21614017"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Travnjaci se kose prema potrebi, što ovisi o klimatskim prilikama tijekom godine. </w:t>
      </w:r>
    </w:p>
    <w:p w14:paraId="2AE46921" w14:textId="77777777" w:rsidR="00825C7C" w:rsidRPr="00825C7C" w:rsidRDefault="00825C7C" w:rsidP="00825C7C">
      <w:pPr>
        <w:suppressAutoHyphens/>
        <w:overflowPunct w:val="0"/>
        <w:autoSpaceDE w:val="0"/>
        <w:jc w:val="both"/>
        <w:textAlignment w:val="baseline"/>
        <w:rPr>
          <w:rFonts w:ascii="Arial" w:hAnsi="Arial" w:cs="Arial"/>
          <w:b/>
          <w:color w:val="000000"/>
          <w:sz w:val="22"/>
          <w:szCs w:val="22"/>
          <w:lang w:eastAsia="zh-CN"/>
        </w:rPr>
      </w:pPr>
    </w:p>
    <w:p w14:paraId="17A1E85D"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Sezonska sadnja cvijeća obavlja se u pravilu dva puta u godini, u proljeće i jesen.</w:t>
      </w:r>
    </w:p>
    <w:p w14:paraId="395BF54D"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17DE69AF"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Zamjena, obnova i popuna nasada odgovarajućim biljnim fondom obavlja se po potrebi i Ugovoru, a iznimno po nalogu Upravnog odjela za komunalne djelatnosti, promet i mjesnu samoupravu grada Dubrovnika.</w:t>
      </w:r>
    </w:p>
    <w:p w14:paraId="4A8928D4"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0AF02715"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Stručni normativi nalažu obnovu i popunu nasada :</w:t>
      </w:r>
    </w:p>
    <w:p w14:paraId="484AFB7F" w14:textId="06F6BEEB" w:rsidR="00825C7C" w:rsidRPr="006F6069" w:rsidRDefault="00825C7C" w:rsidP="006769EE">
      <w:pPr>
        <w:pStyle w:val="Odlomakpopisa"/>
        <w:numPr>
          <w:ilvl w:val="0"/>
          <w:numId w:val="91"/>
        </w:numPr>
        <w:jc w:val="both"/>
      </w:pPr>
      <w:r w:rsidRPr="006F6069">
        <w:rPr>
          <w:rFonts w:ascii="Arial" w:hAnsi="Arial" w:cs="Arial"/>
          <w:color w:val="000000"/>
          <w:sz w:val="22"/>
          <w:szCs w:val="22"/>
        </w:rPr>
        <w:t>trajnica u periodima od pet godina, odnosno 20% površina pod trajnicama godišnje</w:t>
      </w:r>
    </w:p>
    <w:p w14:paraId="7F9F067B" w14:textId="6BB32641" w:rsidR="00825C7C" w:rsidRPr="006F6069" w:rsidRDefault="00825C7C" w:rsidP="006769EE">
      <w:pPr>
        <w:pStyle w:val="Odlomakpopisa"/>
        <w:numPr>
          <w:ilvl w:val="0"/>
          <w:numId w:val="91"/>
        </w:numPr>
        <w:jc w:val="both"/>
      </w:pPr>
      <w:r w:rsidRPr="006F6069">
        <w:rPr>
          <w:rFonts w:ascii="Arial" w:hAnsi="Arial" w:cs="Arial"/>
          <w:color w:val="000000"/>
          <w:sz w:val="22"/>
          <w:szCs w:val="22"/>
        </w:rPr>
        <w:t>nižeg grmlja u periodima od deset godina, odnosno 10% površina godišnje</w:t>
      </w:r>
    </w:p>
    <w:p w14:paraId="12C8AA9A" w14:textId="55104A07" w:rsidR="00825C7C" w:rsidRPr="006F6069" w:rsidRDefault="00825C7C" w:rsidP="006769EE">
      <w:pPr>
        <w:pStyle w:val="Odlomakpopisa"/>
        <w:numPr>
          <w:ilvl w:val="0"/>
          <w:numId w:val="91"/>
        </w:numPr>
        <w:jc w:val="both"/>
      </w:pPr>
      <w:r w:rsidRPr="006F6069">
        <w:rPr>
          <w:rFonts w:ascii="Arial" w:hAnsi="Arial" w:cs="Arial"/>
          <w:color w:val="000000"/>
          <w:sz w:val="22"/>
          <w:szCs w:val="22"/>
        </w:rPr>
        <w:t>višeg grmlja u periodima od dvadeset godina, odnosno 5% površina godišnje</w:t>
      </w:r>
    </w:p>
    <w:p w14:paraId="37458A9F" w14:textId="443B25B8" w:rsidR="00825C7C" w:rsidRPr="006F6069" w:rsidRDefault="00825C7C" w:rsidP="006769EE">
      <w:pPr>
        <w:pStyle w:val="Odlomakpopisa"/>
        <w:numPr>
          <w:ilvl w:val="0"/>
          <w:numId w:val="91"/>
        </w:numPr>
        <w:jc w:val="both"/>
      </w:pPr>
      <w:r w:rsidRPr="006F6069">
        <w:rPr>
          <w:rFonts w:ascii="Arial" w:hAnsi="Arial" w:cs="Arial"/>
          <w:color w:val="000000"/>
          <w:sz w:val="22"/>
          <w:szCs w:val="22"/>
        </w:rPr>
        <w:t>drveća u periodima od pedeset godina, odnosno 2% površina godišnje.</w:t>
      </w:r>
    </w:p>
    <w:p w14:paraId="01E3C3D7" w14:textId="77777777" w:rsidR="00825C7C" w:rsidRPr="00825C7C" w:rsidRDefault="00825C7C" w:rsidP="00825C7C">
      <w:pPr>
        <w:suppressAutoHyphens/>
        <w:overflowPunct w:val="0"/>
        <w:autoSpaceDE w:val="0"/>
        <w:jc w:val="both"/>
        <w:textAlignment w:val="baseline"/>
        <w:rPr>
          <w:rFonts w:ascii="Arial" w:hAnsi="Arial" w:cs="Arial"/>
          <w:b/>
          <w:color w:val="000000"/>
          <w:sz w:val="22"/>
          <w:szCs w:val="22"/>
          <w:lang w:eastAsia="zh-CN"/>
        </w:rPr>
      </w:pPr>
    </w:p>
    <w:p w14:paraId="19DCCCED"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Dijelove javnog zelenog fonda na čitavom području za koje je ugovoreno održavanje(bilje, grmlje, drveće i sl.), koji su propali (npr. osušeni, bolesni, srušeni i sl.) ili ugrožavaju sigurnost prometa, ili smetaju javnoj rasvjeti treba ukloniti i odvesti, i to sve prema potrebi, a iznimno po nalogu Upravnog odjela za komunalne djelatnosti, promet i mjesnu samoupravu grada Dubrovnika.</w:t>
      </w:r>
    </w:p>
    <w:p w14:paraId="46AE4DF5"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27F180C7"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Rezidba grana visokih stabala obuhvaća osobito rezidbu visokih stabala i grana visokih stabala na javnim zelenim površinama i njihovo uklanjanje te nadzor nad javnim zelenim površinama na kojima visoka stabla ugrožavaju sigurnost ljudi ili imovine.</w:t>
      </w:r>
    </w:p>
    <w:p w14:paraId="76E624C9"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761E32B2"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Pod održavanje javnih površina spada :</w:t>
      </w:r>
    </w:p>
    <w:p w14:paraId="7F8BC448" w14:textId="77777777" w:rsidR="00825C7C" w:rsidRPr="00825C7C" w:rsidRDefault="00825C7C" w:rsidP="006769EE">
      <w:pPr>
        <w:numPr>
          <w:ilvl w:val="0"/>
          <w:numId w:val="33"/>
        </w:num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staza i puteljaka u parkovima obavlja se tako da se najkasnije  do početka sezone izvrši nasipanje i zbijanje po potrebi, a po nalogu Upravnog odjela za komunalne djelatnosti, promet i mjesnu samoupravu grada Dubrovnika.</w:t>
      </w:r>
    </w:p>
    <w:p w14:paraId="2FF5F478"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09B0723E"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lastRenderedPageBreak/>
        <w:t>Nadzor nad javnim površinama i njihovom opremom obavlja se temeljem propisa i Ugovora.</w:t>
      </w:r>
    </w:p>
    <w:p w14:paraId="511B7569"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25742286"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Tvrtka kojoj je povjereno održavanje javnih zelenih površina obvezna je osigurati nadzor nad zelenim površinama, koji treba obavljati najmanje jedan radnik vrtlarske struke.</w:t>
      </w:r>
    </w:p>
    <w:p w14:paraId="735D3F4D"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5B5257E5" w14:textId="77777777" w:rsidR="00825C7C" w:rsidRPr="00825C7C" w:rsidRDefault="00825C7C" w:rsidP="00825C7C">
      <w:pPr>
        <w:widowControl w:val="0"/>
        <w:suppressAutoHyphens/>
        <w:overflowPunct w:val="0"/>
        <w:autoSpaceDE w:val="0"/>
        <w:jc w:val="both"/>
        <w:textAlignment w:val="baseline"/>
        <w:rPr>
          <w:rFonts w:ascii="Arial" w:hAnsi="Arial" w:cs="Arial"/>
          <w:color w:val="000000"/>
          <w:sz w:val="22"/>
          <w:szCs w:val="22"/>
          <w:lang w:eastAsia="zh-CN"/>
        </w:rPr>
      </w:pPr>
    </w:p>
    <w:p w14:paraId="0102CDD4"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21.</w:t>
      </w:r>
    </w:p>
    <w:p w14:paraId="639EE52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1C8F5C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radove iz članka 20. planirana su sredstva u proračunu Grada  Dubrovnika u okviru programa: Javne zelene površine; aktivnost: Javni nasadi.</w:t>
      </w:r>
    </w:p>
    <w:p w14:paraId="7589FA4E" w14:textId="77777777" w:rsidR="00825C7C" w:rsidRPr="00825C7C" w:rsidRDefault="00825C7C" w:rsidP="00825C7C">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14:paraId="49547DD1" w14:textId="77777777" w:rsidR="00825C7C" w:rsidRPr="00825C7C" w:rsidRDefault="00825C7C" w:rsidP="00825C7C">
      <w:pPr>
        <w:widowControl w:val="0"/>
        <w:tabs>
          <w:tab w:val="right" w:leader="hyphen" w:pos="6237"/>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xml:space="preserve"> .......................................................................................................... Vrtlar d.o.o.</w:t>
      </w:r>
    </w:p>
    <w:p w14:paraId="496BA1F4" w14:textId="77777777" w:rsidR="00825C7C" w:rsidRPr="00825C7C" w:rsidRDefault="00825C7C" w:rsidP="00825C7C">
      <w:pPr>
        <w:widowControl w:val="0"/>
        <w:tabs>
          <w:tab w:val="right" w:leader="hyphen" w:pos="6237"/>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w:t>
      </w:r>
      <w:r w:rsidRPr="00825C7C">
        <w:rPr>
          <w:rFonts w:ascii="Arial" w:hAnsi="Arial" w:cs="Arial"/>
          <w:color w:val="000000"/>
          <w:sz w:val="22"/>
          <w:szCs w:val="22"/>
          <w:lang w:eastAsia="zh-CN"/>
        </w:rPr>
        <w:t xml:space="preserve"> ............................................................................... </w:t>
      </w:r>
      <w:r w:rsidRPr="00825C7C">
        <w:rPr>
          <w:rFonts w:ascii="Arial" w:hAnsi="Arial" w:cs="Arial"/>
          <w:b/>
          <w:color w:val="000000"/>
          <w:sz w:val="22"/>
          <w:szCs w:val="22"/>
          <w:lang w:eastAsia="zh-CN"/>
        </w:rPr>
        <w:t>10.500.000,00 kuna.</w:t>
      </w:r>
    </w:p>
    <w:p w14:paraId="4130DE1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AC5DB86" w14:textId="77777777" w:rsidR="00825C7C" w:rsidRPr="00825C7C" w:rsidRDefault="00825C7C" w:rsidP="00825C7C">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2.4.2. Održavanje dječjih igrališta i terena za male sportove</w:t>
      </w:r>
    </w:p>
    <w:p w14:paraId="6383671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317AFA8"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22.</w:t>
      </w:r>
    </w:p>
    <w:p w14:paraId="7EBA9DF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14:paraId="584BEA9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dječjih igrališta i terena za male sportove obuhvaća: </w:t>
      </w:r>
    </w:p>
    <w:p w14:paraId="7372C006" w14:textId="77777777" w:rsidR="00825C7C" w:rsidRPr="00825C7C" w:rsidRDefault="00825C7C" w:rsidP="00825C7C">
      <w:pPr>
        <w:widowControl w:val="0"/>
        <w:numPr>
          <w:ilvl w:val="0"/>
          <w:numId w:val="7"/>
        </w:numPr>
        <w:tabs>
          <w:tab w:val="clear" w:pos="720"/>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čistoće na dječjim igralištima,</w:t>
      </w:r>
    </w:p>
    <w:p w14:paraId="143D8FFB" w14:textId="77777777" w:rsidR="00825C7C" w:rsidRPr="00825C7C" w:rsidRDefault="00825C7C" w:rsidP="006769EE">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zelenila na dječjim igralištima, </w:t>
      </w:r>
    </w:p>
    <w:p w14:paraId="18C955F2" w14:textId="77777777" w:rsidR="00825C7C" w:rsidRPr="00825C7C" w:rsidRDefault="00825C7C" w:rsidP="006769EE">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radove tekućeg održavanja na dječjim igralištima,</w:t>
      </w:r>
    </w:p>
    <w:p w14:paraId="7EF2DC82" w14:textId="77777777" w:rsidR="00825C7C" w:rsidRPr="00825C7C" w:rsidRDefault="00825C7C" w:rsidP="006769EE">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usluge video nadzora na dječjim igralištima,</w:t>
      </w:r>
    </w:p>
    <w:p w14:paraId="46025EE3" w14:textId="77777777" w:rsidR="00825C7C" w:rsidRPr="00825C7C" w:rsidRDefault="00825C7C" w:rsidP="006769EE">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opreme - popravci i zamjena opreme na igralištima.</w:t>
      </w:r>
    </w:p>
    <w:p w14:paraId="63FF077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49CDB09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Veće investicijsko opremanje i izgradnja dječjih igrališta su u nadležnosti Upravnog odjela za izgradnju i upravljanje projektima.</w:t>
      </w:r>
    </w:p>
    <w:p w14:paraId="72FBE38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445469A4"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23.</w:t>
      </w:r>
    </w:p>
    <w:p w14:paraId="75658A0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36CF30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radove iz članka 22. planirana su sredstva u proračunu Grada Dubrovnika unutar programa: Javne površine; aktivnost: Održavanje dječjih igrališta te unutar programa Čistoća javnih površina i Javne zelene površine.</w:t>
      </w:r>
    </w:p>
    <w:p w14:paraId="15B42E4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C6058B9" w14:textId="77777777" w:rsidR="00825C7C" w:rsidRPr="00825C7C" w:rsidRDefault="00825C7C" w:rsidP="00825C7C">
      <w:pPr>
        <w:widowControl w:val="0"/>
        <w:tabs>
          <w:tab w:val="right" w:leader="hyphen" w:pos="5670"/>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xml:space="preserve">....................... </w:t>
      </w:r>
      <w:r w:rsidRPr="00825C7C">
        <w:rPr>
          <w:rFonts w:ascii="Arial" w:hAnsi="Arial" w:cs="Arial"/>
          <w:color w:val="000000"/>
          <w:sz w:val="22"/>
          <w:szCs w:val="22"/>
          <w:lang w:eastAsia="zh-CN"/>
        </w:rPr>
        <w:tab/>
        <w:t xml:space="preserve">Čistoća d.o.o., Vrtlar d.o.o. i odabrani ponuditelji - prema ugovoru </w:t>
      </w:r>
    </w:p>
    <w:p w14:paraId="57387F8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Procjena troškova: </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1.700.000,00</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kuna - odabrani ponuditelji</w:t>
      </w:r>
    </w:p>
    <w:p w14:paraId="2D8070F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379E22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Unutar programa: Čistoća javnih površina, Javne zelene površine  (55.000,00 kuna).</w:t>
      </w:r>
    </w:p>
    <w:p w14:paraId="65E5139B" w14:textId="77777777" w:rsidR="00825C7C" w:rsidRPr="00825C7C" w:rsidRDefault="00825C7C" w:rsidP="00825C7C">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14:paraId="202E18AC" w14:textId="77777777" w:rsidR="00825C7C" w:rsidRPr="00825C7C" w:rsidRDefault="00825C7C" w:rsidP="00825C7C">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14:paraId="23753F86" w14:textId="77777777" w:rsidR="00825C7C" w:rsidRPr="00825C7C" w:rsidRDefault="00825C7C" w:rsidP="00825C7C">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2.5. ODRŽAVANJE GRAĐEVINA, UREĐAJA I PREDMETA JAVNE NAMJENE</w:t>
      </w:r>
    </w:p>
    <w:p w14:paraId="6412C4A1" w14:textId="77777777" w:rsidR="00825C7C" w:rsidRPr="00825C7C" w:rsidRDefault="00825C7C" w:rsidP="00825C7C">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F0E433C"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24.</w:t>
      </w:r>
    </w:p>
    <w:p w14:paraId="21361A1C"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3945853" w14:textId="77777777" w:rsidR="00825C7C" w:rsidRPr="00825C7C" w:rsidRDefault="00825C7C" w:rsidP="00825C7C">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hAnsi="Arial" w:cs="Arial"/>
          <w:color w:val="000000"/>
          <w:sz w:val="22"/>
          <w:szCs w:val="22"/>
          <w:lang w:eastAsia="zh-CN"/>
        </w:rPr>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5D0D2BD0" w14:textId="77777777" w:rsidR="00825C7C" w:rsidRPr="00825C7C" w:rsidRDefault="00825C7C" w:rsidP="00825C7C">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D56A539" w14:textId="77777777" w:rsidR="00825C7C" w:rsidRPr="00825C7C" w:rsidRDefault="00825C7C" w:rsidP="00825C7C">
      <w:pPr>
        <w:widowControl w:val="0"/>
        <w:tabs>
          <w:tab w:val="left" w:pos="0"/>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2.5.1. Održavanje javnih fontana</w:t>
      </w:r>
      <w:r w:rsidRPr="00825C7C">
        <w:rPr>
          <w:rFonts w:ascii="Arial" w:hAnsi="Arial" w:cs="Arial"/>
          <w:b/>
          <w:color w:val="000000"/>
          <w:sz w:val="22"/>
          <w:szCs w:val="22"/>
          <w:lang w:eastAsia="zh-CN"/>
        </w:rPr>
        <w:tab/>
      </w:r>
    </w:p>
    <w:p w14:paraId="600D73AA"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F1B398A"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25.</w:t>
      </w:r>
    </w:p>
    <w:p w14:paraId="527B5BD7"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r>
    </w:p>
    <w:p w14:paraId="617F38EB"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Javne fontane se održavaju počevši od vodomjera do vodotoka, i trebaju biti oprane i očišćene. </w:t>
      </w:r>
    </w:p>
    <w:p w14:paraId="648A71E4" w14:textId="4306FC16" w:rsidR="00825C7C" w:rsidRPr="006F6069"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U troškove održavanja uključen je i trošak za potrošenu vodu. </w:t>
      </w:r>
      <w:r w:rsidRPr="00825C7C">
        <w:rPr>
          <w:rFonts w:ascii="Arial" w:hAnsi="Arial" w:cs="Arial"/>
          <w:color w:val="000000"/>
          <w:sz w:val="22"/>
          <w:szCs w:val="22"/>
          <w:lang w:eastAsia="zh-CN"/>
        </w:rPr>
        <w:tab/>
      </w:r>
    </w:p>
    <w:p w14:paraId="2E403137"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lastRenderedPageBreak/>
        <w:t>Posebno u sezoni (od 15. travnja do 31. listopada) fontane moraju biti stalno čiste.</w:t>
      </w:r>
      <w:r w:rsidRPr="00825C7C">
        <w:rPr>
          <w:rFonts w:ascii="Arial" w:hAnsi="Arial" w:cs="Arial"/>
          <w:color w:val="000000"/>
          <w:sz w:val="22"/>
          <w:szCs w:val="22"/>
          <w:lang w:eastAsia="zh-CN"/>
        </w:rPr>
        <w:tab/>
      </w:r>
    </w:p>
    <w:p w14:paraId="6FACC858"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28ECF1B"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fontana odnosi se na one koje nisu u zonama javnog zelenila, a to su fontane: na Poljani Paska Miličevića (velika </w:t>
      </w:r>
      <w:proofErr w:type="spellStart"/>
      <w:r w:rsidRPr="00825C7C">
        <w:rPr>
          <w:rFonts w:ascii="Arial" w:hAnsi="Arial" w:cs="Arial"/>
          <w:color w:val="000000"/>
          <w:sz w:val="22"/>
          <w:szCs w:val="22"/>
          <w:lang w:eastAsia="zh-CN"/>
        </w:rPr>
        <w:t>Onofrijeva</w:t>
      </w:r>
      <w:proofErr w:type="spellEnd"/>
      <w:r w:rsidRPr="00825C7C">
        <w:rPr>
          <w:rFonts w:ascii="Arial" w:hAnsi="Arial" w:cs="Arial"/>
          <w:color w:val="000000"/>
          <w:sz w:val="22"/>
          <w:szCs w:val="22"/>
          <w:lang w:eastAsia="zh-CN"/>
        </w:rPr>
        <w:t xml:space="preserve">), na </w:t>
      </w:r>
      <w:proofErr w:type="spellStart"/>
      <w:r w:rsidRPr="00825C7C">
        <w:rPr>
          <w:rFonts w:ascii="Arial" w:hAnsi="Arial" w:cs="Arial"/>
          <w:color w:val="000000"/>
          <w:sz w:val="22"/>
          <w:szCs w:val="22"/>
          <w:lang w:eastAsia="zh-CN"/>
        </w:rPr>
        <w:t>Luži</w:t>
      </w:r>
      <w:proofErr w:type="spellEnd"/>
      <w:r w:rsidRPr="00825C7C">
        <w:rPr>
          <w:rFonts w:ascii="Arial" w:hAnsi="Arial" w:cs="Arial"/>
          <w:color w:val="000000"/>
          <w:sz w:val="22"/>
          <w:szCs w:val="22"/>
          <w:lang w:eastAsia="zh-CN"/>
        </w:rPr>
        <w:t xml:space="preserve"> (mala </w:t>
      </w:r>
      <w:proofErr w:type="spellStart"/>
      <w:r w:rsidRPr="00825C7C">
        <w:rPr>
          <w:rFonts w:ascii="Arial" w:hAnsi="Arial" w:cs="Arial"/>
          <w:color w:val="000000"/>
          <w:sz w:val="22"/>
          <w:szCs w:val="22"/>
          <w:lang w:eastAsia="zh-CN"/>
        </w:rPr>
        <w:t>Onofrijeva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Rendićeva</w:t>
      </w:r>
      <w:proofErr w:type="spellEnd"/>
      <w:r w:rsidRPr="00825C7C">
        <w:rPr>
          <w:rFonts w:ascii="Arial" w:hAnsi="Arial" w:cs="Arial"/>
          <w:color w:val="000000"/>
          <w:sz w:val="22"/>
          <w:szCs w:val="22"/>
          <w:lang w:eastAsia="zh-CN"/>
        </w:rPr>
        <w:t xml:space="preserve"> na </w:t>
      </w:r>
      <w:proofErr w:type="spellStart"/>
      <w:r w:rsidRPr="00825C7C">
        <w:rPr>
          <w:rFonts w:ascii="Arial" w:hAnsi="Arial" w:cs="Arial"/>
          <w:color w:val="000000"/>
          <w:sz w:val="22"/>
          <w:szCs w:val="22"/>
          <w:lang w:eastAsia="zh-CN"/>
        </w:rPr>
        <w:t>Brsaljama</w:t>
      </w:r>
      <w:proofErr w:type="spellEnd"/>
      <w:r w:rsidRPr="00825C7C">
        <w:rPr>
          <w:rFonts w:ascii="Arial" w:hAnsi="Arial" w:cs="Arial"/>
          <w:color w:val="000000"/>
          <w:sz w:val="22"/>
          <w:szCs w:val="22"/>
          <w:lang w:eastAsia="zh-CN"/>
        </w:rPr>
        <w:t xml:space="preserve"> (Pile), židovska (Pile), na Gundulićevoj poljani (</w:t>
      </w:r>
      <w:proofErr w:type="spellStart"/>
      <w:r w:rsidRPr="00825C7C">
        <w:rPr>
          <w:rFonts w:ascii="Arial" w:hAnsi="Arial" w:cs="Arial"/>
          <w:color w:val="000000"/>
          <w:sz w:val="22"/>
          <w:szCs w:val="22"/>
          <w:lang w:eastAsia="zh-CN"/>
        </w:rPr>
        <w:t>Amerlingova</w:t>
      </w:r>
      <w:proofErr w:type="spellEnd"/>
      <w:r w:rsidRPr="00825C7C">
        <w:rPr>
          <w:rFonts w:ascii="Arial" w:hAnsi="Arial" w:cs="Arial"/>
          <w:color w:val="000000"/>
          <w:sz w:val="22"/>
          <w:szCs w:val="22"/>
          <w:lang w:eastAsia="zh-CN"/>
        </w:rPr>
        <w:t xml:space="preserve">),na Ribarnici, na Buži, </w:t>
      </w:r>
      <w:proofErr w:type="spellStart"/>
      <w:r w:rsidRPr="00825C7C">
        <w:rPr>
          <w:rFonts w:ascii="Arial" w:hAnsi="Arial" w:cs="Arial"/>
          <w:color w:val="000000"/>
          <w:sz w:val="22"/>
          <w:szCs w:val="22"/>
          <w:lang w:eastAsia="zh-CN"/>
        </w:rPr>
        <w:t>Međed</w:t>
      </w:r>
      <w:proofErr w:type="spellEnd"/>
      <w:r w:rsidRPr="00825C7C">
        <w:rPr>
          <w:rFonts w:ascii="Arial" w:hAnsi="Arial" w:cs="Arial"/>
          <w:color w:val="000000"/>
          <w:sz w:val="22"/>
          <w:szCs w:val="22"/>
          <w:lang w:eastAsia="zh-CN"/>
        </w:rPr>
        <w:t xml:space="preserve"> na Pločama, Mihanovićeva, na </w:t>
      </w:r>
      <w:proofErr w:type="spellStart"/>
      <w:r w:rsidRPr="00825C7C">
        <w:rPr>
          <w:rFonts w:ascii="Arial" w:hAnsi="Arial" w:cs="Arial"/>
          <w:color w:val="000000"/>
          <w:sz w:val="22"/>
          <w:szCs w:val="22"/>
          <w:lang w:eastAsia="zh-CN"/>
        </w:rPr>
        <w:t>Lapadskoj</w:t>
      </w:r>
      <w:proofErr w:type="spellEnd"/>
      <w:r w:rsidRPr="00825C7C">
        <w:rPr>
          <w:rFonts w:ascii="Arial" w:hAnsi="Arial" w:cs="Arial"/>
          <w:color w:val="000000"/>
          <w:sz w:val="22"/>
          <w:szCs w:val="22"/>
          <w:lang w:eastAsia="zh-CN"/>
        </w:rPr>
        <w:t xml:space="preserve"> obali (dvije), na Šetalištu Kralja Zvonimira i </w:t>
      </w:r>
      <w:proofErr w:type="spellStart"/>
      <w:r w:rsidRPr="00825C7C">
        <w:rPr>
          <w:rFonts w:ascii="Arial" w:hAnsi="Arial" w:cs="Arial"/>
          <w:color w:val="000000"/>
          <w:sz w:val="22"/>
          <w:szCs w:val="22"/>
          <w:lang w:eastAsia="zh-CN"/>
        </w:rPr>
        <w:t>Gradac.Javna</w:t>
      </w:r>
      <w:proofErr w:type="spellEnd"/>
      <w:r w:rsidRPr="00825C7C">
        <w:rPr>
          <w:rFonts w:ascii="Arial" w:hAnsi="Arial" w:cs="Arial"/>
          <w:color w:val="000000"/>
          <w:sz w:val="22"/>
          <w:szCs w:val="22"/>
          <w:lang w:eastAsia="zh-CN"/>
        </w:rPr>
        <w:t xml:space="preserve"> fontana na Šetalištu kralja Zvonimira je cirkulacijska te zahtjeva održavanje za to postojećeg postrojenja koje se održava po pravilima struke.</w:t>
      </w:r>
    </w:p>
    <w:p w14:paraId="4BAC1174"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326766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Čistoća fontana (Velika i Mala </w:t>
      </w:r>
      <w:proofErr w:type="spellStart"/>
      <w:r w:rsidRPr="00825C7C">
        <w:rPr>
          <w:rFonts w:ascii="Arial" w:hAnsi="Arial" w:cs="Arial"/>
          <w:color w:val="000000"/>
          <w:sz w:val="22"/>
          <w:szCs w:val="22"/>
          <w:lang w:eastAsia="zh-CN"/>
        </w:rPr>
        <w:t>Onofrijeva</w:t>
      </w:r>
      <w:proofErr w:type="spellEnd"/>
      <w:r w:rsidRPr="00825C7C">
        <w:rPr>
          <w:rFonts w:ascii="Arial" w:hAnsi="Arial" w:cs="Arial"/>
          <w:color w:val="000000"/>
          <w:sz w:val="22"/>
          <w:szCs w:val="22"/>
          <w:lang w:eastAsia="zh-CN"/>
        </w:rPr>
        <w:t xml:space="preserve"> fontana, Velika i Mala fontana na </w:t>
      </w:r>
      <w:proofErr w:type="spellStart"/>
      <w:r w:rsidRPr="00825C7C">
        <w:rPr>
          <w:rFonts w:ascii="Arial" w:hAnsi="Arial" w:cs="Arial"/>
          <w:color w:val="000000"/>
          <w:sz w:val="22"/>
          <w:szCs w:val="22"/>
          <w:lang w:eastAsia="zh-CN"/>
        </w:rPr>
        <w:t>Brsaljama</w:t>
      </w:r>
      <w:proofErr w:type="spellEnd"/>
      <w:r w:rsidRPr="00825C7C">
        <w:rPr>
          <w:rFonts w:ascii="Arial" w:hAnsi="Arial" w:cs="Arial"/>
          <w:color w:val="000000"/>
          <w:sz w:val="22"/>
          <w:szCs w:val="22"/>
          <w:lang w:eastAsia="zh-CN"/>
        </w:rPr>
        <w:t xml:space="preserve">, Male fontane na Pločama i na </w:t>
      </w:r>
      <w:proofErr w:type="spellStart"/>
      <w:r w:rsidRPr="00825C7C">
        <w:rPr>
          <w:rFonts w:ascii="Arial" w:hAnsi="Arial" w:cs="Arial"/>
          <w:color w:val="000000"/>
          <w:sz w:val="22"/>
          <w:szCs w:val="22"/>
          <w:lang w:eastAsia="zh-CN"/>
        </w:rPr>
        <w:t>Peskariji</w:t>
      </w:r>
      <w:proofErr w:type="spellEnd"/>
      <w:r w:rsidRPr="00825C7C">
        <w:rPr>
          <w:rFonts w:ascii="Arial" w:hAnsi="Arial" w:cs="Arial"/>
          <w:color w:val="000000"/>
          <w:sz w:val="22"/>
          <w:szCs w:val="22"/>
          <w:lang w:eastAsia="zh-CN"/>
        </w:rPr>
        <w:t xml:space="preserve">) te fontana na Šetalištu Kralja Zvonimira održava se svaki dan sukladno programu pometanja javnih površina u zoni A. </w:t>
      </w:r>
    </w:p>
    <w:p w14:paraId="1598BFB6"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FFF5361"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12E74CD"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26.</w:t>
      </w:r>
    </w:p>
    <w:p w14:paraId="0E4397A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trike/>
          <w:color w:val="000000"/>
          <w:sz w:val="22"/>
          <w:szCs w:val="22"/>
          <w:lang w:eastAsia="zh-CN"/>
        </w:rPr>
      </w:pPr>
    </w:p>
    <w:p w14:paraId="521E41A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Sredstva potrebna za izvršenje radova iz članka 25. osigurana su u proračunu Grada Dubrovnika u Upravnom odjelu za komunalne djelatnosti, promet i mjesnu samoupravu u okviru programa: Groblja, javne fontane i satovi; aktivnost: Fontane, bunari i cisterne, te unutar programa: Čistoća javnih površina.</w:t>
      </w:r>
    </w:p>
    <w:p w14:paraId="65C75013" w14:textId="77777777" w:rsidR="006F6069" w:rsidRDefault="006F6069"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DC89467" w14:textId="2F0B7654"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Društvo prijatelja Dubrovačke starine, Čistoća</w:t>
      </w:r>
      <w:r w:rsidRPr="00825C7C">
        <w:rPr>
          <w:rFonts w:ascii="Arial" w:hAnsi="Arial" w:cs="Arial"/>
          <w:b/>
          <w:color w:val="000000"/>
          <w:sz w:val="22"/>
          <w:szCs w:val="22"/>
          <w:lang w:eastAsia="zh-CN"/>
        </w:rPr>
        <w:t xml:space="preserve"> </w:t>
      </w:r>
      <w:r w:rsidRPr="00825C7C">
        <w:rPr>
          <w:rFonts w:ascii="Arial" w:hAnsi="Arial" w:cs="Arial"/>
          <w:color w:val="000000"/>
          <w:sz w:val="22"/>
          <w:szCs w:val="22"/>
          <w:lang w:eastAsia="zh-CN"/>
        </w:rPr>
        <w:t>i odabrani izvoditelj - prema ugovoru.</w:t>
      </w:r>
    </w:p>
    <w:p w14:paraId="42F2283B"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w:t>
      </w:r>
      <w:r w:rsidRPr="00825C7C">
        <w:rPr>
          <w:rFonts w:ascii="Arial" w:hAnsi="Arial" w:cs="Arial"/>
          <w:color w:val="000000"/>
          <w:sz w:val="22"/>
          <w:szCs w:val="22"/>
          <w:lang w:eastAsia="zh-CN"/>
        </w:rPr>
        <w:t xml:space="preserve">: .................................................................................... </w:t>
      </w:r>
      <w:r w:rsidRPr="00825C7C">
        <w:rPr>
          <w:rFonts w:ascii="Arial" w:hAnsi="Arial" w:cs="Arial"/>
          <w:b/>
          <w:color w:val="000000"/>
          <w:sz w:val="22"/>
          <w:szCs w:val="22"/>
          <w:lang w:eastAsia="zh-CN"/>
        </w:rPr>
        <w:t>550.000,00 kuna.</w:t>
      </w:r>
    </w:p>
    <w:p w14:paraId="5EFE402A"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AF07834"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2.5.2. Održavanje javnih zahoda</w:t>
      </w:r>
    </w:p>
    <w:p w14:paraId="564040C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A01DC9E"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27.</w:t>
      </w:r>
    </w:p>
    <w:p w14:paraId="3479A0CB"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91A6E47"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javnih zahoda obuhvaća održavanje u funkcionalnom i ispravnom stanju vodovodne, kanalizacijske, električne i ventilacijske instalacije te održavanje čistoće koja mora udovoljavati propisanim sanitarnim i higijenskim normama.</w:t>
      </w:r>
    </w:p>
    <w:p w14:paraId="46056E2A"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96008F7"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Javni zahodi Pile-ispod Platana, Pile-ispod </w:t>
      </w:r>
      <w:proofErr w:type="spellStart"/>
      <w:r w:rsidRPr="00825C7C">
        <w:rPr>
          <w:rFonts w:ascii="Arial" w:hAnsi="Arial" w:cs="Arial"/>
          <w:color w:val="000000"/>
          <w:sz w:val="22"/>
          <w:szCs w:val="22"/>
          <w:lang w:eastAsia="zh-CN"/>
        </w:rPr>
        <w:t>Minčete</w:t>
      </w:r>
      <w:proofErr w:type="spellEnd"/>
      <w:r w:rsidRPr="00825C7C">
        <w:rPr>
          <w:rFonts w:ascii="Arial" w:hAnsi="Arial" w:cs="Arial"/>
          <w:color w:val="000000"/>
          <w:sz w:val="22"/>
          <w:szCs w:val="22"/>
          <w:lang w:eastAsia="zh-CN"/>
        </w:rPr>
        <w:t xml:space="preserve"> i </w:t>
      </w:r>
      <w:proofErr w:type="spellStart"/>
      <w:r w:rsidRPr="00825C7C">
        <w:rPr>
          <w:rFonts w:ascii="Arial" w:hAnsi="Arial" w:cs="Arial"/>
          <w:color w:val="000000"/>
          <w:sz w:val="22"/>
          <w:szCs w:val="22"/>
          <w:lang w:eastAsia="zh-CN"/>
        </w:rPr>
        <w:t>Peskarija</w:t>
      </w:r>
      <w:proofErr w:type="spellEnd"/>
      <w:r w:rsidRPr="00825C7C">
        <w:rPr>
          <w:rFonts w:ascii="Arial" w:hAnsi="Arial" w:cs="Arial"/>
          <w:color w:val="000000"/>
          <w:sz w:val="22"/>
          <w:szCs w:val="22"/>
          <w:lang w:eastAsia="zh-CN"/>
        </w:rPr>
        <w:t xml:space="preserve"> održavaju se tokom cijele godine, a u sezoni i javni zahodi  </w:t>
      </w:r>
      <w:proofErr w:type="spellStart"/>
      <w:r w:rsidRPr="00825C7C">
        <w:rPr>
          <w:rFonts w:ascii="Arial" w:hAnsi="Arial" w:cs="Arial"/>
          <w:color w:val="000000"/>
          <w:sz w:val="22"/>
          <w:szCs w:val="22"/>
          <w:lang w:eastAsia="zh-CN"/>
        </w:rPr>
        <w:t>Trsteno</w:t>
      </w:r>
      <w:proofErr w:type="spellEnd"/>
      <w:r w:rsidRPr="00825C7C">
        <w:rPr>
          <w:rFonts w:ascii="Arial" w:hAnsi="Arial" w:cs="Arial"/>
          <w:color w:val="000000"/>
          <w:sz w:val="22"/>
          <w:szCs w:val="22"/>
          <w:lang w:eastAsia="zh-CN"/>
        </w:rPr>
        <w:t xml:space="preserve">, kupalište </w:t>
      </w:r>
      <w:proofErr w:type="spellStart"/>
      <w:r w:rsidRPr="00825C7C">
        <w:rPr>
          <w:rFonts w:ascii="Arial" w:hAnsi="Arial" w:cs="Arial"/>
          <w:color w:val="000000"/>
          <w:sz w:val="22"/>
          <w:szCs w:val="22"/>
          <w:lang w:eastAsia="zh-CN"/>
        </w:rPr>
        <w:t>Šulić</w:t>
      </w:r>
      <w:proofErr w:type="spellEnd"/>
      <w:r w:rsidRPr="00825C7C">
        <w:rPr>
          <w:rFonts w:ascii="Arial" w:hAnsi="Arial" w:cs="Arial"/>
          <w:color w:val="000000"/>
          <w:sz w:val="22"/>
          <w:szCs w:val="22"/>
          <w:lang w:eastAsia="zh-CN"/>
        </w:rPr>
        <w:t xml:space="preserve">, kupalište </w:t>
      </w:r>
      <w:proofErr w:type="spellStart"/>
      <w:r w:rsidRPr="00825C7C">
        <w:rPr>
          <w:rFonts w:ascii="Arial" w:hAnsi="Arial" w:cs="Arial"/>
          <w:color w:val="000000"/>
          <w:sz w:val="22"/>
          <w:szCs w:val="22"/>
          <w:lang w:eastAsia="zh-CN"/>
        </w:rPr>
        <w:t>Štikovica</w:t>
      </w:r>
      <w:proofErr w:type="spellEnd"/>
      <w:r w:rsidRPr="00825C7C">
        <w:rPr>
          <w:rFonts w:ascii="Arial" w:hAnsi="Arial" w:cs="Arial"/>
          <w:color w:val="000000"/>
          <w:sz w:val="22"/>
          <w:szCs w:val="22"/>
          <w:lang w:eastAsia="zh-CN"/>
        </w:rPr>
        <w:t xml:space="preserve">, tržnica Lapad i Park Luja </w:t>
      </w:r>
      <w:proofErr w:type="spellStart"/>
      <w:r w:rsidRPr="00825C7C">
        <w:rPr>
          <w:rFonts w:ascii="Arial" w:hAnsi="Arial" w:cs="Arial"/>
          <w:color w:val="000000"/>
          <w:sz w:val="22"/>
          <w:szCs w:val="22"/>
          <w:lang w:eastAsia="zh-CN"/>
        </w:rPr>
        <w:t>Šoletića</w:t>
      </w:r>
      <w:proofErr w:type="spellEnd"/>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r>
    </w:p>
    <w:p w14:paraId="5444BF0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C622EF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Utvrđuju se dva stupnja održavanja javnih zahoda i to:</w:t>
      </w:r>
    </w:p>
    <w:p w14:paraId="0DB07A0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645E5F6" w14:textId="77777777" w:rsidR="00825C7C" w:rsidRPr="00825C7C" w:rsidRDefault="00825C7C" w:rsidP="006769EE">
      <w:pPr>
        <w:widowControl w:val="0"/>
        <w:numPr>
          <w:ilvl w:val="0"/>
          <w:numId w:val="29"/>
        </w:numPr>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825C7C">
        <w:rPr>
          <w:rFonts w:ascii="Arial" w:hAnsi="Arial" w:cs="Arial"/>
          <w:color w:val="000000"/>
          <w:sz w:val="22"/>
          <w:szCs w:val="22"/>
          <w:lang w:eastAsia="zh-CN"/>
        </w:rPr>
        <w:t xml:space="preserve">sezonsko (od 01. svibnja do 30. rujna) </w:t>
      </w:r>
    </w:p>
    <w:p w14:paraId="0293E789" w14:textId="77777777" w:rsidR="00825C7C" w:rsidRPr="00825C7C" w:rsidRDefault="00825C7C" w:rsidP="006769EE">
      <w:pPr>
        <w:widowControl w:val="0"/>
        <w:numPr>
          <w:ilvl w:val="0"/>
          <w:numId w:val="29"/>
        </w:numPr>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825C7C">
        <w:rPr>
          <w:rFonts w:ascii="Arial" w:hAnsi="Arial" w:cs="Arial"/>
          <w:color w:val="000000"/>
          <w:sz w:val="22"/>
          <w:szCs w:val="22"/>
          <w:lang w:eastAsia="zh-CN"/>
        </w:rPr>
        <w:t>izvan sezonsko (od 01. listopada do 30. travnja).</w:t>
      </w:r>
    </w:p>
    <w:p w14:paraId="7F262C16" w14:textId="77777777" w:rsidR="00825C7C" w:rsidRPr="00825C7C" w:rsidRDefault="00825C7C" w:rsidP="00825C7C">
      <w:pPr>
        <w:widowControl w:val="0"/>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440"/>
        <w:jc w:val="both"/>
        <w:textAlignment w:val="baseline"/>
        <w:rPr>
          <w:rFonts w:ascii="Arial" w:hAnsi="Arial" w:cs="Arial"/>
          <w:color w:val="000000"/>
          <w:sz w:val="22"/>
          <w:szCs w:val="22"/>
          <w:lang w:eastAsia="zh-CN"/>
        </w:rPr>
      </w:pPr>
    </w:p>
    <w:p w14:paraId="76764678"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 sezonskom razdoblju zahodi su otvoreni:</w:t>
      </w:r>
    </w:p>
    <w:p w14:paraId="327A71E4"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14:paraId="1E6FFAE4" w14:textId="77777777" w:rsidR="00825C7C" w:rsidRPr="00825C7C" w:rsidRDefault="00825C7C" w:rsidP="006769EE">
      <w:pPr>
        <w:widowControl w:val="0"/>
        <w:numPr>
          <w:ilvl w:val="0"/>
          <w:numId w:val="2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825C7C">
        <w:rPr>
          <w:rFonts w:ascii="Arial" w:hAnsi="Arial" w:cs="Arial"/>
          <w:color w:val="000000"/>
          <w:sz w:val="22"/>
          <w:szCs w:val="22"/>
          <w:lang w:eastAsia="zh-CN"/>
        </w:rPr>
        <w:t>zahod Pile-ispod Platana od 08:00 do 23:00</w:t>
      </w:r>
    </w:p>
    <w:p w14:paraId="48F8C61C" w14:textId="77777777" w:rsidR="00825C7C" w:rsidRPr="00825C7C" w:rsidRDefault="00825C7C" w:rsidP="006769EE">
      <w:pPr>
        <w:widowControl w:val="0"/>
        <w:numPr>
          <w:ilvl w:val="0"/>
          <w:numId w:val="2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825C7C">
        <w:rPr>
          <w:rFonts w:ascii="Arial" w:hAnsi="Arial" w:cs="Arial"/>
          <w:color w:val="000000"/>
          <w:sz w:val="22"/>
          <w:szCs w:val="22"/>
          <w:lang w:eastAsia="zh-CN"/>
        </w:rPr>
        <w:t xml:space="preserve">zahod Pile-ispod </w:t>
      </w:r>
      <w:proofErr w:type="spellStart"/>
      <w:r w:rsidRPr="00825C7C">
        <w:rPr>
          <w:rFonts w:ascii="Arial" w:hAnsi="Arial" w:cs="Arial"/>
          <w:color w:val="000000"/>
          <w:sz w:val="22"/>
          <w:szCs w:val="22"/>
          <w:lang w:eastAsia="zh-CN"/>
        </w:rPr>
        <w:t>Minčete</w:t>
      </w:r>
      <w:proofErr w:type="spellEnd"/>
      <w:r w:rsidRPr="00825C7C">
        <w:rPr>
          <w:rFonts w:ascii="Arial" w:hAnsi="Arial" w:cs="Arial"/>
          <w:color w:val="000000"/>
          <w:sz w:val="22"/>
          <w:szCs w:val="22"/>
          <w:lang w:eastAsia="zh-CN"/>
        </w:rPr>
        <w:t xml:space="preserve"> od 08:00 do 02:00</w:t>
      </w:r>
    </w:p>
    <w:p w14:paraId="0AD4EC61" w14:textId="77777777" w:rsidR="00825C7C" w:rsidRPr="00825C7C" w:rsidRDefault="00825C7C" w:rsidP="006769EE">
      <w:pPr>
        <w:widowControl w:val="0"/>
        <w:numPr>
          <w:ilvl w:val="0"/>
          <w:numId w:val="2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825C7C">
        <w:rPr>
          <w:rFonts w:ascii="Arial" w:hAnsi="Arial" w:cs="Arial"/>
          <w:color w:val="000000"/>
          <w:sz w:val="22"/>
          <w:szCs w:val="22"/>
          <w:lang w:eastAsia="zh-CN"/>
        </w:rPr>
        <w:t>zahod Porat-</w:t>
      </w:r>
      <w:proofErr w:type="spellStart"/>
      <w:r w:rsidRPr="00825C7C">
        <w:rPr>
          <w:rFonts w:ascii="Arial" w:hAnsi="Arial" w:cs="Arial"/>
          <w:color w:val="000000"/>
          <w:sz w:val="22"/>
          <w:szCs w:val="22"/>
          <w:lang w:eastAsia="zh-CN"/>
        </w:rPr>
        <w:t>Peskarija</w:t>
      </w:r>
      <w:proofErr w:type="spellEnd"/>
      <w:r w:rsidRPr="00825C7C">
        <w:rPr>
          <w:rFonts w:ascii="Arial" w:hAnsi="Arial" w:cs="Arial"/>
          <w:color w:val="000000"/>
          <w:sz w:val="22"/>
          <w:szCs w:val="22"/>
          <w:lang w:eastAsia="zh-CN"/>
        </w:rPr>
        <w:t xml:space="preserve"> od 08:00 do 02:00</w:t>
      </w:r>
    </w:p>
    <w:p w14:paraId="257CEE4D" w14:textId="77777777" w:rsidR="00825C7C" w:rsidRPr="00825C7C" w:rsidRDefault="00825C7C" w:rsidP="006769EE">
      <w:pPr>
        <w:widowControl w:val="0"/>
        <w:numPr>
          <w:ilvl w:val="0"/>
          <w:numId w:val="2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825C7C">
        <w:rPr>
          <w:rFonts w:ascii="Arial" w:hAnsi="Arial" w:cs="Arial"/>
          <w:color w:val="000000"/>
          <w:sz w:val="22"/>
          <w:szCs w:val="22"/>
          <w:lang w:eastAsia="zh-CN"/>
        </w:rPr>
        <w:t xml:space="preserve">zahod </w:t>
      </w:r>
      <w:proofErr w:type="spellStart"/>
      <w:r w:rsidRPr="00825C7C">
        <w:rPr>
          <w:rFonts w:ascii="Arial" w:hAnsi="Arial" w:cs="Arial"/>
          <w:color w:val="000000"/>
          <w:sz w:val="22"/>
          <w:szCs w:val="22"/>
          <w:lang w:eastAsia="zh-CN"/>
        </w:rPr>
        <w:t>Trsteno</w:t>
      </w:r>
      <w:proofErr w:type="spellEnd"/>
      <w:r w:rsidRPr="00825C7C">
        <w:rPr>
          <w:rFonts w:ascii="Arial" w:hAnsi="Arial" w:cs="Arial"/>
          <w:color w:val="000000"/>
          <w:sz w:val="22"/>
          <w:szCs w:val="22"/>
          <w:lang w:eastAsia="zh-CN"/>
        </w:rPr>
        <w:t xml:space="preserve"> od 09:00 do 20:00</w:t>
      </w:r>
    </w:p>
    <w:p w14:paraId="44CEC821" w14:textId="77777777" w:rsidR="00825C7C" w:rsidRPr="00825C7C" w:rsidRDefault="00825C7C" w:rsidP="006769EE">
      <w:pPr>
        <w:widowControl w:val="0"/>
        <w:numPr>
          <w:ilvl w:val="0"/>
          <w:numId w:val="2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825C7C">
        <w:rPr>
          <w:rFonts w:ascii="Arial" w:hAnsi="Arial" w:cs="Arial"/>
          <w:color w:val="000000"/>
          <w:sz w:val="22"/>
          <w:szCs w:val="22"/>
          <w:lang w:eastAsia="zh-CN"/>
        </w:rPr>
        <w:t xml:space="preserve">zahod kupalište </w:t>
      </w:r>
      <w:proofErr w:type="spellStart"/>
      <w:r w:rsidRPr="00825C7C">
        <w:rPr>
          <w:rFonts w:ascii="Arial" w:hAnsi="Arial" w:cs="Arial"/>
          <w:color w:val="000000"/>
          <w:sz w:val="22"/>
          <w:szCs w:val="22"/>
          <w:lang w:eastAsia="zh-CN"/>
        </w:rPr>
        <w:t>Šulić</w:t>
      </w:r>
      <w:proofErr w:type="spellEnd"/>
      <w:r w:rsidRPr="00825C7C">
        <w:rPr>
          <w:rFonts w:ascii="Arial" w:hAnsi="Arial" w:cs="Arial"/>
          <w:color w:val="000000"/>
          <w:sz w:val="22"/>
          <w:szCs w:val="22"/>
          <w:lang w:eastAsia="zh-CN"/>
        </w:rPr>
        <w:t xml:space="preserve"> od 09:00 do 20:00</w:t>
      </w:r>
    </w:p>
    <w:p w14:paraId="4BE070C1" w14:textId="77777777" w:rsidR="00825C7C" w:rsidRPr="00825C7C" w:rsidRDefault="00825C7C" w:rsidP="006769EE">
      <w:pPr>
        <w:widowControl w:val="0"/>
        <w:numPr>
          <w:ilvl w:val="0"/>
          <w:numId w:val="2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825C7C">
        <w:rPr>
          <w:rFonts w:ascii="Arial" w:hAnsi="Arial" w:cs="Arial"/>
          <w:color w:val="000000"/>
          <w:sz w:val="22"/>
          <w:szCs w:val="22"/>
          <w:lang w:eastAsia="zh-CN"/>
        </w:rPr>
        <w:t xml:space="preserve">zahod </w:t>
      </w:r>
      <w:proofErr w:type="spellStart"/>
      <w:r w:rsidRPr="00825C7C">
        <w:rPr>
          <w:rFonts w:ascii="Arial" w:hAnsi="Arial" w:cs="Arial"/>
          <w:color w:val="000000"/>
          <w:sz w:val="22"/>
          <w:szCs w:val="22"/>
          <w:lang w:eastAsia="zh-CN"/>
        </w:rPr>
        <w:t>Štikovica</w:t>
      </w:r>
      <w:proofErr w:type="spellEnd"/>
      <w:r w:rsidRPr="00825C7C">
        <w:rPr>
          <w:rFonts w:ascii="Arial" w:hAnsi="Arial" w:cs="Arial"/>
          <w:color w:val="000000"/>
          <w:sz w:val="22"/>
          <w:szCs w:val="22"/>
          <w:lang w:eastAsia="zh-CN"/>
        </w:rPr>
        <w:t xml:space="preserve"> od 09:00 do 20:00</w:t>
      </w:r>
    </w:p>
    <w:p w14:paraId="7C5282FD" w14:textId="77777777" w:rsidR="00825C7C" w:rsidRPr="00825C7C" w:rsidRDefault="00825C7C" w:rsidP="006769EE">
      <w:pPr>
        <w:widowControl w:val="0"/>
        <w:numPr>
          <w:ilvl w:val="0"/>
          <w:numId w:val="26"/>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825C7C">
        <w:rPr>
          <w:rFonts w:ascii="Arial" w:hAnsi="Arial" w:cs="Arial"/>
          <w:color w:val="000000"/>
          <w:sz w:val="22"/>
          <w:szCs w:val="22"/>
          <w:lang w:eastAsia="zh-CN"/>
        </w:rPr>
        <w:t xml:space="preserve">zahod park Luja </w:t>
      </w:r>
      <w:proofErr w:type="spellStart"/>
      <w:r w:rsidRPr="00825C7C">
        <w:rPr>
          <w:rFonts w:ascii="Arial" w:hAnsi="Arial" w:cs="Arial"/>
          <w:color w:val="000000"/>
          <w:sz w:val="22"/>
          <w:szCs w:val="22"/>
          <w:lang w:eastAsia="zh-CN"/>
        </w:rPr>
        <w:t>Šoletića</w:t>
      </w:r>
      <w:proofErr w:type="spellEnd"/>
      <w:r w:rsidRPr="00825C7C">
        <w:rPr>
          <w:rFonts w:ascii="Arial" w:hAnsi="Arial" w:cs="Arial"/>
          <w:color w:val="000000"/>
          <w:sz w:val="22"/>
          <w:szCs w:val="22"/>
          <w:lang w:eastAsia="zh-CN"/>
        </w:rPr>
        <w:t xml:space="preserve"> i tržnica Lapad od 8:00 do 20:00 sat</w:t>
      </w:r>
    </w:p>
    <w:p w14:paraId="04780CD0"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C90466E"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U izvan sezonskom razdoblju zahodi Pile-ispod Platana i Pile-ispod </w:t>
      </w:r>
      <w:proofErr w:type="spellStart"/>
      <w:r w:rsidRPr="00825C7C">
        <w:rPr>
          <w:rFonts w:ascii="Arial" w:hAnsi="Arial" w:cs="Arial"/>
          <w:color w:val="000000"/>
          <w:sz w:val="22"/>
          <w:szCs w:val="22"/>
          <w:lang w:eastAsia="zh-CN"/>
        </w:rPr>
        <w:t>Minčete</w:t>
      </w:r>
      <w:proofErr w:type="spellEnd"/>
      <w:r w:rsidRPr="00825C7C">
        <w:rPr>
          <w:rFonts w:ascii="Arial" w:hAnsi="Arial" w:cs="Arial"/>
          <w:color w:val="000000"/>
          <w:sz w:val="22"/>
          <w:szCs w:val="22"/>
          <w:lang w:eastAsia="zh-CN"/>
        </w:rPr>
        <w:t xml:space="preserve"> otvoreni su od 08:00 do 22:00 sata, a ostali zahodi u izvan sezonskom razdoblju su zatvoreni.</w:t>
      </w:r>
    </w:p>
    <w:p w14:paraId="2240E7DB" w14:textId="77777777" w:rsidR="006F6069" w:rsidRPr="00825C7C" w:rsidRDefault="006F6069"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9ABD19D"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lastRenderedPageBreak/>
        <w:t>Članak 28.</w:t>
      </w:r>
    </w:p>
    <w:p w14:paraId="2F9567F3"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11C1AF0B"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Čistoća d.o.o</w:t>
      </w:r>
      <w:r w:rsidRPr="00825C7C">
        <w:rPr>
          <w:rFonts w:ascii="Arial" w:hAnsi="Arial" w:cs="Arial"/>
          <w:b/>
          <w:color w:val="000000"/>
          <w:sz w:val="22"/>
          <w:szCs w:val="22"/>
          <w:lang w:eastAsia="zh-CN"/>
        </w:rPr>
        <w:t>.</w:t>
      </w:r>
      <w:r w:rsidRPr="00825C7C">
        <w:rPr>
          <w:rFonts w:ascii="Arial" w:hAnsi="Arial" w:cs="Arial"/>
          <w:color w:val="000000"/>
          <w:sz w:val="22"/>
          <w:szCs w:val="22"/>
          <w:lang w:eastAsia="zh-CN"/>
        </w:rPr>
        <w:t xml:space="preserve"> </w:t>
      </w:r>
    </w:p>
    <w:p w14:paraId="4E6503B3"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Financiranje:</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iz cijene usluge</w:t>
      </w:r>
    </w:p>
    <w:p w14:paraId="144BC78A" w14:textId="77777777" w:rsidR="00825C7C" w:rsidRPr="00825C7C" w:rsidRDefault="00825C7C" w:rsidP="00825C7C">
      <w:pPr>
        <w:widowControl w:val="0"/>
        <w:tabs>
          <w:tab w:val="left" w:pos="0"/>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A32C6FC"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2.5.3. Održavanje javnih satova</w:t>
      </w:r>
    </w:p>
    <w:p w14:paraId="490880D2"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642D8DF"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29.</w:t>
      </w:r>
    </w:p>
    <w:p w14:paraId="2D86C20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5CE1FF2"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javnih satova obavlja se tako da satni mehanizam i ostale pripadajuće instalacije budu uredni i ispravni te da sat bude uredno osvijetljen i točno ugođen, uključujući sezonske promjene.</w:t>
      </w:r>
      <w:r w:rsidRPr="00825C7C">
        <w:rPr>
          <w:rFonts w:ascii="Arial" w:hAnsi="Arial" w:cs="Arial"/>
          <w:color w:val="000000"/>
          <w:sz w:val="22"/>
          <w:szCs w:val="22"/>
          <w:lang w:eastAsia="zh-CN"/>
        </w:rPr>
        <w:tab/>
      </w:r>
    </w:p>
    <w:p w14:paraId="6FAC507E"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098D9D9"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javnih satova odnosi se na sljedeće javne satove: na Zvoniku u povijesnoj gradskoj jezgri, kod okretišta autobusa u Novoj Mokošici, kod pošte u </w:t>
      </w:r>
      <w:proofErr w:type="spellStart"/>
      <w:r w:rsidRPr="00825C7C">
        <w:rPr>
          <w:rFonts w:ascii="Arial" w:hAnsi="Arial" w:cs="Arial"/>
          <w:color w:val="000000"/>
          <w:sz w:val="22"/>
          <w:szCs w:val="22"/>
          <w:lang w:eastAsia="zh-CN"/>
        </w:rPr>
        <w:t>Lapadu</w:t>
      </w:r>
      <w:proofErr w:type="spellEnd"/>
      <w:r w:rsidRPr="00825C7C">
        <w:rPr>
          <w:rFonts w:ascii="Arial" w:hAnsi="Arial" w:cs="Arial"/>
          <w:color w:val="000000"/>
          <w:sz w:val="22"/>
          <w:szCs w:val="22"/>
          <w:lang w:eastAsia="zh-CN"/>
        </w:rPr>
        <w:t>, na Pilama, u Gružu (</w:t>
      </w:r>
      <w:proofErr w:type="spellStart"/>
      <w:r w:rsidRPr="00825C7C">
        <w:rPr>
          <w:rFonts w:ascii="Arial" w:hAnsi="Arial" w:cs="Arial"/>
          <w:color w:val="000000"/>
          <w:sz w:val="22"/>
          <w:szCs w:val="22"/>
          <w:lang w:eastAsia="zh-CN"/>
        </w:rPr>
        <w:t>Radeljević</w:t>
      </w:r>
      <w:proofErr w:type="spellEnd"/>
      <w:r w:rsidRPr="00825C7C">
        <w:rPr>
          <w:rFonts w:ascii="Arial" w:hAnsi="Arial" w:cs="Arial"/>
          <w:color w:val="000000"/>
          <w:sz w:val="22"/>
          <w:szCs w:val="22"/>
          <w:lang w:eastAsia="zh-CN"/>
        </w:rPr>
        <w:t>), u Gružu (Petka) i na Ilijinoj Glavici.</w:t>
      </w:r>
    </w:p>
    <w:p w14:paraId="42EA3F36" w14:textId="2A57E7C2" w:rsid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962C4D0" w14:textId="77777777" w:rsidR="006F6069" w:rsidRPr="00825C7C" w:rsidRDefault="006F6069"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F87CB3E"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30.</w:t>
      </w:r>
    </w:p>
    <w:p w14:paraId="078CCE16"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FCADD30"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radove iz članka 29. planirana su sredstva u proračunu Grada Dubrovnika unutar programa: Groblja, javne fontane i satovi; aktivnost: Javni satovi.</w:t>
      </w:r>
    </w:p>
    <w:p w14:paraId="649440F1"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Društvo prijatelja dubrovačke starine i odabrani ponuditelj – prema ugovoru</w:t>
      </w:r>
    </w:p>
    <w:p w14:paraId="268C5AD5"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w:t>
      </w:r>
      <w:r w:rsidRPr="00825C7C">
        <w:rPr>
          <w:rFonts w:ascii="Arial" w:hAnsi="Arial" w:cs="Arial"/>
          <w:color w:val="000000"/>
          <w:sz w:val="22"/>
          <w:szCs w:val="22"/>
          <w:lang w:eastAsia="zh-CN"/>
        </w:rPr>
        <w:t xml:space="preserve">: ...................................................................................... </w:t>
      </w:r>
      <w:r w:rsidRPr="00825C7C">
        <w:rPr>
          <w:rFonts w:ascii="Arial" w:hAnsi="Arial" w:cs="Arial"/>
          <w:b/>
          <w:color w:val="000000"/>
          <w:sz w:val="22"/>
          <w:szCs w:val="22"/>
          <w:lang w:eastAsia="zh-CN"/>
        </w:rPr>
        <w:t>40.000,00 kuna.</w:t>
      </w:r>
    </w:p>
    <w:p w14:paraId="71856BD3"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14:paraId="268684A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2.5.4. Održavanje autobusnih čekaonica</w:t>
      </w:r>
    </w:p>
    <w:p w14:paraId="119CA09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0CA709D"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31.</w:t>
      </w:r>
    </w:p>
    <w:p w14:paraId="314F1F1D" w14:textId="77777777" w:rsidR="00825C7C" w:rsidRPr="00825C7C" w:rsidRDefault="00825C7C" w:rsidP="00825C7C">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14:paraId="43695A7A" w14:textId="77777777" w:rsidR="00825C7C" w:rsidRPr="00825C7C" w:rsidRDefault="00825C7C" w:rsidP="00825C7C">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hAnsi="Arial" w:cs="Arial"/>
          <w:color w:val="000000"/>
          <w:sz w:val="22"/>
          <w:szCs w:val="22"/>
          <w:lang w:eastAsia="zh-CN"/>
        </w:rPr>
        <w:t>Održavanje autobusnih čekaonica obuhvaća održavanje autobusnih čekaonica u ispravnom  funkcionalnom stanju, čišćenje, kao i nabavu novih autobusnih čekaonica. Sredstva su planirana u proračunu Grada Dubrovnika u okviru programa: Organizacija i upravljanje prometnim površinama; aktivnost: Autobusne čekaonice</w:t>
      </w:r>
    </w:p>
    <w:p w14:paraId="3BC0C3FA" w14:textId="77777777" w:rsidR="00825C7C" w:rsidRPr="00825C7C" w:rsidRDefault="00825C7C" w:rsidP="00825C7C">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hanging="432"/>
        <w:jc w:val="both"/>
        <w:textAlignment w:val="baseline"/>
        <w:rPr>
          <w:rFonts w:ascii="Arial" w:hAnsi="Arial" w:cs="Arial"/>
          <w:color w:val="000000"/>
          <w:sz w:val="22"/>
          <w:szCs w:val="22"/>
          <w:lang w:eastAsia="zh-CN"/>
        </w:rPr>
      </w:pPr>
    </w:p>
    <w:p w14:paraId="6D2B1680"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Obavljanje: </w:t>
      </w:r>
      <w:r w:rsidRPr="00825C7C">
        <w:rPr>
          <w:rFonts w:ascii="Arial" w:hAnsi="Arial" w:cs="Arial"/>
          <w:color w:val="000000"/>
          <w:sz w:val="22"/>
          <w:szCs w:val="22"/>
          <w:lang w:eastAsia="zh-CN"/>
        </w:rPr>
        <w:t>.................................................................... odabrani izvoditelji - prema ugovoru.</w:t>
      </w:r>
    </w:p>
    <w:p w14:paraId="290B0DAF" w14:textId="77777777" w:rsidR="00825C7C" w:rsidRPr="00825C7C" w:rsidRDefault="00825C7C" w:rsidP="00825C7C">
      <w:pPr>
        <w:widowControl w:val="0"/>
        <w:tabs>
          <w:tab w:val="right" w:leader="hyphen" w:pos="6804"/>
          <w:tab w:val="left" w:pos="7938"/>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 ...................................................................................   340.000,00 kuna</w:t>
      </w:r>
    </w:p>
    <w:p w14:paraId="2818BCAE" w14:textId="77777777" w:rsidR="00825C7C" w:rsidRPr="00825C7C" w:rsidRDefault="00825C7C" w:rsidP="00825C7C">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color w:val="000000"/>
          <w:sz w:val="22"/>
          <w:szCs w:val="22"/>
          <w:lang w:eastAsia="zh-CN"/>
        </w:rPr>
      </w:pPr>
    </w:p>
    <w:p w14:paraId="580B2B56" w14:textId="77777777" w:rsidR="00825C7C" w:rsidRPr="00825C7C" w:rsidRDefault="00825C7C" w:rsidP="00825C7C">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eastAsia="Arial" w:hAnsi="Arial" w:cs="Arial"/>
          <w:b/>
          <w:color w:val="000000"/>
          <w:sz w:val="22"/>
          <w:szCs w:val="22"/>
          <w:lang w:eastAsia="zh-CN"/>
        </w:rPr>
      </w:pPr>
      <w:r w:rsidRPr="00825C7C">
        <w:rPr>
          <w:rFonts w:ascii="Arial" w:eastAsia="Arial" w:hAnsi="Arial" w:cs="Arial"/>
          <w:b/>
          <w:color w:val="000000"/>
          <w:sz w:val="22"/>
          <w:szCs w:val="22"/>
          <w:lang w:eastAsia="zh-CN"/>
        </w:rPr>
        <w:t xml:space="preserve">                           </w:t>
      </w:r>
    </w:p>
    <w:p w14:paraId="3F8A7110" w14:textId="77777777" w:rsidR="00825C7C" w:rsidRPr="00825C7C" w:rsidRDefault="00825C7C" w:rsidP="00825C7C">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2.6. ODRŽAVANJE GROBLJA</w:t>
      </w:r>
    </w:p>
    <w:p w14:paraId="3D203F1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b/>
          <w:color w:val="000000"/>
          <w:sz w:val="22"/>
          <w:szCs w:val="22"/>
          <w:lang w:eastAsia="zh-CN"/>
        </w:rPr>
      </w:pPr>
    </w:p>
    <w:p w14:paraId="19212BC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32.</w:t>
      </w:r>
    </w:p>
    <w:p w14:paraId="289828C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0617E2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groblja obuhvaća poslove održavanja prostora i zgrada za obavljanje ispraćaja i pokopa pokojnika i održavanje grobnica u kojima su pokopani posmrtni ostaci značajnih povijesnih osoba te uređivanja prolaza između grobnica, zelenih površina i  pješačkih staza, komunalnih instalacija, ogradnih i ostalih zidova.</w:t>
      </w:r>
    </w:p>
    <w:p w14:paraId="6731CE3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trike/>
          <w:color w:val="000000"/>
          <w:sz w:val="22"/>
          <w:szCs w:val="22"/>
          <w:lang w:eastAsia="zh-CN"/>
        </w:rPr>
      </w:pPr>
    </w:p>
    <w:p w14:paraId="7CC241B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groblja na užem području Grada Dubrovnika i to: na </w:t>
      </w:r>
      <w:proofErr w:type="spellStart"/>
      <w:r w:rsidRPr="00825C7C">
        <w:rPr>
          <w:rFonts w:ascii="Arial" w:hAnsi="Arial" w:cs="Arial"/>
          <w:color w:val="000000"/>
          <w:sz w:val="22"/>
          <w:szCs w:val="22"/>
          <w:lang w:eastAsia="zh-CN"/>
        </w:rPr>
        <w:t>Boninovu</w:t>
      </w:r>
      <w:proofErr w:type="spellEnd"/>
      <w:r w:rsidRPr="00825C7C">
        <w:rPr>
          <w:rFonts w:ascii="Arial" w:hAnsi="Arial" w:cs="Arial"/>
          <w:color w:val="000000"/>
          <w:sz w:val="22"/>
          <w:szCs w:val="22"/>
          <w:lang w:eastAsia="zh-CN"/>
        </w:rPr>
        <w:t xml:space="preserve"> (Katoličko, Pravoslavno, Muslimansko, Između tri crkve i Židovsko), Mihajlo, Danče, Domobransko groblje u Gospinom polju, groblje u Pelješkoj ulici, spomen groblje na </w:t>
      </w:r>
      <w:proofErr w:type="spellStart"/>
      <w:r w:rsidRPr="00825C7C">
        <w:rPr>
          <w:rFonts w:ascii="Arial" w:hAnsi="Arial" w:cs="Arial"/>
          <w:color w:val="000000"/>
          <w:sz w:val="22"/>
          <w:szCs w:val="22"/>
          <w:lang w:eastAsia="zh-CN"/>
        </w:rPr>
        <w:t>Daksi</w:t>
      </w:r>
      <w:proofErr w:type="spellEnd"/>
      <w:r w:rsidRPr="00825C7C">
        <w:rPr>
          <w:rFonts w:ascii="Arial" w:hAnsi="Arial" w:cs="Arial"/>
          <w:color w:val="000000"/>
          <w:sz w:val="22"/>
          <w:szCs w:val="22"/>
          <w:lang w:eastAsia="zh-CN"/>
        </w:rPr>
        <w:t xml:space="preserve"> i održavanje kapelice sv. Križa na </w:t>
      </w:r>
      <w:proofErr w:type="spellStart"/>
      <w:r w:rsidRPr="00825C7C">
        <w:rPr>
          <w:rFonts w:ascii="Arial" w:hAnsi="Arial" w:cs="Arial"/>
          <w:color w:val="000000"/>
          <w:sz w:val="22"/>
          <w:szCs w:val="22"/>
          <w:lang w:eastAsia="zh-CN"/>
        </w:rPr>
        <w:t>Boninovu</w:t>
      </w:r>
      <w:proofErr w:type="spellEnd"/>
      <w:r w:rsidRPr="00825C7C">
        <w:rPr>
          <w:rFonts w:ascii="Arial" w:hAnsi="Arial" w:cs="Arial"/>
          <w:color w:val="000000"/>
          <w:sz w:val="22"/>
          <w:szCs w:val="22"/>
          <w:lang w:eastAsia="zh-CN"/>
        </w:rPr>
        <w:t xml:space="preserve"> obuhvaća poslove redovnog, svakodnevnog čišćenja, uklanjanja i odvoza otpada s groblja, košenje trave, skidanje korova s odvozom, dezinfekciju, deratizaciju i dezinsekciju svih groblja.</w:t>
      </w:r>
    </w:p>
    <w:p w14:paraId="435F185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ab/>
      </w:r>
    </w:p>
    <w:p w14:paraId="323590F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Održavanje groblja izvan naselja Dubrovnik obuhvaća groblja u naseljima: Dubravica, </w:t>
      </w:r>
      <w:proofErr w:type="spellStart"/>
      <w:r w:rsidRPr="00825C7C">
        <w:rPr>
          <w:rFonts w:ascii="Arial" w:hAnsi="Arial" w:cs="Arial"/>
          <w:color w:val="000000"/>
          <w:sz w:val="22"/>
          <w:szCs w:val="22"/>
          <w:lang w:eastAsia="zh-CN"/>
        </w:rPr>
        <w:t>Kliševo</w:t>
      </w:r>
      <w:proofErr w:type="spellEnd"/>
      <w:r w:rsidRPr="00825C7C">
        <w:rPr>
          <w:rFonts w:ascii="Arial" w:hAnsi="Arial" w:cs="Arial"/>
          <w:color w:val="000000"/>
          <w:sz w:val="22"/>
          <w:szCs w:val="22"/>
          <w:lang w:eastAsia="zh-CN"/>
        </w:rPr>
        <w:t xml:space="preserve">, </w:t>
      </w:r>
      <w:r w:rsidRPr="00825C7C">
        <w:rPr>
          <w:rFonts w:ascii="Arial" w:hAnsi="Arial" w:cs="Arial"/>
          <w:color w:val="000000"/>
          <w:sz w:val="22"/>
          <w:szCs w:val="22"/>
          <w:lang w:eastAsia="zh-CN"/>
        </w:rPr>
        <w:lastRenderedPageBreak/>
        <w:t xml:space="preserve">Koločep, Lopud, </w:t>
      </w:r>
      <w:proofErr w:type="spellStart"/>
      <w:r w:rsidRPr="00825C7C">
        <w:rPr>
          <w:rFonts w:ascii="Arial" w:hAnsi="Arial" w:cs="Arial"/>
          <w:color w:val="000000"/>
          <w:sz w:val="22"/>
          <w:szCs w:val="22"/>
          <w:lang w:eastAsia="zh-CN"/>
        </w:rPr>
        <w:t>Ljubač</w:t>
      </w:r>
      <w:proofErr w:type="spellEnd"/>
      <w:r w:rsidRPr="00825C7C">
        <w:rPr>
          <w:rFonts w:ascii="Arial" w:hAnsi="Arial" w:cs="Arial"/>
          <w:color w:val="000000"/>
          <w:sz w:val="22"/>
          <w:szCs w:val="22"/>
          <w:lang w:eastAsia="zh-CN"/>
        </w:rPr>
        <w:t xml:space="preserve">, Mokošica, </w:t>
      </w:r>
      <w:proofErr w:type="spellStart"/>
      <w:r w:rsidRPr="00825C7C">
        <w:rPr>
          <w:rFonts w:ascii="Arial" w:hAnsi="Arial" w:cs="Arial"/>
          <w:color w:val="000000"/>
          <w:sz w:val="22"/>
          <w:szCs w:val="22"/>
          <w:lang w:eastAsia="zh-CN"/>
        </w:rPr>
        <w:t>Riđica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Mrčevo</w:t>
      </w:r>
      <w:proofErr w:type="spellEnd"/>
      <w:r w:rsidRPr="00825C7C">
        <w:rPr>
          <w:rFonts w:ascii="Arial" w:hAnsi="Arial" w:cs="Arial"/>
          <w:color w:val="000000"/>
          <w:sz w:val="22"/>
          <w:szCs w:val="22"/>
          <w:lang w:eastAsia="zh-CN"/>
        </w:rPr>
        <w:t xml:space="preserve">, Orašac, </w:t>
      </w:r>
      <w:proofErr w:type="spellStart"/>
      <w:r w:rsidRPr="00825C7C">
        <w:rPr>
          <w:rFonts w:ascii="Arial" w:hAnsi="Arial" w:cs="Arial"/>
          <w:color w:val="000000"/>
          <w:sz w:val="22"/>
          <w:szCs w:val="22"/>
          <w:lang w:eastAsia="zh-CN"/>
        </w:rPr>
        <w:t>Suđurađ</w:t>
      </w:r>
      <w:proofErr w:type="spellEnd"/>
      <w:r w:rsidRPr="00825C7C">
        <w:rPr>
          <w:rFonts w:ascii="Arial" w:hAnsi="Arial" w:cs="Arial"/>
          <w:color w:val="000000"/>
          <w:sz w:val="22"/>
          <w:szCs w:val="22"/>
          <w:lang w:eastAsia="zh-CN"/>
        </w:rPr>
        <w:t>, Luka Šipanska, Vrbica, Zaton Veliki i Zaton Mali.</w:t>
      </w:r>
    </w:p>
    <w:p w14:paraId="4C06C831"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3B3ADAB0"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5BE47870" w14:textId="77777777" w:rsidR="00825C7C" w:rsidRPr="00825C7C" w:rsidRDefault="00825C7C" w:rsidP="00825C7C">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825C7C">
        <w:rPr>
          <w:rFonts w:ascii="Arial" w:hAnsi="Arial" w:cs="Arial"/>
          <w:color w:val="000000"/>
          <w:sz w:val="22"/>
          <w:szCs w:val="22"/>
          <w:lang w:eastAsia="zh-CN"/>
        </w:rPr>
        <w:t>Članak 33.</w:t>
      </w:r>
    </w:p>
    <w:p w14:paraId="66ED4D1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8B3FEA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radove iz članka 32. planirana su sredstva u proračunu Grada  Dubrovnika u okviru programa: Groblja, javne fontane i satovi; aktivnost: groblja na užem području Grada te aktivnost: groblja na širem području Grada:</w:t>
      </w:r>
    </w:p>
    <w:p w14:paraId="6C3CC0C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1BB8A85"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Groblja na užem području Grada .................................................................. 950.000,00  kuna </w:t>
      </w:r>
    </w:p>
    <w:p w14:paraId="42BE0B6C"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Groblja na širem području Grada ............................................................... ..  660.000,00 kuna</w:t>
      </w:r>
    </w:p>
    <w:p w14:paraId="0FC918D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0CB759B"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Obavljanje: </w:t>
      </w:r>
      <w:r w:rsidRPr="00825C7C">
        <w:rPr>
          <w:rFonts w:ascii="Arial" w:hAnsi="Arial" w:cs="Arial"/>
          <w:color w:val="000000"/>
          <w:sz w:val="22"/>
          <w:szCs w:val="22"/>
          <w:lang w:eastAsia="zh-CN"/>
        </w:rPr>
        <w:t>......................................................................................................Boninovo d.o.o</w:t>
      </w:r>
      <w:r w:rsidRPr="00825C7C">
        <w:rPr>
          <w:rFonts w:ascii="Arial" w:hAnsi="Arial" w:cs="Arial"/>
          <w:b/>
          <w:color w:val="000000"/>
          <w:sz w:val="22"/>
          <w:szCs w:val="22"/>
          <w:lang w:eastAsia="zh-CN"/>
        </w:rPr>
        <w:t xml:space="preserve">.  </w:t>
      </w:r>
    </w:p>
    <w:p w14:paraId="086B924E"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w:t>
      </w:r>
      <w:r w:rsidRPr="00825C7C">
        <w:rPr>
          <w:rFonts w:ascii="Arial" w:hAnsi="Arial" w:cs="Arial"/>
          <w:color w:val="000000"/>
          <w:sz w:val="22"/>
          <w:szCs w:val="22"/>
          <w:lang w:eastAsia="zh-CN"/>
        </w:rPr>
        <w:t xml:space="preserve"> .................................................................................... </w:t>
      </w:r>
      <w:r w:rsidRPr="00825C7C">
        <w:rPr>
          <w:rFonts w:ascii="Arial" w:hAnsi="Arial" w:cs="Arial"/>
          <w:b/>
          <w:color w:val="000000"/>
          <w:sz w:val="22"/>
          <w:szCs w:val="22"/>
          <w:lang w:eastAsia="zh-CN"/>
        </w:rPr>
        <w:t>1.610.000,00</w:t>
      </w:r>
      <w:r w:rsidRPr="00825C7C">
        <w:rPr>
          <w:rFonts w:ascii="Arial" w:hAnsi="Arial" w:cs="Arial"/>
          <w:color w:val="000000"/>
          <w:sz w:val="22"/>
          <w:szCs w:val="22"/>
          <w:lang w:eastAsia="zh-CN"/>
        </w:rPr>
        <w:t xml:space="preserve"> </w:t>
      </w:r>
      <w:proofErr w:type="spellStart"/>
      <w:r w:rsidRPr="00825C7C">
        <w:rPr>
          <w:rFonts w:ascii="Arial" w:hAnsi="Arial" w:cs="Arial"/>
          <w:b/>
          <w:color w:val="000000"/>
          <w:sz w:val="22"/>
          <w:szCs w:val="22"/>
          <w:lang w:eastAsia="zh-CN"/>
        </w:rPr>
        <w:t>kun</w:t>
      </w:r>
      <w:proofErr w:type="spellEnd"/>
    </w:p>
    <w:p w14:paraId="21D86965"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064FFDDE" w14:textId="77777777" w:rsidR="00825C7C" w:rsidRPr="00825C7C" w:rsidRDefault="00825C7C" w:rsidP="00825C7C">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eastAsia="Arial" w:hAnsi="Arial" w:cs="Arial"/>
          <w:b/>
          <w:color w:val="000000"/>
          <w:sz w:val="22"/>
          <w:szCs w:val="22"/>
          <w:lang w:eastAsia="zh-CN"/>
        </w:rPr>
      </w:pPr>
      <w:r w:rsidRPr="00825C7C">
        <w:rPr>
          <w:rFonts w:ascii="Arial" w:eastAsia="Arial" w:hAnsi="Arial" w:cs="Arial"/>
          <w:b/>
          <w:color w:val="000000"/>
          <w:sz w:val="22"/>
          <w:szCs w:val="22"/>
          <w:lang w:eastAsia="zh-CN"/>
        </w:rPr>
        <w:t xml:space="preserve">             </w:t>
      </w:r>
    </w:p>
    <w:p w14:paraId="45CAEDA3" w14:textId="77777777" w:rsidR="00825C7C" w:rsidRPr="00825C7C" w:rsidRDefault="00825C7C" w:rsidP="00825C7C">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2.7. ODRŽAVANJE ČISTOĆE JAVNIH POVRŠINA</w:t>
      </w:r>
    </w:p>
    <w:p w14:paraId="150B64B4" w14:textId="77777777" w:rsidR="00825C7C" w:rsidRPr="00825C7C" w:rsidRDefault="00825C7C" w:rsidP="00825C7C">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hanging="1000"/>
        <w:jc w:val="both"/>
        <w:textAlignment w:val="baseline"/>
        <w:rPr>
          <w:rFonts w:ascii="Arial" w:hAnsi="Arial" w:cs="Arial"/>
          <w:b/>
          <w:color w:val="000000"/>
          <w:sz w:val="22"/>
          <w:szCs w:val="22"/>
          <w:lang w:eastAsia="zh-CN"/>
        </w:rPr>
      </w:pPr>
    </w:p>
    <w:p w14:paraId="712302BD" w14:textId="77777777" w:rsidR="00825C7C" w:rsidRPr="00825C7C" w:rsidRDefault="00825C7C" w:rsidP="00825C7C">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hanging="100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2.7.1. Čišćenje javnih površina</w:t>
      </w:r>
    </w:p>
    <w:p w14:paraId="01E53D7B" w14:textId="77777777" w:rsidR="006F6069" w:rsidRDefault="006F6069"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672CF316" w14:textId="2D25100B"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34.</w:t>
      </w:r>
    </w:p>
    <w:p w14:paraId="42767885" w14:textId="77777777" w:rsidR="00825C7C" w:rsidRPr="00825C7C" w:rsidRDefault="00825C7C" w:rsidP="00825C7C">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color w:val="000000"/>
          <w:sz w:val="22"/>
          <w:szCs w:val="22"/>
          <w:lang w:eastAsia="zh-CN"/>
        </w:rPr>
      </w:pPr>
    </w:p>
    <w:p w14:paraId="55FA64E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Čišćenje javnih površina obuhvaća sljedeće radnje:</w:t>
      </w:r>
    </w:p>
    <w:p w14:paraId="01FCC80F" w14:textId="77777777" w:rsidR="00825C7C" w:rsidRPr="00825C7C" w:rsidRDefault="00825C7C" w:rsidP="006769EE">
      <w:pPr>
        <w:widowControl w:val="0"/>
        <w:numPr>
          <w:ilvl w:val="0"/>
          <w:numId w:val="3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ručno pometanje i strojno čišćenje javnih površina</w:t>
      </w:r>
    </w:p>
    <w:p w14:paraId="5993A364" w14:textId="77777777" w:rsidR="00825C7C" w:rsidRPr="00825C7C" w:rsidRDefault="00825C7C" w:rsidP="006769EE">
      <w:pPr>
        <w:widowControl w:val="0"/>
        <w:numPr>
          <w:ilvl w:val="0"/>
          <w:numId w:val="3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ručno i strojno pranje javnih površina</w:t>
      </w:r>
    </w:p>
    <w:p w14:paraId="0FF01929" w14:textId="77777777" w:rsidR="00825C7C" w:rsidRPr="00825C7C" w:rsidRDefault="00825C7C" w:rsidP="006769EE">
      <w:pPr>
        <w:widowControl w:val="0"/>
        <w:numPr>
          <w:ilvl w:val="0"/>
          <w:numId w:val="3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čišćenje odvodnih jaraka i slivnika u pješačkim zonama</w:t>
      </w:r>
    </w:p>
    <w:p w14:paraId="0901FE9C" w14:textId="77777777" w:rsidR="00825C7C" w:rsidRPr="00825C7C" w:rsidRDefault="00825C7C" w:rsidP="006769EE">
      <w:pPr>
        <w:widowControl w:val="0"/>
        <w:numPr>
          <w:ilvl w:val="0"/>
          <w:numId w:val="3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pražnjenje, čišćenje i održavanje košarica za otpad</w:t>
      </w:r>
    </w:p>
    <w:p w14:paraId="2C914971" w14:textId="77777777" w:rsidR="00825C7C" w:rsidRPr="00825C7C" w:rsidRDefault="00825C7C" w:rsidP="006769EE">
      <w:pPr>
        <w:widowControl w:val="0"/>
        <w:numPr>
          <w:ilvl w:val="0"/>
          <w:numId w:val="3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košenje i odvoz trave i korova uz rubove javnih prometnica</w:t>
      </w:r>
    </w:p>
    <w:p w14:paraId="5CBB3251" w14:textId="77777777" w:rsidR="00825C7C" w:rsidRPr="00825C7C" w:rsidRDefault="00825C7C" w:rsidP="006769EE">
      <w:pPr>
        <w:widowControl w:val="0"/>
        <w:numPr>
          <w:ilvl w:val="0"/>
          <w:numId w:val="3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odvoz i zbrinjavanje otpada sa javnih površina</w:t>
      </w:r>
    </w:p>
    <w:p w14:paraId="14862518"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14:paraId="7949D11F"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2.7.1.1. Ručno pometanje i strojno čišćenje javnih površina</w:t>
      </w:r>
    </w:p>
    <w:p w14:paraId="1FE89670"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8E00A0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35.</w:t>
      </w:r>
    </w:p>
    <w:p w14:paraId="05EE5384"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306AAAC"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Područje Grada Dubrovnika u smislu opsega, učestalosti, načina i ostalih uvjeta čišćenja javnih površina dijeli se na sezonsko i izvan sezonsko održavanje, te u 10 različitih zona.</w:t>
      </w:r>
    </w:p>
    <w:p w14:paraId="51CE5968"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448CB36"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U sezonskom razdoblju (od 15. travnja do 31. listopada) javne površine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se ručno ili strojno po zonama, s tim da su zone podijeljene na površine koje se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strojno i ručno, te na površine koje se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isključivo ručno.</w:t>
      </w:r>
    </w:p>
    <w:p w14:paraId="27A8CE0E"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1F5B73F"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A – svakodnevno s tim da i poslije podne radi šest (6) + čistača + nadzor</w:t>
      </w:r>
    </w:p>
    <w:p w14:paraId="1A839C4B"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B -- tri puta tjedno</w:t>
      </w:r>
    </w:p>
    <w:p w14:paraId="460FA9C2"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C – dva puta tjedno</w:t>
      </w:r>
    </w:p>
    <w:p w14:paraId="61F06060"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D – jednom tjedno</w:t>
      </w:r>
    </w:p>
    <w:p w14:paraId="5DAE281A"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E – svaki dan osim nedjelje sa osam (8) čistača</w:t>
      </w:r>
    </w:p>
    <w:p w14:paraId="7D45567E"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F – svaki dan sa osam (8) čistača koji obavljaju sve potrebne komunalne radnje.</w:t>
      </w:r>
    </w:p>
    <w:p w14:paraId="681412F0"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5276211"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U izvan sezonskom razdoblju (od 01. studenog do 15. travnja) javne površine u pojedinim zonama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se ručno ili strojno kako slijedi:</w:t>
      </w:r>
    </w:p>
    <w:p w14:paraId="32EA210F"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B031217"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A – svaki radni dan, s tim da i poslije podne rade dva (2) čistača</w:t>
      </w:r>
    </w:p>
    <w:p w14:paraId="1FD9EDCD"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B – tri puta tjedno</w:t>
      </w:r>
    </w:p>
    <w:p w14:paraId="0684851A"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C – jednom tjedno</w:t>
      </w:r>
    </w:p>
    <w:p w14:paraId="24F2EFB1"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lastRenderedPageBreak/>
        <w:t>-</w:t>
      </w:r>
      <w:r w:rsidRPr="00825C7C">
        <w:rPr>
          <w:rFonts w:ascii="Arial" w:hAnsi="Arial" w:cs="Arial"/>
          <w:color w:val="000000"/>
          <w:sz w:val="22"/>
          <w:szCs w:val="22"/>
          <w:lang w:eastAsia="zh-CN"/>
        </w:rPr>
        <w:tab/>
        <w:t>ZONA D – jednom tjedno</w:t>
      </w:r>
    </w:p>
    <w:p w14:paraId="16E22A73"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E – svaki radni dan sa pet (5) čistača, a nedjeljom i blagdanom sa dva (2) čistača</w:t>
      </w:r>
    </w:p>
    <w:p w14:paraId="7D834CC0"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w:t>
      </w:r>
      <w:r w:rsidRPr="00825C7C">
        <w:rPr>
          <w:rFonts w:ascii="Arial" w:hAnsi="Arial" w:cs="Arial"/>
          <w:color w:val="000000"/>
          <w:sz w:val="22"/>
          <w:szCs w:val="22"/>
          <w:lang w:eastAsia="zh-CN"/>
        </w:rPr>
        <w:tab/>
        <w:t>ZONA F – svaki radni dan sa pet (5) radnika s tim da obavljaju sve potrebne komunalne poslove.</w:t>
      </w:r>
    </w:p>
    <w:p w14:paraId="31244CD3" w14:textId="77777777" w:rsidR="00825C7C" w:rsidRPr="00825C7C" w:rsidRDefault="00825C7C" w:rsidP="00825C7C">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8A403DB"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Pometanje javnih površina obuhvaća i pometanje odlagališta kućnog otpada kao i autobusnih</w:t>
      </w:r>
    </w:p>
    <w:p w14:paraId="2734D428"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postaja. Autobusne postaje na cesti D-8 i Županijskim cestama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se jednom tjedno.</w:t>
      </w:r>
    </w:p>
    <w:p w14:paraId="30BBD614"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110850C"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ZONA A – površine koje se dijelom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ručno, a dijelom čiste strojno:</w:t>
      </w:r>
    </w:p>
    <w:p w14:paraId="61CCF7A5"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F45706D"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Andrije Hebranga, Bana Josipa Jelačića, Branitelja Dubrovnika, </w:t>
      </w:r>
      <w:proofErr w:type="spellStart"/>
      <w:r w:rsidRPr="00825C7C">
        <w:rPr>
          <w:rFonts w:ascii="Arial" w:hAnsi="Arial" w:cs="Arial"/>
          <w:color w:val="000000"/>
          <w:sz w:val="22"/>
          <w:szCs w:val="22"/>
          <w:lang w:eastAsia="zh-CN"/>
        </w:rPr>
        <w:t>Brsalje</w:t>
      </w:r>
      <w:proofErr w:type="spellEnd"/>
      <w:r w:rsidRPr="00825C7C">
        <w:rPr>
          <w:rFonts w:ascii="Arial" w:hAnsi="Arial" w:cs="Arial"/>
          <w:color w:val="000000"/>
          <w:sz w:val="22"/>
          <w:szCs w:val="22"/>
          <w:lang w:eastAsia="zh-CN"/>
        </w:rPr>
        <w:t xml:space="preserve">, Ćira Carića, Dr. Ante Starčevića, Frana Supila (do Viktorije), Iva Vojnovića, Iza Grada, Kralja Tomislava, </w:t>
      </w:r>
      <w:proofErr w:type="spellStart"/>
      <w:r w:rsidRPr="00825C7C">
        <w:rPr>
          <w:rFonts w:ascii="Arial" w:hAnsi="Arial" w:cs="Arial"/>
          <w:color w:val="000000"/>
          <w:sz w:val="22"/>
          <w:szCs w:val="22"/>
          <w:lang w:eastAsia="zh-CN"/>
        </w:rPr>
        <w:t>Lapadska</w:t>
      </w:r>
      <w:proofErr w:type="spellEnd"/>
      <w:r w:rsidRPr="00825C7C">
        <w:rPr>
          <w:rFonts w:ascii="Arial" w:hAnsi="Arial" w:cs="Arial"/>
          <w:color w:val="000000"/>
          <w:sz w:val="22"/>
          <w:szCs w:val="22"/>
          <w:lang w:eastAsia="zh-CN"/>
        </w:rPr>
        <w:t xml:space="preserve"> obala (od </w:t>
      </w:r>
      <w:proofErr w:type="spellStart"/>
      <w:r w:rsidRPr="00825C7C">
        <w:rPr>
          <w:rFonts w:ascii="Arial" w:hAnsi="Arial" w:cs="Arial"/>
          <w:color w:val="000000"/>
          <w:sz w:val="22"/>
          <w:szCs w:val="22"/>
          <w:lang w:eastAsia="zh-CN"/>
        </w:rPr>
        <w:t>Batale</w:t>
      </w:r>
      <w:proofErr w:type="spellEnd"/>
      <w:r w:rsidRPr="00825C7C">
        <w:rPr>
          <w:rFonts w:ascii="Arial" w:hAnsi="Arial" w:cs="Arial"/>
          <w:color w:val="000000"/>
          <w:sz w:val="22"/>
          <w:szCs w:val="22"/>
          <w:lang w:eastAsia="zh-CN"/>
        </w:rPr>
        <w:t xml:space="preserve"> do </w:t>
      </w:r>
      <w:proofErr w:type="spellStart"/>
      <w:r w:rsidRPr="00825C7C">
        <w:rPr>
          <w:rFonts w:ascii="Arial" w:hAnsi="Arial" w:cs="Arial"/>
          <w:color w:val="000000"/>
          <w:sz w:val="22"/>
          <w:szCs w:val="22"/>
          <w:lang w:eastAsia="zh-CN"/>
        </w:rPr>
        <w:t>FTVT</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Liechtensteinov</w:t>
      </w:r>
      <w:proofErr w:type="spellEnd"/>
      <w:r w:rsidRPr="00825C7C">
        <w:rPr>
          <w:rFonts w:ascii="Arial" w:hAnsi="Arial" w:cs="Arial"/>
          <w:color w:val="000000"/>
          <w:sz w:val="22"/>
          <w:szCs w:val="22"/>
          <w:lang w:eastAsia="zh-CN"/>
        </w:rPr>
        <w:t xml:space="preserve"> put (do naselja Gorica), Maria Perića, Marka Marulića, </w:t>
      </w:r>
      <w:proofErr w:type="spellStart"/>
      <w:r w:rsidRPr="00825C7C">
        <w:rPr>
          <w:rFonts w:ascii="Arial" w:hAnsi="Arial" w:cs="Arial"/>
          <w:color w:val="000000"/>
          <w:sz w:val="22"/>
          <w:szCs w:val="22"/>
          <w:lang w:eastAsia="zh-CN"/>
        </w:rPr>
        <w:t>Masarykov</w:t>
      </w:r>
      <w:proofErr w:type="spellEnd"/>
      <w:r w:rsidRPr="00825C7C">
        <w:rPr>
          <w:rFonts w:ascii="Arial" w:hAnsi="Arial" w:cs="Arial"/>
          <w:color w:val="000000"/>
          <w:sz w:val="22"/>
          <w:szCs w:val="22"/>
          <w:lang w:eastAsia="zh-CN"/>
        </w:rPr>
        <w:t xml:space="preserve"> put, Mata </w:t>
      </w:r>
      <w:proofErr w:type="spellStart"/>
      <w:r w:rsidRPr="00825C7C">
        <w:rPr>
          <w:rFonts w:ascii="Arial" w:hAnsi="Arial" w:cs="Arial"/>
          <w:color w:val="000000"/>
          <w:sz w:val="22"/>
          <w:szCs w:val="22"/>
          <w:lang w:eastAsia="zh-CN"/>
        </w:rPr>
        <w:t>Vodopića</w:t>
      </w:r>
      <w:proofErr w:type="spellEnd"/>
      <w:r w:rsidRPr="00825C7C">
        <w:rPr>
          <w:rFonts w:ascii="Arial" w:hAnsi="Arial" w:cs="Arial"/>
          <w:color w:val="000000"/>
          <w:sz w:val="22"/>
          <w:szCs w:val="22"/>
          <w:lang w:eastAsia="zh-CN"/>
        </w:rPr>
        <w:t xml:space="preserve">, Miljenka </w:t>
      </w:r>
      <w:proofErr w:type="spellStart"/>
      <w:r w:rsidRPr="00825C7C">
        <w:rPr>
          <w:rFonts w:ascii="Arial" w:hAnsi="Arial" w:cs="Arial"/>
          <w:color w:val="000000"/>
          <w:sz w:val="22"/>
          <w:szCs w:val="22"/>
          <w:lang w:eastAsia="zh-CN"/>
        </w:rPr>
        <w:t>Bratoša</w:t>
      </w:r>
      <w:proofErr w:type="spellEnd"/>
      <w:r w:rsidRPr="00825C7C">
        <w:rPr>
          <w:rFonts w:ascii="Arial" w:hAnsi="Arial" w:cs="Arial"/>
          <w:color w:val="000000"/>
          <w:sz w:val="22"/>
          <w:szCs w:val="22"/>
          <w:lang w:eastAsia="zh-CN"/>
        </w:rPr>
        <w:t xml:space="preserve">, Nikole Tesle, Obala Pape Ivana Pavla II, Obala Stjepana Radića, Od </w:t>
      </w:r>
      <w:proofErr w:type="spellStart"/>
      <w:r w:rsidRPr="00825C7C">
        <w:rPr>
          <w:rFonts w:ascii="Arial" w:hAnsi="Arial" w:cs="Arial"/>
          <w:color w:val="000000"/>
          <w:sz w:val="22"/>
          <w:szCs w:val="22"/>
          <w:lang w:eastAsia="zh-CN"/>
        </w:rPr>
        <w:t>Batale</w:t>
      </w:r>
      <w:proofErr w:type="spellEnd"/>
      <w:r w:rsidRPr="00825C7C">
        <w:rPr>
          <w:rFonts w:ascii="Arial" w:hAnsi="Arial" w:cs="Arial"/>
          <w:color w:val="000000"/>
          <w:sz w:val="22"/>
          <w:szCs w:val="22"/>
          <w:lang w:eastAsia="zh-CN"/>
        </w:rPr>
        <w:t xml:space="preserve">, Pera Bakića, Petra Krešimira IV, Pera </w:t>
      </w:r>
      <w:proofErr w:type="spellStart"/>
      <w:r w:rsidRPr="00825C7C">
        <w:rPr>
          <w:rFonts w:ascii="Arial" w:hAnsi="Arial" w:cs="Arial"/>
          <w:color w:val="000000"/>
          <w:sz w:val="22"/>
          <w:szCs w:val="22"/>
          <w:lang w:eastAsia="zh-CN"/>
        </w:rPr>
        <w:t>Čingrije</w:t>
      </w:r>
      <w:proofErr w:type="spellEnd"/>
      <w:r w:rsidRPr="00825C7C">
        <w:rPr>
          <w:rFonts w:ascii="Arial" w:hAnsi="Arial" w:cs="Arial"/>
          <w:color w:val="000000"/>
          <w:sz w:val="22"/>
          <w:szCs w:val="22"/>
          <w:lang w:eastAsia="zh-CN"/>
        </w:rPr>
        <w:t xml:space="preserve">, Put od Republike Splitski put, Svetog Križa (ispod ulice Andrije Hebranga), Šetalište kralja Zvonimira, Vatroslava Lisinskog (od </w:t>
      </w:r>
      <w:proofErr w:type="spellStart"/>
      <w:r w:rsidRPr="00825C7C">
        <w:rPr>
          <w:rFonts w:ascii="Arial" w:hAnsi="Arial" w:cs="Arial"/>
          <w:color w:val="000000"/>
          <w:sz w:val="22"/>
          <w:szCs w:val="22"/>
          <w:lang w:eastAsia="zh-CN"/>
        </w:rPr>
        <w:t>Orsana</w:t>
      </w:r>
      <w:proofErr w:type="spellEnd"/>
      <w:r w:rsidRPr="00825C7C">
        <w:rPr>
          <w:rFonts w:ascii="Arial" w:hAnsi="Arial" w:cs="Arial"/>
          <w:color w:val="000000"/>
          <w:sz w:val="22"/>
          <w:szCs w:val="22"/>
          <w:lang w:eastAsia="zh-CN"/>
        </w:rPr>
        <w:t xml:space="preserve"> do ulice Ćira Carića), Vladimira Nazora, Vlaha Bukovca, Vukovarska, Zagrebačka, Baltazara </w:t>
      </w:r>
      <w:proofErr w:type="spellStart"/>
      <w:r w:rsidRPr="00825C7C">
        <w:rPr>
          <w:rFonts w:ascii="Arial" w:hAnsi="Arial" w:cs="Arial"/>
          <w:color w:val="000000"/>
          <w:sz w:val="22"/>
          <w:szCs w:val="22"/>
          <w:lang w:eastAsia="zh-CN"/>
        </w:rPr>
        <w:t>Bogišića</w:t>
      </w:r>
      <w:proofErr w:type="spellEnd"/>
      <w:r w:rsidRPr="00825C7C">
        <w:rPr>
          <w:rFonts w:ascii="Arial" w:hAnsi="Arial" w:cs="Arial"/>
          <w:color w:val="000000"/>
          <w:sz w:val="22"/>
          <w:szCs w:val="22"/>
          <w:lang w:eastAsia="zh-CN"/>
        </w:rPr>
        <w:t xml:space="preserve"> i park Baltazara </w:t>
      </w:r>
      <w:proofErr w:type="spellStart"/>
      <w:r w:rsidRPr="00825C7C">
        <w:rPr>
          <w:rFonts w:ascii="Arial" w:hAnsi="Arial" w:cs="Arial"/>
          <w:color w:val="000000"/>
          <w:sz w:val="22"/>
          <w:szCs w:val="22"/>
          <w:lang w:eastAsia="zh-CN"/>
        </w:rPr>
        <w:t>Bogišića</w:t>
      </w:r>
      <w:proofErr w:type="spellEnd"/>
      <w:r w:rsidRPr="00825C7C">
        <w:rPr>
          <w:rFonts w:ascii="Arial" w:hAnsi="Arial" w:cs="Arial"/>
          <w:color w:val="000000"/>
          <w:sz w:val="22"/>
          <w:szCs w:val="22"/>
          <w:lang w:eastAsia="zh-CN"/>
        </w:rPr>
        <w:t xml:space="preserve">, Bokeljska, Don Frana Bulića, Dr. Ante Šercera, Dr. Vladka Mačeka, Gabra </w:t>
      </w:r>
      <w:proofErr w:type="spellStart"/>
      <w:r w:rsidRPr="00825C7C">
        <w:rPr>
          <w:rFonts w:ascii="Arial" w:hAnsi="Arial" w:cs="Arial"/>
          <w:color w:val="000000"/>
          <w:sz w:val="22"/>
          <w:szCs w:val="22"/>
          <w:lang w:eastAsia="zh-CN"/>
        </w:rPr>
        <w:t>Rajčevića</w:t>
      </w:r>
      <w:proofErr w:type="spellEnd"/>
      <w:r w:rsidRPr="00825C7C">
        <w:rPr>
          <w:rFonts w:ascii="Arial" w:hAnsi="Arial" w:cs="Arial"/>
          <w:color w:val="000000"/>
          <w:sz w:val="22"/>
          <w:szCs w:val="22"/>
          <w:lang w:eastAsia="zh-CN"/>
        </w:rPr>
        <w:t xml:space="preserve">, Gorica Svetog Vlaha, Ivanjska, Ivana Matijaševića, Ivana Meštrovića, Ivana Zajca, Kardinala Stepinca (do ulice Petra Svačića), Kneza Branimira, Marka </w:t>
      </w:r>
      <w:proofErr w:type="spellStart"/>
      <w:r w:rsidRPr="00825C7C">
        <w:rPr>
          <w:rFonts w:ascii="Arial" w:hAnsi="Arial" w:cs="Arial"/>
          <w:color w:val="000000"/>
          <w:sz w:val="22"/>
          <w:szCs w:val="22"/>
          <w:lang w:eastAsia="zh-CN"/>
        </w:rPr>
        <w:t>Marojice</w:t>
      </w:r>
      <w:proofErr w:type="spellEnd"/>
      <w:r w:rsidRPr="00825C7C">
        <w:rPr>
          <w:rFonts w:ascii="Arial" w:hAnsi="Arial" w:cs="Arial"/>
          <w:color w:val="000000"/>
          <w:sz w:val="22"/>
          <w:szCs w:val="22"/>
          <w:lang w:eastAsia="zh-CN"/>
        </w:rPr>
        <w:t xml:space="preserve">, Od Gaja, Od Svetoga Mihajla, Petra Hektorovića, Riječka, generala Janka Bobetka, Vatroslava Lisinskog (od Ćira Carića do kraja ulice), Zlatni potok, Iva Dulčića, Josipa Pupačića, </w:t>
      </w:r>
      <w:proofErr w:type="spellStart"/>
      <w:r w:rsidRPr="00825C7C">
        <w:rPr>
          <w:rFonts w:ascii="Arial" w:hAnsi="Arial" w:cs="Arial"/>
          <w:color w:val="000000"/>
          <w:sz w:val="22"/>
          <w:szCs w:val="22"/>
          <w:lang w:eastAsia="zh-CN"/>
        </w:rPr>
        <w:t>Liechtensteinov</w:t>
      </w:r>
      <w:proofErr w:type="spellEnd"/>
      <w:r w:rsidRPr="00825C7C">
        <w:rPr>
          <w:rFonts w:ascii="Arial" w:hAnsi="Arial" w:cs="Arial"/>
          <w:color w:val="000000"/>
          <w:sz w:val="22"/>
          <w:szCs w:val="22"/>
          <w:lang w:eastAsia="zh-CN"/>
        </w:rPr>
        <w:t xml:space="preserve"> put (od naselja Gorica do kraja ulice), Od Srđa, Petra Zoranića, Put žrtava s </w:t>
      </w:r>
      <w:proofErr w:type="spellStart"/>
      <w:r w:rsidRPr="00825C7C">
        <w:rPr>
          <w:rFonts w:ascii="Arial" w:hAnsi="Arial" w:cs="Arial"/>
          <w:color w:val="000000"/>
          <w:sz w:val="22"/>
          <w:szCs w:val="22"/>
          <w:lang w:eastAsia="zh-CN"/>
        </w:rPr>
        <w:t>Dakse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Šipčine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Volantina</w:t>
      </w:r>
      <w:proofErr w:type="spellEnd"/>
      <w:r w:rsidRPr="00825C7C">
        <w:rPr>
          <w:rFonts w:ascii="Arial" w:hAnsi="Arial" w:cs="Arial"/>
          <w:color w:val="000000"/>
          <w:sz w:val="22"/>
          <w:szCs w:val="22"/>
          <w:lang w:eastAsia="zh-CN"/>
        </w:rPr>
        <w:t xml:space="preserve">, Ante Topića Mimare, Antuna Barca, Antuna Kazali, Antuna Mihanovića, Biokovska, Bruna Bušića, </w:t>
      </w:r>
      <w:proofErr w:type="spellStart"/>
      <w:r w:rsidRPr="00825C7C">
        <w:rPr>
          <w:rFonts w:ascii="Arial" w:hAnsi="Arial" w:cs="Arial"/>
          <w:color w:val="000000"/>
          <w:sz w:val="22"/>
          <w:szCs w:val="22"/>
          <w:lang w:eastAsia="zh-CN"/>
        </w:rPr>
        <w:t>Čilipska</w:t>
      </w:r>
      <w:proofErr w:type="spellEnd"/>
      <w:r w:rsidRPr="00825C7C">
        <w:rPr>
          <w:rFonts w:ascii="Arial" w:hAnsi="Arial" w:cs="Arial"/>
          <w:color w:val="000000"/>
          <w:sz w:val="22"/>
          <w:szCs w:val="22"/>
          <w:lang w:eastAsia="zh-CN"/>
        </w:rPr>
        <w:t xml:space="preserve">, Dalmatinska (do OŠ Lapad), Dr. Roka </w:t>
      </w:r>
      <w:proofErr w:type="spellStart"/>
      <w:r w:rsidRPr="00825C7C">
        <w:rPr>
          <w:rFonts w:ascii="Arial" w:hAnsi="Arial" w:cs="Arial"/>
          <w:color w:val="000000"/>
          <w:sz w:val="22"/>
          <w:szCs w:val="22"/>
          <w:lang w:eastAsia="zh-CN"/>
        </w:rPr>
        <w:t>Mišetića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Điva</w:t>
      </w:r>
      <w:proofErr w:type="spellEnd"/>
      <w:r w:rsidRPr="00825C7C">
        <w:rPr>
          <w:rFonts w:ascii="Arial" w:hAnsi="Arial" w:cs="Arial"/>
          <w:color w:val="000000"/>
          <w:sz w:val="22"/>
          <w:szCs w:val="22"/>
          <w:lang w:eastAsia="zh-CN"/>
        </w:rPr>
        <w:t xml:space="preserve"> Natali, Đura Basaričeka, Eugena Kvaternika, Frana Supila (od Viktorije do </w:t>
      </w:r>
      <w:proofErr w:type="spellStart"/>
      <w:r w:rsidRPr="00825C7C">
        <w:rPr>
          <w:rFonts w:ascii="Arial" w:hAnsi="Arial" w:cs="Arial"/>
          <w:color w:val="000000"/>
          <w:sz w:val="22"/>
          <w:szCs w:val="22"/>
          <w:lang w:eastAsia="zh-CN"/>
        </w:rPr>
        <w:t>Orsule</w:t>
      </w:r>
      <w:proofErr w:type="spellEnd"/>
      <w:r w:rsidRPr="00825C7C">
        <w:rPr>
          <w:rFonts w:ascii="Arial" w:hAnsi="Arial" w:cs="Arial"/>
          <w:color w:val="000000"/>
          <w:sz w:val="22"/>
          <w:szCs w:val="22"/>
          <w:lang w:eastAsia="zh-CN"/>
        </w:rPr>
        <w:t xml:space="preserve">), Gornji </w:t>
      </w:r>
      <w:proofErr w:type="spellStart"/>
      <w:r w:rsidRPr="00825C7C">
        <w:rPr>
          <w:rFonts w:ascii="Arial" w:hAnsi="Arial" w:cs="Arial"/>
          <w:color w:val="000000"/>
          <w:sz w:val="22"/>
          <w:szCs w:val="22"/>
          <w:lang w:eastAsia="zh-CN"/>
        </w:rPr>
        <w:t>Kono</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Grebenska</w:t>
      </w:r>
      <w:proofErr w:type="spellEnd"/>
      <w:r w:rsidRPr="00825C7C">
        <w:rPr>
          <w:rFonts w:ascii="Arial" w:hAnsi="Arial" w:cs="Arial"/>
          <w:color w:val="000000"/>
          <w:sz w:val="22"/>
          <w:szCs w:val="22"/>
          <w:lang w:eastAsia="zh-CN"/>
        </w:rPr>
        <w:t xml:space="preserve">, Ivana Gorana Kovačića, Janjevska, Josipa Kosora, Kneza Domagoja, </w:t>
      </w:r>
      <w:proofErr w:type="spellStart"/>
      <w:r w:rsidRPr="00825C7C">
        <w:rPr>
          <w:rFonts w:ascii="Arial" w:hAnsi="Arial" w:cs="Arial"/>
          <w:color w:val="000000"/>
          <w:sz w:val="22"/>
          <w:szCs w:val="22"/>
          <w:lang w:eastAsia="zh-CN"/>
        </w:rPr>
        <w:t>Komajska</w:t>
      </w:r>
      <w:proofErr w:type="spellEnd"/>
      <w:r w:rsidRPr="00825C7C">
        <w:rPr>
          <w:rFonts w:ascii="Arial" w:hAnsi="Arial" w:cs="Arial"/>
          <w:color w:val="000000"/>
          <w:sz w:val="22"/>
          <w:szCs w:val="22"/>
          <w:lang w:eastAsia="zh-CN"/>
        </w:rPr>
        <w:t xml:space="preserve">, Korčulanska, Kotorska, Mihajla, Hamzića, Mljetska, </w:t>
      </w:r>
      <w:proofErr w:type="spellStart"/>
      <w:r w:rsidRPr="00825C7C">
        <w:rPr>
          <w:rFonts w:ascii="Arial" w:hAnsi="Arial" w:cs="Arial"/>
          <w:color w:val="000000"/>
          <w:sz w:val="22"/>
          <w:szCs w:val="22"/>
          <w:lang w:eastAsia="zh-CN"/>
        </w:rPr>
        <w:t>Moluntska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Mosorska</w:t>
      </w:r>
      <w:proofErr w:type="spellEnd"/>
      <w:r w:rsidRPr="00825C7C">
        <w:rPr>
          <w:rFonts w:ascii="Arial" w:hAnsi="Arial" w:cs="Arial"/>
          <w:color w:val="000000"/>
          <w:sz w:val="22"/>
          <w:szCs w:val="22"/>
          <w:lang w:eastAsia="zh-CN"/>
        </w:rPr>
        <w:t xml:space="preserve">, Mostarska, Natka </w:t>
      </w:r>
      <w:proofErr w:type="spellStart"/>
      <w:r w:rsidRPr="00825C7C">
        <w:rPr>
          <w:rFonts w:ascii="Arial" w:hAnsi="Arial" w:cs="Arial"/>
          <w:color w:val="000000"/>
          <w:sz w:val="22"/>
          <w:szCs w:val="22"/>
          <w:lang w:eastAsia="zh-CN"/>
        </w:rPr>
        <w:t>Nodila</w:t>
      </w:r>
      <w:proofErr w:type="spellEnd"/>
      <w:r w:rsidRPr="00825C7C">
        <w:rPr>
          <w:rFonts w:ascii="Arial" w:hAnsi="Arial" w:cs="Arial"/>
          <w:color w:val="000000"/>
          <w:sz w:val="22"/>
          <w:szCs w:val="22"/>
          <w:lang w:eastAsia="zh-CN"/>
        </w:rPr>
        <w:t xml:space="preserve">, Od Gale, Od </w:t>
      </w:r>
      <w:proofErr w:type="spellStart"/>
      <w:r w:rsidRPr="00825C7C">
        <w:rPr>
          <w:rFonts w:ascii="Arial" w:hAnsi="Arial" w:cs="Arial"/>
          <w:color w:val="000000"/>
          <w:sz w:val="22"/>
          <w:szCs w:val="22"/>
          <w:lang w:eastAsia="zh-CN"/>
        </w:rPr>
        <w:t>Hladnice</w:t>
      </w:r>
      <w:proofErr w:type="spellEnd"/>
      <w:r w:rsidRPr="00825C7C">
        <w:rPr>
          <w:rFonts w:ascii="Arial" w:hAnsi="Arial" w:cs="Arial"/>
          <w:color w:val="000000"/>
          <w:sz w:val="22"/>
          <w:szCs w:val="22"/>
          <w:lang w:eastAsia="zh-CN"/>
        </w:rPr>
        <w:t xml:space="preserve">, Od </w:t>
      </w:r>
      <w:proofErr w:type="spellStart"/>
      <w:r w:rsidRPr="00825C7C">
        <w:rPr>
          <w:rFonts w:ascii="Arial" w:hAnsi="Arial" w:cs="Arial"/>
          <w:color w:val="000000"/>
          <w:sz w:val="22"/>
          <w:szCs w:val="22"/>
          <w:lang w:eastAsia="zh-CN"/>
        </w:rPr>
        <w:t>Kolorine</w:t>
      </w:r>
      <w:proofErr w:type="spellEnd"/>
      <w:r w:rsidRPr="00825C7C">
        <w:rPr>
          <w:rFonts w:ascii="Arial" w:hAnsi="Arial" w:cs="Arial"/>
          <w:color w:val="000000"/>
          <w:sz w:val="22"/>
          <w:szCs w:val="22"/>
          <w:lang w:eastAsia="zh-CN"/>
        </w:rPr>
        <w:t xml:space="preserve">, Od </w:t>
      </w:r>
      <w:proofErr w:type="spellStart"/>
      <w:r w:rsidRPr="00825C7C">
        <w:rPr>
          <w:rFonts w:ascii="Arial" w:hAnsi="Arial" w:cs="Arial"/>
          <w:color w:val="000000"/>
          <w:sz w:val="22"/>
          <w:szCs w:val="22"/>
          <w:lang w:eastAsia="zh-CN"/>
        </w:rPr>
        <w:t>Montovjerne</w:t>
      </w:r>
      <w:proofErr w:type="spellEnd"/>
      <w:r w:rsidRPr="00825C7C">
        <w:rPr>
          <w:rFonts w:ascii="Arial" w:hAnsi="Arial" w:cs="Arial"/>
          <w:color w:val="000000"/>
          <w:sz w:val="22"/>
          <w:szCs w:val="22"/>
          <w:lang w:eastAsia="zh-CN"/>
        </w:rPr>
        <w:t xml:space="preserve">, Od </w:t>
      </w:r>
      <w:proofErr w:type="spellStart"/>
      <w:r w:rsidRPr="00825C7C">
        <w:rPr>
          <w:rFonts w:ascii="Arial" w:hAnsi="Arial" w:cs="Arial"/>
          <w:color w:val="000000"/>
          <w:sz w:val="22"/>
          <w:szCs w:val="22"/>
          <w:lang w:eastAsia="zh-CN"/>
        </w:rPr>
        <w:t>Nuncijate</w:t>
      </w:r>
      <w:proofErr w:type="spellEnd"/>
      <w:r w:rsidRPr="00825C7C">
        <w:rPr>
          <w:rFonts w:ascii="Arial" w:hAnsi="Arial" w:cs="Arial"/>
          <w:color w:val="000000"/>
          <w:sz w:val="22"/>
          <w:szCs w:val="22"/>
          <w:lang w:eastAsia="zh-CN"/>
        </w:rPr>
        <w:t xml:space="preserve">, Petra Svačića, Paska </w:t>
      </w:r>
      <w:proofErr w:type="spellStart"/>
      <w:r w:rsidRPr="00825C7C">
        <w:rPr>
          <w:rFonts w:ascii="Arial" w:hAnsi="Arial" w:cs="Arial"/>
          <w:color w:val="000000"/>
          <w:sz w:val="22"/>
          <w:szCs w:val="22"/>
          <w:lang w:eastAsia="zh-CN"/>
        </w:rPr>
        <w:t>Baburice</w:t>
      </w:r>
      <w:proofErr w:type="spellEnd"/>
      <w:r w:rsidRPr="00825C7C">
        <w:rPr>
          <w:rFonts w:ascii="Arial" w:hAnsi="Arial" w:cs="Arial"/>
          <w:color w:val="000000"/>
          <w:sz w:val="22"/>
          <w:szCs w:val="22"/>
          <w:lang w:eastAsia="zh-CN"/>
        </w:rPr>
        <w:t xml:space="preserve">, Primorska, Sinjska, Solinska, Uz </w:t>
      </w:r>
      <w:proofErr w:type="spellStart"/>
      <w:r w:rsidRPr="00825C7C">
        <w:rPr>
          <w:rFonts w:ascii="Arial" w:hAnsi="Arial" w:cs="Arial"/>
          <w:color w:val="000000"/>
          <w:sz w:val="22"/>
          <w:szCs w:val="22"/>
          <w:lang w:eastAsia="zh-CN"/>
        </w:rPr>
        <w:t>Giman</w:t>
      </w:r>
      <w:proofErr w:type="spellEnd"/>
      <w:r w:rsidRPr="00825C7C">
        <w:rPr>
          <w:rFonts w:ascii="Arial" w:hAnsi="Arial" w:cs="Arial"/>
          <w:color w:val="000000"/>
          <w:sz w:val="22"/>
          <w:szCs w:val="22"/>
          <w:lang w:eastAsia="zh-CN"/>
        </w:rPr>
        <w:t>, Uz Glavicu.</w:t>
      </w:r>
    </w:p>
    <w:p w14:paraId="75F6C642"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720C8D1"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ZONA A – površine koje se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isljučivo</w:t>
      </w:r>
      <w:proofErr w:type="spellEnd"/>
      <w:r w:rsidRPr="00825C7C">
        <w:rPr>
          <w:rFonts w:ascii="Arial" w:hAnsi="Arial" w:cs="Arial"/>
          <w:color w:val="000000"/>
          <w:sz w:val="22"/>
          <w:szCs w:val="22"/>
          <w:lang w:eastAsia="zh-CN"/>
        </w:rPr>
        <w:t xml:space="preserve"> ručno:</w:t>
      </w:r>
    </w:p>
    <w:p w14:paraId="5FC4B0B2"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7BB9467"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roofErr w:type="spellStart"/>
      <w:r w:rsidRPr="00825C7C">
        <w:rPr>
          <w:rFonts w:ascii="Arial" w:hAnsi="Arial" w:cs="Arial"/>
          <w:color w:val="000000"/>
          <w:sz w:val="22"/>
          <w:szCs w:val="22"/>
          <w:lang w:eastAsia="zh-CN"/>
        </w:rPr>
        <w:t>Androvićeva</w:t>
      </w:r>
      <w:proofErr w:type="spellEnd"/>
      <w:r w:rsidRPr="00825C7C">
        <w:rPr>
          <w:rFonts w:ascii="Arial" w:hAnsi="Arial" w:cs="Arial"/>
          <w:color w:val="000000"/>
          <w:sz w:val="22"/>
          <w:szCs w:val="22"/>
          <w:lang w:eastAsia="zh-CN"/>
        </w:rPr>
        <w:t xml:space="preserve">, Antuna Gustava Matoša, </w:t>
      </w:r>
      <w:proofErr w:type="spellStart"/>
      <w:r w:rsidRPr="00825C7C">
        <w:rPr>
          <w:rFonts w:ascii="Arial" w:hAnsi="Arial" w:cs="Arial"/>
          <w:color w:val="000000"/>
          <w:sz w:val="22"/>
          <w:szCs w:val="22"/>
          <w:lang w:eastAsia="zh-CN"/>
        </w:rPr>
        <w:t>Antuninska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Bandureva</w:t>
      </w:r>
      <w:proofErr w:type="spellEnd"/>
      <w:r w:rsidRPr="00825C7C">
        <w:rPr>
          <w:rFonts w:ascii="Arial" w:hAnsi="Arial" w:cs="Arial"/>
          <w:color w:val="000000"/>
          <w:sz w:val="22"/>
          <w:szCs w:val="22"/>
          <w:lang w:eastAsia="zh-CN"/>
        </w:rPr>
        <w:t xml:space="preserve">, Boškovićeva, Braće </w:t>
      </w:r>
      <w:proofErr w:type="spellStart"/>
      <w:r w:rsidRPr="00825C7C">
        <w:rPr>
          <w:rFonts w:ascii="Arial" w:hAnsi="Arial" w:cs="Arial"/>
          <w:color w:val="000000"/>
          <w:sz w:val="22"/>
          <w:szCs w:val="22"/>
          <w:lang w:eastAsia="zh-CN"/>
        </w:rPr>
        <w:t>Andrijića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Bunićeva</w:t>
      </w:r>
      <w:proofErr w:type="spellEnd"/>
      <w:r w:rsidRPr="00825C7C">
        <w:rPr>
          <w:rFonts w:ascii="Arial" w:hAnsi="Arial" w:cs="Arial"/>
          <w:color w:val="000000"/>
          <w:sz w:val="22"/>
          <w:szCs w:val="22"/>
          <w:lang w:eastAsia="zh-CN"/>
        </w:rPr>
        <w:t xml:space="preserve"> poljana, Cavtatska (ispod ulice Petra Krešimira IV), </w:t>
      </w:r>
      <w:proofErr w:type="spellStart"/>
      <w:r w:rsidRPr="00825C7C">
        <w:rPr>
          <w:rFonts w:ascii="Arial" w:hAnsi="Arial" w:cs="Arial"/>
          <w:color w:val="000000"/>
          <w:sz w:val="22"/>
          <w:szCs w:val="22"/>
          <w:lang w:eastAsia="zh-CN"/>
        </w:rPr>
        <w:t>Celestina</w:t>
      </w:r>
      <w:proofErr w:type="spellEnd"/>
      <w:r w:rsidRPr="00825C7C">
        <w:rPr>
          <w:rFonts w:ascii="Arial" w:hAnsi="Arial" w:cs="Arial"/>
          <w:color w:val="000000"/>
          <w:sz w:val="22"/>
          <w:szCs w:val="22"/>
          <w:lang w:eastAsia="zh-CN"/>
        </w:rPr>
        <w:t xml:space="preserve"> Medovića, </w:t>
      </w:r>
      <w:proofErr w:type="spellStart"/>
      <w:r w:rsidRPr="00825C7C">
        <w:rPr>
          <w:rFonts w:ascii="Arial" w:hAnsi="Arial" w:cs="Arial"/>
          <w:color w:val="000000"/>
          <w:sz w:val="22"/>
          <w:szCs w:val="22"/>
          <w:lang w:eastAsia="zh-CN"/>
        </w:rPr>
        <w:t>Crijevićeva</w:t>
      </w:r>
      <w:proofErr w:type="spellEnd"/>
      <w:r w:rsidRPr="00825C7C">
        <w:rPr>
          <w:rFonts w:ascii="Arial" w:hAnsi="Arial" w:cs="Arial"/>
          <w:color w:val="000000"/>
          <w:sz w:val="22"/>
          <w:szCs w:val="22"/>
          <w:lang w:eastAsia="zh-CN"/>
        </w:rPr>
        <w:t xml:space="preserve">, Cvijete </w:t>
      </w:r>
      <w:proofErr w:type="spellStart"/>
      <w:r w:rsidRPr="00825C7C">
        <w:rPr>
          <w:rFonts w:ascii="Arial" w:hAnsi="Arial" w:cs="Arial"/>
          <w:color w:val="000000"/>
          <w:sz w:val="22"/>
          <w:szCs w:val="22"/>
          <w:lang w:eastAsia="zh-CN"/>
        </w:rPr>
        <w:t>Zuzorić</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Čubranovićeva</w:t>
      </w:r>
      <w:proofErr w:type="spellEnd"/>
      <w:r w:rsidRPr="00825C7C">
        <w:rPr>
          <w:rFonts w:ascii="Arial" w:hAnsi="Arial" w:cs="Arial"/>
          <w:color w:val="000000"/>
          <w:sz w:val="22"/>
          <w:szCs w:val="22"/>
          <w:lang w:eastAsia="zh-CN"/>
        </w:rPr>
        <w:t xml:space="preserve">, Dantea </w:t>
      </w:r>
      <w:proofErr w:type="spellStart"/>
      <w:r w:rsidRPr="00825C7C">
        <w:rPr>
          <w:rFonts w:ascii="Arial" w:hAnsi="Arial" w:cs="Arial"/>
          <w:color w:val="000000"/>
          <w:sz w:val="22"/>
          <w:szCs w:val="22"/>
          <w:lang w:eastAsia="zh-CN"/>
        </w:rPr>
        <w:t>Alighieria</w:t>
      </w:r>
      <w:proofErr w:type="spellEnd"/>
      <w:r w:rsidRPr="00825C7C">
        <w:rPr>
          <w:rFonts w:ascii="Arial" w:hAnsi="Arial" w:cs="Arial"/>
          <w:color w:val="000000"/>
          <w:sz w:val="22"/>
          <w:szCs w:val="22"/>
          <w:lang w:eastAsia="zh-CN"/>
        </w:rPr>
        <w:t xml:space="preserve">, Dinka </w:t>
      </w:r>
      <w:proofErr w:type="spellStart"/>
      <w:r w:rsidRPr="00825C7C">
        <w:rPr>
          <w:rFonts w:ascii="Arial" w:hAnsi="Arial" w:cs="Arial"/>
          <w:color w:val="000000"/>
          <w:sz w:val="22"/>
          <w:szCs w:val="22"/>
          <w:lang w:eastAsia="zh-CN"/>
        </w:rPr>
        <w:t>Ranjine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Dropčeva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Đorđićeva</w:t>
      </w:r>
      <w:proofErr w:type="spellEnd"/>
      <w:r w:rsidRPr="00825C7C">
        <w:rPr>
          <w:rFonts w:ascii="Arial" w:hAnsi="Arial" w:cs="Arial"/>
          <w:color w:val="000000"/>
          <w:sz w:val="22"/>
          <w:szCs w:val="22"/>
          <w:lang w:eastAsia="zh-CN"/>
        </w:rPr>
        <w:t xml:space="preserve">, Đura </w:t>
      </w:r>
      <w:proofErr w:type="spellStart"/>
      <w:r w:rsidRPr="00825C7C">
        <w:rPr>
          <w:rFonts w:ascii="Arial" w:hAnsi="Arial" w:cs="Arial"/>
          <w:color w:val="000000"/>
          <w:sz w:val="22"/>
          <w:szCs w:val="22"/>
          <w:lang w:eastAsia="zh-CN"/>
        </w:rPr>
        <w:t>Baljevi</w:t>
      </w:r>
      <w:proofErr w:type="spellEnd"/>
      <w:r w:rsidRPr="00825C7C">
        <w:rPr>
          <w:rFonts w:ascii="Arial" w:hAnsi="Arial" w:cs="Arial"/>
          <w:color w:val="000000"/>
          <w:sz w:val="22"/>
          <w:szCs w:val="22"/>
          <w:lang w:eastAsia="zh-CN"/>
        </w:rPr>
        <w:t xml:space="preserve">, Đura Pulića, </w:t>
      </w:r>
      <w:proofErr w:type="spellStart"/>
      <w:r w:rsidRPr="00825C7C">
        <w:rPr>
          <w:rFonts w:ascii="Arial" w:hAnsi="Arial" w:cs="Arial"/>
          <w:color w:val="000000"/>
          <w:sz w:val="22"/>
          <w:szCs w:val="22"/>
          <w:lang w:eastAsia="zh-CN"/>
        </w:rPr>
        <w:t>Ferićeva</w:t>
      </w:r>
      <w:proofErr w:type="spellEnd"/>
      <w:r w:rsidRPr="00825C7C">
        <w:rPr>
          <w:rFonts w:ascii="Arial" w:hAnsi="Arial" w:cs="Arial"/>
          <w:color w:val="000000"/>
          <w:sz w:val="22"/>
          <w:szCs w:val="22"/>
          <w:lang w:eastAsia="zh-CN"/>
        </w:rPr>
        <w:t xml:space="preserve">, Garište, Getaldićeva, </w:t>
      </w:r>
      <w:proofErr w:type="spellStart"/>
      <w:r w:rsidRPr="00825C7C">
        <w:rPr>
          <w:rFonts w:ascii="Arial" w:hAnsi="Arial" w:cs="Arial"/>
          <w:color w:val="000000"/>
          <w:sz w:val="22"/>
          <w:szCs w:val="22"/>
          <w:lang w:eastAsia="zh-CN"/>
        </w:rPr>
        <w:t>Gradićeva</w:t>
      </w:r>
      <w:proofErr w:type="spellEnd"/>
      <w:r w:rsidRPr="00825C7C">
        <w:rPr>
          <w:rFonts w:ascii="Arial" w:hAnsi="Arial" w:cs="Arial"/>
          <w:color w:val="000000"/>
          <w:sz w:val="22"/>
          <w:szCs w:val="22"/>
          <w:lang w:eastAsia="zh-CN"/>
        </w:rPr>
        <w:t xml:space="preserve">, Grbava, Gundulićeva poljana, Hanibala Lucića, </w:t>
      </w:r>
      <w:proofErr w:type="spellStart"/>
      <w:r w:rsidRPr="00825C7C">
        <w:rPr>
          <w:rFonts w:ascii="Arial" w:hAnsi="Arial" w:cs="Arial"/>
          <w:color w:val="000000"/>
          <w:sz w:val="22"/>
          <w:szCs w:val="22"/>
          <w:lang w:eastAsia="zh-CN"/>
        </w:rPr>
        <w:t>Hliđina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Hranjca</w:t>
      </w:r>
      <w:proofErr w:type="spellEnd"/>
      <w:r w:rsidRPr="00825C7C">
        <w:rPr>
          <w:rFonts w:ascii="Arial" w:hAnsi="Arial" w:cs="Arial"/>
          <w:color w:val="000000"/>
          <w:sz w:val="22"/>
          <w:szCs w:val="22"/>
          <w:lang w:eastAsia="zh-CN"/>
        </w:rPr>
        <w:t xml:space="preserve">, Ilije Sarake, Ispod </w:t>
      </w:r>
      <w:proofErr w:type="spellStart"/>
      <w:r w:rsidRPr="00825C7C">
        <w:rPr>
          <w:rFonts w:ascii="Arial" w:hAnsi="Arial" w:cs="Arial"/>
          <w:color w:val="000000"/>
          <w:sz w:val="22"/>
          <w:szCs w:val="22"/>
          <w:lang w:eastAsia="zh-CN"/>
        </w:rPr>
        <w:t>Minčete</w:t>
      </w:r>
      <w:proofErr w:type="spellEnd"/>
      <w:r w:rsidRPr="00825C7C">
        <w:rPr>
          <w:rFonts w:ascii="Arial" w:hAnsi="Arial" w:cs="Arial"/>
          <w:color w:val="000000"/>
          <w:sz w:val="22"/>
          <w:szCs w:val="22"/>
          <w:lang w:eastAsia="zh-CN"/>
        </w:rPr>
        <w:t xml:space="preserve">, Ispod mira, Ivana Rabljanina, Između </w:t>
      </w:r>
      <w:proofErr w:type="spellStart"/>
      <w:r w:rsidRPr="00825C7C">
        <w:rPr>
          <w:rFonts w:ascii="Arial" w:hAnsi="Arial" w:cs="Arial"/>
          <w:color w:val="000000"/>
          <w:sz w:val="22"/>
          <w:szCs w:val="22"/>
          <w:lang w:eastAsia="zh-CN"/>
        </w:rPr>
        <w:t>polača</w:t>
      </w:r>
      <w:proofErr w:type="spellEnd"/>
      <w:r w:rsidRPr="00825C7C">
        <w:rPr>
          <w:rFonts w:ascii="Arial" w:hAnsi="Arial" w:cs="Arial"/>
          <w:color w:val="000000"/>
          <w:sz w:val="22"/>
          <w:szCs w:val="22"/>
          <w:lang w:eastAsia="zh-CN"/>
        </w:rPr>
        <w:t xml:space="preserve">, Između tri crkve, Između vrta, </w:t>
      </w:r>
      <w:proofErr w:type="spellStart"/>
      <w:r w:rsidRPr="00825C7C">
        <w:rPr>
          <w:rFonts w:ascii="Arial" w:hAnsi="Arial" w:cs="Arial"/>
          <w:color w:val="000000"/>
          <w:sz w:val="22"/>
          <w:szCs w:val="22"/>
          <w:lang w:eastAsia="zh-CN"/>
        </w:rPr>
        <w:t>Kaznačićeva</w:t>
      </w:r>
      <w:proofErr w:type="spellEnd"/>
      <w:r w:rsidRPr="00825C7C">
        <w:rPr>
          <w:rFonts w:ascii="Arial" w:hAnsi="Arial" w:cs="Arial"/>
          <w:color w:val="000000"/>
          <w:sz w:val="22"/>
          <w:szCs w:val="22"/>
          <w:lang w:eastAsia="zh-CN"/>
        </w:rPr>
        <w:t xml:space="preserve">, Kneza Damjana Jude, Kneza </w:t>
      </w:r>
      <w:proofErr w:type="spellStart"/>
      <w:r w:rsidRPr="00825C7C">
        <w:rPr>
          <w:rFonts w:ascii="Arial" w:hAnsi="Arial" w:cs="Arial"/>
          <w:color w:val="000000"/>
          <w:sz w:val="22"/>
          <w:szCs w:val="22"/>
          <w:lang w:eastAsia="zh-CN"/>
        </w:rPr>
        <w:t>Hrvaša</w:t>
      </w:r>
      <w:proofErr w:type="spellEnd"/>
      <w:r w:rsidRPr="00825C7C">
        <w:rPr>
          <w:rFonts w:ascii="Arial" w:hAnsi="Arial" w:cs="Arial"/>
          <w:color w:val="000000"/>
          <w:sz w:val="22"/>
          <w:szCs w:val="22"/>
          <w:lang w:eastAsia="zh-CN"/>
        </w:rPr>
        <w:t xml:space="preserve">, Kovačka, </w:t>
      </w:r>
      <w:proofErr w:type="spellStart"/>
      <w:r w:rsidRPr="00825C7C">
        <w:rPr>
          <w:rFonts w:ascii="Arial" w:hAnsi="Arial" w:cs="Arial"/>
          <w:color w:val="000000"/>
          <w:sz w:val="22"/>
          <w:szCs w:val="22"/>
          <w:lang w:eastAsia="zh-CN"/>
        </w:rPr>
        <w:t>Kunićeva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Lučarica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Luža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Marojice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Kaboge</w:t>
      </w:r>
      <w:proofErr w:type="spellEnd"/>
      <w:r w:rsidRPr="00825C7C">
        <w:rPr>
          <w:rFonts w:ascii="Arial" w:hAnsi="Arial" w:cs="Arial"/>
          <w:color w:val="000000"/>
          <w:sz w:val="22"/>
          <w:szCs w:val="22"/>
          <w:lang w:eastAsia="zh-CN"/>
        </w:rPr>
        <w:t xml:space="preserve">, Miha Pracata, </w:t>
      </w:r>
      <w:proofErr w:type="spellStart"/>
      <w:r w:rsidRPr="00825C7C">
        <w:rPr>
          <w:rFonts w:ascii="Arial" w:hAnsi="Arial" w:cs="Arial"/>
          <w:color w:val="000000"/>
          <w:sz w:val="22"/>
          <w:szCs w:val="22"/>
          <w:lang w:eastAsia="zh-CN"/>
        </w:rPr>
        <w:t>Miletićeva</w:t>
      </w:r>
      <w:proofErr w:type="spellEnd"/>
      <w:r w:rsidRPr="00825C7C">
        <w:rPr>
          <w:rFonts w:ascii="Arial" w:hAnsi="Arial" w:cs="Arial"/>
          <w:color w:val="000000"/>
          <w:sz w:val="22"/>
          <w:szCs w:val="22"/>
          <w:lang w:eastAsia="zh-CN"/>
        </w:rPr>
        <w:t xml:space="preserve">, Mrtvo zvono, Na Andriji, </w:t>
      </w:r>
      <w:proofErr w:type="spellStart"/>
      <w:r w:rsidRPr="00825C7C">
        <w:rPr>
          <w:rFonts w:ascii="Arial" w:hAnsi="Arial" w:cs="Arial"/>
          <w:color w:val="000000"/>
          <w:sz w:val="22"/>
          <w:szCs w:val="22"/>
          <w:lang w:eastAsia="zh-CN"/>
        </w:rPr>
        <w:t>Nalješkovićeva</w:t>
      </w:r>
      <w:proofErr w:type="spellEnd"/>
      <w:r w:rsidRPr="00825C7C">
        <w:rPr>
          <w:rFonts w:ascii="Arial" w:hAnsi="Arial" w:cs="Arial"/>
          <w:color w:val="000000"/>
          <w:sz w:val="22"/>
          <w:szCs w:val="22"/>
          <w:lang w:eastAsia="zh-CN"/>
        </w:rPr>
        <w:t xml:space="preserve">, Nika i Meda Pucića, Nikole </w:t>
      </w:r>
      <w:proofErr w:type="spellStart"/>
      <w:r w:rsidRPr="00825C7C">
        <w:rPr>
          <w:rFonts w:ascii="Arial" w:hAnsi="Arial" w:cs="Arial"/>
          <w:color w:val="000000"/>
          <w:sz w:val="22"/>
          <w:szCs w:val="22"/>
          <w:lang w:eastAsia="zh-CN"/>
        </w:rPr>
        <w:t>Božidarevića</w:t>
      </w:r>
      <w:proofErr w:type="spellEnd"/>
      <w:r w:rsidRPr="00825C7C">
        <w:rPr>
          <w:rFonts w:ascii="Arial" w:hAnsi="Arial" w:cs="Arial"/>
          <w:color w:val="000000"/>
          <w:sz w:val="22"/>
          <w:szCs w:val="22"/>
          <w:lang w:eastAsia="zh-CN"/>
        </w:rPr>
        <w:t xml:space="preserve">, Nikole Gučetića, Od Domina, Od Kaštela, Od Margarite, Od Puča, Od </w:t>
      </w:r>
      <w:proofErr w:type="spellStart"/>
      <w:r w:rsidRPr="00825C7C">
        <w:rPr>
          <w:rFonts w:ascii="Arial" w:hAnsi="Arial" w:cs="Arial"/>
          <w:color w:val="000000"/>
          <w:sz w:val="22"/>
          <w:szCs w:val="22"/>
          <w:lang w:eastAsia="zh-CN"/>
        </w:rPr>
        <w:t>Pustijerne</w:t>
      </w:r>
      <w:proofErr w:type="spellEnd"/>
      <w:r w:rsidRPr="00825C7C">
        <w:rPr>
          <w:rFonts w:ascii="Arial" w:hAnsi="Arial" w:cs="Arial"/>
          <w:color w:val="000000"/>
          <w:sz w:val="22"/>
          <w:szCs w:val="22"/>
          <w:lang w:eastAsia="zh-CN"/>
        </w:rPr>
        <w:t xml:space="preserve">, Od Rupa, Od </w:t>
      </w:r>
      <w:proofErr w:type="spellStart"/>
      <w:r w:rsidRPr="00825C7C">
        <w:rPr>
          <w:rFonts w:ascii="Arial" w:hAnsi="Arial" w:cs="Arial"/>
          <w:color w:val="000000"/>
          <w:sz w:val="22"/>
          <w:szCs w:val="22"/>
          <w:lang w:eastAsia="zh-CN"/>
        </w:rPr>
        <w:t>Sigurate</w:t>
      </w:r>
      <w:proofErr w:type="spellEnd"/>
      <w:r w:rsidRPr="00825C7C">
        <w:rPr>
          <w:rFonts w:ascii="Arial" w:hAnsi="Arial" w:cs="Arial"/>
          <w:color w:val="000000"/>
          <w:sz w:val="22"/>
          <w:szCs w:val="22"/>
          <w:lang w:eastAsia="zh-CN"/>
        </w:rPr>
        <w:t xml:space="preserve">, Od Sorte, Palmotićeva, </w:t>
      </w:r>
      <w:proofErr w:type="spellStart"/>
      <w:r w:rsidRPr="00825C7C">
        <w:rPr>
          <w:rFonts w:ascii="Arial" w:hAnsi="Arial" w:cs="Arial"/>
          <w:color w:val="000000"/>
          <w:sz w:val="22"/>
          <w:szCs w:val="22"/>
          <w:lang w:eastAsia="zh-CN"/>
        </w:rPr>
        <w:t>Pečarica</w:t>
      </w:r>
      <w:proofErr w:type="spellEnd"/>
      <w:r w:rsidRPr="00825C7C">
        <w:rPr>
          <w:rFonts w:ascii="Arial" w:hAnsi="Arial" w:cs="Arial"/>
          <w:color w:val="000000"/>
          <w:sz w:val="22"/>
          <w:szCs w:val="22"/>
          <w:lang w:eastAsia="zh-CN"/>
        </w:rPr>
        <w:t xml:space="preserve">, Peline, Pera </w:t>
      </w:r>
      <w:proofErr w:type="spellStart"/>
      <w:r w:rsidRPr="00825C7C">
        <w:rPr>
          <w:rFonts w:ascii="Arial" w:hAnsi="Arial" w:cs="Arial"/>
          <w:color w:val="000000"/>
          <w:sz w:val="22"/>
          <w:szCs w:val="22"/>
          <w:lang w:eastAsia="zh-CN"/>
        </w:rPr>
        <w:t>Budmani</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Petilovrjenci</w:t>
      </w:r>
      <w:proofErr w:type="spellEnd"/>
      <w:r w:rsidRPr="00825C7C">
        <w:rPr>
          <w:rFonts w:ascii="Arial" w:hAnsi="Arial" w:cs="Arial"/>
          <w:color w:val="000000"/>
          <w:sz w:val="22"/>
          <w:szCs w:val="22"/>
          <w:lang w:eastAsia="zh-CN"/>
        </w:rPr>
        <w:t xml:space="preserve">, Placa, </w:t>
      </w:r>
      <w:proofErr w:type="spellStart"/>
      <w:r w:rsidRPr="00825C7C">
        <w:rPr>
          <w:rFonts w:ascii="Arial" w:hAnsi="Arial" w:cs="Arial"/>
          <w:color w:val="000000"/>
          <w:sz w:val="22"/>
          <w:szCs w:val="22"/>
          <w:lang w:eastAsia="zh-CN"/>
        </w:rPr>
        <w:t>Plovani</w:t>
      </w:r>
      <w:proofErr w:type="spellEnd"/>
      <w:r w:rsidRPr="00825C7C">
        <w:rPr>
          <w:rFonts w:ascii="Arial" w:hAnsi="Arial" w:cs="Arial"/>
          <w:color w:val="000000"/>
          <w:sz w:val="22"/>
          <w:szCs w:val="22"/>
          <w:lang w:eastAsia="zh-CN"/>
        </w:rPr>
        <w:t xml:space="preserve"> skalini, Pobijana, Poljana Marina Držića, Poljana Mrtvo zvono, Poljana Paska Miličevića, Poljana Ruđera Boškovića, Pred Dvorom, Prijeko, Put od Bosanke (ispod Ulice Petra Krešimira IV) </w:t>
      </w:r>
      <w:proofErr w:type="spellStart"/>
      <w:r w:rsidRPr="00825C7C">
        <w:rPr>
          <w:rFonts w:ascii="Arial" w:hAnsi="Arial" w:cs="Arial"/>
          <w:color w:val="000000"/>
          <w:sz w:val="22"/>
          <w:szCs w:val="22"/>
          <w:lang w:eastAsia="zh-CN"/>
        </w:rPr>
        <w:t>Puzljiva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Restićeva</w:t>
      </w:r>
      <w:proofErr w:type="spellEnd"/>
      <w:r w:rsidRPr="00825C7C">
        <w:rPr>
          <w:rFonts w:ascii="Arial" w:hAnsi="Arial" w:cs="Arial"/>
          <w:color w:val="000000"/>
          <w:sz w:val="22"/>
          <w:szCs w:val="22"/>
          <w:lang w:eastAsia="zh-CN"/>
        </w:rPr>
        <w:t xml:space="preserve">, Ribarnica, </w:t>
      </w:r>
      <w:proofErr w:type="spellStart"/>
      <w:r w:rsidRPr="00825C7C">
        <w:rPr>
          <w:rFonts w:ascii="Arial" w:hAnsi="Arial" w:cs="Arial"/>
          <w:color w:val="000000"/>
          <w:sz w:val="22"/>
          <w:szCs w:val="22"/>
          <w:lang w:eastAsia="zh-CN"/>
        </w:rPr>
        <w:t>Stajeva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Štrosmajerova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Stulina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Sustjepanska</w:t>
      </w:r>
      <w:proofErr w:type="spellEnd"/>
      <w:r w:rsidRPr="00825C7C">
        <w:rPr>
          <w:rFonts w:ascii="Arial" w:hAnsi="Arial" w:cs="Arial"/>
          <w:color w:val="000000"/>
          <w:sz w:val="22"/>
          <w:szCs w:val="22"/>
          <w:lang w:eastAsia="zh-CN"/>
        </w:rPr>
        <w:t xml:space="preserve">, Svete Marije, Svetoga Dominika, Svetoga Đurđa, Svetoga Josipa, Široka, </w:t>
      </w:r>
      <w:proofErr w:type="spellStart"/>
      <w:r w:rsidRPr="00825C7C">
        <w:rPr>
          <w:rFonts w:ascii="Arial" w:hAnsi="Arial" w:cs="Arial"/>
          <w:color w:val="000000"/>
          <w:sz w:val="22"/>
          <w:szCs w:val="22"/>
          <w:lang w:eastAsia="zh-CN"/>
        </w:rPr>
        <w:t>Tmušasta</w:t>
      </w:r>
      <w:proofErr w:type="spellEnd"/>
      <w:r w:rsidRPr="00825C7C">
        <w:rPr>
          <w:rFonts w:ascii="Arial" w:hAnsi="Arial" w:cs="Arial"/>
          <w:color w:val="000000"/>
          <w:sz w:val="22"/>
          <w:szCs w:val="22"/>
          <w:lang w:eastAsia="zh-CN"/>
        </w:rPr>
        <w:t xml:space="preserve">, Trg oružja, U Pilama, Uska, Uz Jezuite, Uz </w:t>
      </w:r>
      <w:proofErr w:type="spellStart"/>
      <w:r w:rsidRPr="00825C7C">
        <w:rPr>
          <w:rFonts w:ascii="Arial" w:hAnsi="Arial" w:cs="Arial"/>
          <w:color w:val="000000"/>
          <w:sz w:val="22"/>
          <w:szCs w:val="22"/>
          <w:lang w:eastAsia="zh-CN"/>
        </w:rPr>
        <w:t>Posat</w:t>
      </w:r>
      <w:proofErr w:type="spellEnd"/>
      <w:r w:rsidRPr="00825C7C">
        <w:rPr>
          <w:rFonts w:ascii="Arial" w:hAnsi="Arial" w:cs="Arial"/>
          <w:color w:val="000000"/>
          <w:sz w:val="22"/>
          <w:szCs w:val="22"/>
          <w:lang w:eastAsia="zh-CN"/>
        </w:rPr>
        <w:t xml:space="preserve">, Vara, </w:t>
      </w:r>
      <w:proofErr w:type="spellStart"/>
      <w:r w:rsidRPr="00825C7C">
        <w:rPr>
          <w:rFonts w:ascii="Arial" w:hAnsi="Arial" w:cs="Arial"/>
          <w:color w:val="000000"/>
          <w:sz w:val="22"/>
          <w:szCs w:val="22"/>
          <w:lang w:eastAsia="zh-CN"/>
        </w:rPr>
        <w:t>Vetranićeva</w:t>
      </w:r>
      <w:proofErr w:type="spellEnd"/>
      <w:r w:rsidRPr="00825C7C">
        <w:rPr>
          <w:rFonts w:ascii="Arial" w:hAnsi="Arial" w:cs="Arial"/>
          <w:color w:val="000000"/>
          <w:sz w:val="22"/>
          <w:szCs w:val="22"/>
          <w:lang w:eastAsia="zh-CN"/>
        </w:rPr>
        <w:t xml:space="preserve">, Za </w:t>
      </w:r>
      <w:proofErr w:type="spellStart"/>
      <w:r w:rsidRPr="00825C7C">
        <w:rPr>
          <w:rFonts w:ascii="Arial" w:hAnsi="Arial" w:cs="Arial"/>
          <w:color w:val="000000"/>
          <w:sz w:val="22"/>
          <w:szCs w:val="22"/>
          <w:lang w:eastAsia="zh-CN"/>
        </w:rPr>
        <w:t>Karmenom</w:t>
      </w:r>
      <w:proofErr w:type="spellEnd"/>
      <w:r w:rsidRPr="00825C7C">
        <w:rPr>
          <w:rFonts w:ascii="Arial" w:hAnsi="Arial" w:cs="Arial"/>
          <w:color w:val="000000"/>
          <w:sz w:val="22"/>
          <w:szCs w:val="22"/>
          <w:lang w:eastAsia="zh-CN"/>
        </w:rPr>
        <w:t xml:space="preserve">, Za Rokom, Za Rupama, </w:t>
      </w:r>
      <w:proofErr w:type="spellStart"/>
      <w:r w:rsidRPr="00825C7C">
        <w:rPr>
          <w:rFonts w:ascii="Arial" w:hAnsi="Arial" w:cs="Arial"/>
          <w:color w:val="000000"/>
          <w:sz w:val="22"/>
          <w:szCs w:val="22"/>
          <w:lang w:eastAsia="zh-CN"/>
        </w:rPr>
        <w:t>Zamanjina</w:t>
      </w:r>
      <w:proofErr w:type="spellEnd"/>
      <w:r w:rsidRPr="00825C7C">
        <w:rPr>
          <w:rFonts w:ascii="Arial" w:hAnsi="Arial" w:cs="Arial"/>
          <w:color w:val="000000"/>
          <w:sz w:val="22"/>
          <w:szCs w:val="22"/>
          <w:lang w:eastAsia="zh-CN"/>
        </w:rPr>
        <w:t xml:space="preserve">, Zeljarica, </w:t>
      </w:r>
      <w:proofErr w:type="spellStart"/>
      <w:r w:rsidRPr="00825C7C">
        <w:rPr>
          <w:rFonts w:ascii="Arial" w:hAnsi="Arial" w:cs="Arial"/>
          <w:color w:val="000000"/>
          <w:sz w:val="22"/>
          <w:szCs w:val="22"/>
          <w:lang w:eastAsia="zh-CN"/>
        </w:rPr>
        <w:t>Zlatarićeva</w:t>
      </w:r>
      <w:proofErr w:type="spellEnd"/>
      <w:r w:rsidRPr="00825C7C">
        <w:rPr>
          <w:rFonts w:ascii="Arial" w:hAnsi="Arial" w:cs="Arial"/>
          <w:color w:val="000000"/>
          <w:sz w:val="22"/>
          <w:szCs w:val="22"/>
          <w:lang w:eastAsia="zh-CN"/>
        </w:rPr>
        <w:t xml:space="preserve">, Zlatarska, </w:t>
      </w:r>
      <w:proofErr w:type="spellStart"/>
      <w:r w:rsidRPr="00825C7C">
        <w:rPr>
          <w:rFonts w:ascii="Arial" w:hAnsi="Arial" w:cs="Arial"/>
          <w:color w:val="000000"/>
          <w:sz w:val="22"/>
          <w:szCs w:val="22"/>
          <w:lang w:eastAsia="zh-CN"/>
        </w:rPr>
        <w:t>Zvijezdićeva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Žudioska</w:t>
      </w:r>
      <w:proofErr w:type="spellEnd"/>
      <w:r w:rsidRPr="00825C7C">
        <w:rPr>
          <w:rFonts w:ascii="Arial" w:hAnsi="Arial" w:cs="Arial"/>
          <w:color w:val="000000"/>
          <w:sz w:val="22"/>
          <w:szCs w:val="22"/>
          <w:lang w:eastAsia="zh-CN"/>
        </w:rPr>
        <w:t xml:space="preserve">, Anice Bošković, maestra </w:t>
      </w:r>
      <w:proofErr w:type="spellStart"/>
      <w:r w:rsidRPr="00825C7C">
        <w:rPr>
          <w:rFonts w:ascii="Arial" w:hAnsi="Arial" w:cs="Arial"/>
          <w:color w:val="000000"/>
          <w:sz w:val="22"/>
          <w:szCs w:val="22"/>
          <w:lang w:eastAsia="zh-CN"/>
        </w:rPr>
        <w:t>Đela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Jusića</w:t>
      </w:r>
      <w:proofErr w:type="spellEnd"/>
      <w:r w:rsidRPr="00825C7C">
        <w:rPr>
          <w:rFonts w:ascii="Arial" w:hAnsi="Arial" w:cs="Arial"/>
          <w:color w:val="000000"/>
          <w:sz w:val="22"/>
          <w:szCs w:val="22"/>
          <w:lang w:eastAsia="zh-CN"/>
        </w:rPr>
        <w:t xml:space="preserve">, Ivana Kukuljevića, Od </w:t>
      </w:r>
      <w:proofErr w:type="spellStart"/>
      <w:r w:rsidRPr="00825C7C">
        <w:rPr>
          <w:rFonts w:ascii="Arial" w:hAnsi="Arial" w:cs="Arial"/>
          <w:color w:val="000000"/>
          <w:sz w:val="22"/>
          <w:szCs w:val="22"/>
          <w:lang w:eastAsia="zh-CN"/>
        </w:rPr>
        <w:t>Tabakarije</w:t>
      </w:r>
      <w:proofErr w:type="spellEnd"/>
      <w:r w:rsidRPr="00825C7C">
        <w:rPr>
          <w:rFonts w:ascii="Arial" w:hAnsi="Arial" w:cs="Arial"/>
          <w:color w:val="000000"/>
          <w:sz w:val="22"/>
          <w:szCs w:val="22"/>
          <w:lang w:eastAsia="zh-CN"/>
        </w:rPr>
        <w:t xml:space="preserve">, Sunčana, Uz Tabor, Bernarda Shawa, Hladovita, </w:t>
      </w:r>
      <w:proofErr w:type="spellStart"/>
      <w:r w:rsidRPr="00825C7C">
        <w:rPr>
          <w:rFonts w:ascii="Arial" w:hAnsi="Arial" w:cs="Arial"/>
          <w:color w:val="000000"/>
          <w:sz w:val="22"/>
          <w:szCs w:val="22"/>
          <w:lang w:eastAsia="zh-CN"/>
        </w:rPr>
        <w:t>Janjinska</w:t>
      </w:r>
      <w:proofErr w:type="spellEnd"/>
      <w:r w:rsidRPr="00825C7C">
        <w:rPr>
          <w:rFonts w:ascii="Arial" w:hAnsi="Arial" w:cs="Arial"/>
          <w:color w:val="000000"/>
          <w:sz w:val="22"/>
          <w:szCs w:val="22"/>
          <w:lang w:eastAsia="zh-CN"/>
        </w:rPr>
        <w:t xml:space="preserve">, Silvija Strahimira Kranjčevića, Srednji </w:t>
      </w:r>
      <w:proofErr w:type="spellStart"/>
      <w:r w:rsidRPr="00825C7C">
        <w:rPr>
          <w:rFonts w:ascii="Arial" w:hAnsi="Arial" w:cs="Arial"/>
          <w:color w:val="000000"/>
          <w:sz w:val="22"/>
          <w:szCs w:val="22"/>
          <w:lang w:eastAsia="zh-CN"/>
        </w:rPr>
        <w:t>Kono</w:t>
      </w:r>
      <w:proofErr w:type="spellEnd"/>
      <w:r w:rsidRPr="00825C7C">
        <w:rPr>
          <w:rFonts w:ascii="Arial" w:hAnsi="Arial" w:cs="Arial"/>
          <w:color w:val="000000"/>
          <w:sz w:val="22"/>
          <w:szCs w:val="22"/>
          <w:lang w:eastAsia="zh-CN"/>
        </w:rPr>
        <w:t xml:space="preserve">, Trogirska, Zrinsko-Frankopanska (do Zagrebačke ulice), Budvanska, </w:t>
      </w:r>
      <w:proofErr w:type="spellStart"/>
      <w:r w:rsidRPr="00825C7C">
        <w:rPr>
          <w:rFonts w:ascii="Arial" w:hAnsi="Arial" w:cs="Arial"/>
          <w:color w:val="000000"/>
          <w:sz w:val="22"/>
          <w:szCs w:val="22"/>
          <w:lang w:eastAsia="zh-CN"/>
        </w:rPr>
        <w:t>Buića</w:t>
      </w:r>
      <w:proofErr w:type="spellEnd"/>
      <w:r w:rsidRPr="00825C7C">
        <w:rPr>
          <w:rFonts w:ascii="Arial" w:hAnsi="Arial" w:cs="Arial"/>
          <w:color w:val="000000"/>
          <w:sz w:val="22"/>
          <w:szCs w:val="22"/>
          <w:lang w:eastAsia="zh-CN"/>
        </w:rPr>
        <w:t xml:space="preserve">, Dr. Anta </w:t>
      </w:r>
      <w:proofErr w:type="spellStart"/>
      <w:r w:rsidRPr="00825C7C">
        <w:rPr>
          <w:rFonts w:ascii="Arial" w:hAnsi="Arial" w:cs="Arial"/>
          <w:color w:val="000000"/>
          <w:sz w:val="22"/>
          <w:szCs w:val="22"/>
          <w:lang w:eastAsia="zh-CN"/>
        </w:rPr>
        <w:t>Sugje</w:t>
      </w:r>
      <w:proofErr w:type="spellEnd"/>
      <w:r w:rsidRPr="00825C7C">
        <w:rPr>
          <w:rFonts w:ascii="Arial" w:hAnsi="Arial" w:cs="Arial"/>
          <w:color w:val="000000"/>
          <w:sz w:val="22"/>
          <w:szCs w:val="22"/>
          <w:lang w:eastAsia="zh-CN"/>
        </w:rPr>
        <w:t xml:space="preserve">, Flore Jakšić, Frana Antice, Imotska, Istarska, Iva </w:t>
      </w:r>
      <w:proofErr w:type="spellStart"/>
      <w:r w:rsidRPr="00825C7C">
        <w:rPr>
          <w:rFonts w:ascii="Arial" w:hAnsi="Arial" w:cs="Arial"/>
          <w:color w:val="000000"/>
          <w:sz w:val="22"/>
          <w:szCs w:val="22"/>
          <w:lang w:eastAsia="zh-CN"/>
        </w:rPr>
        <w:t>Bjelokosića</w:t>
      </w:r>
      <w:proofErr w:type="spellEnd"/>
      <w:r w:rsidRPr="00825C7C">
        <w:rPr>
          <w:rFonts w:ascii="Arial" w:hAnsi="Arial" w:cs="Arial"/>
          <w:color w:val="000000"/>
          <w:sz w:val="22"/>
          <w:szCs w:val="22"/>
          <w:lang w:eastAsia="zh-CN"/>
        </w:rPr>
        <w:t xml:space="preserve">, Iva Račića, </w:t>
      </w:r>
      <w:proofErr w:type="spellStart"/>
      <w:r w:rsidRPr="00825C7C">
        <w:rPr>
          <w:rFonts w:ascii="Arial" w:hAnsi="Arial" w:cs="Arial"/>
          <w:color w:val="000000"/>
          <w:sz w:val="22"/>
          <w:szCs w:val="22"/>
          <w:lang w:eastAsia="zh-CN"/>
        </w:rPr>
        <w:t>Izvijačica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Koločepska</w:t>
      </w:r>
      <w:proofErr w:type="spellEnd"/>
      <w:r w:rsidRPr="00825C7C">
        <w:rPr>
          <w:rFonts w:ascii="Arial" w:hAnsi="Arial" w:cs="Arial"/>
          <w:color w:val="000000"/>
          <w:sz w:val="22"/>
          <w:szCs w:val="22"/>
          <w:lang w:eastAsia="zh-CN"/>
        </w:rPr>
        <w:t xml:space="preserve">, Konavoska, </w:t>
      </w:r>
      <w:proofErr w:type="spellStart"/>
      <w:r w:rsidRPr="00825C7C">
        <w:rPr>
          <w:rFonts w:ascii="Arial" w:hAnsi="Arial" w:cs="Arial"/>
          <w:color w:val="000000"/>
          <w:sz w:val="22"/>
          <w:szCs w:val="22"/>
          <w:lang w:eastAsia="zh-CN"/>
        </w:rPr>
        <w:t>Kuparska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Lazarina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LukšeBeritića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Ljubuška</w:t>
      </w:r>
      <w:proofErr w:type="spellEnd"/>
      <w:r w:rsidRPr="00825C7C">
        <w:rPr>
          <w:rFonts w:ascii="Arial" w:hAnsi="Arial" w:cs="Arial"/>
          <w:color w:val="000000"/>
          <w:sz w:val="22"/>
          <w:szCs w:val="22"/>
          <w:lang w:eastAsia="zh-CN"/>
        </w:rPr>
        <w:t xml:space="preserve">, Mala, Marijana, </w:t>
      </w:r>
      <w:proofErr w:type="spellStart"/>
      <w:r w:rsidRPr="00825C7C">
        <w:rPr>
          <w:rFonts w:ascii="Arial" w:hAnsi="Arial" w:cs="Arial"/>
          <w:color w:val="000000"/>
          <w:sz w:val="22"/>
          <w:szCs w:val="22"/>
          <w:lang w:eastAsia="zh-CN"/>
        </w:rPr>
        <w:t>BlažićaMarkaGjaje</w:t>
      </w:r>
      <w:proofErr w:type="spellEnd"/>
      <w:r w:rsidRPr="00825C7C">
        <w:rPr>
          <w:rFonts w:ascii="Arial" w:hAnsi="Arial" w:cs="Arial"/>
          <w:color w:val="000000"/>
          <w:sz w:val="22"/>
          <w:szCs w:val="22"/>
          <w:lang w:eastAsia="zh-CN"/>
        </w:rPr>
        <w:t xml:space="preserve">, Miha </w:t>
      </w:r>
      <w:proofErr w:type="spellStart"/>
      <w:r w:rsidRPr="00825C7C">
        <w:rPr>
          <w:rFonts w:ascii="Arial" w:hAnsi="Arial" w:cs="Arial"/>
          <w:color w:val="000000"/>
          <w:sz w:val="22"/>
          <w:szCs w:val="22"/>
          <w:lang w:eastAsia="zh-CN"/>
        </w:rPr>
        <w:lastRenderedPageBreak/>
        <w:t>Klajića</w:t>
      </w:r>
      <w:proofErr w:type="spellEnd"/>
      <w:r w:rsidRPr="00825C7C">
        <w:rPr>
          <w:rFonts w:ascii="Arial" w:hAnsi="Arial" w:cs="Arial"/>
          <w:color w:val="000000"/>
          <w:sz w:val="22"/>
          <w:szCs w:val="22"/>
          <w:lang w:eastAsia="zh-CN"/>
        </w:rPr>
        <w:t xml:space="preserve">, Neumska, Nika Kulišića, Nikole </w:t>
      </w:r>
      <w:proofErr w:type="spellStart"/>
      <w:r w:rsidRPr="00825C7C">
        <w:rPr>
          <w:rFonts w:ascii="Arial" w:hAnsi="Arial" w:cs="Arial"/>
          <w:color w:val="000000"/>
          <w:sz w:val="22"/>
          <w:szCs w:val="22"/>
          <w:lang w:eastAsia="zh-CN"/>
        </w:rPr>
        <w:t>Napice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Obodska</w:t>
      </w:r>
      <w:proofErr w:type="spellEnd"/>
      <w:r w:rsidRPr="00825C7C">
        <w:rPr>
          <w:rFonts w:ascii="Arial" w:hAnsi="Arial" w:cs="Arial"/>
          <w:color w:val="000000"/>
          <w:sz w:val="22"/>
          <w:szCs w:val="22"/>
          <w:lang w:eastAsia="zh-CN"/>
        </w:rPr>
        <w:t xml:space="preserve"> (ispod ulice Petra Krešimira IV), Od čempresa, Od Gradca, Od </w:t>
      </w:r>
      <w:proofErr w:type="spellStart"/>
      <w:r w:rsidRPr="00825C7C">
        <w:rPr>
          <w:rFonts w:ascii="Arial" w:hAnsi="Arial" w:cs="Arial"/>
          <w:color w:val="000000"/>
          <w:sz w:val="22"/>
          <w:szCs w:val="22"/>
          <w:lang w:eastAsia="zh-CN"/>
        </w:rPr>
        <w:t>greba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žudioskih</w:t>
      </w:r>
      <w:proofErr w:type="spellEnd"/>
      <w:r w:rsidRPr="00825C7C">
        <w:rPr>
          <w:rFonts w:ascii="Arial" w:hAnsi="Arial" w:cs="Arial"/>
          <w:color w:val="000000"/>
          <w:sz w:val="22"/>
          <w:szCs w:val="22"/>
          <w:lang w:eastAsia="zh-CN"/>
        </w:rPr>
        <w:t xml:space="preserve">, Od </w:t>
      </w:r>
      <w:proofErr w:type="spellStart"/>
      <w:r w:rsidRPr="00825C7C">
        <w:rPr>
          <w:rFonts w:ascii="Arial" w:hAnsi="Arial" w:cs="Arial"/>
          <w:color w:val="000000"/>
          <w:sz w:val="22"/>
          <w:szCs w:val="22"/>
          <w:lang w:eastAsia="zh-CN"/>
        </w:rPr>
        <w:t>Maslinate</w:t>
      </w:r>
      <w:proofErr w:type="spellEnd"/>
      <w:r w:rsidRPr="00825C7C">
        <w:rPr>
          <w:rFonts w:ascii="Arial" w:hAnsi="Arial" w:cs="Arial"/>
          <w:color w:val="000000"/>
          <w:sz w:val="22"/>
          <w:szCs w:val="22"/>
          <w:lang w:eastAsia="zh-CN"/>
        </w:rPr>
        <w:t xml:space="preserve">, Od Škara, </w:t>
      </w:r>
      <w:proofErr w:type="spellStart"/>
      <w:r w:rsidRPr="00825C7C">
        <w:rPr>
          <w:rFonts w:ascii="Arial" w:hAnsi="Arial" w:cs="Arial"/>
          <w:color w:val="000000"/>
          <w:sz w:val="22"/>
          <w:szCs w:val="22"/>
          <w:lang w:eastAsia="zh-CN"/>
        </w:rPr>
        <w:t>Orsatova</w:t>
      </w:r>
      <w:proofErr w:type="spellEnd"/>
      <w:r w:rsidRPr="00825C7C">
        <w:rPr>
          <w:rFonts w:ascii="Arial" w:hAnsi="Arial" w:cs="Arial"/>
          <w:color w:val="000000"/>
          <w:sz w:val="22"/>
          <w:szCs w:val="22"/>
          <w:lang w:eastAsia="zh-CN"/>
        </w:rPr>
        <w:t xml:space="preserve">, Omiška, Pelješka, Pionirska, </w:t>
      </w:r>
      <w:proofErr w:type="spellStart"/>
      <w:r w:rsidRPr="00825C7C">
        <w:rPr>
          <w:rFonts w:ascii="Arial" w:hAnsi="Arial" w:cs="Arial"/>
          <w:color w:val="000000"/>
          <w:sz w:val="22"/>
          <w:szCs w:val="22"/>
          <w:lang w:eastAsia="zh-CN"/>
        </w:rPr>
        <w:t>Platska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Slanska</w:t>
      </w:r>
      <w:proofErr w:type="spellEnd"/>
      <w:r w:rsidRPr="00825C7C">
        <w:rPr>
          <w:rFonts w:ascii="Arial" w:hAnsi="Arial" w:cs="Arial"/>
          <w:color w:val="000000"/>
          <w:sz w:val="22"/>
          <w:szCs w:val="22"/>
          <w:lang w:eastAsia="zh-CN"/>
        </w:rPr>
        <w:t xml:space="preserve">, Stonska, Strma, </w:t>
      </w:r>
      <w:proofErr w:type="spellStart"/>
      <w:r w:rsidRPr="00825C7C">
        <w:rPr>
          <w:rFonts w:ascii="Arial" w:hAnsi="Arial" w:cs="Arial"/>
          <w:color w:val="000000"/>
          <w:sz w:val="22"/>
          <w:szCs w:val="22"/>
          <w:lang w:eastAsia="zh-CN"/>
        </w:rPr>
        <w:t>Trnovička</w:t>
      </w:r>
      <w:proofErr w:type="spellEnd"/>
      <w:r w:rsidRPr="00825C7C">
        <w:rPr>
          <w:rFonts w:ascii="Arial" w:hAnsi="Arial" w:cs="Arial"/>
          <w:color w:val="000000"/>
          <w:sz w:val="22"/>
          <w:szCs w:val="22"/>
          <w:lang w:eastAsia="zh-CN"/>
        </w:rPr>
        <w:t xml:space="preserve">, Uz Mline, </w:t>
      </w:r>
      <w:proofErr w:type="spellStart"/>
      <w:r w:rsidRPr="00825C7C">
        <w:rPr>
          <w:rFonts w:ascii="Arial" w:hAnsi="Arial" w:cs="Arial"/>
          <w:color w:val="000000"/>
          <w:sz w:val="22"/>
          <w:szCs w:val="22"/>
          <w:lang w:eastAsia="zh-CN"/>
        </w:rPr>
        <w:t>Vicina</w:t>
      </w:r>
      <w:proofErr w:type="spellEnd"/>
      <w:r w:rsidRPr="00825C7C">
        <w:rPr>
          <w:rFonts w:ascii="Arial" w:hAnsi="Arial" w:cs="Arial"/>
          <w:color w:val="000000"/>
          <w:sz w:val="22"/>
          <w:szCs w:val="22"/>
          <w:lang w:eastAsia="zh-CN"/>
        </w:rPr>
        <w:t xml:space="preserve">, Vicka Lovrina, Za Kapelicom, Zadarska, Župska, </w:t>
      </w:r>
      <w:proofErr w:type="spellStart"/>
      <w:r w:rsidRPr="00825C7C">
        <w:rPr>
          <w:rFonts w:ascii="Arial" w:hAnsi="Arial" w:cs="Arial"/>
          <w:color w:val="000000"/>
          <w:sz w:val="22"/>
          <w:szCs w:val="22"/>
          <w:lang w:eastAsia="zh-CN"/>
        </w:rPr>
        <w:t>Žalasta</w:t>
      </w:r>
      <w:proofErr w:type="spellEnd"/>
      <w:r w:rsidRPr="00825C7C">
        <w:rPr>
          <w:rFonts w:ascii="Arial" w:hAnsi="Arial" w:cs="Arial"/>
          <w:color w:val="000000"/>
          <w:sz w:val="22"/>
          <w:szCs w:val="22"/>
          <w:lang w:eastAsia="zh-CN"/>
        </w:rPr>
        <w:t>.</w:t>
      </w:r>
    </w:p>
    <w:p w14:paraId="1238F0F0"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D7FDF89"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ZONA B – površine koje se dijelom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ručno, a dijelom čiste strojno:</w:t>
      </w:r>
    </w:p>
    <w:p w14:paraId="1DAF5507"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A5DA13E"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Augusta Šenoe Bokeljska, Don Frana Bulića, Dračasta Dr. Ante Šercera, Dr. Vladka Mačeka, Filipa Grabovca Gabra </w:t>
      </w:r>
      <w:proofErr w:type="spellStart"/>
      <w:r w:rsidRPr="00825C7C">
        <w:rPr>
          <w:rFonts w:ascii="Arial" w:hAnsi="Arial" w:cs="Arial"/>
          <w:color w:val="000000"/>
          <w:sz w:val="22"/>
          <w:szCs w:val="22"/>
          <w:lang w:eastAsia="zh-CN"/>
        </w:rPr>
        <w:t>Rajčevića</w:t>
      </w:r>
      <w:proofErr w:type="spellEnd"/>
      <w:r w:rsidRPr="00825C7C">
        <w:rPr>
          <w:rFonts w:ascii="Arial" w:hAnsi="Arial" w:cs="Arial"/>
          <w:color w:val="000000"/>
          <w:sz w:val="22"/>
          <w:szCs w:val="22"/>
          <w:lang w:eastAsia="zh-CN"/>
        </w:rPr>
        <w:t xml:space="preserve">, Gorica Svetog Vlaha, II. Dalmatinske brigade, Ivanjska, Ivana Matijaševića, Ivana Meštrovića, Ivana Zajca, Jakova </w:t>
      </w:r>
      <w:proofErr w:type="spellStart"/>
      <w:r w:rsidRPr="00825C7C">
        <w:rPr>
          <w:rFonts w:ascii="Arial" w:hAnsi="Arial" w:cs="Arial"/>
          <w:color w:val="000000"/>
          <w:sz w:val="22"/>
          <w:szCs w:val="22"/>
          <w:lang w:eastAsia="zh-CN"/>
        </w:rPr>
        <w:t>Lukarevića</w:t>
      </w:r>
      <w:proofErr w:type="spellEnd"/>
      <w:r w:rsidRPr="00825C7C">
        <w:rPr>
          <w:rFonts w:ascii="Arial" w:hAnsi="Arial" w:cs="Arial"/>
          <w:color w:val="000000"/>
          <w:sz w:val="22"/>
          <w:szCs w:val="22"/>
          <w:lang w:eastAsia="zh-CN"/>
        </w:rPr>
        <w:t xml:space="preserve"> Josipa Berse Kardinala Stepinca (do ulice Petra Svačića), Kneza Branimira, Luke Sorkočevića II. dalmatinske brigade Marka </w:t>
      </w:r>
      <w:proofErr w:type="spellStart"/>
      <w:r w:rsidRPr="00825C7C">
        <w:rPr>
          <w:rFonts w:ascii="Arial" w:hAnsi="Arial" w:cs="Arial"/>
          <w:color w:val="000000"/>
          <w:sz w:val="22"/>
          <w:szCs w:val="22"/>
          <w:lang w:eastAsia="zh-CN"/>
        </w:rPr>
        <w:t>Marojice</w:t>
      </w:r>
      <w:proofErr w:type="spellEnd"/>
      <w:r w:rsidRPr="00825C7C">
        <w:rPr>
          <w:rFonts w:ascii="Arial" w:hAnsi="Arial" w:cs="Arial"/>
          <w:color w:val="000000"/>
          <w:sz w:val="22"/>
          <w:szCs w:val="22"/>
          <w:lang w:eastAsia="zh-CN"/>
        </w:rPr>
        <w:t xml:space="preserve">, Od Gaja, Od Svetoga Mihajla, Oraška Pera </w:t>
      </w:r>
      <w:proofErr w:type="spellStart"/>
      <w:r w:rsidRPr="00825C7C">
        <w:rPr>
          <w:rFonts w:ascii="Arial" w:hAnsi="Arial" w:cs="Arial"/>
          <w:color w:val="000000"/>
          <w:sz w:val="22"/>
          <w:szCs w:val="22"/>
          <w:lang w:eastAsia="zh-CN"/>
        </w:rPr>
        <w:t>Rudenjaka</w:t>
      </w:r>
      <w:proofErr w:type="spellEnd"/>
      <w:r w:rsidRPr="00825C7C">
        <w:rPr>
          <w:rFonts w:ascii="Arial" w:hAnsi="Arial" w:cs="Arial"/>
          <w:color w:val="000000"/>
          <w:sz w:val="22"/>
          <w:szCs w:val="22"/>
          <w:lang w:eastAsia="zh-CN"/>
        </w:rPr>
        <w:t xml:space="preserve"> Petra Hektorovića, Petra Preradovića Riječka, Stjepana </w:t>
      </w:r>
      <w:proofErr w:type="spellStart"/>
      <w:r w:rsidRPr="00825C7C">
        <w:rPr>
          <w:rFonts w:ascii="Arial" w:hAnsi="Arial" w:cs="Arial"/>
          <w:color w:val="000000"/>
          <w:sz w:val="22"/>
          <w:szCs w:val="22"/>
          <w:lang w:eastAsia="zh-CN"/>
        </w:rPr>
        <w:t>Cvijića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Trstenska</w:t>
      </w:r>
      <w:proofErr w:type="spellEnd"/>
      <w:r w:rsidRPr="00825C7C">
        <w:rPr>
          <w:rFonts w:ascii="Arial" w:hAnsi="Arial" w:cs="Arial"/>
          <w:color w:val="000000"/>
          <w:sz w:val="22"/>
          <w:szCs w:val="22"/>
          <w:lang w:eastAsia="zh-CN"/>
        </w:rPr>
        <w:t xml:space="preserve"> Vatroslava Lisinskog (od Ćira Carića do kraja ulice), Viška Zlatni potok, Put žrtava s </w:t>
      </w:r>
      <w:proofErr w:type="spellStart"/>
      <w:r w:rsidRPr="00825C7C">
        <w:rPr>
          <w:rFonts w:ascii="Arial" w:hAnsi="Arial" w:cs="Arial"/>
          <w:color w:val="000000"/>
          <w:sz w:val="22"/>
          <w:szCs w:val="22"/>
          <w:lang w:eastAsia="zh-CN"/>
        </w:rPr>
        <w:t>Dakse</w:t>
      </w:r>
      <w:proofErr w:type="spellEnd"/>
      <w:r w:rsidRPr="00825C7C">
        <w:rPr>
          <w:rFonts w:ascii="Arial" w:hAnsi="Arial" w:cs="Arial"/>
          <w:color w:val="000000"/>
          <w:sz w:val="22"/>
          <w:szCs w:val="22"/>
          <w:lang w:eastAsia="zh-CN"/>
        </w:rPr>
        <w:t>, Josipa Kosora</w:t>
      </w:r>
    </w:p>
    <w:p w14:paraId="24FFAE1A"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eastAsia="Arial" w:hAnsi="Arial" w:cs="Arial"/>
          <w:color w:val="000000"/>
          <w:sz w:val="22"/>
          <w:szCs w:val="22"/>
          <w:lang w:eastAsia="zh-CN"/>
        </w:rPr>
        <w:t xml:space="preserve"> </w:t>
      </w:r>
    </w:p>
    <w:p w14:paraId="7FC6E878"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ZONA B – površine koje se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isključivo ručno:</w:t>
      </w:r>
    </w:p>
    <w:p w14:paraId="0CD1394F"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1904CF6"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Banjska, Cavtatska (iznad ulice Petra Krešimira IV), Dolska, Dubravkina, Dubrovačkog odreda, </w:t>
      </w:r>
      <w:proofErr w:type="spellStart"/>
      <w:r w:rsidRPr="00825C7C">
        <w:rPr>
          <w:rFonts w:ascii="Arial" w:hAnsi="Arial" w:cs="Arial"/>
          <w:color w:val="000000"/>
          <w:sz w:val="22"/>
          <w:szCs w:val="22"/>
          <w:lang w:eastAsia="zh-CN"/>
        </w:rPr>
        <w:t>Dubska</w:t>
      </w:r>
      <w:proofErr w:type="spellEnd"/>
      <w:r w:rsidRPr="00825C7C">
        <w:rPr>
          <w:rFonts w:ascii="Arial" w:hAnsi="Arial" w:cs="Arial"/>
          <w:color w:val="000000"/>
          <w:sz w:val="22"/>
          <w:szCs w:val="22"/>
          <w:lang w:eastAsia="zh-CN"/>
        </w:rPr>
        <w:t xml:space="preserve">, Dunavska Eugena Kumičića, Kunska, Sunčana, Bernarda Shawa, Frana </w:t>
      </w:r>
      <w:proofErr w:type="spellStart"/>
      <w:r w:rsidRPr="00825C7C">
        <w:rPr>
          <w:rFonts w:ascii="Arial" w:hAnsi="Arial" w:cs="Arial"/>
          <w:color w:val="000000"/>
          <w:sz w:val="22"/>
          <w:szCs w:val="22"/>
          <w:lang w:eastAsia="zh-CN"/>
        </w:rPr>
        <w:t>Čale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Gromačka</w:t>
      </w:r>
      <w:proofErr w:type="spellEnd"/>
      <w:r w:rsidRPr="00825C7C">
        <w:rPr>
          <w:rFonts w:ascii="Arial" w:hAnsi="Arial" w:cs="Arial"/>
          <w:color w:val="000000"/>
          <w:sz w:val="22"/>
          <w:szCs w:val="22"/>
          <w:lang w:eastAsia="zh-CN"/>
        </w:rPr>
        <w:t xml:space="preserve">, Hladovita, </w:t>
      </w:r>
      <w:proofErr w:type="spellStart"/>
      <w:r w:rsidRPr="00825C7C">
        <w:rPr>
          <w:rFonts w:ascii="Arial" w:hAnsi="Arial" w:cs="Arial"/>
          <w:color w:val="000000"/>
          <w:sz w:val="22"/>
          <w:szCs w:val="22"/>
          <w:lang w:eastAsia="zh-CN"/>
        </w:rPr>
        <w:t>Hutovska</w:t>
      </w:r>
      <w:proofErr w:type="spellEnd"/>
      <w:r w:rsidRPr="00825C7C">
        <w:rPr>
          <w:rFonts w:ascii="Arial" w:hAnsi="Arial" w:cs="Arial"/>
          <w:color w:val="000000"/>
          <w:sz w:val="22"/>
          <w:szCs w:val="22"/>
          <w:lang w:eastAsia="zh-CN"/>
        </w:rPr>
        <w:t xml:space="preserve">, Ivana Mane </w:t>
      </w:r>
      <w:proofErr w:type="spellStart"/>
      <w:r w:rsidRPr="00825C7C">
        <w:rPr>
          <w:rFonts w:ascii="Arial" w:hAnsi="Arial" w:cs="Arial"/>
          <w:color w:val="000000"/>
          <w:sz w:val="22"/>
          <w:szCs w:val="22"/>
          <w:lang w:eastAsia="zh-CN"/>
        </w:rPr>
        <w:t>Jarnovića</w:t>
      </w:r>
      <w:proofErr w:type="spellEnd"/>
      <w:r w:rsidRPr="00825C7C">
        <w:rPr>
          <w:rFonts w:ascii="Arial" w:hAnsi="Arial" w:cs="Arial"/>
          <w:color w:val="000000"/>
          <w:sz w:val="22"/>
          <w:szCs w:val="22"/>
          <w:lang w:eastAsia="zh-CN"/>
        </w:rPr>
        <w:t xml:space="preserve">, Ivana Mažuranića, </w:t>
      </w:r>
      <w:proofErr w:type="spellStart"/>
      <w:r w:rsidRPr="00825C7C">
        <w:rPr>
          <w:rFonts w:ascii="Arial" w:hAnsi="Arial" w:cs="Arial"/>
          <w:color w:val="000000"/>
          <w:sz w:val="22"/>
          <w:szCs w:val="22"/>
          <w:lang w:eastAsia="zh-CN"/>
        </w:rPr>
        <w:t>IvanaRendića</w:t>
      </w:r>
      <w:proofErr w:type="spellEnd"/>
      <w:r w:rsidRPr="00825C7C">
        <w:rPr>
          <w:rFonts w:ascii="Arial" w:hAnsi="Arial" w:cs="Arial"/>
          <w:color w:val="000000"/>
          <w:sz w:val="22"/>
          <w:szCs w:val="22"/>
          <w:lang w:eastAsia="zh-CN"/>
        </w:rPr>
        <w:t xml:space="preserve">, Kamenarska, </w:t>
      </w:r>
      <w:proofErr w:type="spellStart"/>
      <w:r w:rsidRPr="00825C7C">
        <w:rPr>
          <w:rFonts w:ascii="Arial" w:hAnsi="Arial" w:cs="Arial"/>
          <w:color w:val="000000"/>
          <w:sz w:val="22"/>
          <w:szCs w:val="22"/>
          <w:lang w:eastAsia="zh-CN"/>
        </w:rPr>
        <w:t>Kliševska</w:t>
      </w:r>
      <w:proofErr w:type="spellEnd"/>
      <w:r w:rsidRPr="00825C7C">
        <w:rPr>
          <w:rFonts w:ascii="Arial" w:hAnsi="Arial" w:cs="Arial"/>
          <w:color w:val="000000"/>
          <w:sz w:val="22"/>
          <w:szCs w:val="22"/>
          <w:lang w:eastAsia="zh-CN"/>
        </w:rPr>
        <w:t xml:space="preserve">, Lastovska, </w:t>
      </w:r>
      <w:proofErr w:type="spellStart"/>
      <w:r w:rsidRPr="00825C7C">
        <w:rPr>
          <w:rFonts w:ascii="Arial" w:hAnsi="Arial" w:cs="Arial"/>
          <w:color w:val="000000"/>
          <w:sz w:val="22"/>
          <w:szCs w:val="22"/>
          <w:lang w:eastAsia="zh-CN"/>
        </w:rPr>
        <w:t>Lokrumska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Lopudska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Ludmila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Rogovskog</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Mandaljenska</w:t>
      </w:r>
      <w:proofErr w:type="spellEnd"/>
      <w:r w:rsidRPr="00825C7C">
        <w:rPr>
          <w:rFonts w:ascii="Arial" w:hAnsi="Arial" w:cs="Arial"/>
          <w:color w:val="000000"/>
          <w:sz w:val="22"/>
          <w:szCs w:val="22"/>
          <w:lang w:eastAsia="zh-CN"/>
        </w:rPr>
        <w:t xml:space="preserve">, Matije Gupca, Metohijska, Nikše Ljubičića, Pera </w:t>
      </w:r>
      <w:proofErr w:type="spellStart"/>
      <w:r w:rsidRPr="00825C7C">
        <w:rPr>
          <w:rFonts w:ascii="Arial" w:hAnsi="Arial" w:cs="Arial"/>
          <w:color w:val="000000"/>
          <w:sz w:val="22"/>
          <w:szCs w:val="22"/>
          <w:lang w:eastAsia="zh-CN"/>
        </w:rPr>
        <w:t>Beatovića</w:t>
      </w:r>
      <w:proofErr w:type="spellEnd"/>
      <w:r w:rsidRPr="00825C7C">
        <w:rPr>
          <w:rFonts w:ascii="Arial" w:hAnsi="Arial" w:cs="Arial"/>
          <w:color w:val="000000"/>
          <w:sz w:val="22"/>
          <w:szCs w:val="22"/>
          <w:lang w:eastAsia="zh-CN"/>
        </w:rPr>
        <w:t xml:space="preserve">, Petra Grubišića, </w:t>
      </w:r>
      <w:proofErr w:type="spellStart"/>
      <w:r w:rsidRPr="00825C7C">
        <w:rPr>
          <w:rFonts w:ascii="Arial" w:hAnsi="Arial" w:cs="Arial"/>
          <w:color w:val="000000"/>
          <w:sz w:val="22"/>
          <w:szCs w:val="22"/>
          <w:lang w:eastAsia="zh-CN"/>
        </w:rPr>
        <w:t>Podgorska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Pridvorska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Prijevorska</w:t>
      </w:r>
      <w:proofErr w:type="spellEnd"/>
      <w:r w:rsidRPr="00825C7C">
        <w:rPr>
          <w:rFonts w:ascii="Arial" w:hAnsi="Arial" w:cs="Arial"/>
          <w:color w:val="000000"/>
          <w:sz w:val="22"/>
          <w:szCs w:val="22"/>
          <w:lang w:eastAsia="zh-CN"/>
        </w:rPr>
        <w:t xml:space="preserve">, Radnička (iznad ulice Andrije Hebranga), </w:t>
      </w:r>
      <w:proofErr w:type="spellStart"/>
      <w:r w:rsidRPr="00825C7C">
        <w:rPr>
          <w:rFonts w:ascii="Arial" w:hAnsi="Arial" w:cs="Arial"/>
          <w:color w:val="000000"/>
          <w:sz w:val="22"/>
          <w:szCs w:val="22"/>
          <w:lang w:eastAsia="zh-CN"/>
        </w:rPr>
        <w:t>Rožatska</w:t>
      </w:r>
      <w:proofErr w:type="spellEnd"/>
      <w:r w:rsidRPr="00825C7C">
        <w:rPr>
          <w:rFonts w:ascii="Arial" w:hAnsi="Arial" w:cs="Arial"/>
          <w:color w:val="000000"/>
          <w:sz w:val="22"/>
          <w:szCs w:val="22"/>
          <w:lang w:eastAsia="zh-CN"/>
        </w:rPr>
        <w:t xml:space="preserve">, Savska </w:t>
      </w:r>
      <w:proofErr w:type="spellStart"/>
      <w:r w:rsidRPr="00825C7C">
        <w:rPr>
          <w:rFonts w:ascii="Arial" w:hAnsi="Arial" w:cs="Arial"/>
          <w:color w:val="000000"/>
          <w:sz w:val="22"/>
          <w:szCs w:val="22"/>
          <w:lang w:eastAsia="zh-CN"/>
        </w:rPr>
        <w:t>Srebrenska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Sreserska</w:t>
      </w:r>
      <w:proofErr w:type="spellEnd"/>
      <w:r w:rsidRPr="00825C7C">
        <w:rPr>
          <w:rFonts w:ascii="Arial" w:hAnsi="Arial" w:cs="Arial"/>
          <w:color w:val="000000"/>
          <w:sz w:val="22"/>
          <w:szCs w:val="22"/>
          <w:lang w:eastAsia="zh-CN"/>
        </w:rPr>
        <w:t xml:space="preserve">, Šibenska, Tiha, Tina Ujevića, Tivatska, </w:t>
      </w:r>
      <w:proofErr w:type="spellStart"/>
      <w:r w:rsidRPr="00825C7C">
        <w:rPr>
          <w:rFonts w:ascii="Arial" w:hAnsi="Arial" w:cs="Arial"/>
          <w:color w:val="000000"/>
          <w:sz w:val="22"/>
          <w:szCs w:val="22"/>
          <w:lang w:eastAsia="zh-CN"/>
        </w:rPr>
        <w:t>Obuljenska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Osojnička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Ošljanska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Padre</w:t>
      </w:r>
      <w:proofErr w:type="spellEnd"/>
      <w:r w:rsidRPr="00825C7C">
        <w:rPr>
          <w:rFonts w:ascii="Arial" w:hAnsi="Arial" w:cs="Arial"/>
          <w:color w:val="000000"/>
          <w:sz w:val="22"/>
          <w:szCs w:val="22"/>
          <w:lang w:eastAsia="zh-CN"/>
        </w:rPr>
        <w:t xml:space="preserve"> Perice, Put od Bosanke (iznad Ulice P. Krešimira IV), Radnička (ispod ulice Andrije Hebranga), Radnička (ispod ulice Andrije Hebranga), Silvija Strahimira Kranjčevića, Srednji </w:t>
      </w:r>
      <w:proofErr w:type="spellStart"/>
      <w:r w:rsidRPr="00825C7C">
        <w:rPr>
          <w:rFonts w:ascii="Arial" w:hAnsi="Arial" w:cs="Arial"/>
          <w:color w:val="000000"/>
          <w:sz w:val="22"/>
          <w:szCs w:val="22"/>
          <w:lang w:eastAsia="zh-CN"/>
        </w:rPr>
        <w:t>Kono</w:t>
      </w:r>
      <w:proofErr w:type="spellEnd"/>
      <w:r w:rsidRPr="00825C7C">
        <w:rPr>
          <w:rFonts w:ascii="Arial" w:hAnsi="Arial" w:cs="Arial"/>
          <w:color w:val="000000"/>
          <w:sz w:val="22"/>
          <w:szCs w:val="22"/>
          <w:lang w:eastAsia="zh-CN"/>
        </w:rPr>
        <w:t xml:space="preserve">, Trogirska, Velebitska, Vinka </w:t>
      </w:r>
      <w:proofErr w:type="spellStart"/>
      <w:r w:rsidRPr="00825C7C">
        <w:rPr>
          <w:rFonts w:ascii="Arial" w:hAnsi="Arial" w:cs="Arial"/>
          <w:color w:val="000000"/>
          <w:sz w:val="22"/>
          <w:szCs w:val="22"/>
          <w:lang w:eastAsia="zh-CN"/>
        </w:rPr>
        <w:t>Sagrestana</w:t>
      </w:r>
      <w:proofErr w:type="spellEnd"/>
      <w:r w:rsidRPr="00825C7C">
        <w:rPr>
          <w:rFonts w:ascii="Arial" w:hAnsi="Arial" w:cs="Arial"/>
          <w:color w:val="000000"/>
          <w:sz w:val="22"/>
          <w:szCs w:val="22"/>
          <w:lang w:eastAsia="zh-CN"/>
        </w:rPr>
        <w:t xml:space="preserve"> Zatonska, </w:t>
      </w:r>
      <w:proofErr w:type="spellStart"/>
      <w:r w:rsidRPr="00825C7C">
        <w:rPr>
          <w:rFonts w:ascii="Arial" w:hAnsi="Arial" w:cs="Arial"/>
          <w:color w:val="000000"/>
          <w:sz w:val="22"/>
          <w:szCs w:val="22"/>
          <w:lang w:eastAsia="zh-CN"/>
        </w:rPr>
        <w:t>Žuljanska</w:t>
      </w:r>
      <w:proofErr w:type="spellEnd"/>
      <w:r w:rsidRPr="00825C7C">
        <w:rPr>
          <w:rFonts w:ascii="Arial" w:hAnsi="Arial" w:cs="Arial"/>
          <w:color w:val="000000"/>
          <w:sz w:val="22"/>
          <w:szCs w:val="22"/>
          <w:lang w:eastAsia="zh-CN"/>
        </w:rPr>
        <w:t>.</w:t>
      </w:r>
    </w:p>
    <w:p w14:paraId="27E55B3A"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4E97C17"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ZONA C – površine koje se dijelom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ručno, a dijelom čiste strojno:</w:t>
      </w:r>
    </w:p>
    <w:p w14:paraId="2C4A44CA"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83DC955"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Blatska, Iva Dulčića, Josipa Pupačića, Koste </w:t>
      </w:r>
      <w:proofErr w:type="spellStart"/>
      <w:r w:rsidRPr="00825C7C">
        <w:rPr>
          <w:rFonts w:ascii="Arial" w:hAnsi="Arial" w:cs="Arial"/>
          <w:color w:val="000000"/>
          <w:sz w:val="22"/>
          <w:szCs w:val="22"/>
          <w:lang w:eastAsia="zh-CN"/>
        </w:rPr>
        <w:t>Strajnića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Liechtensteinov</w:t>
      </w:r>
      <w:proofErr w:type="spellEnd"/>
      <w:r w:rsidRPr="00825C7C">
        <w:rPr>
          <w:rFonts w:ascii="Arial" w:hAnsi="Arial" w:cs="Arial"/>
          <w:color w:val="000000"/>
          <w:sz w:val="22"/>
          <w:szCs w:val="22"/>
          <w:lang w:eastAsia="zh-CN"/>
        </w:rPr>
        <w:t xml:space="preserve"> put (od naselja Gorica do kraja ulice), </w:t>
      </w:r>
      <w:proofErr w:type="spellStart"/>
      <w:r w:rsidRPr="00825C7C">
        <w:rPr>
          <w:rFonts w:ascii="Arial" w:hAnsi="Arial" w:cs="Arial"/>
          <w:color w:val="000000"/>
          <w:sz w:val="22"/>
          <w:szCs w:val="22"/>
          <w:lang w:eastAsia="zh-CN"/>
        </w:rPr>
        <w:t>Majkovska</w:t>
      </w:r>
      <w:proofErr w:type="spellEnd"/>
      <w:r w:rsidRPr="00825C7C">
        <w:rPr>
          <w:rFonts w:ascii="Arial" w:hAnsi="Arial" w:cs="Arial"/>
          <w:color w:val="000000"/>
          <w:sz w:val="22"/>
          <w:szCs w:val="22"/>
          <w:lang w:eastAsia="zh-CN"/>
        </w:rPr>
        <w:t xml:space="preserve">, Od Gorice, Od Srđa, Petra Zoranića, </w:t>
      </w:r>
      <w:proofErr w:type="spellStart"/>
      <w:r w:rsidRPr="00825C7C">
        <w:rPr>
          <w:rFonts w:ascii="Arial" w:hAnsi="Arial" w:cs="Arial"/>
          <w:color w:val="000000"/>
          <w:sz w:val="22"/>
          <w:szCs w:val="22"/>
          <w:lang w:eastAsia="zh-CN"/>
        </w:rPr>
        <w:t>Šipčine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Volantina</w:t>
      </w:r>
      <w:proofErr w:type="spellEnd"/>
      <w:r w:rsidRPr="00825C7C">
        <w:rPr>
          <w:rFonts w:ascii="Arial" w:hAnsi="Arial" w:cs="Arial"/>
          <w:color w:val="000000"/>
          <w:sz w:val="22"/>
          <w:szCs w:val="22"/>
          <w:lang w:eastAsia="zh-CN"/>
        </w:rPr>
        <w:t xml:space="preserve">, Dalmatinska (do OŠ Lapad), Frana Supila (od Viktorije do </w:t>
      </w:r>
      <w:proofErr w:type="spellStart"/>
      <w:r w:rsidRPr="00825C7C">
        <w:rPr>
          <w:rFonts w:ascii="Arial" w:hAnsi="Arial" w:cs="Arial"/>
          <w:color w:val="000000"/>
          <w:sz w:val="22"/>
          <w:szCs w:val="22"/>
          <w:lang w:eastAsia="zh-CN"/>
        </w:rPr>
        <w:t>Orsule</w:t>
      </w:r>
      <w:proofErr w:type="spellEnd"/>
      <w:r w:rsidRPr="00825C7C">
        <w:rPr>
          <w:rFonts w:ascii="Arial" w:hAnsi="Arial" w:cs="Arial"/>
          <w:color w:val="000000"/>
          <w:sz w:val="22"/>
          <w:szCs w:val="22"/>
          <w:lang w:eastAsia="zh-CN"/>
        </w:rPr>
        <w:t xml:space="preserve">), Kneza Domagoja, </w:t>
      </w:r>
      <w:proofErr w:type="spellStart"/>
      <w:r w:rsidRPr="00825C7C">
        <w:rPr>
          <w:rFonts w:ascii="Arial" w:hAnsi="Arial" w:cs="Arial"/>
          <w:color w:val="000000"/>
          <w:sz w:val="22"/>
          <w:szCs w:val="22"/>
          <w:lang w:eastAsia="zh-CN"/>
        </w:rPr>
        <w:t>Komajska</w:t>
      </w:r>
      <w:proofErr w:type="spellEnd"/>
      <w:r w:rsidRPr="00825C7C">
        <w:rPr>
          <w:rFonts w:ascii="Arial" w:hAnsi="Arial" w:cs="Arial"/>
          <w:color w:val="000000"/>
          <w:sz w:val="22"/>
          <w:szCs w:val="22"/>
          <w:lang w:eastAsia="zh-CN"/>
        </w:rPr>
        <w:t>.</w:t>
      </w:r>
    </w:p>
    <w:p w14:paraId="35619473"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B88E00F"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ZONA C – površine koje se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isljučivo</w:t>
      </w:r>
      <w:proofErr w:type="spellEnd"/>
      <w:r w:rsidRPr="00825C7C">
        <w:rPr>
          <w:rFonts w:ascii="Arial" w:hAnsi="Arial" w:cs="Arial"/>
          <w:color w:val="000000"/>
          <w:sz w:val="22"/>
          <w:szCs w:val="22"/>
          <w:lang w:eastAsia="zh-CN"/>
        </w:rPr>
        <w:t xml:space="preserve"> ručno:</w:t>
      </w:r>
    </w:p>
    <w:p w14:paraId="4D0888F3"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B7AA286"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Alberta </w:t>
      </w:r>
      <w:proofErr w:type="spellStart"/>
      <w:r w:rsidRPr="00825C7C">
        <w:rPr>
          <w:rFonts w:ascii="Arial" w:hAnsi="Arial" w:cs="Arial"/>
          <w:color w:val="000000"/>
          <w:sz w:val="22"/>
          <w:szCs w:val="22"/>
          <w:lang w:eastAsia="zh-CN"/>
        </w:rPr>
        <w:t>Hallera</w:t>
      </w:r>
      <w:proofErr w:type="spellEnd"/>
      <w:r w:rsidRPr="00825C7C">
        <w:rPr>
          <w:rFonts w:ascii="Arial" w:hAnsi="Arial" w:cs="Arial"/>
          <w:color w:val="000000"/>
          <w:sz w:val="22"/>
          <w:szCs w:val="22"/>
          <w:lang w:eastAsia="zh-CN"/>
        </w:rPr>
        <w:t xml:space="preserve">, Antuna </w:t>
      </w:r>
      <w:proofErr w:type="spellStart"/>
      <w:r w:rsidRPr="00825C7C">
        <w:rPr>
          <w:rFonts w:ascii="Arial" w:hAnsi="Arial" w:cs="Arial"/>
          <w:color w:val="000000"/>
          <w:sz w:val="22"/>
          <w:szCs w:val="22"/>
          <w:lang w:eastAsia="zh-CN"/>
        </w:rPr>
        <w:t>Masle</w:t>
      </w:r>
      <w:proofErr w:type="spellEnd"/>
      <w:r w:rsidRPr="00825C7C">
        <w:rPr>
          <w:rFonts w:ascii="Arial" w:hAnsi="Arial" w:cs="Arial"/>
          <w:color w:val="000000"/>
          <w:sz w:val="22"/>
          <w:szCs w:val="22"/>
          <w:lang w:eastAsia="zh-CN"/>
        </w:rPr>
        <w:t xml:space="preserve">, Augusta Cesarca, </w:t>
      </w:r>
      <w:proofErr w:type="spellStart"/>
      <w:r w:rsidRPr="00825C7C">
        <w:rPr>
          <w:rFonts w:ascii="Arial" w:hAnsi="Arial" w:cs="Arial"/>
          <w:color w:val="000000"/>
          <w:sz w:val="22"/>
          <w:szCs w:val="22"/>
          <w:lang w:eastAsia="zh-CN"/>
        </w:rPr>
        <w:t>Brdasta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Brgatska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Brsečinska</w:t>
      </w:r>
      <w:proofErr w:type="spellEnd"/>
      <w:r w:rsidRPr="00825C7C">
        <w:rPr>
          <w:rFonts w:ascii="Arial" w:hAnsi="Arial" w:cs="Arial"/>
          <w:color w:val="000000"/>
          <w:sz w:val="22"/>
          <w:szCs w:val="22"/>
          <w:lang w:eastAsia="zh-CN"/>
        </w:rPr>
        <w:t xml:space="preserve"> Cavtatska (iznad ulice Petra Krešimira IV), Frana </w:t>
      </w:r>
      <w:proofErr w:type="spellStart"/>
      <w:r w:rsidRPr="00825C7C">
        <w:rPr>
          <w:rFonts w:ascii="Arial" w:hAnsi="Arial" w:cs="Arial"/>
          <w:color w:val="000000"/>
          <w:sz w:val="22"/>
          <w:szCs w:val="22"/>
          <w:lang w:eastAsia="zh-CN"/>
        </w:rPr>
        <w:t>Kolumbića</w:t>
      </w:r>
      <w:proofErr w:type="spellEnd"/>
      <w:r w:rsidRPr="00825C7C">
        <w:rPr>
          <w:rFonts w:ascii="Arial" w:hAnsi="Arial" w:cs="Arial"/>
          <w:color w:val="000000"/>
          <w:sz w:val="22"/>
          <w:szCs w:val="22"/>
          <w:lang w:eastAsia="zh-CN"/>
        </w:rPr>
        <w:t xml:space="preserve">, Franca </w:t>
      </w:r>
      <w:proofErr w:type="spellStart"/>
      <w:r w:rsidRPr="00825C7C">
        <w:rPr>
          <w:rFonts w:ascii="Arial" w:hAnsi="Arial" w:cs="Arial"/>
          <w:color w:val="000000"/>
          <w:sz w:val="22"/>
          <w:szCs w:val="22"/>
          <w:lang w:eastAsia="zh-CN"/>
        </w:rPr>
        <w:t>Prešerna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Ignjata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Joba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Janjinska</w:t>
      </w:r>
      <w:proofErr w:type="spellEnd"/>
      <w:r w:rsidRPr="00825C7C">
        <w:rPr>
          <w:rFonts w:ascii="Arial" w:hAnsi="Arial" w:cs="Arial"/>
          <w:color w:val="000000"/>
          <w:sz w:val="22"/>
          <w:szCs w:val="22"/>
          <w:lang w:eastAsia="zh-CN"/>
        </w:rPr>
        <w:t xml:space="preserve">, Put od Bosanke (iznad Ulice P. Krešimira IV), Zrinsko-Frankopanska (do Zagrebačke ulice), </w:t>
      </w:r>
      <w:proofErr w:type="spellStart"/>
      <w:r w:rsidRPr="00825C7C">
        <w:rPr>
          <w:rFonts w:ascii="Arial" w:hAnsi="Arial" w:cs="Arial"/>
          <w:color w:val="000000"/>
          <w:sz w:val="22"/>
          <w:szCs w:val="22"/>
          <w:lang w:eastAsia="zh-CN"/>
        </w:rPr>
        <w:t>Buića</w:t>
      </w:r>
      <w:proofErr w:type="spellEnd"/>
      <w:r w:rsidRPr="00825C7C">
        <w:rPr>
          <w:rFonts w:ascii="Arial" w:hAnsi="Arial" w:cs="Arial"/>
          <w:color w:val="000000"/>
          <w:sz w:val="22"/>
          <w:szCs w:val="22"/>
          <w:lang w:eastAsia="zh-CN"/>
        </w:rPr>
        <w:t xml:space="preserve">, Flore Jakšić, </w:t>
      </w:r>
      <w:proofErr w:type="spellStart"/>
      <w:r w:rsidRPr="00825C7C">
        <w:rPr>
          <w:rFonts w:ascii="Arial" w:hAnsi="Arial" w:cs="Arial"/>
          <w:color w:val="000000"/>
          <w:sz w:val="22"/>
          <w:szCs w:val="22"/>
          <w:lang w:eastAsia="zh-CN"/>
        </w:rPr>
        <w:t>Hodiljska</w:t>
      </w:r>
      <w:proofErr w:type="spellEnd"/>
      <w:r w:rsidRPr="00825C7C">
        <w:rPr>
          <w:rFonts w:ascii="Arial" w:hAnsi="Arial" w:cs="Arial"/>
          <w:color w:val="000000"/>
          <w:sz w:val="22"/>
          <w:szCs w:val="22"/>
          <w:lang w:eastAsia="zh-CN"/>
        </w:rPr>
        <w:t xml:space="preserve">, Iva </w:t>
      </w:r>
      <w:proofErr w:type="spellStart"/>
      <w:r w:rsidRPr="00825C7C">
        <w:rPr>
          <w:rFonts w:ascii="Arial" w:hAnsi="Arial" w:cs="Arial"/>
          <w:color w:val="000000"/>
          <w:sz w:val="22"/>
          <w:szCs w:val="22"/>
          <w:lang w:eastAsia="zh-CN"/>
        </w:rPr>
        <w:t>Bjelokosića</w:t>
      </w:r>
      <w:proofErr w:type="spellEnd"/>
      <w:r w:rsidRPr="00825C7C">
        <w:rPr>
          <w:rFonts w:ascii="Arial" w:hAnsi="Arial" w:cs="Arial"/>
          <w:color w:val="000000"/>
          <w:sz w:val="22"/>
          <w:szCs w:val="22"/>
          <w:lang w:eastAsia="zh-CN"/>
        </w:rPr>
        <w:t xml:space="preserve">, Iva Račića, </w:t>
      </w:r>
      <w:proofErr w:type="spellStart"/>
      <w:r w:rsidRPr="00825C7C">
        <w:rPr>
          <w:rFonts w:ascii="Arial" w:hAnsi="Arial" w:cs="Arial"/>
          <w:color w:val="000000"/>
          <w:sz w:val="22"/>
          <w:szCs w:val="22"/>
          <w:lang w:eastAsia="zh-CN"/>
        </w:rPr>
        <w:t>Koločepska</w:t>
      </w:r>
      <w:proofErr w:type="spellEnd"/>
      <w:r w:rsidRPr="00825C7C">
        <w:rPr>
          <w:rFonts w:ascii="Arial" w:hAnsi="Arial" w:cs="Arial"/>
          <w:color w:val="000000"/>
          <w:sz w:val="22"/>
          <w:szCs w:val="22"/>
          <w:lang w:eastAsia="zh-CN"/>
        </w:rPr>
        <w:t xml:space="preserve">, Kunska, Između ribnjaka, </w:t>
      </w:r>
      <w:proofErr w:type="spellStart"/>
      <w:r w:rsidRPr="00825C7C">
        <w:rPr>
          <w:rFonts w:ascii="Arial" w:hAnsi="Arial" w:cs="Arial"/>
          <w:color w:val="000000"/>
          <w:sz w:val="22"/>
          <w:szCs w:val="22"/>
          <w:lang w:eastAsia="zh-CN"/>
        </w:rPr>
        <w:t>Jakljanska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Komolačka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Koritska</w:t>
      </w:r>
      <w:proofErr w:type="spellEnd"/>
      <w:r w:rsidRPr="00825C7C">
        <w:rPr>
          <w:rFonts w:ascii="Arial" w:hAnsi="Arial" w:cs="Arial"/>
          <w:color w:val="000000"/>
          <w:sz w:val="22"/>
          <w:szCs w:val="22"/>
          <w:lang w:eastAsia="zh-CN"/>
        </w:rPr>
        <w:t xml:space="preserve">, Kriva, Lovra Matačića, </w:t>
      </w:r>
      <w:proofErr w:type="spellStart"/>
      <w:r w:rsidRPr="00825C7C">
        <w:rPr>
          <w:rFonts w:ascii="Arial" w:hAnsi="Arial" w:cs="Arial"/>
          <w:color w:val="000000"/>
          <w:sz w:val="22"/>
          <w:szCs w:val="22"/>
          <w:lang w:eastAsia="zh-CN"/>
        </w:rPr>
        <w:t>Mehmedalije</w:t>
      </w:r>
      <w:proofErr w:type="spellEnd"/>
      <w:r w:rsidRPr="00825C7C">
        <w:rPr>
          <w:rFonts w:ascii="Arial" w:hAnsi="Arial" w:cs="Arial"/>
          <w:color w:val="000000"/>
          <w:sz w:val="22"/>
          <w:szCs w:val="22"/>
          <w:lang w:eastAsia="zh-CN"/>
        </w:rPr>
        <w:t xml:space="preserve">-Maka Dizdara, Miroslava Krleže, Od borova, </w:t>
      </w:r>
      <w:proofErr w:type="spellStart"/>
      <w:r w:rsidRPr="00825C7C">
        <w:rPr>
          <w:rFonts w:ascii="Arial" w:hAnsi="Arial" w:cs="Arial"/>
          <w:color w:val="000000"/>
          <w:sz w:val="22"/>
          <w:szCs w:val="22"/>
          <w:lang w:eastAsia="zh-CN"/>
        </w:rPr>
        <w:t>Pobrežska</w:t>
      </w:r>
      <w:proofErr w:type="spellEnd"/>
      <w:r w:rsidRPr="00825C7C">
        <w:rPr>
          <w:rFonts w:ascii="Arial" w:hAnsi="Arial" w:cs="Arial"/>
          <w:color w:val="000000"/>
          <w:sz w:val="22"/>
          <w:szCs w:val="22"/>
          <w:lang w:eastAsia="zh-CN"/>
        </w:rPr>
        <w:t xml:space="preserve">, Pomoraca, </w:t>
      </w:r>
      <w:proofErr w:type="spellStart"/>
      <w:r w:rsidRPr="00825C7C">
        <w:rPr>
          <w:rFonts w:ascii="Arial" w:hAnsi="Arial" w:cs="Arial"/>
          <w:color w:val="000000"/>
          <w:sz w:val="22"/>
          <w:szCs w:val="22"/>
          <w:lang w:eastAsia="zh-CN"/>
        </w:rPr>
        <w:t>Postranjska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Prožurska</w:t>
      </w:r>
      <w:proofErr w:type="spellEnd"/>
      <w:r w:rsidRPr="00825C7C">
        <w:rPr>
          <w:rFonts w:ascii="Arial" w:hAnsi="Arial" w:cs="Arial"/>
          <w:color w:val="000000"/>
          <w:sz w:val="22"/>
          <w:szCs w:val="22"/>
          <w:lang w:eastAsia="zh-CN"/>
        </w:rPr>
        <w:t xml:space="preserve">, Šipanska, </w:t>
      </w:r>
      <w:proofErr w:type="spellStart"/>
      <w:r w:rsidRPr="00825C7C">
        <w:rPr>
          <w:rFonts w:ascii="Arial" w:hAnsi="Arial" w:cs="Arial"/>
          <w:color w:val="000000"/>
          <w:sz w:val="22"/>
          <w:szCs w:val="22"/>
          <w:lang w:eastAsia="zh-CN"/>
        </w:rPr>
        <w:t>Šumetska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Topolska,Trpanjska</w:t>
      </w:r>
      <w:proofErr w:type="spellEnd"/>
      <w:r w:rsidRPr="00825C7C">
        <w:rPr>
          <w:rFonts w:ascii="Arial" w:hAnsi="Arial" w:cs="Arial"/>
          <w:color w:val="000000"/>
          <w:sz w:val="22"/>
          <w:szCs w:val="22"/>
          <w:lang w:eastAsia="zh-CN"/>
        </w:rPr>
        <w:t xml:space="preserve">, Udarnička, Željezničarska, </w:t>
      </w:r>
      <w:proofErr w:type="spellStart"/>
      <w:r w:rsidRPr="00825C7C">
        <w:rPr>
          <w:rFonts w:ascii="Arial" w:hAnsi="Arial" w:cs="Arial"/>
          <w:color w:val="000000"/>
          <w:sz w:val="22"/>
          <w:szCs w:val="22"/>
          <w:lang w:eastAsia="zh-CN"/>
        </w:rPr>
        <w:t>Obodska</w:t>
      </w:r>
      <w:proofErr w:type="spellEnd"/>
      <w:r w:rsidRPr="00825C7C">
        <w:rPr>
          <w:rFonts w:ascii="Arial" w:hAnsi="Arial" w:cs="Arial"/>
          <w:color w:val="000000"/>
          <w:sz w:val="22"/>
          <w:szCs w:val="22"/>
          <w:lang w:eastAsia="zh-CN"/>
        </w:rPr>
        <w:t xml:space="preserve"> (ispod ulice Petra Krešimira IV), Od Škara, Od Križa Radnička (iznad ulice Andrije Hebranga), </w:t>
      </w:r>
      <w:proofErr w:type="spellStart"/>
      <w:r w:rsidRPr="00825C7C">
        <w:rPr>
          <w:rFonts w:ascii="Arial" w:hAnsi="Arial" w:cs="Arial"/>
          <w:color w:val="000000"/>
          <w:sz w:val="22"/>
          <w:szCs w:val="22"/>
          <w:lang w:eastAsia="zh-CN"/>
        </w:rPr>
        <w:t>Slanska</w:t>
      </w:r>
      <w:proofErr w:type="spellEnd"/>
      <w:r w:rsidRPr="00825C7C">
        <w:rPr>
          <w:rFonts w:ascii="Arial" w:hAnsi="Arial" w:cs="Arial"/>
          <w:color w:val="000000"/>
          <w:sz w:val="22"/>
          <w:szCs w:val="22"/>
          <w:lang w:eastAsia="zh-CN"/>
        </w:rPr>
        <w:t>, Stonska, Tiha, Vlaha Paljetka, Zadarska.</w:t>
      </w:r>
    </w:p>
    <w:p w14:paraId="0AB9DD21"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764E46D"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ZONA D – površine koje se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ručno i strojno:</w:t>
      </w:r>
    </w:p>
    <w:p w14:paraId="149BEE3C"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D0F35F6"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Ante Topića Mimare, Antuna Barca, Antuna Kazali, Antuna Mihanovića, Augusta Šenoe, Biokovska, Blatska, Bruna Bušića, </w:t>
      </w:r>
      <w:proofErr w:type="spellStart"/>
      <w:r w:rsidRPr="00825C7C">
        <w:rPr>
          <w:rFonts w:ascii="Arial" w:hAnsi="Arial" w:cs="Arial"/>
          <w:color w:val="000000"/>
          <w:sz w:val="22"/>
          <w:szCs w:val="22"/>
          <w:lang w:eastAsia="zh-CN"/>
        </w:rPr>
        <w:t>Čilipska</w:t>
      </w:r>
      <w:proofErr w:type="spellEnd"/>
      <w:r w:rsidRPr="00825C7C">
        <w:rPr>
          <w:rFonts w:ascii="Arial" w:hAnsi="Arial" w:cs="Arial"/>
          <w:color w:val="000000"/>
          <w:sz w:val="22"/>
          <w:szCs w:val="22"/>
          <w:lang w:eastAsia="zh-CN"/>
        </w:rPr>
        <w:t xml:space="preserve">, Dr. Roka </w:t>
      </w:r>
      <w:proofErr w:type="spellStart"/>
      <w:r w:rsidRPr="00825C7C">
        <w:rPr>
          <w:rFonts w:ascii="Arial" w:hAnsi="Arial" w:cs="Arial"/>
          <w:color w:val="000000"/>
          <w:sz w:val="22"/>
          <w:szCs w:val="22"/>
          <w:lang w:eastAsia="zh-CN"/>
        </w:rPr>
        <w:t>Mišetića</w:t>
      </w:r>
      <w:proofErr w:type="spellEnd"/>
      <w:r w:rsidRPr="00825C7C">
        <w:rPr>
          <w:rFonts w:ascii="Arial" w:hAnsi="Arial" w:cs="Arial"/>
          <w:color w:val="000000"/>
          <w:sz w:val="22"/>
          <w:szCs w:val="22"/>
          <w:lang w:eastAsia="zh-CN"/>
        </w:rPr>
        <w:t xml:space="preserve">, Dračasta, </w:t>
      </w:r>
      <w:proofErr w:type="spellStart"/>
      <w:r w:rsidRPr="00825C7C">
        <w:rPr>
          <w:rFonts w:ascii="Arial" w:hAnsi="Arial" w:cs="Arial"/>
          <w:color w:val="000000"/>
          <w:sz w:val="22"/>
          <w:szCs w:val="22"/>
          <w:lang w:eastAsia="zh-CN"/>
        </w:rPr>
        <w:t>Điva</w:t>
      </w:r>
      <w:proofErr w:type="spellEnd"/>
      <w:r w:rsidRPr="00825C7C">
        <w:rPr>
          <w:rFonts w:ascii="Arial" w:hAnsi="Arial" w:cs="Arial"/>
          <w:color w:val="000000"/>
          <w:sz w:val="22"/>
          <w:szCs w:val="22"/>
          <w:lang w:eastAsia="zh-CN"/>
        </w:rPr>
        <w:t xml:space="preserve"> Natali, Đura Basaričeka, Eugena Kvaternika, Filipa Grabovca, Gornji </w:t>
      </w:r>
      <w:proofErr w:type="spellStart"/>
      <w:r w:rsidRPr="00825C7C">
        <w:rPr>
          <w:rFonts w:ascii="Arial" w:hAnsi="Arial" w:cs="Arial"/>
          <w:color w:val="000000"/>
          <w:sz w:val="22"/>
          <w:szCs w:val="22"/>
          <w:lang w:eastAsia="zh-CN"/>
        </w:rPr>
        <w:t>Kono</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Grebenska</w:t>
      </w:r>
      <w:proofErr w:type="spellEnd"/>
      <w:r w:rsidRPr="00825C7C">
        <w:rPr>
          <w:rFonts w:ascii="Arial" w:hAnsi="Arial" w:cs="Arial"/>
          <w:color w:val="000000"/>
          <w:sz w:val="22"/>
          <w:szCs w:val="22"/>
          <w:lang w:eastAsia="zh-CN"/>
        </w:rPr>
        <w:t xml:space="preserve">, Ivana Gorana Kovačića, Jakova </w:t>
      </w:r>
      <w:proofErr w:type="spellStart"/>
      <w:r w:rsidRPr="00825C7C">
        <w:rPr>
          <w:rFonts w:ascii="Arial" w:hAnsi="Arial" w:cs="Arial"/>
          <w:color w:val="000000"/>
          <w:sz w:val="22"/>
          <w:szCs w:val="22"/>
          <w:lang w:eastAsia="zh-CN"/>
        </w:rPr>
        <w:t>Lukarevića</w:t>
      </w:r>
      <w:proofErr w:type="spellEnd"/>
      <w:r w:rsidRPr="00825C7C">
        <w:rPr>
          <w:rFonts w:ascii="Arial" w:hAnsi="Arial" w:cs="Arial"/>
          <w:color w:val="000000"/>
          <w:sz w:val="22"/>
          <w:szCs w:val="22"/>
          <w:lang w:eastAsia="zh-CN"/>
        </w:rPr>
        <w:t xml:space="preserve">, Janjevska, Josipa Berse, Korčulanska, Koste </w:t>
      </w:r>
      <w:proofErr w:type="spellStart"/>
      <w:r w:rsidRPr="00825C7C">
        <w:rPr>
          <w:rFonts w:ascii="Arial" w:hAnsi="Arial" w:cs="Arial"/>
          <w:color w:val="000000"/>
          <w:sz w:val="22"/>
          <w:szCs w:val="22"/>
          <w:lang w:eastAsia="zh-CN"/>
        </w:rPr>
        <w:t>Strajnića</w:t>
      </w:r>
      <w:proofErr w:type="spellEnd"/>
      <w:r w:rsidRPr="00825C7C">
        <w:rPr>
          <w:rFonts w:ascii="Arial" w:hAnsi="Arial" w:cs="Arial"/>
          <w:color w:val="000000"/>
          <w:sz w:val="22"/>
          <w:szCs w:val="22"/>
          <w:lang w:eastAsia="zh-CN"/>
        </w:rPr>
        <w:t xml:space="preserve">, Kotorska, Luke Sorkočevića, </w:t>
      </w:r>
      <w:proofErr w:type="spellStart"/>
      <w:r w:rsidRPr="00825C7C">
        <w:rPr>
          <w:rFonts w:ascii="Arial" w:hAnsi="Arial" w:cs="Arial"/>
          <w:color w:val="000000"/>
          <w:sz w:val="22"/>
          <w:szCs w:val="22"/>
          <w:lang w:eastAsia="zh-CN"/>
        </w:rPr>
        <w:t>Majkovska</w:t>
      </w:r>
      <w:proofErr w:type="spellEnd"/>
      <w:r w:rsidRPr="00825C7C">
        <w:rPr>
          <w:rFonts w:ascii="Arial" w:hAnsi="Arial" w:cs="Arial"/>
          <w:color w:val="000000"/>
          <w:sz w:val="22"/>
          <w:szCs w:val="22"/>
          <w:lang w:eastAsia="zh-CN"/>
        </w:rPr>
        <w:t xml:space="preserve">, Mihajla Hamzića, Mljetska, </w:t>
      </w:r>
      <w:proofErr w:type="spellStart"/>
      <w:r w:rsidRPr="00825C7C">
        <w:rPr>
          <w:rFonts w:ascii="Arial" w:hAnsi="Arial" w:cs="Arial"/>
          <w:color w:val="000000"/>
          <w:sz w:val="22"/>
          <w:szCs w:val="22"/>
          <w:lang w:eastAsia="zh-CN"/>
        </w:rPr>
        <w:t>Moluntska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Mosorska</w:t>
      </w:r>
      <w:proofErr w:type="spellEnd"/>
      <w:r w:rsidRPr="00825C7C">
        <w:rPr>
          <w:rFonts w:ascii="Arial" w:hAnsi="Arial" w:cs="Arial"/>
          <w:color w:val="000000"/>
          <w:sz w:val="22"/>
          <w:szCs w:val="22"/>
          <w:lang w:eastAsia="zh-CN"/>
        </w:rPr>
        <w:t xml:space="preserve">, Mostarska, Natka </w:t>
      </w:r>
      <w:proofErr w:type="spellStart"/>
      <w:r w:rsidRPr="00825C7C">
        <w:rPr>
          <w:rFonts w:ascii="Arial" w:hAnsi="Arial" w:cs="Arial"/>
          <w:color w:val="000000"/>
          <w:sz w:val="22"/>
          <w:szCs w:val="22"/>
          <w:lang w:eastAsia="zh-CN"/>
        </w:rPr>
        <w:t>Nodila</w:t>
      </w:r>
      <w:proofErr w:type="spellEnd"/>
      <w:r w:rsidRPr="00825C7C">
        <w:rPr>
          <w:rFonts w:ascii="Arial" w:hAnsi="Arial" w:cs="Arial"/>
          <w:color w:val="000000"/>
          <w:sz w:val="22"/>
          <w:szCs w:val="22"/>
          <w:lang w:eastAsia="zh-CN"/>
        </w:rPr>
        <w:t xml:space="preserve">, Od Gale, Od Gorice Od </w:t>
      </w:r>
      <w:proofErr w:type="spellStart"/>
      <w:r w:rsidRPr="00825C7C">
        <w:rPr>
          <w:rFonts w:ascii="Arial" w:hAnsi="Arial" w:cs="Arial"/>
          <w:color w:val="000000"/>
          <w:sz w:val="22"/>
          <w:szCs w:val="22"/>
          <w:lang w:eastAsia="zh-CN"/>
        </w:rPr>
        <w:t>Hladnice</w:t>
      </w:r>
      <w:proofErr w:type="spellEnd"/>
      <w:r w:rsidRPr="00825C7C">
        <w:rPr>
          <w:rFonts w:ascii="Arial" w:hAnsi="Arial" w:cs="Arial"/>
          <w:color w:val="000000"/>
          <w:sz w:val="22"/>
          <w:szCs w:val="22"/>
          <w:lang w:eastAsia="zh-CN"/>
        </w:rPr>
        <w:t xml:space="preserve">, Od </w:t>
      </w:r>
      <w:proofErr w:type="spellStart"/>
      <w:r w:rsidRPr="00825C7C">
        <w:rPr>
          <w:rFonts w:ascii="Arial" w:hAnsi="Arial" w:cs="Arial"/>
          <w:color w:val="000000"/>
          <w:sz w:val="22"/>
          <w:szCs w:val="22"/>
          <w:lang w:eastAsia="zh-CN"/>
        </w:rPr>
        <w:t>Kolorine</w:t>
      </w:r>
      <w:proofErr w:type="spellEnd"/>
      <w:r w:rsidRPr="00825C7C">
        <w:rPr>
          <w:rFonts w:ascii="Arial" w:hAnsi="Arial" w:cs="Arial"/>
          <w:color w:val="000000"/>
          <w:sz w:val="22"/>
          <w:szCs w:val="22"/>
          <w:lang w:eastAsia="zh-CN"/>
        </w:rPr>
        <w:t xml:space="preserve">, Od </w:t>
      </w:r>
      <w:proofErr w:type="spellStart"/>
      <w:r w:rsidRPr="00825C7C">
        <w:rPr>
          <w:rFonts w:ascii="Arial" w:hAnsi="Arial" w:cs="Arial"/>
          <w:color w:val="000000"/>
          <w:sz w:val="22"/>
          <w:szCs w:val="22"/>
          <w:lang w:eastAsia="zh-CN"/>
        </w:rPr>
        <w:t>Montovjerne</w:t>
      </w:r>
      <w:proofErr w:type="spellEnd"/>
      <w:r w:rsidRPr="00825C7C">
        <w:rPr>
          <w:rFonts w:ascii="Arial" w:hAnsi="Arial" w:cs="Arial"/>
          <w:color w:val="000000"/>
          <w:sz w:val="22"/>
          <w:szCs w:val="22"/>
          <w:lang w:eastAsia="zh-CN"/>
        </w:rPr>
        <w:t xml:space="preserve">, Od </w:t>
      </w:r>
      <w:proofErr w:type="spellStart"/>
      <w:r w:rsidRPr="00825C7C">
        <w:rPr>
          <w:rFonts w:ascii="Arial" w:hAnsi="Arial" w:cs="Arial"/>
          <w:color w:val="000000"/>
          <w:sz w:val="22"/>
          <w:szCs w:val="22"/>
          <w:lang w:eastAsia="zh-CN"/>
        </w:rPr>
        <w:lastRenderedPageBreak/>
        <w:t>Nuncijate</w:t>
      </w:r>
      <w:proofErr w:type="spellEnd"/>
      <w:r w:rsidRPr="00825C7C">
        <w:rPr>
          <w:rFonts w:ascii="Arial" w:hAnsi="Arial" w:cs="Arial"/>
          <w:color w:val="000000"/>
          <w:sz w:val="22"/>
          <w:szCs w:val="22"/>
          <w:lang w:eastAsia="zh-CN"/>
        </w:rPr>
        <w:t xml:space="preserve">, Oraška, Petra Svačića, Paska </w:t>
      </w:r>
      <w:proofErr w:type="spellStart"/>
      <w:r w:rsidRPr="00825C7C">
        <w:rPr>
          <w:rFonts w:ascii="Arial" w:hAnsi="Arial" w:cs="Arial"/>
          <w:color w:val="000000"/>
          <w:sz w:val="22"/>
          <w:szCs w:val="22"/>
          <w:lang w:eastAsia="zh-CN"/>
        </w:rPr>
        <w:t>Baburice</w:t>
      </w:r>
      <w:proofErr w:type="spellEnd"/>
      <w:r w:rsidRPr="00825C7C">
        <w:rPr>
          <w:rFonts w:ascii="Arial" w:hAnsi="Arial" w:cs="Arial"/>
          <w:color w:val="000000"/>
          <w:sz w:val="22"/>
          <w:szCs w:val="22"/>
          <w:lang w:eastAsia="zh-CN"/>
        </w:rPr>
        <w:t xml:space="preserve">, Pera </w:t>
      </w:r>
      <w:proofErr w:type="spellStart"/>
      <w:r w:rsidRPr="00825C7C">
        <w:rPr>
          <w:rFonts w:ascii="Arial" w:hAnsi="Arial" w:cs="Arial"/>
          <w:color w:val="000000"/>
          <w:sz w:val="22"/>
          <w:szCs w:val="22"/>
          <w:lang w:eastAsia="zh-CN"/>
        </w:rPr>
        <w:t>Rudenjaka</w:t>
      </w:r>
      <w:proofErr w:type="spellEnd"/>
      <w:r w:rsidRPr="00825C7C">
        <w:rPr>
          <w:rFonts w:ascii="Arial" w:hAnsi="Arial" w:cs="Arial"/>
          <w:color w:val="000000"/>
          <w:sz w:val="22"/>
          <w:szCs w:val="22"/>
          <w:lang w:eastAsia="zh-CN"/>
        </w:rPr>
        <w:t xml:space="preserve">, Petra Preradovića, Primorska, Sinjska, Solinska, </w:t>
      </w:r>
      <w:proofErr w:type="spellStart"/>
      <w:r w:rsidRPr="00825C7C">
        <w:rPr>
          <w:rFonts w:ascii="Arial" w:hAnsi="Arial" w:cs="Arial"/>
          <w:color w:val="000000"/>
          <w:sz w:val="22"/>
          <w:szCs w:val="22"/>
          <w:lang w:eastAsia="zh-CN"/>
        </w:rPr>
        <w:t>Trstenska</w:t>
      </w:r>
      <w:proofErr w:type="spellEnd"/>
      <w:r w:rsidRPr="00825C7C">
        <w:rPr>
          <w:rFonts w:ascii="Arial" w:hAnsi="Arial" w:cs="Arial"/>
          <w:color w:val="000000"/>
          <w:sz w:val="22"/>
          <w:szCs w:val="22"/>
          <w:lang w:eastAsia="zh-CN"/>
        </w:rPr>
        <w:t xml:space="preserve">, Uz </w:t>
      </w:r>
      <w:proofErr w:type="spellStart"/>
      <w:r w:rsidRPr="00825C7C">
        <w:rPr>
          <w:rFonts w:ascii="Arial" w:hAnsi="Arial" w:cs="Arial"/>
          <w:color w:val="000000"/>
          <w:sz w:val="22"/>
          <w:szCs w:val="22"/>
          <w:lang w:eastAsia="zh-CN"/>
        </w:rPr>
        <w:t>Giman</w:t>
      </w:r>
      <w:proofErr w:type="spellEnd"/>
      <w:r w:rsidRPr="00825C7C">
        <w:rPr>
          <w:rFonts w:ascii="Arial" w:hAnsi="Arial" w:cs="Arial"/>
          <w:color w:val="000000"/>
          <w:sz w:val="22"/>
          <w:szCs w:val="22"/>
          <w:lang w:eastAsia="zh-CN"/>
        </w:rPr>
        <w:t>, Uz Glavicu, Viška, Vlaha Paljetka.</w:t>
      </w:r>
    </w:p>
    <w:p w14:paraId="0B95E0C2"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FDC2368"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ZONA D – površine koje se </w:t>
      </w:r>
      <w:proofErr w:type="spellStart"/>
      <w:r w:rsidRPr="00825C7C">
        <w:rPr>
          <w:rFonts w:ascii="Arial" w:hAnsi="Arial" w:cs="Arial"/>
          <w:color w:val="000000"/>
          <w:sz w:val="22"/>
          <w:szCs w:val="22"/>
          <w:lang w:eastAsia="zh-CN"/>
        </w:rPr>
        <w:t>pometaju</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isljučivo</w:t>
      </w:r>
      <w:proofErr w:type="spellEnd"/>
      <w:r w:rsidRPr="00825C7C">
        <w:rPr>
          <w:rFonts w:ascii="Arial" w:hAnsi="Arial" w:cs="Arial"/>
          <w:color w:val="000000"/>
          <w:sz w:val="22"/>
          <w:szCs w:val="22"/>
          <w:lang w:eastAsia="zh-CN"/>
        </w:rPr>
        <w:t xml:space="preserve"> ručno:</w:t>
      </w:r>
    </w:p>
    <w:p w14:paraId="0B4717B7"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1656D2B"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Alberta </w:t>
      </w:r>
      <w:proofErr w:type="spellStart"/>
      <w:r w:rsidRPr="00825C7C">
        <w:rPr>
          <w:rFonts w:ascii="Arial" w:hAnsi="Arial" w:cs="Arial"/>
          <w:color w:val="000000"/>
          <w:sz w:val="22"/>
          <w:szCs w:val="22"/>
          <w:lang w:eastAsia="zh-CN"/>
        </w:rPr>
        <w:t>Hallera</w:t>
      </w:r>
      <w:proofErr w:type="spellEnd"/>
      <w:r w:rsidRPr="00825C7C">
        <w:rPr>
          <w:rFonts w:ascii="Arial" w:hAnsi="Arial" w:cs="Arial"/>
          <w:color w:val="000000"/>
          <w:sz w:val="22"/>
          <w:szCs w:val="22"/>
          <w:lang w:eastAsia="zh-CN"/>
        </w:rPr>
        <w:t xml:space="preserve">, Antuna </w:t>
      </w:r>
      <w:proofErr w:type="spellStart"/>
      <w:r w:rsidRPr="00825C7C">
        <w:rPr>
          <w:rFonts w:ascii="Arial" w:hAnsi="Arial" w:cs="Arial"/>
          <w:color w:val="000000"/>
          <w:sz w:val="22"/>
          <w:szCs w:val="22"/>
          <w:lang w:eastAsia="zh-CN"/>
        </w:rPr>
        <w:t>Masle</w:t>
      </w:r>
      <w:proofErr w:type="spellEnd"/>
      <w:r w:rsidRPr="00825C7C">
        <w:rPr>
          <w:rFonts w:ascii="Arial" w:hAnsi="Arial" w:cs="Arial"/>
          <w:color w:val="000000"/>
          <w:sz w:val="22"/>
          <w:szCs w:val="22"/>
          <w:lang w:eastAsia="zh-CN"/>
        </w:rPr>
        <w:t xml:space="preserve">, Augusta Cesarca, Banjska, </w:t>
      </w:r>
      <w:proofErr w:type="spellStart"/>
      <w:r w:rsidRPr="00825C7C">
        <w:rPr>
          <w:rFonts w:ascii="Arial" w:hAnsi="Arial" w:cs="Arial"/>
          <w:color w:val="000000"/>
          <w:sz w:val="22"/>
          <w:szCs w:val="22"/>
          <w:lang w:eastAsia="zh-CN"/>
        </w:rPr>
        <w:t>Brdasta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Brgatska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Brsečinska</w:t>
      </w:r>
      <w:proofErr w:type="spellEnd"/>
      <w:r w:rsidRPr="00825C7C">
        <w:rPr>
          <w:rFonts w:ascii="Arial" w:hAnsi="Arial" w:cs="Arial"/>
          <w:color w:val="000000"/>
          <w:sz w:val="22"/>
          <w:szCs w:val="22"/>
          <w:lang w:eastAsia="zh-CN"/>
        </w:rPr>
        <w:t xml:space="preserve">, Budvanska, Dolska, Dr. Anta </w:t>
      </w:r>
      <w:proofErr w:type="spellStart"/>
      <w:r w:rsidRPr="00825C7C">
        <w:rPr>
          <w:rFonts w:ascii="Arial" w:hAnsi="Arial" w:cs="Arial"/>
          <w:color w:val="000000"/>
          <w:sz w:val="22"/>
          <w:szCs w:val="22"/>
          <w:lang w:eastAsia="zh-CN"/>
        </w:rPr>
        <w:t>Sugje</w:t>
      </w:r>
      <w:proofErr w:type="spellEnd"/>
      <w:r w:rsidRPr="00825C7C">
        <w:rPr>
          <w:rFonts w:ascii="Arial" w:hAnsi="Arial" w:cs="Arial"/>
          <w:color w:val="000000"/>
          <w:sz w:val="22"/>
          <w:szCs w:val="22"/>
          <w:lang w:eastAsia="zh-CN"/>
        </w:rPr>
        <w:t xml:space="preserve">, Dubravkina, Dubrovačkog odreda, </w:t>
      </w:r>
      <w:proofErr w:type="spellStart"/>
      <w:r w:rsidRPr="00825C7C">
        <w:rPr>
          <w:rFonts w:ascii="Arial" w:hAnsi="Arial" w:cs="Arial"/>
          <w:color w:val="000000"/>
          <w:sz w:val="22"/>
          <w:szCs w:val="22"/>
          <w:lang w:eastAsia="zh-CN"/>
        </w:rPr>
        <w:t>Dubska</w:t>
      </w:r>
      <w:proofErr w:type="spellEnd"/>
      <w:r w:rsidRPr="00825C7C">
        <w:rPr>
          <w:rFonts w:ascii="Arial" w:hAnsi="Arial" w:cs="Arial"/>
          <w:color w:val="000000"/>
          <w:sz w:val="22"/>
          <w:szCs w:val="22"/>
          <w:lang w:eastAsia="zh-CN"/>
        </w:rPr>
        <w:t xml:space="preserve">, Dunavska, Frana </w:t>
      </w:r>
      <w:proofErr w:type="spellStart"/>
      <w:r w:rsidRPr="00825C7C">
        <w:rPr>
          <w:rFonts w:ascii="Arial" w:hAnsi="Arial" w:cs="Arial"/>
          <w:color w:val="000000"/>
          <w:sz w:val="22"/>
          <w:szCs w:val="22"/>
          <w:lang w:eastAsia="zh-CN"/>
        </w:rPr>
        <w:t>Kolumbića</w:t>
      </w:r>
      <w:proofErr w:type="spellEnd"/>
      <w:r w:rsidRPr="00825C7C">
        <w:rPr>
          <w:rFonts w:ascii="Arial" w:hAnsi="Arial" w:cs="Arial"/>
          <w:color w:val="000000"/>
          <w:sz w:val="22"/>
          <w:szCs w:val="22"/>
          <w:lang w:eastAsia="zh-CN"/>
        </w:rPr>
        <w:t xml:space="preserve">, Frana Antice, Frana </w:t>
      </w:r>
      <w:proofErr w:type="spellStart"/>
      <w:r w:rsidRPr="00825C7C">
        <w:rPr>
          <w:rFonts w:ascii="Arial" w:hAnsi="Arial" w:cs="Arial"/>
          <w:color w:val="000000"/>
          <w:sz w:val="22"/>
          <w:szCs w:val="22"/>
          <w:lang w:eastAsia="zh-CN"/>
        </w:rPr>
        <w:t>Čale</w:t>
      </w:r>
      <w:proofErr w:type="spellEnd"/>
      <w:r w:rsidRPr="00825C7C">
        <w:rPr>
          <w:rFonts w:ascii="Arial" w:hAnsi="Arial" w:cs="Arial"/>
          <w:color w:val="000000"/>
          <w:sz w:val="22"/>
          <w:szCs w:val="22"/>
          <w:lang w:eastAsia="zh-CN"/>
        </w:rPr>
        <w:t xml:space="preserve">, Franca </w:t>
      </w:r>
      <w:proofErr w:type="spellStart"/>
      <w:r w:rsidRPr="00825C7C">
        <w:rPr>
          <w:rFonts w:ascii="Arial" w:hAnsi="Arial" w:cs="Arial"/>
          <w:color w:val="000000"/>
          <w:sz w:val="22"/>
          <w:szCs w:val="22"/>
          <w:lang w:eastAsia="zh-CN"/>
        </w:rPr>
        <w:t>Prešerna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Gromačka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Hodiljska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Hutovska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Ignjata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Joba</w:t>
      </w:r>
      <w:proofErr w:type="spellEnd"/>
      <w:r w:rsidRPr="00825C7C">
        <w:rPr>
          <w:rFonts w:ascii="Arial" w:hAnsi="Arial" w:cs="Arial"/>
          <w:color w:val="000000"/>
          <w:sz w:val="22"/>
          <w:szCs w:val="22"/>
          <w:lang w:eastAsia="zh-CN"/>
        </w:rPr>
        <w:t xml:space="preserve">, Imotska, Istarska, Ivana Mane </w:t>
      </w:r>
      <w:proofErr w:type="spellStart"/>
      <w:r w:rsidRPr="00825C7C">
        <w:rPr>
          <w:rFonts w:ascii="Arial" w:hAnsi="Arial" w:cs="Arial"/>
          <w:color w:val="000000"/>
          <w:sz w:val="22"/>
          <w:szCs w:val="22"/>
          <w:lang w:eastAsia="zh-CN"/>
        </w:rPr>
        <w:t>Jarnovića</w:t>
      </w:r>
      <w:proofErr w:type="spellEnd"/>
      <w:r w:rsidRPr="00825C7C">
        <w:rPr>
          <w:rFonts w:ascii="Arial" w:hAnsi="Arial" w:cs="Arial"/>
          <w:color w:val="000000"/>
          <w:sz w:val="22"/>
          <w:szCs w:val="22"/>
          <w:lang w:eastAsia="zh-CN"/>
        </w:rPr>
        <w:t xml:space="preserve">, Ivana Mažuranića, Ivana Rendića, Između ribnjaka, </w:t>
      </w:r>
      <w:proofErr w:type="spellStart"/>
      <w:r w:rsidRPr="00825C7C">
        <w:rPr>
          <w:rFonts w:ascii="Arial" w:hAnsi="Arial" w:cs="Arial"/>
          <w:color w:val="000000"/>
          <w:sz w:val="22"/>
          <w:szCs w:val="22"/>
          <w:lang w:eastAsia="zh-CN"/>
        </w:rPr>
        <w:t>Izvijačica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Jakljanska</w:t>
      </w:r>
      <w:proofErr w:type="spellEnd"/>
      <w:r w:rsidRPr="00825C7C">
        <w:rPr>
          <w:rFonts w:ascii="Arial" w:hAnsi="Arial" w:cs="Arial"/>
          <w:color w:val="000000"/>
          <w:sz w:val="22"/>
          <w:szCs w:val="22"/>
          <w:lang w:eastAsia="zh-CN"/>
        </w:rPr>
        <w:t xml:space="preserve">, Kamenarska, </w:t>
      </w:r>
      <w:proofErr w:type="spellStart"/>
      <w:r w:rsidRPr="00825C7C">
        <w:rPr>
          <w:rFonts w:ascii="Arial" w:hAnsi="Arial" w:cs="Arial"/>
          <w:color w:val="000000"/>
          <w:sz w:val="22"/>
          <w:szCs w:val="22"/>
          <w:lang w:eastAsia="zh-CN"/>
        </w:rPr>
        <w:t>Kliševska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Komolačka</w:t>
      </w:r>
      <w:proofErr w:type="spellEnd"/>
      <w:r w:rsidRPr="00825C7C">
        <w:rPr>
          <w:rFonts w:ascii="Arial" w:hAnsi="Arial" w:cs="Arial"/>
          <w:color w:val="000000"/>
          <w:sz w:val="22"/>
          <w:szCs w:val="22"/>
          <w:lang w:eastAsia="zh-CN"/>
        </w:rPr>
        <w:t xml:space="preserve">, Konavoska, </w:t>
      </w:r>
      <w:proofErr w:type="spellStart"/>
      <w:r w:rsidRPr="00825C7C">
        <w:rPr>
          <w:rFonts w:ascii="Arial" w:hAnsi="Arial" w:cs="Arial"/>
          <w:color w:val="000000"/>
          <w:sz w:val="22"/>
          <w:szCs w:val="22"/>
          <w:lang w:eastAsia="zh-CN"/>
        </w:rPr>
        <w:t>Koritska</w:t>
      </w:r>
      <w:proofErr w:type="spellEnd"/>
      <w:r w:rsidRPr="00825C7C">
        <w:rPr>
          <w:rFonts w:ascii="Arial" w:hAnsi="Arial" w:cs="Arial"/>
          <w:color w:val="000000"/>
          <w:sz w:val="22"/>
          <w:szCs w:val="22"/>
          <w:lang w:eastAsia="zh-CN"/>
        </w:rPr>
        <w:t xml:space="preserve">, Kriva, </w:t>
      </w:r>
      <w:proofErr w:type="spellStart"/>
      <w:r w:rsidRPr="00825C7C">
        <w:rPr>
          <w:rFonts w:ascii="Arial" w:hAnsi="Arial" w:cs="Arial"/>
          <w:color w:val="000000"/>
          <w:sz w:val="22"/>
          <w:szCs w:val="22"/>
          <w:lang w:eastAsia="zh-CN"/>
        </w:rPr>
        <w:t>Kuparska</w:t>
      </w:r>
      <w:proofErr w:type="spellEnd"/>
      <w:r w:rsidRPr="00825C7C">
        <w:rPr>
          <w:rFonts w:ascii="Arial" w:hAnsi="Arial" w:cs="Arial"/>
          <w:color w:val="000000"/>
          <w:sz w:val="22"/>
          <w:szCs w:val="22"/>
          <w:lang w:eastAsia="zh-CN"/>
        </w:rPr>
        <w:t xml:space="preserve">, Lastovska, </w:t>
      </w:r>
      <w:proofErr w:type="spellStart"/>
      <w:r w:rsidRPr="00825C7C">
        <w:rPr>
          <w:rFonts w:ascii="Arial" w:hAnsi="Arial" w:cs="Arial"/>
          <w:color w:val="000000"/>
          <w:sz w:val="22"/>
          <w:szCs w:val="22"/>
          <w:lang w:eastAsia="zh-CN"/>
        </w:rPr>
        <w:t>Lazarina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Lokrumska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Lopudska</w:t>
      </w:r>
      <w:proofErr w:type="spellEnd"/>
      <w:r w:rsidRPr="00825C7C">
        <w:rPr>
          <w:rFonts w:ascii="Arial" w:hAnsi="Arial" w:cs="Arial"/>
          <w:color w:val="000000"/>
          <w:sz w:val="22"/>
          <w:szCs w:val="22"/>
          <w:lang w:eastAsia="zh-CN"/>
        </w:rPr>
        <w:t xml:space="preserve">, Lovra Matačića, </w:t>
      </w:r>
      <w:proofErr w:type="spellStart"/>
      <w:r w:rsidRPr="00825C7C">
        <w:rPr>
          <w:rFonts w:ascii="Arial" w:hAnsi="Arial" w:cs="Arial"/>
          <w:color w:val="000000"/>
          <w:sz w:val="22"/>
          <w:szCs w:val="22"/>
          <w:lang w:eastAsia="zh-CN"/>
        </w:rPr>
        <w:t>Ludmila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Rogovskog</w:t>
      </w:r>
      <w:proofErr w:type="spellEnd"/>
      <w:r w:rsidRPr="00825C7C">
        <w:rPr>
          <w:rFonts w:ascii="Arial" w:hAnsi="Arial" w:cs="Arial"/>
          <w:color w:val="000000"/>
          <w:sz w:val="22"/>
          <w:szCs w:val="22"/>
          <w:lang w:eastAsia="zh-CN"/>
        </w:rPr>
        <w:t xml:space="preserve">, Lukše </w:t>
      </w:r>
      <w:proofErr w:type="spellStart"/>
      <w:r w:rsidRPr="00825C7C">
        <w:rPr>
          <w:rFonts w:ascii="Arial" w:hAnsi="Arial" w:cs="Arial"/>
          <w:color w:val="000000"/>
          <w:sz w:val="22"/>
          <w:szCs w:val="22"/>
          <w:lang w:eastAsia="zh-CN"/>
        </w:rPr>
        <w:t>Beritića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Ljubuška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Mandaljenska</w:t>
      </w:r>
      <w:proofErr w:type="spellEnd"/>
      <w:r w:rsidRPr="00825C7C">
        <w:rPr>
          <w:rFonts w:ascii="Arial" w:hAnsi="Arial" w:cs="Arial"/>
          <w:color w:val="000000"/>
          <w:sz w:val="22"/>
          <w:szCs w:val="22"/>
          <w:lang w:eastAsia="zh-CN"/>
        </w:rPr>
        <w:t xml:space="preserve">, Marijana </w:t>
      </w:r>
      <w:proofErr w:type="spellStart"/>
      <w:r w:rsidRPr="00825C7C">
        <w:rPr>
          <w:rFonts w:ascii="Arial" w:hAnsi="Arial" w:cs="Arial"/>
          <w:color w:val="000000"/>
          <w:sz w:val="22"/>
          <w:szCs w:val="22"/>
          <w:lang w:eastAsia="zh-CN"/>
        </w:rPr>
        <w:t>Blažića</w:t>
      </w:r>
      <w:proofErr w:type="spellEnd"/>
      <w:r w:rsidRPr="00825C7C">
        <w:rPr>
          <w:rFonts w:ascii="Arial" w:hAnsi="Arial" w:cs="Arial"/>
          <w:color w:val="000000"/>
          <w:sz w:val="22"/>
          <w:szCs w:val="22"/>
          <w:lang w:eastAsia="zh-CN"/>
        </w:rPr>
        <w:t xml:space="preserve">, Marka </w:t>
      </w:r>
      <w:proofErr w:type="spellStart"/>
      <w:r w:rsidRPr="00825C7C">
        <w:rPr>
          <w:rFonts w:ascii="Arial" w:hAnsi="Arial" w:cs="Arial"/>
          <w:color w:val="000000"/>
          <w:sz w:val="22"/>
          <w:szCs w:val="22"/>
          <w:lang w:eastAsia="zh-CN"/>
        </w:rPr>
        <w:t>Gjaje</w:t>
      </w:r>
      <w:proofErr w:type="spellEnd"/>
      <w:r w:rsidRPr="00825C7C">
        <w:rPr>
          <w:rFonts w:ascii="Arial" w:hAnsi="Arial" w:cs="Arial"/>
          <w:color w:val="000000"/>
          <w:sz w:val="22"/>
          <w:szCs w:val="22"/>
          <w:lang w:eastAsia="zh-CN"/>
        </w:rPr>
        <w:t xml:space="preserve">, Matije Gupca, </w:t>
      </w:r>
      <w:proofErr w:type="spellStart"/>
      <w:r w:rsidRPr="00825C7C">
        <w:rPr>
          <w:rFonts w:ascii="Arial" w:hAnsi="Arial" w:cs="Arial"/>
          <w:color w:val="000000"/>
          <w:sz w:val="22"/>
          <w:szCs w:val="22"/>
          <w:lang w:eastAsia="zh-CN"/>
        </w:rPr>
        <w:t>Mehmedalije</w:t>
      </w:r>
      <w:proofErr w:type="spellEnd"/>
      <w:r w:rsidRPr="00825C7C">
        <w:rPr>
          <w:rFonts w:ascii="Arial" w:hAnsi="Arial" w:cs="Arial"/>
          <w:color w:val="000000"/>
          <w:sz w:val="22"/>
          <w:szCs w:val="22"/>
          <w:lang w:eastAsia="zh-CN"/>
        </w:rPr>
        <w:t xml:space="preserve"> - Maka Dizdara, Metohijska, Miha </w:t>
      </w:r>
      <w:proofErr w:type="spellStart"/>
      <w:r w:rsidRPr="00825C7C">
        <w:rPr>
          <w:rFonts w:ascii="Arial" w:hAnsi="Arial" w:cs="Arial"/>
          <w:color w:val="000000"/>
          <w:sz w:val="22"/>
          <w:szCs w:val="22"/>
          <w:lang w:eastAsia="zh-CN"/>
        </w:rPr>
        <w:t>Klajića</w:t>
      </w:r>
      <w:proofErr w:type="spellEnd"/>
      <w:r w:rsidRPr="00825C7C">
        <w:rPr>
          <w:rFonts w:ascii="Arial" w:hAnsi="Arial" w:cs="Arial"/>
          <w:color w:val="000000"/>
          <w:sz w:val="22"/>
          <w:szCs w:val="22"/>
          <w:lang w:eastAsia="zh-CN"/>
        </w:rPr>
        <w:t xml:space="preserve">, Miroslava Krleže, Neumska, Nika Kulišića, Nikole </w:t>
      </w:r>
      <w:proofErr w:type="spellStart"/>
      <w:r w:rsidRPr="00825C7C">
        <w:rPr>
          <w:rFonts w:ascii="Arial" w:hAnsi="Arial" w:cs="Arial"/>
          <w:color w:val="000000"/>
          <w:sz w:val="22"/>
          <w:szCs w:val="22"/>
          <w:lang w:eastAsia="zh-CN"/>
        </w:rPr>
        <w:t>Napice</w:t>
      </w:r>
      <w:proofErr w:type="spellEnd"/>
      <w:r w:rsidRPr="00825C7C">
        <w:rPr>
          <w:rFonts w:ascii="Arial" w:hAnsi="Arial" w:cs="Arial"/>
          <w:color w:val="000000"/>
          <w:sz w:val="22"/>
          <w:szCs w:val="22"/>
          <w:lang w:eastAsia="zh-CN"/>
        </w:rPr>
        <w:t xml:space="preserve">, Nikše Ljubičića, </w:t>
      </w:r>
      <w:proofErr w:type="spellStart"/>
      <w:r w:rsidRPr="00825C7C">
        <w:rPr>
          <w:rFonts w:ascii="Arial" w:hAnsi="Arial" w:cs="Arial"/>
          <w:color w:val="000000"/>
          <w:sz w:val="22"/>
          <w:szCs w:val="22"/>
          <w:lang w:eastAsia="zh-CN"/>
        </w:rPr>
        <w:t>Obuljenska</w:t>
      </w:r>
      <w:proofErr w:type="spellEnd"/>
      <w:r w:rsidRPr="00825C7C">
        <w:rPr>
          <w:rFonts w:ascii="Arial" w:hAnsi="Arial" w:cs="Arial"/>
          <w:color w:val="000000"/>
          <w:sz w:val="22"/>
          <w:szCs w:val="22"/>
          <w:lang w:eastAsia="zh-CN"/>
        </w:rPr>
        <w:t xml:space="preserve">, Od borova, Od čempresa, Od Gradca, Od </w:t>
      </w:r>
      <w:proofErr w:type="spellStart"/>
      <w:r w:rsidRPr="00825C7C">
        <w:rPr>
          <w:rFonts w:ascii="Arial" w:hAnsi="Arial" w:cs="Arial"/>
          <w:color w:val="000000"/>
          <w:sz w:val="22"/>
          <w:szCs w:val="22"/>
          <w:lang w:eastAsia="zh-CN"/>
        </w:rPr>
        <w:t>greba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žudioskih</w:t>
      </w:r>
      <w:proofErr w:type="spellEnd"/>
      <w:r w:rsidRPr="00825C7C">
        <w:rPr>
          <w:rFonts w:ascii="Arial" w:hAnsi="Arial" w:cs="Arial"/>
          <w:color w:val="000000"/>
          <w:sz w:val="22"/>
          <w:szCs w:val="22"/>
          <w:lang w:eastAsia="zh-CN"/>
        </w:rPr>
        <w:t xml:space="preserve">, Od </w:t>
      </w:r>
      <w:proofErr w:type="spellStart"/>
      <w:r w:rsidRPr="00825C7C">
        <w:rPr>
          <w:rFonts w:ascii="Arial" w:hAnsi="Arial" w:cs="Arial"/>
          <w:color w:val="000000"/>
          <w:sz w:val="22"/>
          <w:szCs w:val="22"/>
          <w:lang w:eastAsia="zh-CN"/>
        </w:rPr>
        <w:t>Maslinate</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Orsatova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Osojnička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Ošljanska</w:t>
      </w:r>
      <w:proofErr w:type="spellEnd"/>
      <w:r w:rsidRPr="00825C7C">
        <w:rPr>
          <w:rFonts w:ascii="Arial" w:hAnsi="Arial" w:cs="Arial"/>
          <w:color w:val="000000"/>
          <w:sz w:val="22"/>
          <w:szCs w:val="22"/>
          <w:lang w:eastAsia="zh-CN"/>
        </w:rPr>
        <w:t xml:space="preserve">, Omiška, Pera </w:t>
      </w:r>
      <w:proofErr w:type="spellStart"/>
      <w:r w:rsidRPr="00825C7C">
        <w:rPr>
          <w:rFonts w:ascii="Arial" w:hAnsi="Arial" w:cs="Arial"/>
          <w:color w:val="000000"/>
          <w:sz w:val="22"/>
          <w:szCs w:val="22"/>
          <w:lang w:eastAsia="zh-CN"/>
        </w:rPr>
        <w:t>Beatovića</w:t>
      </w:r>
      <w:proofErr w:type="spellEnd"/>
      <w:r w:rsidRPr="00825C7C">
        <w:rPr>
          <w:rFonts w:ascii="Arial" w:hAnsi="Arial" w:cs="Arial"/>
          <w:color w:val="000000"/>
          <w:sz w:val="22"/>
          <w:szCs w:val="22"/>
          <w:lang w:eastAsia="zh-CN"/>
        </w:rPr>
        <w:t xml:space="preserve">, Pelješka, Petra Grubišića, Pionirska, </w:t>
      </w:r>
      <w:proofErr w:type="spellStart"/>
      <w:r w:rsidRPr="00825C7C">
        <w:rPr>
          <w:rFonts w:ascii="Arial" w:hAnsi="Arial" w:cs="Arial"/>
          <w:color w:val="000000"/>
          <w:sz w:val="22"/>
          <w:szCs w:val="22"/>
          <w:lang w:eastAsia="zh-CN"/>
        </w:rPr>
        <w:t>Platska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Pobrežska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Podgorska</w:t>
      </w:r>
      <w:proofErr w:type="spellEnd"/>
      <w:r w:rsidRPr="00825C7C">
        <w:rPr>
          <w:rFonts w:ascii="Arial" w:hAnsi="Arial" w:cs="Arial"/>
          <w:color w:val="000000"/>
          <w:sz w:val="22"/>
          <w:szCs w:val="22"/>
          <w:lang w:eastAsia="zh-CN"/>
        </w:rPr>
        <w:t xml:space="preserve">, Pomoraca, </w:t>
      </w:r>
      <w:proofErr w:type="spellStart"/>
      <w:r w:rsidRPr="00825C7C">
        <w:rPr>
          <w:rFonts w:ascii="Arial" w:hAnsi="Arial" w:cs="Arial"/>
          <w:color w:val="000000"/>
          <w:sz w:val="22"/>
          <w:szCs w:val="22"/>
          <w:lang w:eastAsia="zh-CN"/>
        </w:rPr>
        <w:t>Postranjska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Pridvorska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Prijevorska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Privežna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Prožurska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Rožatska</w:t>
      </w:r>
      <w:proofErr w:type="spellEnd"/>
      <w:r w:rsidRPr="00825C7C">
        <w:rPr>
          <w:rFonts w:ascii="Arial" w:hAnsi="Arial" w:cs="Arial"/>
          <w:color w:val="000000"/>
          <w:sz w:val="22"/>
          <w:szCs w:val="22"/>
          <w:lang w:eastAsia="zh-CN"/>
        </w:rPr>
        <w:t xml:space="preserve">, Savska, </w:t>
      </w:r>
      <w:proofErr w:type="spellStart"/>
      <w:r w:rsidRPr="00825C7C">
        <w:rPr>
          <w:rFonts w:ascii="Arial" w:hAnsi="Arial" w:cs="Arial"/>
          <w:color w:val="000000"/>
          <w:sz w:val="22"/>
          <w:szCs w:val="22"/>
          <w:lang w:eastAsia="zh-CN"/>
        </w:rPr>
        <w:t>Srebrenska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Sreserska</w:t>
      </w:r>
      <w:proofErr w:type="spellEnd"/>
      <w:r w:rsidRPr="00825C7C">
        <w:rPr>
          <w:rFonts w:ascii="Arial" w:hAnsi="Arial" w:cs="Arial"/>
          <w:color w:val="000000"/>
          <w:sz w:val="22"/>
          <w:szCs w:val="22"/>
          <w:lang w:eastAsia="zh-CN"/>
        </w:rPr>
        <w:t xml:space="preserve">, Stolačka, Strma, Šibenska, Šipanska, </w:t>
      </w:r>
      <w:proofErr w:type="spellStart"/>
      <w:r w:rsidRPr="00825C7C">
        <w:rPr>
          <w:rFonts w:ascii="Arial" w:hAnsi="Arial" w:cs="Arial"/>
          <w:color w:val="000000"/>
          <w:sz w:val="22"/>
          <w:szCs w:val="22"/>
          <w:lang w:eastAsia="zh-CN"/>
        </w:rPr>
        <w:t>Šumetska</w:t>
      </w:r>
      <w:proofErr w:type="spellEnd"/>
      <w:r w:rsidRPr="00825C7C">
        <w:rPr>
          <w:rFonts w:ascii="Arial" w:hAnsi="Arial" w:cs="Arial"/>
          <w:color w:val="000000"/>
          <w:sz w:val="22"/>
          <w:szCs w:val="22"/>
          <w:lang w:eastAsia="zh-CN"/>
        </w:rPr>
        <w:t xml:space="preserve">, Tina Ujevića, Tivatska, </w:t>
      </w:r>
      <w:proofErr w:type="spellStart"/>
      <w:r w:rsidRPr="00825C7C">
        <w:rPr>
          <w:rFonts w:ascii="Arial" w:hAnsi="Arial" w:cs="Arial"/>
          <w:color w:val="000000"/>
          <w:sz w:val="22"/>
          <w:szCs w:val="22"/>
          <w:lang w:eastAsia="zh-CN"/>
        </w:rPr>
        <w:t>Topolska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Trnovička</w:t>
      </w:r>
      <w:proofErr w:type="spellEnd"/>
      <w:r w:rsidRPr="00825C7C">
        <w:rPr>
          <w:rFonts w:ascii="Arial" w:hAnsi="Arial" w:cs="Arial"/>
          <w:color w:val="000000"/>
          <w:sz w:val="22"/>
          <w:szCs w:val="22"/>
          <w:lang w:eastAsia="zh-CN"/>
        </w:rPr>
        <w:t xml:space="preserve">, Trpanjska, Udarnička, Uz Mline, Velebitska, </w:t>
      </w:r>
      <w:proofErr w:type="spellStart"/>
      <w:r w:rsidRPr="00825C7C">
        <w:rPr>
          <w:rFonts w:ascii="Arial" w:hAnsi="Arial" w:cs="Arial"/>
          <w:color w:val="000000"/>
          <w:sz w:val="22"/>
          <w:szCs w:val="22"/>
          <w:lang w:eastAsia="zh-CN"/>
        </w:rPr>
        <w:t>Vicina</w:t>
      </w:r>
      <w:proofErr w:type="spellEnd"/>
      <w:r w:rsidRPr="00825C7C">
        <w:rPr>
          <w:rFonts w:ascii="Arial" w:hAnsi="Arial" w:cs="Arial"/>
          <w:color w:val="000000"/>
          <w:sz w:val="22"/>
          <w:szCs w:val="22"/>
          <w:lang w:eastAsia="zh-CN"/>
        </w:rPr>
        <w:t xml:space="preserve">, Vicka Lovrina, Vinka </w:t>
      </w:r>
      <w:proofErr w:type="spellStart"/>
      <w:r w:rsidRPr="00825C7C">
        <w:rPr>
          <w:rFonts w:ascii="Arial" w:hAnsi="Arial" w:cs="Arial"/>
          <w:color w:val="000000"/>
          <w:sz w:val="22"/>
          <w:szCs w:val="22"/>
          <w:lang w:eastAsia="zh-CN"/>
        </w:rPr>
        <w:t>Sagrestana</w:t>
      </w:r>
      <w:proofErr w:type="spellEnd"/>
      <w:r w:rsidRPr="00825C7C">
        <w:rPr>
          <w:rFonts w:ascii="Arial" w:hAnsi="Arial" w:cs="Arial"/>
          <w:color w:val="000000"/>
          <w:sz w:val="22"/>
          <w:szCs w:val="22"/>
          <w:lang w:eastAsia="zh-CN"/>
        </w:rPr>
        <w:t xml:space="preserve">, Za Kapelicom, Zatonska, </w:t>
      </w:r>
      <w:proofErr w:type="spellStart"/>
      <w:r w:rsidRPr="00825C7C">
        <w:rPr>
          <w:rFonts w:ascii="Arial" w:hAnsi="Arial" w:cs="Arial"/>
          <w:color w:val="000000"/>
          <w:sz w:val="22"/>
          <w:szCs w:val="22"/>
          <w:lang w:eastAsia="zh-CN"/>
        </w:rPr>
        <w:t>Žuljanska</w:t>
      </w:r>
      <w:proofErr w:type="spellEnd"/>
      <w:r w:rsidRPr="00825C7C">
        <w:rPr>
          <w:rFonts w:ascii="Arial" w:hAnsi="Arial" w:cs="Arial"/>
          <w:color w:val="000000"/>
          <w:sz w:val="22"/>
          <w:szCs w:val="22"/>
          <w:lang w:eastAsia="zh-CN"/>
        </w:rPr>
        <w:t xml:space="preserve">, Župska, </w:t>
      </w:r>
      <w:proofErr w:type="spellStart"/>
      <w:r w:rsidRPr="00825C7C">
        <w:rPr>
          <w:rFonts w:ascii="Arial" w:hAnsi="Arial" w:cs="Arial"/>
          <w:color w:val="000000"/>
          <w:sz w:val="22"/>
          <w:szCs w:val="22"/>
          <w:lang w:eastAsia="zh-CN"/>
        </w:rPr>
        <w:t>Žalasta</w:t>
      </w:r>
      <w:proofErr w:type="spellEnd"/>
      <w:r w:rsidRPr="00825C7C">
        <w:rPr>
          <w:rFonts w:ascii="Arial" w:hAnsi="Arial" w:cs="Arial"/>
          <w:color w:val="000000"/>
          <w:sz w:val="22"/>
          <w:szCs w:val="22"/>
          <w:lang w:eastAsia="zh-CN"/>
        </w:rPr>
        <w:t>, Željezničarska.</w:t>
      </w:r>
    </w:p>
    <w:p w14:paraId="6B19F278"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D77DC5B"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ZONA E:</w:t>
      </w:r>
    </w:p>
    <w:p w14:paraId="5A4D6526"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62E57B1"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Naselja: Mokošica (nova i stara), naselja u Rijeci dubrovačkoj, Zaton, Orašac, </w:t>
      </w:r>
      <w:proofErr w:type="spellStart"/>
      <w:r w:rsidRPr="00825C7C">
        <w:rPr>
          <w:rFonts w:ascii="Arial" w:hAnsi="Arial" w:cs="Arial"/>
          <w:color w:val="000000"/>
          <w:sz w:val="22"/>
          <w:szCs w:val="22"/>
          <w:lang w:eastAsia="zh-CN"/>
        </w:rPr>
        <w:t>Trsteno</w:t>
      </w:r>
      <w:proofErr w:type="spellEnd"/>
      <w:r w:rsidRPr="00825C7C">
        <w:rPr>
          <w:rFonts w:ascii="Arial" w:hAnsi="Arial" w:cs="Arial"/>
          <w:color w:val="000000"/>
          <w:sz w:val="22"/>
          <w:szCs w:val="22"/>
          <w:lang w:eastAsia="zh-CN"/>
        </w:rPr>
        <w:t xml:space="preserve"> i </w:t>
      </w:r>
      <w:proofErr w:type="spellStart"/>
      <w:r w:rsidRPr="00825C7C">
        <w:rPr>
          <w:rFonts w:ascii="Arial" w:hAnsi="Arial" w:cs="Arial"/>
          <w:color w:val="000000"/>
          <w:sz w:val="22"/>
          <w:szCs w:val="22"/>
          <w:lang w:eastAsia="zh-CN"/>
        </w:rPr>
        <w:t>Brsečine</w:t>
      </w:r>
      <w:proofErr w:type="spellEnd"/>
      <w:r w:rsidRPr="00825C7C">
        <w:rPr>
          <w:rFonts w:ascii="Arial" w:hAnsi="Arial" w:cs="Arial"/>
          <w:color w:val="000000"/>
          <w:sz w:val="22"/>
          <w:szCs w:val="22"/>
          <w:lang w:eastAsia="zh-CN"/>
        </w:rPr>
        <w:t>.</w:t>
      </w:r>
    </w:p>
    <w:p w14:paraId="1AE708EE"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C4E4DF5"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ZONA F:</w:t>
      </w:r>
    </w:p>
    <w:p w14:paraId="53116C05"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E69E89C"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Naselja: Koločep, Lopud, </w:t>
      </w:r>
      <w:proofErr w:type="spellStart"/>
      <w:r w:rsidRPr="00825C7C">
        <w:rPr>
          <w:rFonts w:ascii="Arial" w:hAnsi="Arial" w:cs="Arial"/>
          <w:color w:val="000000"/>
          <w:sz w:val="22"/>
          <w:szCs w:val="22"/>
          <w:lang w:eastAsia="zh-CN"/>
        </w:rPr>
        <w:t>Suđurađ</w:t>
      </w:r>
      <w:proofErr w:type="spellEnd"/>
      <w:r w:rsidRPr="00825C7C">
        <w:rPr>
          <w:rFonts w:ascii="Arial" w:hAnsi="Arial" w:cs="Arial"/>
          <w:color w:val="000000"/>
          <w:sz w:val="22"/>
          <w:szCs w:val="22"/>
          <w:lang w:eastAsia="zh-CN"/>
        </w:rPr>
        <w:t xml:space="preserve">, Luka Šipanska, Gromača, </w:t>
      </w:r>
      <w:proofErr w:type="spellStart"/>
      <w:r w:rsidRPr="00825C7C">
        <w:rPr>
          <w:rFonts w:ascii="Arial" w:hAnsi="Arial" w:cs="Arial"/>
          <w:color w:val="000000"/>
          <w:sz w:val="22"/>
          <w:szCs w:val="22"/>
          <w:lang w:eastAsia="zh-CN"/>
        </w:rPr>
        <w:t>Kliševo</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Riđica</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Ljubač</w:t>
      </w:r>
      <w:proofErr w:type="spellEnd"/>
      <w:r w:rsidRPr="00825C7C">
        <w:rPr>
          <w:rFonts w:ascii="Arial" w:hAnsi="Arial" w:cs="Arial"/>
          <w:color w:val="000000"/>
          <w:sz w:val="22"/>
          <w:szCs w:val="22"/>
          <w:lang w:eastAsia="zh-CN"/>
        </w:rPr>
        <w:t xml:space="preserve">, </w:t>
      </w:r>
      <w:proofErr w:type="spellStart"/>
      <w:r w:rsidRPr="00825C7C">
        <w:rPr>
          <w:rFonts w:ascii="Arial" w:hAnsi="Arial" w:cs="Arial"/>
          <w:color w:val="000000"/>
          <w:sz w:val="22"/>
          <w:szCs w:val="22"/>
          <w:lang w:eastAsia="zh-CN"/>
        </w:rPr>
        <w:t>Mrčevo</w:t>
      </w:r>
      <w:proofErr w:type="spellEnd"/>
      <w:r w:rsidRPr="00825C7C">
        <w:rPr>
          <w:rFonts w:ascii="Arial" w:hAnsi="Arial" w:cs="Arial"/>
          <w:color w:val="000000"/>
          <w:sz w:val="22"/>
          <w:szCs w:val="22"/>
          <w:lang w:eastAsia="zh-CN"/>
        </w:rPr>
        <w:t>,</w:t>
      </w:r>
    </w:p>
    <w:p w14:paraId="200D9EFC"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Dubravica, </w:t>
      </w:r>
      <w:proofErr w:type="spellStart"/>
      <w:r w:rsidRPr="00825C7C">
        <w:rPr>
          <w:rFonts w:ascii="Arial" w:hAnsi="Arial" w:cs="Arial"/>
          <w:color w:val="000000"/>
          <w:sz w:val="22"/>
          <w:szCs w:val="22"/>
          <w:lang w:eastAsia="zh-CN"/>
        </w:rPr>
        <w:t>Osojnik</w:t>
      </w:r>
      <w:proofErr w:type="spellEnd"/>
      <w:r w:rsidRPr="00825C7C">
        <w:rPr>
          <w:rFonts w:ascii="Arial" w:hAnsi="Arial" w:cs="Arial"/>
          <w:color w:val="000000"/>
          <w:sz w:val="22"/>
          <w:szCs w:val="22"/>
          <w:lang w:eastAsia="zh-CN"/>
        </w:rPr>
        <w:t xml:space="preserve"> i Bosanka.</w:t>
      </w:r>
    </w:p>
    <w:p w14:paraId="4598FC1E" w14:textId="77777777" w:rsidR="00825C7C" w:rsidRPr="00825C7C" w:rsidRDefault="00825C7C" w:rsidP="00825C7C">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90CEB2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2.7.1.2. Ručno i strojno pranje javnih površina</w:t>
      </w:r>
    </w:p>
    <w:p w14:paraId="1FA72D3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B7E40D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36.</w:t>
      </w:r>
    </w:p>
    <w:p w14:paraId="658B4CB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C0B71E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Ručno pranje javnih površina unutar gradskih zidina provodi se na površinama kako slijedi:</w:t>
      </w:r>
    </w:p>
    <w:p w14:paraId="4E1CBDA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FA54FC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Uz Jezuite (bez stubišta), Gundulićeva poljana, </w:t>
      </w:r>
      <w:proofErr w:type="spellStart"/>
      <w:r w:rsidRPr="00825C7C">
        <w:rPr>
          <w:rFonts w:ascii="Arial" w:hAnsi="Arial" w:cs="Arial"/>
          <w:color w:val="000000"/>
          <w:sz w:val="22"/>
          <w:szCs w:val="22"/>
          <w:lang w:eastAsia="zh-CN"/>
        </w:rPr>
        <w:t>Bunićeva</w:t>
      </w:r>
      <w:proofErr w:type="spellEnd"/>
      <w:r w:rsidRPr="00825C7C">
        <w:rPr>
          <w:rFonts w:ascii="Arial" w:hAnsi="Arial" w:cs="Arial"/>
          <w:color w:val="000000"/>
          <w:sz w:val="22"/>
          <w:szCs w:val="22"/>
          <w:lang w:eastAsia="zh-CN"/>
        </w:rPr>
        <w:t xml:space="preserve"> poljana, Poljana Marina Držića, Pred Dvorom, </w:t>
      </w:r>
      <w:proofErr w:type="spellStart"/>
      <w:r w:rsidRPr="00825C7C">
        <w:rPr>
          <w:rFonts w:ascii="Arial" w:hAnsi="Arial" w:cs="Arial"/>
          <w:color w:val="000000"/>
          <w:sz w:val="22"/>
          <w:szCs w:val="22"/>
          <w:lang w:eastAsia="zh-CN"/>
        </w:rPr>
        <w:t>Luža</w:t>
      </w:r>
      <w:proofErr w:type="spellEnd"/>
      <w:r w:rsidRPr="00825C7C">
        <w:rPr>
          <w:rFonts w:ascii="Arial" w:hAnsi="Arial" w:cs="Arial"/>
          <w:color w:val="000000"/>
          <w:sz w:val="22"/>
          <w:szCs w:val="22"/>
          <w:lang w:eastAsia="zh-CN"/>
        </w:rPr>
        <w:t>, Zeljarica, Placa, sve ulice sjeverno i južno od Place do ulice Prijeko i Ulice Od Puča uključujući i njih, Široka, Poljana Paska Miličevića, Vrata od Pila, Ruđera Boškovića, Zlatarska, Peline (od Zlatarske do Boškovićeve), Sv. Dominika i Peline.</w:t>
      </w:r>
    </w:p>
    <w:p w14:paraId="43F1FBB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551F8A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 sezonskom razdoblju (od 15.04. do 31.10.) javne površine se peru svaki dan, a u izvan sezonskom razdoblju (od 01.11. do 15.04.) peru su uoči državnih blagdana, odnosno prema potrebi i po nalogu Upravnog odjela za komunalne djelatnosti i mjesnu samoupravu Grada Dubrovnika.</w:t>
      </w:r>
    </w:p>
    <w:p w14:paraId="24BC73A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 sezonskom razdoblju (od 15.05. do 15.09.) obavlja se pranje mula u Donjem čelu, Koločep i to 2-3 puta tjedno, ovisno o potrebi.</w:t>
      </w:r>
    </w:p>
    <w:p w14:paraId="6CADEA3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6FE44C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Strojno pranje (peračica) javnih površina unutar gradskih zidina provodi se na površinama Sv. Dominika i Place, a izvan gradskih zidina na površinama Pila, </w:t>
      </w:r>
      <w:proofErr w:type="spellStart"/>
      <w:r w:rsidRPr="00825C7C">
        <w:rPr>
          <w:rFonts w:ascii="Arial" w:hAnsi="Arial" w:cs="Arial"/>
          <w:color w:val="000000"/>
          <w:sz w:val="22"/>
          <w:szCs w:val="22"/>
          <w:lang w:eastAsia="zh-CN"/>
        </w:rPr>
        <w:t>Brsalja</w:t>
      </w:r>
      <w:proofErr w:type="spellEnd"/>
      <w:r w:rsidRPr="00825C7C">
        <w:rPr>
          <w:rFonts w:ascii="Arial" w:hAnsi="Arial" w:cs="Arial"/>
          <w:color w:val="000000"/>
          <w:sz w:val="22"/>
          <w:szCs w:val="22"/>
          <w:lang w:eastAsia="zh-CN"/>
        </w:rPr>
        <w:t xml:space="preserve"> i Šetališta Kralja Zvonimira.</w:t>
      </w:r>
    </w:p>
    <w:p w14:paraId="43A22EA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FE3E59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2.7.1.3. Čišćenje odvodnih jaraka i otvora slivnika</w:t>
      </w:r>
    </w:p>
    <w:p w14:paraId="24EC1C3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11041B1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37.</w:t>
      </w:r>
    </w:p>
    <w:p w14:paraId="65900D68"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25F36A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Čišćenje odvodnih jaraka i otvora slivnika obavlja se u pješačkim zonama i to sukladno čišćenju površine (zone) u kojoj se ti objekti nalaze.</w:t>
      </w:r>
    </w:p>
    <w:p w14:paraId="79BFB53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A992E4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2.7.1.4. Čišćenje, pražnjenje, pranje i održavanje košarica za otpad</w:t>
      </w:r>
    </w:p>
    <w:p w14:paraId="7190D49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C39C38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38.</w:t>
      </w:r>
    </w:p>
    <w:p w14:paraId="2F0E33D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EE84C6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 zoni A pražnjenje se obavlja više puta dnevno, a u ostalim zonama košarice se prazne sukladno programu pometanju zona. Košarice se moraju redovno održavati, a dotrajale mijenjati.</w:t>
      </w:r>
    </w:p>
    <w:p w14:paraId="40C7B7D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8E4F50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2.7.1.5. Uklanjanje trave i korova</w:t>
      </w:r>
    </w:p>
    <w:p w14:paraId="12989DF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39.</w:t>
      </w:r>
    </w:p>
    <w:p w14:paraId="03F06B0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94635F8"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Uklanjanje trave i korova uz rubove javnih površina i prometnica obavlja se po potrebi, s tim da je taj posao obavezno obavljati u vrijeme vegetacije (od 15.02. do 15.08.). Pod pojmom uklanjanja trave podrazumijeva se i čišćenje nakon obavljene košnje.</w:t>
      </w:r>
    </w:p>
    <w:p w14:paraId="559149C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1C92E1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2.7.1.6. Odvoz i zbrinjavanje otpada sa javnih površina</w:t>
      </w:r>
    </w:p>
    <w:p w14:paraId="5DFA026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B3BA97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40.</w:t>
      </w:r>
    </w:p>
    <w:p w14:paraId="1AE06DC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EE1473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Odvoz i zbrinjavanje otpada sa javnih površina podrazumijeva zbrinjavanje otpada prikupljenog pražnjenjem košarica, ručnim i strojnim pometanjem, košenjem trave, održavanjem igrališta i javnih kupališta.</w:t>
      </w:r>
    </w:p>
    <w:p w14:paraId="1374BDA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417E2B0" w14:textId="77777777" w:rsidR="006F6069" w:rsidRDefault="006F6069"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009B7E04" w14:textId="52745619"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41.</w:t>
      </w:r>
    </w:p>
    <w:p w14:paraId="683E1F9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24ED04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radove iz članka 35. do 40. planirana su sredstva u proračunu Grada Dubrovnika u okviru programa: Čistoća javnih površina; aktivnost: Zona A, B, C, D</w:t>
      </w:r>
    </w:p>
    <w:p w14:paraId="149912BB" w14:textId="77777777" w:rsidR="00825C7C" w:rsidRPr="00825C7C" w:rsidRDefault="00825C7C" w:rsidP="00825C7C">
      <w:pPr>
        <w:widowControl w:val="0"/>
        <w:tabs>
          <w:tab w:val="right" w:leader="hyphen" w:pos="4536"/>
        </w:tabs>
        <w:suppressAutoHyphens/>
        <w:overflowPunct w:val="0"/>
        <w:autoSpaceDE w:val="0"/>
        <w:jc w:val="both"/>
        <w:textAlignment w:val="baseline"/>
        <w:rPr>
          <w:rFonts w:ascii="Arial" w:hAnsi="Arial" w:cs="Arial"/>
          <w:color w:val="000000"/>
          <w:sz w:val="22"/>
          <w:szCs w:val="22"/>
          <w:lang w:eastAsia="zh-CN"/>
        </w:rPr>
      </w:pPr>
    </w:p>
    <w:p w14:paraId="4F7048BB" w14:textId="77777777" w:rsidR="00825C7C" w:rsidRPr="00825C7C" w:rsidRDefault="00825C7C" w:rsidP="00825C7C">
      <w:pPr>
        <w:widowControl w:val="0"/>
        <w:tabs>
          <w:tab w:val="right" w:leader="hyphen" w:pos="453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Obavljanje: </w:t>
      </w:r>
      <w:r w:rsidRPr="00825C7C">
        <w:rPr>
          <w:rFonts w:ascii="Arial" w:hAnsi="Arial" w:cs="Arial"/>
          <w:color w:val="000000"/>
          <w:sz w:val="22"/>
          <w:szCs w:val="22"/>
          <w:lang w:eastAsia="zh-CN"/>
        </w:rPr>
        <w:t>......................................................................................................... Čistoća d.o.o.</w:t>
      </w:r>
      <w:r w:rsidRPr="00825C7C">
        <w:rPr>
          <w:rFonts w:ascii="Arial" w:hAnsi="Arial" w:cs="Arial"/>
          <w:b/>
          <w:color w:val="000000"/>
          <w:sz w:val="22"/>
          <w:szCs w:val="22"/>
          <w:lang w:eastAsia="zh-CN"/>
        </w:rPr>
        <w:t xml:space="preserve">  </w:t>
      </w:r>
    </w:p>
    <w:p w14:paraId="21A2FBA3" w14:textId="77777777" w:rsidR="00825C7C" w:rsidRPr="00825C7C" w:rsidRDefault="00825C7C" w:rsidP="00825C7C">
      <w:pPr>
        <w:widowControl w:val="0"/>
        <w:tabs>
          <w:tab w:val="right" w:leader="hyphen" w:pos="453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Procjena troškova : </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11.300.000,00 kuna.</w:t>
      </w:r>
    </w:p>
    <w:p w14:paraId="049C5D8E" w14:textId="77777777" w:rsidR="00825C7C" w:rsidRPr="00825C7C" w:rsidRDefault="00825C7C" w:rsidP="00825C7C">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DBDD30B" w14:textId="77777777" w:rsidR="00825C7C" w:rsidRPr="00825C7C" w:rsidRDefault="00825C7C" w:rsidP="00825C7C">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t>2.7.2. Uklanjanje protupravno postavljenih predmeta</w:t>
      </w:r>
    </w:p>
    <w:p w14:paraId="7656519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88607B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42.</w:t>
      </w:r>
    </w:p>
    <w:p w14:paraId="78E2F84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65BC53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Ova djelatnost se obavlja temeljem Odluke o komunalnom redu Grada Dubrovnika, a izvršava se rješenjem komunalnog redarstva.</w:t>
      </w:r>
    </w:p>
    <w:p w14:paraId="79A9878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77C20B6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43.</w:t>
      </w:r>
    </w:p>
    <w:p w14:paraId="6A3B7C7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07223D7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radove iz članka 42. planirana su sredstva u proračunu Grada Dubrovnika u okviru programa: Komunalni poslovi po posebnim odlukama; aktivnost: Uklanjanje protupravno postavljenih predmeta.</w:t>
      </w:r>
    </w:p>
    <w:p w14:paraId="479DCBF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BA67742" w14:textId="77777777" w:rsidR="00825C7C" w:rsidRPr="00825C7C" w:rsidRDefault="00825C7C" w:rsidP="00825C7C">
      <w:pPr>
        <w:widowControl w:val="0"/>
        <w:tabs>
          <w:tab w:val="right" w:leader="hyphen" w:pos="5670"/>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xml:space="preserve"> ................................................................... odabrani ponuditelj - prema ugovoru</w:t>
      </w:r>
    </w:p>
    <w:p w14:paraId="0C39DF1E" w14:textId="77777777" w:rsidR="00825C7C" w:rsidRPr="00825C7C" w:rsidRDefault="00825C7C" w:rsidP="00825C7C">
      <w:pPr>
        <w:widowControl w:val="0"/>
        <w:tabs>
          <w:tab w:val="right" w:leader="hyphen" w:pos="5670"/>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w:t>
      </w:r>
      <w:r w:rsidRPr="00825C7C">
        <w:rPr>
          <w:rFonts w:ascii="Arial" w:hAnsi="Arial" w:cs="Arial"/>
          <w:color w:val="000000"/>
          <w:sz w:val="22"/>
          <w:szCs w:val="22"/>
          <w:lang w:eastAsia="zh-CN"/>
        </w:rPr>
        <w:t xml:space="preserve"> .................................................................................... </w:t>
      </w:r>
      <w:r w:rsidRPr="00825C7C">
        <w:rPr>
          <w:rFonts w:ascii="Arial" w:hAnsi="Arial" w:cs="Arial"/>
          <w:b/>
          <w:color w:val="000000"/>
          <w:sz w:val="22"/>
          <w:szCs w:val="22"/>
          <w:lang w:eastAsia="zh-CN"/>
        </w:rPr>
        <w:t>80.000,00</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kuna.</w:t>
      </w:r>
    </w:p>
    <w:p w14:paraId="233147F5" w14:textId="77777777" w:rsidR="00825C7C" w:rsidRPr="00825C7C" w:rsidRDefault="00825C7C" w:rsidP="00825C7C">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eastAsia="Arial" w:hAnsi="Arial" w:cs="Arial"/>
          <w:b/>
          <w:color w:val="000000"/>
          <w:sz w:val="22"/>
          <w:szCs w:val="22"/>
          <w:lang w:eastAsia="zh-CN"/>
        </w:rPr>
      </w:pPr>
    </w:p>
    <w:p w14:paraId="34A2557A" w14:textId="77777777" w:rsidR="00825C7C" w:rsidRPr="00825C7C" w:rsidRDefault="00825C7C" w:rsidP="00825C7C">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825C7C">
        <w:rPr>
          <w:rFonts w:ascii="Arial" w:eastAsia="Arial" w:hAnsi="Arial" w:cs="Arial"/>
          <w:b/>
          <w:color w:val="000000"/>
          <w:sz w:val="22"/>
          <w:szCs w:val="22"/>
          <w:lang w:eastAsia="zh-CN"/>
        </w:rPr>
        <w:t xml:space="preserve">               </w:t>
      </w:r>
    </w:p>
    <w:p w14:paraId="52B5EA22" w14:textId="77777777" w:rsidR="00825C7C" w:rsidRPr="00825C7C" w:rsidRDefault="00825C7C" w:rsidP="00825C7C">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825C7C">
        <w:rPr>
          <w:rFonts w:ascii="Arial" w:hAnsi="Arial" w:cs="Arial"/>
          <w:b/>
          <w:color w:val="000000"/>
          <w:sz w:val="22"/>
          <w:szCs w:val="22"/>
          <w:lang w:eastAsia="zh-CN"/>
        </w:rPr>
        <w:lastRenderedPageBreak/>
        <w:t>2.8. ODRŽAVANJE JAVNE RASVJETE</w:t>
      </w:r>
    </w:p>
    <w:p w14:paraId="27E3F8C3"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FCB259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44.</w:t>
      </w:r>
    </w:p>
    <w:p w14:paraId="5F6DAFA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DF9651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Održavanje javne rasvjete obuhvaća upravljanje, održavanje objekata i uređaja javne rasvjete, uključivši podmirivanje troškova električne energije za rasvjetljivanje javnih površina i javnih cesta koje prolaze kroz naselja i nerazvrstanih cesta.</w:t>
      </w:r>
    </w:p>
    <w:p w14:paraId="33A772F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9F1C771" w14:textId="77777777" w:rsidR="00825C7C" w:rsidRPr="00825C7C" w:rsidRDefault="00825C7C" w:rsidP="00825C7C">
      <w:pPr>
        <w:widowControl w:val="0"/>
        <w:tabs>
          <w:tab w:val="left" w:pos="578"/>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Pod mjesečnom pripravnosti podrazumijeva se obilazak i pregled javne rasvjete u neradne dane odnosno u dane blagdana, a obavlja se na način da se u navedene dane izvrši pregled funkcionalnosti javne rasvjete dežurnim vozilom te u slučaju većeg kvara ili kvara na upravljačkom i zaštitnom dijelu polja javne rasvjete otkloni kvar. </w:t>
      </w:r>
    </w:p>
    <w:p w14:paraId="0B7D1ADD"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597C3779"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2.8.1. Održavanje javne rasvjete izvan povijesne gradske jezgre </w:t>
      </w:r>
    </w:p>
    <w:p w14:paraId="0D68F6B9" w14:textId="77777777" w:rsidR="00825C7C" w:rsidRPr="00825C7C" w:rsidRDefault="00825C7C" w:rsidP="00825C7C">
      <w:pPr>
        <w:suppressAutoHyphens/>
        <w:overflowPunct w:val="0"/>
        <w:autoSpaceDE w:val="0"/>
        <w:jc w:val="both"/>
        <w:textAlignment w:val="baseline"/>
        <w:rPr>
          <w:rFonts w:ascii="Arial" w:hAnsi="Arial" w:cs="Arial"/>
          <w:b/>
          <w:color w:val="000000"/>
          <w:sz w:val="22"/>
          <w:szCs w:val="22"/>
          <w:lang w:eastAsia="zh-CN"/>
        </w:rPr>
      </w:pPr>
    </w:p>
    <w:p w14:paraId="0ECDE1EA"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45.</w:t>
      </w:r>
    </w:p>
    <w:p w14:paraId="0B608529"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10E11D63"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Područje Grada Dubrovnika izvan povijesne gradske jezgre u smislu održavanja po ovom Ugovoru dijeli se na dvije zone i to:</w:t>
      </w:r>
    </w:p>
    <w:p w14:paraId="273107E1"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1F07FCF6" w14:textId="77777777" w:rsidR="00825C7C" w:rsidRPr="00825C7C" w:rsidRDefault="00825C7C" w:rsidP="006769EE">
      <w:pPr>
        <w:numPr>
          <w:ilvl w:val="0"/>
          <w:numId w:val="27"/>
        </w:numPr>
        <w:tabs>
          <w:tab w:val="left" w:pos="578"/>
        </w:tabs>
        <w:suppressAutoHyphens/>
        <w:overflowPunct w:val="0"/>
        <w:autoSpaceDE w:val="0"/>
        <w:jc w:val="both"/>
        <w:textAlignment w:val="baseline"/>
        <w:rPr>
          <w:szCs w:val="20"/>
          <w:lang w:eastAsia="zh-CN"/>
        </w:rPr>
      </w:pPr>
      <w:r w:rsidRPr="00825C7C">
        <w:rPr>
          <w:rFonts w:ascii="Arial" w:eastAsia="Arial" w:hAnsi="Arial" w:cs="Arial"/>
          <w:color w:val="000000"/>
          <w:sz w:val="22"/>
          <w:szCs w:val="22"/>
          <w:lang w:eastAsia="zh-CN"/>
        </w:rPr>
        <w:t xml:space="preserve"> </w:t>
      </w:r>
      <w:r w:rsidRPr="00825C7C">
        <w:rPr>
          <w:rFonts w:ascii="Arial" w:hAnsi="Arial" w:cs="Arial"/>
          <w:color w:val="000000"/>
          <w:sz w:val="22"/>
          <w:szCs w:val="22"/>
          <w:lang w:eastAsia="zh-CN"/>
        </w:rPr>
        <w:t>zonu "A" koja obuhvaća naselja Dubrovnik i Novu Mokošicu osim područja povijesne</w:t>
      </w:r>
      <w:r w:rsidRPr="00825C7C">
        <w:rPr>
          <w:rFonts w:ascii="Arial" w:eastAsia="Arial" w:hAnsi="Arial" w:cs="Arial"/>
          <w:color w:val="000000"/>
          <w:sz w:val="22"/>
          <w:szCs w:val="22"/>
          <w:lang w:eastAsia="zh-CN"/>
        </w:rPr>
        <w:t xml:space="preserve"> </w:t>
      </w:r>
      <w:r w:rsidRPr="00825C7C">
        <w:rPr>
          <w:rFonts w:ascii="Arial" w:hAnsi="Arial" w:cs="Arial"/>
          <w:color w:val="000000"/>
          <w:sz w:val="22"/>
          <w:szCs w:val="22"/>
          <w:lang w:eastAsia="zh-CN"/>
        </w:rPr>
        <w:t xml:space="preserve">gradske jezgre;  </w:t>
      </w:r>
    </w:p>
    <w:p w14:paraId="10802204" w14:textId="77777777" w:rsidR="00825C7C" w:rsidRPr="00825C7C" w:rsidRDefault="00825C7C" w:rsidP="006769EE">
      <w:pPr>
        <w:numPr>
          <w:ilvl w:val="0"/>
          <w:numId w:val="27"/>
        </w:numPr>
        <w:tabs>
          <w:tab w:val="left" w:pos="578"/>
        </w:tabs>
        <w:suppressAutoHyphens/>
        <w:overflowPunct w:val="0"/>
        <w:autoSpaceDE w:val="0"/>
        <w:jc w:val="both"/>
        <w:textAlignment w:val="baseline"/>
        <w:rPr>
          <w:szCs w:val="20"/>
          <w:lang w:eastAsia="zh-CN"/>
        </w:rPr>
      </w:pPr>
      <w:r w:rsidRPr="00825C7C">
        <w:rPr>
          <w:szCs w:val="20"/>
          <w:lang w:eastAsia="zh-CN"/>
        </w:rPr>
        <w:t xml:space="preserve"> </w:t>
      </w:r>
      <w:r w:rsidRPr="00825C7C">
        <w:rPr>
          <w:rFonts w:ascii="Arial" w:hAnsi="Arial" w:cs="Arial"/>
          <w:color w:val="000000"/>
          <w:sz w:val="22"/>
          <w:szCs w:val="22"/>
          <w:lang w:eastAsia="zh-CN"/>
        </w:rPr>
        <w:t>zonu "B" koja obuhvaća ostala područja s naseljima i otocima.</w:t>
      </w:r>
    </w:p>
    <w:p w14:paraId="1EA5B338" w14:textId="77777777" w:rsidR="00825C7C" w:rsidRPr="00825C7C" w:rsidRDefault="00825C7C" w:rsidP="00825C7C">
      <w:pPr>
        <w:tabs>
          <w:tab w:val="left" w:pos="680"/>
        </w:tabs>
        <w:suppressAutoHyphens/>
        <w:overflowPunct w:val="0"/>
        <w:autoSpaceDE w:val="0"/>
        <w:jc w:val="both"/>
        <w:rPr>
          <w:rFonts w:ascii="Arial" w:hAnsi="Arial" w:cs="Arial"/>
          <w:color w:val="000000"/>
          <w:sz w:val="22"/>
          <w:szCs w:val="22"/>
          <w:lang w:eastAsia="zh-CN"/>
        </w:rPr>
      </w:pPr>
    </w:p>
    <w:p w14:paraId="55D934EC" w14:textId="77777777" w:rsidR="00825C7C" w:rsidRPr="00825C7C" w:rsidRDefault="00825C7C" w:rsidP="00825C7C">
      <w:pPr>
        <w:tabs>
          <w:tab w:val="left" w:pos="680"/>
        </w:tabs>
        <w:suppressAutoHyphens/>
        <w:overflowPunct w:val="0"/>
        <w:autoSpaceDE w:val="0"/>
        <w:jc w:val="both"/>
        <w:rPr>
          <w:rFonts w:ascii="Arial" w:hAnsi="Arial" w:cs="Arial"/>
          <w:color w:val="000000"/>
          <w:sz w:val="22"/>
          <w:szCs w:val="22"/>
          <w:lang w:eastAsia="zh-CN"/>
        </w:rPr>
      </w:pPr>
    </w:p>
    <w:p w14:paraId="08D029D0"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46.</w:t>
      </w:r>
    </w:p>
    <w:p w14:paraId="34E0CF81" w14:textId="77777777" w:rsidR="00825C7C" w:rsidRPr="00825C7C" w:rsidRDefault="00825C7C" w:rsidP="00825C7C">
      <w:pPr>
        <w:tabs>
          <w:tab w:val="left" w:pos="680"/>
        </w:tabs>
        <w:suppressAutoHyphens/>
        <w:overflowPunct w:val="0"/>
        <w:autoSpaceDE w:val="0"/>
        <w:jc w:val="both"/>
        <w:rPr>
          <w:rFonts w:ascii="Arial" w:hAnsi="Arial" w:cs="Arial"/>
          <w:color w:val="000000"/>
          <w:sz w:val="22"/>
          <w:szCs w:val="22"/>
          <w:lang w:eastAsia="zh-CN"/>
        </w:rPr>
      </w:pPr>
    </w:p>
    <w:p w14:paraId="2F855185"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Pod održavanjem javne rasvjete podrazumijevaju se radovi nadzora i održavanje radi osiguranja kontinuirane i nesmetane funkcije rasvjete javnih površina, uključivo funkciju blagdanske dekorativne rasvjete na području izvan povijesne jezgre Grada Dubrovnika.</w:t>
      </w:r>
    </w:p>
    <w:p w14:paraId="28952400"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7C92CED1"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Održavanje javne rasvjete izvan povijesne jezgre Grada Dubrovnika sastoji se od:</w:t>
      </w:r>
    </w:p>
    <w:p w14:paraId="27151852"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redovnog godišnjeg održavanja,</w:t>
      </w:r>
    </w:p>
    <w:p w14:paraId="6F52C6F2"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mjesečne pripravnosti,</w:t>
      </w:r>
    </w:p>
    <w:p w14:paraId="55A724DA"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pojačanog godišnjeg održavanja, </w:t>
      </w:r>
    </w:p>
    <w:p w14:paraId="083DB19D"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nabave materijala za održavanje javne rasvjete i</w:t>
      </w:r>
    </w:p>
    <w:p w14:paraId="41D39586"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nabave i skladištenja minimalnih zaliha materijala.</w:t>
      </w:r>
    </w:p>
    <w:p w14:paraId="6D1C0613"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67220348"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1EE4CF14"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47.</w:t>
      </w:r>
    </w:p>
    <w:p w14:paraId="4AE8F7A6"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66717CC9"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Pod redovnim godišnjim održavanjem javne rasvjete podrazumijevaju se poslovi otklanjanja kvarova i zamjena istrošenih, neispravnih ili uništenih dijelova:</w:t>
      </w:r>
    </w:p>
    <w:p w14:paraId="2ACD10EC"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rasvjetnih stupova,</w:t>
      </w:r>
    </w:p>
    <w:p w14:paraId="180F08C6"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razdjelnika i razdjelnih kutija,</w:t>
      </w:r>
    </w:p>
    <w:p w14:paraId="13D06202"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tehnološki i konstrukcijski zastarjelih svjetiljki i rasvjetnih tijela,</w:t>
      </w:r>
    </w:p>
    <w:p w14:paraId="3C4CA48B"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ostalih elektroinstalacijskih elemenata javne rasvjete,</w:t>
      </w:r>
    </w:p>
    <w:p w14:paraId="63513CB7"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dekorativnih elemenata blagdanske rasvjete kao i</w:t>
      </w:r>
    </w:p>
    <w:p w14:paraId="3E93189D"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kontrole rada upravljačkih uređaja.</w:t>
      </w:r>
    </w:p>
    <w:p w14:paraId="2C241A99" w14:textId="77777777" w:rsidR="00825C7C" w:rsidRPr="00825C7C" w:rsidRDefault="00825C7C" w:rsidP="00825C7C">
      <w:pPr>
        <w:suppressAutoHyphens/>
        <w:overflowPunct w:val="0"/>
        <w:autoSpaceDE w:val="0"/>
        <w:textAlignment w:val="baseline"/>
        <w:rPr>
          <w:rFonts w:ascii="Arial" w:hAnsi="Arial" w:cs="Arial"/>
          <w:color w:val="000000"/>
          <w:sz w:val="22"/>
          <w:szCs w:val="22"/>
          <w:lang w:eastAsia="zh-CN"/>
        </w:rPr>
      </w:pPr>
    </w:p>
    <w:p w14:paraId="001D3814" w14:textId="77777777" w:rsidR="00825C7C" w:rsidRPr="00825C7C" w:rsidRDefault="00825C7C" w:rsidP="00825C7C">
      <w:pPr>
        <w:suppressAutoHyphens/>
        <w:overflowPunct w:val="0"/>
        <w:autoSpaceDE w:val="0"/>
        <w:textAlignment w:val="baseline"/>
        <w:rPr>
          <w:rFonts w:ascii="Arial" w:hAnsi="Arial" w:cs="Arial"/>
          <w:color w:val="000000"/>
          <w:sz w:val="22"/>
          <w:szCs w:val="22"/>
          <w:lang w:eastAsia="zh-CN"/>
        </w:rPr>
      </w:pPr>
    </w:p>
    <w:p w14:paraId="7BFCF83B"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48.</w:t>
      </w:r>
    </w:p>
    <w:p w14:paraId="32CBECA4"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54422585"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Redovno godišnje održavanje javne rasvjete obavlja se svakog radnog dana u godini, i to u zoni "A"  u vremenu od 14 do 22 sata, a u zoni "B" u vremenu od 8 do 16 sati.</w:t>
      </w:r>
    </w:p>
    <w:p w14:paraId="08A64646"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6DE28E92"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Rad službe za prijavu kvara na telefon sa operaterom obavljat će se u vremenu od 8 do 16 sati, a izvan tog vremena prijave preuzima automatska sekretarica, koja je dostupna od 00 do 24 sata na broju telefona 0800203020 (besplatan broj).</w:t>
      </w:r>
    </w:p>
    <w:p w14:paraId="27845826"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1B366CDE"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Redovno održavanje javne rasvjete obavlja se po nalogu ovlaštene osobe naručitelja, a na temelju uočenih nedostataka sa večernjih obilazaka javne rasvjete od strane djelatnika Upravnog odjela za komunalne djelatnosti, promet i mjesnu samoupravu Grada Dubrovnika, podataka dostavljenih od tajnika MO i GK, te podataka dobivenih putem prijava kvarova na telefon za prijavu kvarova i u ured javne rasvjete i aplikaciju Dubrovačko oko.</w:t>
      </w:r>
    </w:p>
    <w:p w14:paraId="11FB49EE"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704FFBA9"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Izvanredni pregledi javne rasvjete obavljaju se odmah nakon elementarne nepogode (jakih pljuskova, vjetrova, atmosferskih pražnjenja i slično).</w:t>
      </w:r>
    </w:p>
    <w:p w14:paraId="4776782F"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26ED6B3B"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i  suglasnost ovlaštene osobe.</w:t>
      </w:r>
    </w:p>
    <w:p w14:paraId="7D378D32" w14:textId="77777777" w:rsidR="00825C7C" w:rsidRPr="00825C7C" w:rsidRDefault="00825C7C" w:rsidP="00825C7C">
      <w:pPr>
        <w:tabs>
          <w:tab w:val="left" w:pos="578"/>
        </w:tabs>
        <w:suppressAutoHyphens/>
        <w:overflowPunct w:val="0"/>
        <w:autoSpaceDE w:val="0"/>
        <w:jc w:val="both"/>
        <w:textAlignment w:val="baseline"/>
        <w:rPr>
          <w:rFonts w:ascii="Arial" w:hAnsi="Arial" w:cs="Arial"/>
          <w:color w:val="000000"/>
          <w:sz w:val="22"/>
          <w:szCs w:val="22"/>
          <w:lang w:eastAsia="zh-CN"/>
        </w:rPr>
      </w:pPr>
    </w:p>
    <w:p w14:paraId="5730C467"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49.</w:t>
      </w:r>
    </w:p>
    <w:p w14:paraId="04EB8C65"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5B75C486" w14:textId="77777777" w:rsidR="00825C7C" w:rsidRPr="00825C7C" w:rsidRDefault="00825C7C" w:rsidP="00825C7C">
      <w:pPr>
        <w:tabs>
          <w:tab w:val="left" w:pos="576"/>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Kvar na mreži javne rasvjete u zoni A mora  se otkloniti u roku od 24 sata od uočavanja, odnosno naloga ovlaštene osobe Upravnog odjela za komunalne djelatnosti i mjesnu samoupravu i 72 sata od uočenog kvara odnosno naloga ovlaštene osobe u zoni "B". Izuzetak su kvarovi za čije otklanjanje su potrebni građevni radovi, tj. ukoliko se radi o većem kvaru na mreži.</w:t>
      </w:r>
    </w:p>
    <w:p w14:paraId="50012D9C" w14:textId="77777777" w:rsidR="00825C7C" w:rsidRPr="00825C7C" w:rsidRDefault="00825C7C" w:rsidP="00825C7C">
      <w:pPr>
        <w:suppressAutoHyphens/>
        <w:overflowPunct w:val="0"/>
        <w:autoSpaceDE w:val="0"/>
        <w:textAlignment w:val="baseline"/>
        <w:rPr>
          <w:rFonts w:ascii="Arial" w:hAnsi="Arial" w:cs="Arial"/>
          <w:color w:val="000000"/>
          <w:sz w:val="22"/>
          <w:szCs w:val="22"/>
          <w:lang w:eastAsia="zh-CN"/>
        </w:rPr>
      </w:pPr>
    </w:p>
    <w:p w14:paraId="583F86D9"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50.</w:t>
      </w:r>
    </w:p>
    <w:p w14:paraId="1825101F" w14:textId="77777777" w:rsidR="00825C7C" w:rsidRPr="00825C7C" w:rsidRDefault="00825C7C" w:rsidP="00825C7C">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14:paraId="60E82E3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radove iz članka 45. do 49. planirana su sredstva u proračunu Grada  Dubrovnika u okviru programa: Održavanje javne rasvjete; aktivnost izvan povijesne jezgre i to kako slijedi:</w:t>
      </w:r>
    </w:p>
    <w:p w14:paraId="464182E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A474449"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Redovito održavanje javne rasvjete ............................................................ 4.200.000,00 kuna </w:t>
      </w:r>
    </w:p>
    <w:p w14:paraId="7B138E17"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Intelektualne usluge ...................................................................................... 100.000,00 kuna</w:t>
      </w:r>
    </w:p>
    <w:p w14:paraId="383F05F0"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64D38C25"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Obavljanje: </w:t>
      </w:r>
      <w:r w:rsidRPr="00825C7C">
        <w:rPr>
          <w:rFonts w:ascii="Arial" w:hAnsi="Arial" w:cs="Arial"/>
          <w:color w:val="000000"/>
          <w:sz w:val="22"/>
          <w:szCs w:val="22"/>
          <w:lang w:eastAsia="zh-CN"/>
        </w:rPr>
        <w:t>...................................................................... odabrani izvoditelji - prema ugovoru</w:t>
      </w:r>
    </w:p>
    <w:p w14:paraId="22B45DFB"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Procjena troškova obavljanja: </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4.300.000,00 kuna</w:t>
      </w:r>
    </w:p>
    <w:p w14:paraId="7C86274B"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419E628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2.8.2.  Održavanje javne rasvjete na području povijesne gradske jezgre</w:t>
      </w:r>
    </w:p>
    <w:p w14:paraId="7436BFA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363C8CD"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51.</w:t>
      </w:r>
    </w:p>
    <w:p w14:paraId="561B5DFA"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72F1233F"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 xml:space="preserve">Pod održavanjem javne rasvjete podrazumijevaju se radovi nadzora i održavanja radi osiguranja kontinuirane i nesmetane funkcije rasvjete javnih površina, uključivo funkcije dekorativne rasvjete zidina i blagdanske dekorativne rasvjete na području povijesne jezgre Grada Dubrovnika, a koja obuhvaća područje unutar zidina, tvrđave, mostove, Lazarete te ulice Uz </w:t>
      </w:r>
      <w:proofErr w:type="spellStart"/>
      <w:r w:rsidRPr="00825C7C">
        <w:rPr>
          <w:rFonts w:ascii="Arial" w:hAnsi="Arial" w:cs="Arial"/>
          <w:color w:val="000000"/>
          <w:sz w:val="22"/>
          <w:szCs w:val="22"/>
          <w:lang w:eastAsia="zh-CN"/>
        </w:rPr>
        <w:t>Posat</w:t>
      </w:r>
      <w:proofErr w:type="spellEnd"/>
      <w:r w:rsidRPr="00825C7C">
        <w:rPr>
          <w:rFonts w:ascii="Arial" w:hAnsi="Arial" w:cs="Arial"/>
          <w:color w:val="000000"/>
          <w:sz w:val="22"/>
          <w:szCs w:val="22"/>
          <w:lang w:eastAsia="zh-CN"/>
        </w:rPr>
        <w:t xml:space="preserve"> i Dante </w:t>
      </w:r>
      <w:proofErr w:type="spellStart"/>
      <w:r w:rsidRPr="00825C7C">
        <w:rPr>
          <w:rFonts w:ascii="Arial" w:hAnsi="Arial" w:cs="Arial"/>
          <w:color w:val="000000"/>
          <w:sz w:val="22"/>
          <w:szCs w:val="22"/>
          <w:lang w:eastAsia="zh-CN"/>
        </w:rPr>
        <w:t>Alighieria</w:t>
      </w:r>
      <w:proofErr w:type="spellEnd"/>
      <w:r w:rsidRPr="00825C7C">
        <w:rPr>
          <w:rFonts w:ascii="Arial" w:hAnsi="Arial" w:cs="Arial"/>
          <w:color w:val="000000"/>
          <w:sz w:val="22"/>
          <w:szCs w:val="22"/>
          <w:lang w:eastAsia="zh-CN"/>
        </w:rPr>
        <w:t>.</w:t>
      </w:r>
    </w:p>
    <w:p w14:paraId="27E22984"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Održavanje javne rasvjete na području povijesne gradske jezgre Grada Dubrovnika sastoji se od:</w:t>
      </w:r>
    </w:p>
    <w:p w14:paraId="2A5F69B9"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redovnog godišnjeg održavanja,</w:t>
      </w:r>
    </w:p>
    <w:p w14:paraId="29679D99"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mjesečne pripravnosti,</w:t>
      </w:r>
    </w:p>
    <w:p w14:paraId="0715C3B0"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pojačanog godišnjeg održavanja i</w:t>
      </w:r>
    </w:p>
    <w:p w14:paraId="6900E6E4"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nabave materijala za održavanje javne rasvjete,</w:t>
      </w:r>
    </w:p>
    <w:p w14:paraId="2CAFE624" w14:textId="54A3C3C5" w:rsidR="00825C7C" w:rsidRPr="006F6069"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skladištenja dekorativnih blagdanskih elemenata  te minimalnih zaliha materijala.</w:t>
      </w:r>
    </w:p>
    <w:p w14:paraId="731CCAE4"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lastRenderedPageBreak/>
        <w:t>Članak 52.</w:t>
      </w:r>
    </w:p>
    <w:p w14:paraId="32A08889"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53A2C569"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Pod redovnim godišnjim održavanjem javne rasvjete podrazumijevaju se poslovi otklanjanja kvarova i zamjena istrošenih, neispravnih ili uništenih dijelova:</w:t>
      </w:r>
    </w:p>
    <w:p w14:paraId="267C3E96"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rasvjetnih stupova,</w:t>
      </w:r>
    </w:p>
    <w:p w14:paraId="0779DA7C"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razdjelnika i razdjelnih kutija,</w:t>
      </w:r>
    </w:p>
    <w:p w14:paraId="68BF804A"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tehnološki i konstrukcijski zastarjelih svjetiljki i rasvjetnih tijela,</w:t>
      </w:r>
    </w:p>
    <w:p w14:paraId="15A98E65"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ostalih elektroinstalacijskih elemenata javne rasvjete i</w:t>
      </w:r>
    </w:p>
    <w:p w14:paraId="24C887AB" w14:textId="77777777" w:rsidR="00825C7C" w:rsidRPr="00825C7C" w:rsidRDefault="00825C7C" w:rsidP="006769EE">
      <w:pPr>
        <w:numPr>
          <w:ilvl w:val="0"/>
          <w:numId w:val="32"/>
        </w:numPr>
        <w:tabs>
          <w:tab w:val="left" w:pos="68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kontrole rada upravljačkih uređaja.</w:t>
      </w:r>
    </w:p>
    <w:p w14:paraId="3C096FD5"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51140782"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0870EADC"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53.</w:t>
      </w:r>
    </w:p>
    <w:p w14:paraId="6EEEAB39"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552B977A"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Redovito godišnje održavanje javne rasvjete obavlja se svakog radnog dana u godini.</w:t>
      </w:r>
    </w:p>
    <w:p w14:paraId="045F0136" w14:textId="77777777" w:rsidR="00825C7C" w:rsidRPr="00825C7C" w:rsidRDefault="00825C7C" w:rsidP="00825C7C">
      <w:pPr>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Redoviti pregledi javne rasvjete obavljaju se svakog radnog dana, a uz nazočnost ovlaštene osobe jedanput tjedno.</w:t>
      </w:r>
    </w:p>
    <w:p w14:paraId="4BBE1895"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56C1ED29"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Izvanredni pregledi javne rasvjete obavljaju se odmah nakon elementarne nepogode (jakih pljuskova, vjetrova, atmosferskih pražnjenja i slično).</w:t>
      </w:r>
    </w:p>
    <w:p w14:paraId="68B42059"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6149EA18"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6BA68CE8"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54.</w:t>
      </w:r>
    </w:p>
    <w:p w14:paraId="6F789996" w14:textId="77777777" w:rsidR="00825C7C" w:rsidRPr="00825C7C" w:rsidRDefault="00825C7C" w:rsidP="00825C7C">
      <w:pPr>
        <w:suppressAutoHyphens/>
        <w:overflowPunct w:val="0"/>
        <w:autoSpaceDE w:val="0"/>
        <w:jc w:val="both"/>
        <w:textAlignment w:val="baseline"/>
        <w:rPr>
          <w:rFonts w:ascii="Arial" w:hAnsi="Arial" w:cs="Arial"/>
          <w:color w:val="000000"/>
          <w:sz w:val="22"/>
          <w:szCs w:val="22"/>
          <w:lang w:eastAsia="zh-CN"/>
        </w:rPr>
      </w:pPr>
    </w:p>
    <w:p w14:paraId="00A912B2"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Nastali kvar mora se otkloniti  u roku od 24 sata od uočavanja istog ukoliko se  ne radi o većem kvaru na mreži.</w:t>
      </w:r>
    </w:p>
    <w:p w14:paraId="713EEC3C"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15F9B522" w14:textId="77777777" w:rsidR="00825C7C" w:rsidRPr="00825C7C" w:rsidRDefault="00825C7C" w:rsidP="00825C7C">
      <w:pPr>
        <w:tabs>
          <w:tab w:val="left" w:pos="576"/>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ovlaštene osobe.</w:t>
      </w:r>
    </w:p>
    <w:p w14:paraId="27A6979E" w14:textId="77777777" w:rsidR="00825C7C" w:rsidRPr="00825C7C" w:rsidRDefault="00825C7C" w:rsidP="00825C7C">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14:paraId="3D13601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55.</w:t>
      </w:r>
    </w:p>
    <w:p w14:paraId="2B593396"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81CB8F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Za radove iz članka 51. do 54. planirana su sredstva u proračunu Grada Dubrovnika u okviru programa: Održavanje javne rasvjete; aktivnost povijesna jezgra.</w:t>
      </w:r>
    </w:p>
    <w:p w14:paraId="20EFB8E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795A7CD"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Redovito održavanje javne rasvjete............................................................1.050.000,00 kuna. </w:t>
      </w:r>
    </w:p>
    <w:p w14:paraId="33531F31" w14:textId="77777777" w:rsidR="00825C7C" w:rsidRPr="00825C7C" w:rsidRDefault="00825C7C" w:rsidP="00825C7C">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14:paraId="16E06BBA"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xml:space="preserve"> ...................................................................... odabrani izvoditelj - prema ugovoru</w:t>
      </w:r>
    </w:p>
    <w:p w14:paraId="3A9178A4"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 xml:space="preserve">Procjena troškova: </w:t>
      </w:r>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1.050.000,00 kuna</w:t>
      </w:r>
      <w:r w:rsidRPr="00825C7C">
        <w:rPr>
          <w:rFonts w:ascii="Arial" w:hAnsi="Arial" w:cs="Arial"/>
          <w:color w:val="000000"/>
          <w:sz w:val="22"/>
          <w:szCs w:val="22"/>
          <w:lang w:eastAsia="zh-CN"/>
        </w:rPr>
        <w:t>.</w:t>
      </w:r>
    </w:p>
    <w:p w14:paraId="79CDFCA6"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6E625AAC"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2.8.3. Javna rasvjeta - trošak električne energije</w:t>
      </w:r>
    </w:p>
    <w:p w14:paraId="4E3D67C1"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24C226EA" w14:textId="77777777" w:rsidR="00825C7C" w:rsidRPr="00825C7C" w:rsidRDefault="00825C7C" w:rsidP="00825C7C">
      <w:pPr>
        <w:widowControl w:val="0"/>
        <w:tabs>
          <w:tab w:val="right" w:leader="hyphen" w:pos="6804"/>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56.</w:t>
      </w:r>
    </w:p>
    <w:p w14:paraId="475BA3A4"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21A1B31B"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Pod troškom električne energije podrazumijevaju se troškovi za električnu energiju utrošenu na sustavu javne rasvjete na području Grada Dubrovnika.</w:t>
      </w:r>
    </w:p>
    <w:p w14:paraId="5360D532"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44DFB675"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5567716E" w14:textId="77777777" w:rsidR="00825C7C" w:rsidRPr="00825C7C" w:rsidRDefault="00825C7C" w:rsidP="00825C7C">
      <w:pPr>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57.</w:t>
      </w:r>
    </w:p>
    <w:p w14:paraId="7C777B60" w14:textId="77777777" w:rsidR="00825C7C" w:rsidRPr="00825C7C" w:rsidRDefault="00825C7C" w:rsidP="00825C7C">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0EC4F9BB" w14:textId="77777777" w:rsidR="00825C7C" w:rsidRPr="00825C7C" w:rsidRDefault="00825C7C" w:rsidP="00825C7C">
      <w:pPr>
        <w:tabs>
          <w:tab w:val="left" w:pos="578"/>
        </w:tabs>
        <w:suppressAutoHyphens/>
        <w:overflowPunct w:val="0"/>
        <w:autoSpaceDE w:val="0"/>
        <w:ind w:left="11" w:firstLine="1"/>
        <w:jc w:val="both"/>
        <w:textAlignment w:val="baseline"/>
        <w:rPr>
          <w:szCs w:val="20"/>
          <w:lang w:eastAsia="zh-CN"/>
        </w:rPr>
      </w:pPr>
      <w:r w:rsidRPr="00825C7C">
        <w:rPr>
          <w:rFonts w:ascii="Arial" w:hAnsi="Arial" w:cs="Arial"/>
          <w:color w:val="000000"/>
          <w:sz w:val="22"/>
          <w:szCs w:val="22"/>
          <w:lang w:eastAsia="zh-CN"/>
        </w:rPr>
        <w:t>Za troškove iz članka 56. planirana su sredstva u proračunu Grada Dubrovnika u okviru programa: Održavanje javne rasvjete: aktivnost Grad Dubrovnik - Javna rasvjeta - trošak električne energije i to kako slijedi:</w:t>
      </w:r>
    </w:p>
    <w:p w14:paraId="35AD251F"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4E75D3DA"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Troškovi za električnu energiju .................................................................. 4.110.000,00 kuna.</w:t>
      </w:r>
    </w:p>
    <w:p w14:paraId="194D37E0"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42655282"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Obavljanje:</w:t>
      </w:r>
      <w:r w:rsidRPr="00825C7C">
        <w:rPr>
          <w:rFonts w:ascii="Arial" w:hAnsi="Arial" w:cs="Arial"/>
          <w:color w:val="000000"/>
          <w:sz w:val="22"/>
          <w:szCs w:val="22"/>
          <w:lang w:eastAsia="zh-CN"/>
        </w:rPr>
        <w:t xml:space="preserve"> ................................................................... odabrani isporučitelj - prema ugovoru</w:t>
      </w:r>
    </w:p>
    <w:p w14:paraId="441B1FAA"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b/>
          <w:color w:val="000000"/>
          <w:sz w:val="22"/>
          <w:szCs w:val="22"/>
          <w:lang w:eastAsia="zh-CN"/>
        </w:rPr>
        <w:t>Procjena troškova:</w:t>
      </w:r>
      <w:r w:rsidRPr="00825C7C">
        <w:rPr>
          <w:rFonts w:ascii="Arial" w:hAnsi="Arial" w:cs="Arial"/>
          <w:color w:val="000000"/>
          <w:sz w:val="22"/>
          <w:szCs w:val="22"/>
          <w:lang w:eastAsia="zh-CN"/>
        </w:rPr>
        <w:t>...................................................................................</w:t>
      </w:r>
      <w:r w:rsidRPr="00825C7C">
        <w:rPr>
          <w:rFonts w:ascii="Arial" w:hAnsi="Arial" w:cs="Arial"/>
          <w:b/>
          <w:color w:val="000000"/>
          <w:sz w:val="22"/>
          <w:szCs w:val="22"/>
          <w:lang w:eastAsia="zh-CN"/>
        </w:rPr>
        <w:t>4.110.000,00 kuna.</w:t>
      </w:r>
    </w:p>
    <w:p w14:paraId="5F9A9FD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lang w:eastAsia="zh-CN"/>
        </w:rPr>
      </w:pPr>
    </w:p>
    <w:p w14:paraId="49F1CD5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5C5FA08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58.</w:t>
      </w:r>
    </w:p>
    <w:p w14:paraId="5B9F3D8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7084B0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b/>
          <w:sz w:val="22"/>
          <w:szCs w:val="22"/>
          <w:lang w:eastAsia="zh-CN"/>
        </w:rPr>
        <w:t>REKAPITULACIJA RASHODA</w:t>
      </w:r>
    </w:p>
    <w:p w14:paraId="6431E224"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825C7C">
        <w:rPr>
          <w:rFonts w:ascii="Arial" w:hAnsi="Arial" w:cs="Arial"/>
          <w:sz w:val="22"/>
          <w:szCs w:val="22"/>
          <w:lang w:eastAsia="zh-CN"/>
        </w:rPr>
        <w:t>__________________________________________________________________________</w:t>
      </w:r>
    </w:p>
    <w:p w14:paraId="68BD602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825C7C">
        <w:rPr>
          <w:rFonts w:ascii="Arial" w:hAnsi="Arial" w:cs="Arial"/>
          <w:sz w:val="22"/>
          <w:szCs w:val="22"/>
          <w:lang w:eastAsia="zh-CN"/>
        </w:rPr>
        <w:tab/>
      </w:r>
      <w:r w:rsidRPr="00825C7C">
        <w:rPr>
          <w:rFonts w:ascii="Arial" w:hAnsi="Arial" w:cs="Arial"/>
          <w:b/>
          <w:sz w:val="22"/>
          <w:szCs w:val="22"/>
          <w:lang w:eastAsia="zh-CN"/>
        </w:rPr>
        <w:t>OPIS RADOVA</w:t>
      </w:r>
      <w:r w:rsidRPr="00825C7C">
        <w:rPr>
          <w:rFonts w:ascii="Arial" w:hAnsi="Arial" w:cs="Arial"/>
          <w:b/>
          <w:sz w:val="22"/>
          <w:szCs w:val="22"/>
          <w:lang w:eastAsia="zh-CN"/>
        </w:rPr>
        <w:tab/>
      </w:r>
      <w:r w:rsidRPr="00825C7C">
        <w:rPr>
          <w:rFonts w:ascii="Arial" w:hAnsi="Arial" w:cs="Arial"/>
          <w:b/>
          <w:sz w:val="22"/>
          <w:szCs w:val="22"/>
          <w:lang w:eastAsia="zh-CN"/>
        </w:rPr>
        <w:tab/>
      </w:r>
      <w:r w:rsidRPr="00825C7C">
        <w:rPr>
          <w:rFonts w:ascii="Arial" w:hAnsi="Arial" w:cs="Arial"/>
          <w:b/>
          <w:sz w:val="22"/>
          <w:szCs w:val="22"/>
          <w:lang w:eastAsia="zh-CN"/>
        </w:rPr>
        <w:tab/>
        <w:t xml:space="preserve">   </w:t>
      </w:r>
      <w:r w:rsidRPr="00825C7C">
        <w:rPr>
          <w:rFonts w:ascii="Arial" w:hAnsi="Arial" w:cs="Arial"/>
          <w:b/>
          <w:sz w:val="22"/>
          <w:szCs w:val="22"/>
          <w:lang w:eastAsia="zh-CN"/>
        </w:rPr>
        <w:tab/>
      </w:r>
      <w:r w:rsidRPr="00825C7C">
        <w:rPr>
          <w:rFonts w:ascii="Arial" w:hAnsi="Arial" w:cs="Arial"/>
          <w:b/>
          <w:sz w:val="22"/>
          <w:szCs w:val="22"/>
          <w:lang w:eastAsia="zh-CN"/>
        </w:rPr>
        <w:tab/>
        <w:t xml:space="preserve">       </w:t>
      </w:r>
      <w:r w:rsidRPr="00825C7C">
        <w:rPr>
          <w:rFonts w:ascii="Arial" w:hAnsi="Arial" w:cs="Arial"/>
          <w:b/>
          <w:sz w:val="22"/>
          <w:szCs w:val="22"/>
          <w:lang w:eastAsia="zh-CN"/>
        </w:rPr>
        <w:tab/>
      </w:r>
      <w:r w:rsidRPr="00825C7C">
        <w:rPr>
          <w:rFonts w:ascii="Arial" w:hAnsi="Arial" w:cs="Arial"/>
          <w:b/>
          <w:sz w:val="22"/>
          <w:szCs w:val="22"/>
          <w:lang w:eastAsia="zh-CN"/>
        </w:rPr>
        <w:tab/>
      </w:r>
      <w:r w:rsidRPr="00825C7C">
        <w:rPr>
          <w:rFonts w:ascii="Arial" w:hAnsi="Arial" w:cs="Arial"/>
          <w:b/>
          <w:sz w:val="22"/>
          <w:szCs w:val="22"/>
          <w:lang w:eastAsia="zh-CN"/>
        </w:rPr>
        <w:tab/>
        <w:t xml:space="preserve"> 2022. g.</w:t>
      </w:r>
      <w:r w:rsidRPr="00825C7C">
        <w:rPr>
          <w:rFonts w:ascii="Arial" w:hAnsi="Arial" w:cs="Arial"/>
          <w:b/>
          <w:sz w:val="22"/>
          <w:szCs w:val="22"/>
          <w:lang w:eastAsia="zh-CN"/>
        </w:rPr>
        <w:tab/>
      </w:r>
      <w:r w:rsidRPr="00825C7C">
        <w:rPr>
          <w:rFonts w:ascii="Arial" w:hAnsi="Arial" w:cs="Arial"/>
          <w:b/>
          <w:sz w:val="22"/>
          <w:szCs w:val="22"/>
          <w:lang w:eastAsia="zh-CN"/>
        </w:rPr>
        <w:tab/>
      </w:r>
    </w:p>
    <w:p w14:paraId="441FD48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_________________________________________________________________________</w:t>
      </w:r>
    </w:p>
    <w:p w14:paraId="1427FBC8"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1.</w:t>
      </w:r>
      <w:r w:rsidRPr="00825C7C">
        <w:rPr>
          <w:rFonts w:ascii="Arial" w:hAnsi="Arial" w:cs="Arial"/>
          <w:sz w:val="22"/>
          <w:szCs w:val="22"/>
          <w:lang w:eastAsia="zh-CN"/>
        </w:rPr>
        <w:tab/>
        <w:t>Održavanje nerazvrstanih cesta</w:t>
      </w:r>
      <w:r w:rsidRPr="00825C7C">
        <w:rPr>
          <w:rFonts w:ascii="Arial" w:hAnsi="Arial" w:cs="Arial"/>
          <w:sz w:val="22"/>
          <w:szCs w:val="22"/>
          <w:lang w:eastAsia="zh-CN"/>
        </w:rPr>
        <w:tab/>
      </w:r>
      <w:r w:rsidRPr="00825C7C">
        <w:rPr>
          <w:rFonts w:ascii="Arial" w:hAnsi="Arial" w:cs="Arial"/>
          <w:sz w:val="22"/>
          <w:szCs w:val="22"/>
          <w:lang w:eastAsia="zh-CN"/>
        </w:rPr>
        <w:tab/>
        <w:t xml:space="preserve"> </w:t>
      </w:r>
      <w:r w:rsidRPr="00825C7C">
        <w:rPr>
          <w:rFonts w:ascii="Arial" w:hAnsi="Arial" w:cs="Arial"/>
          <w:sz w:val="22"/>
          <w:szCs w:val="22"/>
          <w:lang w:eastAsia="zh-CN"/>
        </w:rPr>
        <w:tab/>
      </w:r>
      <w:r w:rsidRPr="00825C7C">
        <w:rPr>
          <w:rFonts w:ascii="Arial" w:hAnsi="Arial" w:cs="Arial"/>
          <w:sz w:val="22"/>
          <w:szCs w:val="22"/>
          <w:lang w:eastAsia="zh-CN"/>
        </w:rPr>
        <w:tab/>
        <w:t xml:space="preserve">                    10.731.500,00</w:t>
      </w:r>
    </w:p>
    <w:p w14:paraId="5CF2F3D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2.</w:t>
      </w:r>
      <w:r w:rsidRPr="00825C7C">
        <w:rPr>
          <w:rFonts w:ascii="Arial" w:hAnsi="Arial" w:cs="Arial"/>
          <w:sz w:val="22"/>
          <w:szCs w:val="22"/>
          <w:lang w:eastAsia="zh-CN"/>
        </w:rPr>
        <w:tab/>
        <w:t xml:space="preserve">Održavanje javnih površina na kojima </w:t>
      </w:r>
    </w:p>
    <w:p w14:paraId="6F820E58"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ab/>
        <w:t>nije dopušten promet motornih vozila</w:t>
      </w:r>
      <w:r w:rsidRPr="00825C7C">
        <w:rPr>
          <w:rFonts w:ascii="Arial" w:hAnsi="Arial" w:cs="Arial"/>
          <w:sz w:val="22"/>
          <w:szCs w:val="22"/>
          <w:lang w:eastAsia="zh-CN"/>
        </w:rPr>
        <w:tab/>
        <w:t xml:space="preserve"> </w:t>
      </w:r>
      <w:r w:rsidRPr="00825C7C">
        <w:rPr>
          <w:rFonts w:ascii="Arial" w:hAnsi="Arial" w:cs="Arial"/>
          <w:sz w:val="22"/>
          <w:szCs w:val="22"/>
          <w:lang w:eastAsia="zh-CN"/>
        </w:rPr>
        <w:tab/>
        <w:t xml:space="preserve">   </w:t>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t xml:space="preserve">          3.038.000,00</w:t>
      </w:r>
    </w:p>
    <w:p w14:paraId="6B6D347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3.</w:t>
      </w:r>
      <w:r w:rsidRPr="00825C7C">
        <w:rPr>
          <w:rFonts w:ascii="Arial" w:hAnsi="Arial" w:cs="Arial"/>
          <w:sz w:val="22"/>
          <w:szCs w:val="22"/>
          <w:lang w:eastAsia="zh-CN"/>
        </w:rPr>
        <w:tab/>
        <w:t xml:space="preserve">Održavanje građevina javne odvodnje </w:t>
      </w:r>
    </w:p>
    <w:p w14:paraId="5783764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ab/>
        <w:t>oborinskih voda</w:t>
      </w:r>
      <w:r w:rsidRPr="00825C7C">
        <w:rPr>
          <w:rFonts w:ascii="Arial" w:hAnsi="Arial" w:cs="Arial"/>
          <w:sz w:val="22"/>
          <w:szCs w:val="22"/>
          <w:lang w:eastAsia="zh-CN"/>
        </w:rPr>
        <w:tab/>
      </w:r>
      <w:r w:rsidRPr="00825C7C">
        <w:rPr>
          <w:rFonts w:ascii="Arial" w:hAnsi="Arial" w:cs="Arial"/>
          <w:sz w:val="22"/>
          <w:szCs w:val="22"/>
          <w:lang w:eastAsia="zh-CN"/>
        </w:rPr>
        <w:tab/>
        <w:t xml:space="preserve">   </w:t>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t xml:space="preserve">          1.000.000,00</w:t>
      </w:r>
    </w:p>
    <w:p w14:paraId="695C632B" w14:textId="77777777" w:rsidR="00825C7C" w:rsidRPr="00825C7C" w:rsidRDefault="00825C7C" w:rsidP="00825C7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4.</w:t>
      </w:r>
      <w:r w:rsidRPr="00825C7C">
        <w:rPr>
          <w:rFonts w:ascii="Arial" w:hAnsi="Arial" w:cs="Arial"/>
          <w:sz w:val="22"/>
          <w:szCs w:val="22"/>
          <w:lang w:eastAsia="zh-CN"/>
        </w:rPr>
        <w:tab/>
        <w:t>Održavanje javnih zelenih površina</w:t>
      </w:r>
      <w:r w:rsidRPr="00825C7C">
        <w:rPr>
          <w:rFonts w:ascii="Arial" w:hAnsi="Arial" w:cs="Arial"/>
          <w:sz w:val="22"/>
          <w:szCs w:val="22"/>
          <w:lang w:eastAsia="zh-CN"/>
        </w:rPr>
        <w:tab/>
      </w:r>
      <w:r w:rsidRPr="00825C7C">
        <w:rPr>
          <w:rFonts w:ascii="Arial" w:hAnsi="Arial" w:cs="Arial"/>
          <w:sz w:val="22"/>
          <w:szCs w:val="22"/>
          <w:lang w:eastAsia="zh-CN"/>
        </w:rPr>
        <w:tab/>
        <w:t xml:space="preserve">                                           12.200.000,00</w:t>
      </w:r>
    </w:p>
    <w:p w14:paraId="1855545F" w14:textId="77777777" w:rsidR="00825C7C" w:rsidRPr="00825C7C" w:rsidRDefault="00825C7C" w:rsidP="00825C7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right" w:pos="9504"/>
        </w:tabs>
        <w:suppressAutoHyphens/>
        <w:overflowPunct w:val="0"/>
        <w:autoSpaceDE w:val="0"/>
        <w:textAlignment w:val="baseline"/>
        <w:rPr>
          <w:szCs w:val="20"/>
          <w:lang w:eastAsia="zh-CN"/>
        </w:rPr>
      </w:pPr>
      <w:r w:rsidRPr="00825C7C">
        <w:rPr>
          <w:rFonts w:ascii="Arial" w:hAnsi="Arial" w:cs="Arial"/>
          <w:sz w:val="22"/>
          <w:szCs w:val="22"/>
          <w:lang w:eastAsia="zh-CN"/>
        </w:rPr>
        <w:t>5.</w:t>
      </w:r>
      <w:r w:rsidRPr="00825C7C">
        <w:rPr>
          <w:rFonts w:ascii="Arial" w:hAnsi="Arial" w:cs="Arial"/>
          <w:sz w:val="22"/>
          <w:szCs w:val="22"/>
          <w:lang w:eastAsia="zh-CN"/>
        </w:rPr>
        <w:tab/>
        <w:t xml:space="preserve">Održavanje građevina, uređaja i predmeta javne namjene                930.000,00                              </w:t>
      </w:r>
    </w:p>
    <w:p w14:paraId="1C927BA2" w14:textId="77777777" w:rsidR="00825C7C" w:rsidRPr="00825C7C" w:rsidRDefault="00825C7C" w:rsidP="00825C7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6.</w:t>
      </w:r>
      <w:r w:rsidRPr="00825C7C">
        <w:rPr>
          <w:rFonts w:ascii="Arial" w:hAnsi="Arial" w:cs="Arial"/>
          <w:sz w:val="22"/>
          <w:szCs w:val="22"/>
          <w:lang w:eastAsia="zh-CN"/>
        </w:rPr>
        <w:tab/>
        <w:t>Održavanje groblja</w:t>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t xml:space="preserve">          1.610.000,00</w:t>
      </w:r>
    </w:p>
    <w:p w14:paraId="3A9DB564" w14:textId="77777777" w:rsidR="00825C7C" w:rsidRPr="00825C7C" w:rsidRDefault="00825C7C" w:rsidP="00825C7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 xml:space="preserve">7. </w:t>
      </w:r>
      <w:r w:rsidRPr="00825C7C">
        <w:rPr>
          <w:rFonts w:ascii="Arial" w:hAnsi="Arial" w:cs="Arial"/>
          <w:sz w:val="22"/>
          <w:szCs w:val="22"/>
          <w:lang w:eastAsia="zh-CN"/>
        </w:rPr>
        <w:tab/>
        <w:t>Održavanje čistoće javnih površina</w:t>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r>
      <w:r w:rsidRPr="00825C7C">
        <w:rPr>
          <w:rFonts w:ascii="Arial" w:hAnsi="Arial" w:cs="Arial"/>
          <w:sz w:val="22"/>
          <w:szCs w:val="22"/>
          <w:lang w:eastAsia="zh-CN"/>
        </w:rPr>
        <w:tab/>
        <w:t xml:space="preserve">        11.380.000,00</w:t>
      </w:r>
    </w:p>
    <w:p w14:paraId="4F44985E" w14:textId="77777777" w:rsidR="00825C7C" w:rsidRPr="00825C7C" w:rsidRDefault="00825C7C" w:rsidP="00825C7C">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sz w:val="22"/>
          <w:szCs w:val="22"/>
          <w:lang w:eastAsia="zh-CN"/>
        </w:rPr>
        <w:t>8.</w:t>
      </w:r>
      <w:r w:rsidRPr="00825C7C">
        <w:rPr>
          <w:rFonts w:ascii="Arial" w:hAnsi="Arial" w:cs="Arial"/>
          <w:sz w:val="22"/>
          <w:szCs w:val="22"/>
          <w:lang w:eastAsia="zh-CN"/>
        </w:rPr>
        <w:tab/>
        <w:t>Održavanje javne rasvjete</w:t>
      </w:r>
      <w:r w:rsidRPr="00825C7C">
        <w:rPr>
          <w:rFonts w:ascii="Arial" w:hAnsi="Arial" w:cs="Arial"/>
          <w:sz w:val="22"/>
          <w:szCs w:val="22"/>
          <w:lang w:eastAsia="zh-CN"/>
        </w:rPr>
        <w:tab/>
        <w:t xml:space="preserve"> </w:t>
      </w:r>
      <w:r w:rsidRPr="00825C7C">
        <w:rPr>
          <w:rFonts w:ascii="Arial" w:hAnsi="Arial" w:cs="Arial"/>
          <w:sz w:val="22"/>
          <w:szCs w:val="22"/>
          <w:lang w:eastAsia="zh-CN"/>
        </w:rPr>
        <w:tab/>
        <w:t xml:space="preserve">              </w:t>
      </w:r>
      <w:r w:rsidRPr="00825C7C">
        <w:rPr>
          <w:rFonts w:ascii="Arial" w:hAnsi="Arial" w:cs="Arial"/>
          <w:sz w:val="22"/>
          <w:szCs w:val="22"/>
          <w:lang w:eastAsia="zh-CN"/>
        </w:rPr>
        <w:tab/>
      </w:r>
      <w:r w:rsidRPr="00825C7C">
        <w:rPr>
          <w:rFonts w:ascii="Arial" w:hAnsi="Arial" w:cs="Arial"/>
          <w:sz w:val="22"/>
          <w:szCs w:val="22"/>
          <w:lang w:eastAsia="zh-CN"/>
        </w:rPr>
        <w:tab/>
        <w:t xml:space="preserve">          9.460.000,00</w:t>
      </w:r>
    </w:p>
    <w:p w14:paraId="15961C3A" w14:textId="1B628E40"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825C7C">
        <w:rPr>
          <w:rFonts w:ascii="Arial" w:hAnsi="Arial" w:cs="Arial"/>
          <w:sz w:val="22"/>
          <w:szCs w:val="22"/>
          <w:u w:val="single"/>
          <w:lang w:eastAsia="zh-CN"/>
        </w:rPr>
        <w:tab/>
      </w:r>
      <w:r w:rsidRPr="00825C7C">
        <w:rPr>
          <w:rFonts w:ascii="Arial" w:hAnsi="Arial" w:cs="Arial"/>
          <w:b/>
          <w:sz w:val="22"/>
          <w:szCs w:val="22"/>
          <w:u w:val="single"/>
          <w:lang w:eastAsia="zh-CN"/>
        </w:rPr>
        <w:t>SVEUKUPNO:</w:t>
      </w:r>
      <w:r w:rsidRPr="00825C7C">
        <w:rPr>
          <w:rFonts w:ascii="Arial" w:hAnsi="Arial" w:cs="Arial"/>
          <w:b/>
          <w:sz w:val="22"/>
          <w:szCs w:val="22"/>
          <w:u w:val="single"/>
          <w:lang w:eastAsia="zh-CN"/>
        </w:rPr>
        <w:tab/>
      </w:r>
      <w:r w:rsidRPr="00825C7C">
        <w:rPr>
          <w:rFonts w:ascii="Arial" w:hAnsi="Arial" w:cs="Arial"/>
          <w:b/>
          <w:sz w:val="22"/>
          <w:szCs w:val="22"/>
          <w:u w:val="single"/>
          <w:lang w:eastAsia="zh-CN"/>
        </w:rPr>
        <w:tab/>
      </w:r>
      <w:r w:rsidRPr="00825C7C">
        <w:rPr>
          <w:rFonts w:ascii="Arial" w:hAnsi="Arial" w:cs="Arial"/>
          <w:b/>
          <w:sz w:val="22"/>
          <w:szCs w:val="22"/>
          <w:u w:val="single"/>
          <w:lang w:eastAsia="zh-CN"/>
        </w:rPr>
        <w:tab/>
        <w:t xml:space="preserve">   </w:t>
      </w:r>
      <w:r w:rsidRPr="00825C7C">
        <w:rPr>
          <w:rFonts w:ascii="Arial" w:hAnsi="Arial" w:cs="Arial"/>
          <w:b/>
          <w:sz w:val="22"/>
          <w:szCs w:val="22"/>
          <w:u w:val="single"/>
          <w:lang w:eastAsia="zh-CN"/>
        </w:rPr>
        <w:tab/>
        <w:t xml:space="preserve">                                        50.349.500,00 </w:t>
      </w:r>
      <w:proofErr w:type="spellStart"/>
      <w:r w:rsidRPr="00825C7C">
        <w:rPr>
          <w:rFonts w:ascii="Arial" w:hAnsi="Arial" w:cs="Arial"/>
          <w:b/>
          <w:sz w:val="22"/>
          <w:szCs w:val="22"/>
          <w:u w:val="single"/>
          <w:lang w:eastAsia="zh-CN"/>
        </w:rPr>
        <w:t>kun</w:t>
      </w:r>
      <w:proofErr w:type="spellEnd"/>
    </w:p>
    <w:p w14:paraId="78243DD7" w14:textId="77777777" w:rsidR="006F6069" w:rsidRDefault="006F6069" w:rsidP="00825C7C">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489AEDB9" w14:textId="77777777" w:rsidR="006F6069" w:rsidRDefault="006F6069" w:rsidP="00825C7C">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3AC59AE3" w14:textId="5B720C5E" w:rsidR="00825C7C" w:rsidRPr="006F6069" w:rsidRDefault="00825C7C" w:rsidP="006F6069">
      <w:pPr>
        <w:pStyle w:val="Odlomakpopisa"/>
        <w:widowControl w:val="0"/>
        <w:numPr>
          <w:ilvl w:val="0"/>
          <w:numId w:val="14"/>
        </w:numPr>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6F6069">
        <w:rPr>
          <w:rFonts w:ascii="Arial" w:hAnsi="Arial" w:cs="Arial"/>
          <w:b/>
          <w:color w:val="000000"/>
          <w:sz w:val="22"/>
          <w:szCs w:val="22"/>
        </w:rPr>
        <w:t>IZVORI FINANCIRANJA</w:t>
      </w:r>
    </w:p>
    <w:p w14:paraId="49D3CAAF"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D137BB5"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59.</w:t>
      </w:r>
    </w:p>
    <w:p w14:paraId="4F7DAA51"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2FBBDE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Financiranje radova iz članaka 3. do 57. u 2022. g. vršit će se iz slijedećih izvora:</w:t>
      </w:r>
    </w:p>
    <w:p w14:paraId="2EB1A7B4"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707B7B3B"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1. Komunalna naknada .........................................................  </w:t>
      </w:r>
      <w:r w:rsidRPr="00825C7C">
        <w:rPr>
          <w:rFonts w:ascii="Arial" w:hAnsi="Arial" w:cs="Arial"/>
          <w:b/>
          <w:color w:val="000000"/>
          <w:sz w:val="22"/>
          <w:szCs w:val="22"/>
          <w:lang w:eastAsia="zh-CN"/>
        </w:rPr>
        <w:t>32.070.000,00 kuna</w:t>
      </w:r>
    </w:p>
    <w:p w14:paraId="4C337447"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2. Komunalni doprinos  ..........................................................  </w:t>
      </w:r>
      <w:r w:rsidRPr="00825C7C">
        <w:rPr>
          <w:rFonts w:ascii="Arial" w:hAnsi="Arial" w:cs="Arial"/>
          <w:b/>
          <w:color w:val="000000"/>
          <w:sz w:val="22"/>
          <w:szCs w:val="22"/>
          <w:lang w:eastAsia="zh-CN"/>
        </w:rPr>
        <w:t xml:space="preserve"> 7.930.000,00 kuna</w:t>
      </w:r>
    </w:p>
    <w:p w14:paraId="6D00ACB8" w14:textId="77777777" w:rsidR="00825C7C" w:rsidRPr="00825C7C" w:rsidRDefault="00825C7C" w:rsidP="00825C7C">
      <w:pPr>
        <w:widowControl w:val="0"/>
        <w:tabs>
          <w:tab w:val="right" w:leader="hyphen" w:pos="6804"/>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3. Opći prihodi i primici ...........................................................</w:t>
      </w:r>
      <w:r w:rsidRPr="00825C7C">
        <w:rPr>
          <w:rFonts w:ascii="Arial" w:hAnsi="Arial" w:cs="Arial"/>
          <w:b/>
          <w:color w:val="000000"/>
          <w:sz w:val="22"/>
          <w:szCs w:val="22"/>
          <w:lang w:eastAsia="zh-CN"/>
        </w:rPr>
        <w:t xml:space="preserve">   2.211.500,00 kuna</w:t>
      </w:r>
    </w:p>
    <w:p w14:paraId="4DEF0262" w14:textId="77777777" w:rsidR="00825C7C" w:rsidRPr="00825C7C" w:rsidRDefault="00825C7C" w:rsidP="00825C7C">
      <w:pPr>
        <w:widowControl w:val="0"/>
        <w:tabs>
          <w:tab w:val="left" w:pos="531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4. Naknada za uporabu pomorskog dobra ..............................  </w:t>
      </w:r>
      <w:r w:rsidRPr="00825C7C">
        <w:rPr>
          <w:rFonts w:ascii="Arial" w:hAnsi="Arial" w:cs="Arial"/>
          <w:b/>
          <w:color w:val="000000"/>
          <w:sz w:val="22"/>
          <w:szCs w:val="22"/>
          <w:lang w:eastAsia="zh-CN"/>
        </w:rPr>
        <w:t>3.038.000,00 kuna</w:t>
      </w:r>
    </w:p>
    <w:p w14:paraId="653B4709" w14:textId="77777777" w:rsidR="00825C7C" w:rsidRPr="00825C7C" w:rsidRDefault="00825C7C" w:rsidP="00825C7C">
      <w:pPr>
        <w:widowControl w:val="0"/>
        <w:tabs>
          <w:tab w:val="left" w:pos="531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5. Ostali prihodi za posebne namjene- </w:t>
      </w:r>
      <w:proofErr w:type="spellStart"/>
      <w:r w:rsidRPr="00825C7C">
        <w:rPr>
          <w:rFonts w:ascii="Arial" w:hAnsi="Arial" w:cs="Arial"/>
          <w:color w:val="000000"/>
          <w:sz w:val="22"/>
          <w:szCs w:val="22"/>
          <w:lang w:eastAsia="zh-CN"/>
        </w:rPr>
        <w:t>Hrv.vode</w:t>
      </w:r>
      <w:proofErr w:type="spellEnd"/>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170.000,00 kuna</w:t>
      </w:r>
    </w:p>
    <w:p w14:paraId="2E211184" w14:textId="77777777" w:rsidR="00825C7C" w:rsidRPr="00825C7C" w:rsidRDefault="00825C7C" w:rsidP="00825C7C">
      <w:pPr>
        <w:widowControl w:val="0"/>
        <w:tabs>
          <w:tab w:val="left" w:pos="531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6. Kapitalne pomoći</w:t>
      </w:r>
      <w:r w:rsidRPr="00825C7C">
        <w:rPr>
          <w:rFonts w:ascii="Arial" w:hAnsi="Arial" w:cs="Arial"/>
          <w:b/>
          <w:color w:val="000000"/>
          <w:sz w:val="22"/>
          <w:szCs w:val="22"/>
          <w:lang w:eastAsia="zh-CN"/>
        </w:rPr>
        <w:t xml:space="preserve"> </w:t>
      </w:r>
      <w:r w:rsidRPr="00825C7C">
        <w:rPr>
          <w:rFonts w:ascii="Arial" w:hAnsi="Arial" w:cs="Arial"/>
          <w:color w:val="000000"/>
          <w:sz w:val="22"/>
          <w:szCs w:val="22"/>
          <w:lang w:eastAsia="zh-CN"/>
        </w:rPr>
        <w:t>...................................................................</w:t>
      </w:r>
      <w:r w:rsidRPr="00825C7C">
        <w:rPr>
          <w:rFonts w:ascii="Arial" w:hAnsi="Arial" w:cs="Arial"/>
          <w:b/>
          <w:color w:val="000000"/>
          <w:sz w:val="22"/>
          <w:szCs w:val="22"/>
          <w:lang w:eastAsia="zh-CN"/>
        </w:rPr>
        <w:t xml:space="preserve">   500.000,00 kuna</w:t>
      </w:r>
    </w:p>
    <w:p w14:paraId="45A9C859" w14:textId="77777777" w:rsidR="00825C7C" w:rsidRPr="00825C7C" w:rsidRDefault="00825C7C" w:rsidP="00825C7C">
      <w:pPr>
        <w:widowControl w:val="0"/>
        <w:tabs>
          <w:tab w:val="left" w:pos="531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7</w:t>
      </w:r>
      <w:r w:rsidRPr="00825C7C">
        <w:rPr>
          <w:rFonts w:ascii="Arial" w:hAnsi="Arial" w:cs="Arial"/>
          <w:b/>
          <w:color w:val="000000"/>
          <w:sz w:val="22"/>
          <w:szCs w:val="22"/>
          <w:lang w:eastAsia="zh-CN"/>
        </w:rPr>
        <w:t xml:space="preserve">. </w:t>
      </w:r>
      <w:r w:rsidRPr="00825C7C">
        <w:rPr>
          <w:rFonts w:ascii="Arial" w:hAnsi="Arial" w:cs="Arial"/>
          <w:color w:val="000000"/>
          <w:sz w:val="22"/>
          <w:szCs w:val="22"/>
          <w:lang w:eastAsia="zh-CN"/>
        </w:rPr>
        <w:t xml:space="preserve">Ostale pomoći unutar općeg proračuna - </w:t>
      </w:r>
      <w:proofErr w:type="spellStart"/>
      <w:r w:rsidRPr="00825C7C">
        <w:rPr>
          <w:rFonts w:ascii="Arial" w:hAnsi="Arial" w:cs="Arial"/>
          <w:color w:val="000000"/>
          <w:sz w:val="22"/>
          <w:szCs w:val="22"/>
          <w:lang w:eastAsia="zh-CN"/>
        </w:rPr>
        <w:t>Žuc</w:t>
      </w:r>
      <w:proofErr w:type="spellEnd"/>
      <w:r w:rsidRPr="00825C7C">
        <w:rPr>
          <w:rFonts w:ascii="Arial" w:hAnsi="Arial" w:cs="Arial"/>
          <w:color w:val="000000"/>
          <w:sz w:val="22"/>
          <w:szCs w:val="22"/>
          <w:lang w:eastAsia="zh-CN"/>
        </w:rPr>
        <w:t xml:space="preserve">......................   </w:t>
      </w:r>
      <w:r w:rsidRPr="00825C7C">
        <w:rPr>
          <w:rFonts w:ascii="Arial" w:hAnsi="Arial" w:cs="Arial"/>
          <w:b/>
          <w:color w:val="000000"/>
          <w:sz w:val="22"/>
          <w:szCs w:val="22"/>
          <w:lang w:eastAsia="zh-CN"/>
        </w:rPr>
        <w:t>2.700.000,00 kuna</w:t>
      </w:r>
    </w:p>
    <w:p w14:paraId="1D77DE8B" w14:textId="77777777" w:rsidR="00825C7C" w:rsidRPr="00825C7C" w:rsidRDefault="00825C7C" w:rsidP="00825C7C">
      <w:pPr>
        <w:widowControl w:val="0"/>
        <w:tabs>
          <w:tab w:val="left" w:pos="5310"/>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 xml:space="preserve">8. Turistička pristojba …………………………………………….   </w:t>
      </w:r>
      <w:r w:rsidRPr="00825C7C">
        <w:rPr>
          <w:rFonts w:ascii="Arial" w:hAnsi="Arial" w:cs="Arial"/>
          <w:b/>
          <w:color w:val="000000"/>
          <w:sz w:val="22"/>
          <w:szCs w:val="22"/>
          <w:lang w:eastAsia="zh-CN"/>
        </w:rPr>
        <w:t>1.730.000,00 kuna</w:t>
      </w:r>
      <w:r w:rsidRPr="00825C7C">
        <w:rPr>
          <w:rFonts w:ascii="Arial" w:hAnsi="Arial" w:cs="Arial"/>
          <w:b/>
          <w:color w:val="000000"/>
          <w:sz w:val="22"/>
          <w:szCs w:val="22"/>
          <w:lang w:eastAsia="zh-CN"/>
        </w:rPr>
        <w:tab/>
      </w:r>
    </w:p>
    <w:p w14:paraId="1AA136AB" w14:textId="77777777" w:rsidR="00825C7C" w:rsidRPr="00825C7C" w:rsidRDefault="00825C7C" w:rsidP="00825C7C">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35BAEC21" w14:textId="77777777" w:rsidR="00825C7C" w:rsidRPr="00825C7C" w:rsidRDefault="00825C7C" w:rsidP="00825C7C">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5F0175B1" w14:textId="3118AE28" w:rsidR="00825C7C" w:rsidRPr="006F6069" w:rsidRDefault="00825C7C" w:rsidP="006F6069">
      <w:pPr>
        <w:pStyle w:val="Odlomakpopisa"/>
        <w:widowControl w:val="0"/>
        <w:numPr>
          <w:ilvl w:val="0"/>
          <w:numId w:val="14"/>
        </w:numPr>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6F6069">
        <w:rPr>
          <w:rFonts w:ascii="Arial" w:hAnsi="Arial" w:cs="Arial"/>
          <w:b/>
          <w:color w:val="000000"/>
          <w:sz w:val="22"/>
          <w:szCs w:val="22"/>
        </w:rPr>
        <w:t>PROVEDBA PROGRAMA</w:t>
      </w:r>
      <w:r w:rsidRPr="006F6069">
        <w:rPr>
          <w:rFonts w:ascii="Arial" w:eastAsia="Arial" w:hAnsi="Arial" w:cs="Arial"/>
          <w:color w:val="000000"/>
          <w:sz w:val="22"/>
          <w:szCs w:val="22"/>
        </w:rPr>
        <w:t xml:space="preserve">                        </w:t>
      </w:r>
    </w:p>
    <w:p w14:paraId="560D00FC" w14:textId="77777777" w:rsidR="00825C7C" w:rsidRPr="00825C7C" w:rsidRDefault="00825C7C" w:rsidP="00825C7C">
      <w:pPr>
        <w:widowControl w:val="0"/>
        <w:tabs>
          <w:tab w:val="right" w:leader="hyphen" w:pos="6804"/>
        </w:tabs>
        <w:suppressAutoHyphens/>
        <w:overflowPunct w:val="0"/>
        <w:autoSpaceDE w:val="0"/>
        <w:jc w:val="center"/>
        <w:textAlignment w:val="baseline"/>
        <w:rPr>
          <w:rFonts w:ascii="Arial" w:hAnsi="Arial" w:cs="Arial"/>
          <w:color w:val="000000"/>
          <w:sz w:val="22"/>
          <w:szCs w:val="22"/>
          <w:lang w:eastAsia="zh-CN"/>
        </w:rPr>
      </w:pPr>
    </w:p>
    <w:p w14:paraId="4BEB9CC9" w14:textId="77777777" w:rsidR="00825C7C" w:rsidRPr="00825C7C" w:rsidRDefault="00825C7C" w:rsidP="00825C7C">
      <w:pPr>
        <w:widowControl w:val="0"/>
        <w:tabs>
          <w:tab w:val="right" w:leader="hyphen" w:pos="6804"/>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60.</w:t>
      </w:r>
    </w:p>
    <w:p w14:paraId="28EAB1AC" w14:textId="77777777" w:rsidR="00825C7C" w:rsidRPr="00825C7C" w:rsidRDefault="00825C7C" w:rsidP="00825C7C">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4EAEE77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Vrijednost pojedinih radova iz ovog Programa utvrđena je na temelju potreba i prosječnih cijena takvih radova iz prethodnih godina.</w:t>
      </w:r>
    </w:p>
    <w:p w14:paraId="26F324EA"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8DBE69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61.</w:t>
      </w:r>
    </w:p>
    <w:p w14:paraId="07294669"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B88194D" w14:textId="0EB2F25B" w:rsidR="00825C7C" w:rsidRPr="006F6069"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825C7C">
        <w:rPr>
          <w:rFonts w:ascii="Arial" w:hAnsi="Arial" w:cs="Arial"/>
          <w:color w:val="000000"/>
          <w:sz w:val="22"/>
          <w:szCs w:val="22"/>
          <w:lang w:eastAsia="zh-CN"/>
        </w:rPr>
        <w:t>Gradonačelnik Grada Dubrovnika podnosi izvješće o izvršenju Programa za prethodnu kalendarsku godinu Gradskom vijeću Grada Dubrovnika istovremeno s izvješćem o izvršenju proračuna Grada Dubrovnika.</w:t>
      </w:r>
    </w:p>
    <w:p w14:paraId="5F3F9249" w14:textId="2F6D5747" w:rsidR="00825C7C" w:rsidRPr="006F6069" w:rsidRDefault="00825C7C" w:rsidP="006F6069">
      <w:pPr>
        <w:pStyle w:val="Odlomakpopisa"/>
        <w:widowControl w:val="0"/>
        <w:numPr>
          <w:ilvl w:val="0"/>
          <w:numId w:val="14"/>
        </w:numPr>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rPr>
      </w:pPr>
      <w:r w:rsidRPr="006F6069">
        <w:rPr>
          <w:rFonts w:ascii="Arial" w:hAnsi="Arial" w:cs="Arial"/>
          <w:b/>
          <w:color w:val="000000"/>
          <w:sz w:val="22"/>
          <w:szCs w:val="22"/>
        </w:rPr>
        <w:lastRenderedPageBreak/>
        <w:t>ZAVRŠNE ODREDBE</w:t>
      </w:r>
    </w:p>
    <w:p w14:paraId="24DBE957"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3937AE2"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825C7C">
        <w:rPr>
          <w:rFonts w:ascii="Arial" w:hAnsi="Arial" w:cs="Arial"/>
          <w:color w:val="000000"/>
          <w:sz w:val="22"/>
          <w:szCs w:val="22"/>
          <w:lang w:eastAsia="zh-CN"/>
        </w:rPr>
        <w:t>Članak 62.</w:t>
      </w:r>
    </w:p>
    <w:p w14:paraId="6BDE067E"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FABFA2C"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825C7C">
        <w:rPr>
          <w:rFonts w:ascii="Arial" w:hAnsi="Arial" w:cs="Arial"/>
          <w:color w:val="000000"/>
          <w:sz w:val="22"/>
          <w:szCs w:val="22"/>
          <w:lang w:eastAsia="zh-CN"/>
        </w:rPr>
        <w:t>Ovaj program stupa na snagu osmog dana od objave u "Službenom glasniku Grada Dubrovnika" i provodit će se tijekom 2022. godine.</w:t>
      </w:r>
    </w:p>
    <w:p w14:paraId="43A9412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14:paraId="51386BD6" w14:textId="77777777" w:rsidR="00512361" w:rsidRDefault="00512361" w:rsidP="00512361">
      <w:pPr>
        <w:rPr>
          <w:rFonts w:ascii="Arial" w:hAnsi="Arial" w:cs="Arial"/>
          <w:sz w:val="22"/>
          <w:szCs w:val="22"/>
        </w:rPr>
      </w:pPr>
    </w:p>
    <w:p w14:paraId="2C2C6C3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825C7C">
        <w:rPr>
          <w:rFonts w:ascii="Arial" w:hAnsi="Arial" w:cs="Arial"/>
          <w:color w:val="000000"/>
          <w:sz w:val="22"/>
          <w:szCs w:val="22"/>
          <w:lang w:eastAsia="zh-CN"/>
        </w:rPr>
        <w:t>KLASA: 363-01/21-03/03</w:t>
      </w:r>
    </w:p>
    <w:p w14:paraId="3F40D96B"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825C7C">
        <w:rPr>
          <w:rFonts w:ascii="Arial" w:hAnsi="Arial" w:cs="Arial"/>
          <w:color w:val="000000"/>
          <w:sz w:val="22"/>
          <w:szCs w:val="22"/>
          <w:lang w:eastAsia="zh-CN"/>
        </w:rPr>
        <w:t>URBROJ: 2117/01-09-21-03</w:t>
      </w:r>
    </w:p>
    <w:p w14:paraId="35E1AA60" w14:textId="77777777" w:rsidR="00825C7C" w:rsidRPr="00825C7C" w:rsidRDefault="00825C7C" w:rsidP="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825C7C">
        <w:rPr>
          <w:rFonts w:ascii="Arial" w:hAnsi="Arial" w:cs="Arial"/>
          <w:color w:val="000000"/>
          <w:sz w:val="22"/>
          <w:szCs w:val="22"/>
          <w:lang w:eastAsia="zh-CN"/>
        </w:rPr>
        <w:t>Dubrovnik, 1. prosinca 2021.</w:t>
      </w:r>
    </w:p>
    <w:p w14:paraId="7C8DC3FC" w14:textId="77777777" w:rsidR="00512361" w:rsidRDefault="00512361" w:rsidP="00512361">
      <w:pPr>
        <w:rPr>
          <w:rFonts w:ascii="Arial" w:hAnsi="Arial" w:cs="Arial"/>
          <w:sz w:val="22"/>
          <w:szCs w:val="22"/>
        </w:rPr>
      </w:pPr>
    </w:p>
    <w:p w14:paraId="65A4932E"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75AF36A1"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DCFC668"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07983A1F" w14:textId="020854D8" w:rsidR="00512361" w:rsidRDefault="00512361" w:rsidP="002C213B">
      <w:pPr>
        <w:rPr>
          <w:rFonts w:ascii="Arial" w:hAnsi="Arial" w:cs="Arial"/>
          <w:sz w:val="22"/>
          <w:szCs w:val="22"/>
        </w:rPr>
      </w:pPr>
    </w:p>
    <w:p w14:paraId="14AB9666" w14:textId="77777777" w:rsidR="006F6069" w:rsidRDefault="006F6069" w:rsidP="002C213B">
      <w:pPr>
        <w:rPr>
          <w:rFonts w:ascii="Arial" w:hAnsi="Arial" w:cs="Arial"/>
          <w:sz w:val="22"/>
          <w:szCs w:val="22"/>
        </w:rPr>
      </w:pPr>
    </w:p>
    <w:p w14:paraId="77234D53" w14:textId="205A55BA" w:rsidR="00512361" w:rsidRDefault="00512361" w:rsidP="002C213B">
      <w:pPr>
        <w:rPr>
          <w:rFonts w:ascii="Arial" w:hAnsi="Arial" w:cs="Arial"/>
          <w:sz w:val="22"/>
          <w:szCs w:val="22"/>
        </w:rPr>
      </w:pPr>
    </w:p>
    <w:p w14:paraId="44977BB0" w14:textId="0270F4D8" w:rsidR="00512361" w:rsidRDefault="00512361" w:rsidP="002C213B">
      <w:pPr>
        <w:rPr>
          <w:rFonts w:ascii="Arial" w:hAnsi="Arial" w:cs="Arial"/>
          <w:sz w:val="22"/>
          <w:szCs w:val="22"/>
        </w:rPr>
      </w:pPr>
    </w:p>
    <w:p w14:paraId="5F2454DE" w14:textId="0D41F671" w:rsidR="00512361" w:rsidRPr="00512361" w:rsidRDefault="00512361" w:rsidP="00512361">
      <w:pPr>
        <w:rPr>
          <w:rFonts w:ascii="Arial" w:hAnsi="Arial" w:cs="Arial"/>
          <w:b/>
          <w:bCs/>
          <w:sz w:val="22"/>
          <w:szCs w:val="22"/>
        </w:rPr>
      </w:pPr>
      <w:r w:rsidRPr="00512361">
        <w:rPr>
          <w:rFonts w:ascii="Arial" w:hAnsi="Arial" w:cs="Arial"/>
          <w:b/>
          <w:bCs/>
          <w:sz w:val="22"/>
          <w:szCs w:val="22"/>
        </w:rPr>
        <w:t>15</w:t>
      </w:r>
      <w:r>
        <w:rPr>
          <w:rFonts w:ascii="Arial" w:hAnsi="Arial" w:cs="Arial"/>
          <w:b/>
          <w:bCs/>
          <w:sz w:val="22"/>
          <w:szCs w:val="22"/>
        </w:rPr>
        <w:t>8</w:t>
      </w:r>
    </w:p>
    <w:p w14:paraId="0FD8A99C" w14:textId="77777777" w:rsidR="00512361" w:rsidRDefault="00512361" w:rsidP="00512361">
      <w:pPr>
        <w:rPr>
          <w:rFonts w:ascii="Arial" w:hAnsi="Arial" w:cs="Arial"/>
          <w:sz w:val="22"/>
          <w:szCs w:val="22"/>
        </w:rPr>
      </w:pPr>
    </w:p>
    <w:p w14:paraId="05EF7ACD" w14:textId="77777777" w:rsidR="00512361" w:rsidRDefault="00512361" w:rsidP="00512361">
      <w:pPr>
        <w:rPr>
          <w:rFonts w:ascii="Arial" w:hAnsi="Arial" w:cs="Arial"/>
          <w:sz w:val="22"/>
          <w:szCs w:val="22"/>
        </w:rPr>
      </w:pPr>
    </w:p>
    <w:p w14:paraId="592EEBA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Na temelju </w:t>
      </w:r>
      <w:proofErr w:type="spellStart"/>
      <w:r w:rsidRPr="000B0103">
        <w:rPr>
          <w:rFonts w:ascii="Arial" w:hAnsi="Arial" w:cs="Arial"/>
          <w:sz w:val="22"/>
          <w:szCs w:val="22"/>
          <w:lang w:val="en-US" w:eastAsia="zh-CN"/>
        </w:rPr>
        <w:t>članka</w:t>
      </w:r>
      <w:proofErr w:type="spellEnd"/>
      <w:r w:rsidRPr="000B0103">
        <w:rPr>
          <w:rFonts w:ascii="Arial" w:hAnsi="Arial" w:cs="Arial"/>
          <w:sz w:val="22"/>
          <w:szCs w:val="22"/>
          <w:lang w:val="en-US" w:eastAsia="zh-CN"/>
        </w:rPr>
        <w:t xml:space="preserve"> 3.</w:t>
      </w:r>
      <w:r w:rsidRPr="000B0103">
        <w:rPr>
          <w:rFonts w:ascii="Arial" w:hAnsi="Arial" w:cs="Arial"/>
          <w:sz w:val="22"/>
          <w:szCs w:val="22"/>
          <w:lang w:eastAsia="zh-CN"/>
        </w:rPr>
        <w:t xml:space="preserve"> Odluke o drugim komunalnim djelatnostima na području Grada Dubrovnika („Službeni glasnik Grada Dubrovnika“, broj 25/18 i 8/19) i članka 39. Statuta Grada Dubrovnika ("Službeni glasnik Grada Dubrovnika", broj 2/21), Gradsko vijeće Grada Dubrovnika na 6. sjednici, održanoj 1. prosinca 2021., donijelo je</w:t>
      </w:r>
    </w:p>
    <w:p w14:paraId="78144587"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3CBC4BA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1EAEDFAC" w14:textId="77777777" w:rsidR="000B0103" w:rsidRPr="000B0103" w:rsidRDefault="000B0103" w:rsidP="006769EE">
      <w:pPr>
        <w:keepNext/>
        <w:widowControl w:val="0"/>
        <w:numPr>
          <w:ilvl w:val="0"/>
          <w:numId w:val="22"/>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0"/>
        <w:jc w:val="center"/>
        <w:textAlignment w:val="baseline"/>
        <w:outlineLvl w:val="0"/>
        <w:rPr>
          <w:rFonts w:ascii="Arial" w:hAnsi="Arial" w:cs="Arial"/>
          <w:b/>
          <w:szCs w:val="20"/>
          <w:lang w:eastAsia="zh-CN"/>
        </w:rPr>
      </w:pPr>
      <w:r w:rsidRPr="000B0103">
        <w:rPr>
          <w:rFonts w:ascii="Arial" w:hAnsi="Arial" w:cs="Arial"/>
          <w:b/>
          <w:sz w:val="22"/>
          <w:szCs w:val="22"/>
          <w:lang w:eastAsia="zh-CN"/>
        </w:rPr>
        <w:t>P R O G R A M</w:t>
      </w:r>
    </w:p>
    <w:p w14:paraId="35C77E1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b/>
          <w:sz w:val="22"/>
          <w:szCs w:val="22"/>
          <w:lang w:eastAsia="zh-CN"/>
        </w:rPr>
        <w:t>obavljanja drugih komunalnih djelatnosti na području</w:t>
      </w:r>
    </w:p>
    <w:p w14:paraId="413CD91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b/>
          <w:sz w:val="22"/>
          <w:szCs w:val="22"/>
          <w:lang w:eastAsia="zh-CN"/>
        </w:rPr>
        <w:t xml:space="preserve">Grada Dubrovnika u 2022. godini </w:t>
      </w:r>
    </w:p>
    <w:p w14:paraId="56617C6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6D75843A" w14:textId="77777777" w:rsidR="006F6069" w:rsidRDefault="006F6069"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Cs w:val="20"/>
          <w:lang w:eastAsia="zh-CN"/>
        </w:rPr>
      </w:pPr>
    </w:p>
    <w:p w14:paraId="74ED8F72" w14:textId="15B575D1"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Cs w:val="20"/>
          <w:lang w:eastAsia="zh-CN"/>
        </w:rPr>
        <w:tab/>
      </w:r>
    </w:p>
    <w:p w14:paraId="58A4EC11" w14:textId="77777777" w:rsidR="000B0103" w:rsidRPr="00731001"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b/>
          <w:bCs/>
          <w:szCs w:val="20"/>
          <w:lang w:eastAsia="zh-CN"/>
        </w:rPr>
      </w:pPr>
      <w:r w:rsidRPr="00731001">
        <w:rPr>
          <w:rFonts w:ascii="Arial" w:hAnsi="Arial" w:cs="Arial"/>
          <w:b/>
          <w:bCs/>
          <w:sz w:val="22"/>
          <w:szCs w:val="22"/>
          <w:lang w:eastAsia="zh-CN"/>
        </w:rPr>
        <w:t>I. OPĆE ODREDBE</w:t>
      </w:r>
    </w:p>
    <w:p w14:paraId="4A01387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2BE11E5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1.</w:t>
      </w:r>
    </w:p>
    <w:p w14:paraId="76554D3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4180028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Ovim Programom obavljanja drugih komunalnih djelatnosti na području Grada Dubrovnika u 2022. godini (u daljnjem tekstu: Program) određuje se način, opseg i kakvoća obavljanja pojedinih komunalnih djelatnosti koje su od lokalnog značenja za Grad Dubrovnik, sukladno Odluci o drugim komunalnim djelatnostima na području Grada Dubrovnika. </w:t>
      </w:r>
    </w:p>
    <w:p w14:paraId="66ED12A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2FF1CAA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Programom su obuhvaćene su sljedeće djelatnosti:</w:t>
      </w:r>
      <w:r w:rsidRPr="000B0103">
        <w:rPr>
          <w:rFonts w:ascii="Arial" w:hAnsi="Arial" w:cs="Arial"/>
          <w:sz w:val="22"/>
          <w:szCs w:val="22"/>
          <w:lang w:eastAsia="zh-CN"/>
        </w:rPr>
        <w:tab/>
      </w:r>
    </w:p>
    <w:p w14:paraId="69F7C8F9"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Deratizacija, dezinsekcija i dezinfekcija,</w:t>
      </w:r>
    </w:p>
    <w:p w14:paraId="61E5D8AA"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Skrb o  odbjeglim i napuštenim životinjama,</w:t>
      </w:r>
    </w:p>
    <w:p w14:paraId="49B5D44A"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Blagdansko uređenje Grada  i naselja</w:t>
      </w:r>
    </w:p>
    <w:p w14:paraId="5F9DEF40"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Opskrba trgovina i građana unutar povijesne jezgre Grada Dubrovnika posebnim vozilima</w:t>
      </w:r>
    </w:p>
    <w:p w14:paraId="48F05852"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Javno oglašavanje,</w:t>
      </w:r>
    </w:p>
    <w:p w14:paraId="4779151C"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Održavanje javne hidrantske mreže</w:t>
      </w:r>
    </w:p>
    <w:p w14:paraId="0B2BAC6A"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Označavanje naselja, ulica, obala, trgova i zgrada,</w:t>
      </w:r>
    </w:p>
    <w:p w14:paraId="25821ECC"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Skrb o gradskim golubovima i labudovima,</w:t>
      </w:r>
    </w:p>
    <w:p w14:paraId="0BE44C1C"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Nabava materijala za male komunalne poslove po GK i MO</w:t>
      </w:r>
    </w:p>
    <w:p w14:paraId="50487309"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Zbrinjavanje životinjskih lešina</w:t>
      </w:r>
    </w:p>
    <w:p w14:paraId="06720833"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lastRenderedPageBreak/>
        <w:t>Čišćenje mora i priobalja</w:t>
      </w:r>
    </w:p>
    <w:p w14:paraId="5FB13D87" w14:textId="77777777" w:rsidR="000B0103" w:rsidRPr="000B0103" w:rsidRDefault="000B0103" w:rsidP="006769EE">
      <w:pPr>
        <w:widowControl w:val="0"/>
        <w:numPr>
          <w:ilvl w:val="0"/>
          <w:numId w:val="35"/>
        </w:numPr>
        <w:tabs>
          <w:tab w:val="left" w:pos="709"/>
          <w:tab w:val="left" w:pos="851"/>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Održavanje i saniranje ogradnih zidova u vlasništvu Grada Dubrovnika koji graniče s   javnim površinama</w:t>
      </w:r>
    </w:p>
    <w:p w14:paraId="2D925C4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62EBE44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Financiranje komunalnih djelatnosti iz ovog Programa vršit će se iz:</w:t>
      </w:r>
    </w:p>
    <w:p w14:paraId="0EA0ECEF" w14:textId="77777777" w:rsidR="000B0103" w:rsidRPr="000B0103" w:rsidRDefault="000B0103" w:rsidP="006769EE">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općih prihoda </w:t>
      </w:r>
    </w:p>
    <w:p w14:paraId="4EAE3356" w14:textId="77777777" w:rsidR="000B0103" w:rsidRPr="000B0103" w:rsidRDefault="000B0103" w:rsidP="006769EE">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prihoda iz obavljanja djelatnosti</w:t>
      </w:r>
    </w:p>
    <w:p w14:paraId="0BF45205" w14:textId="77777777" w:rsidR="000B0103" w:rsidRPr="000B0103" w:rsidRDefault="000B0103" w:rsidP="006769EE">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drugih izvora utvrđenih posebnim propisima</w:t>
      </w:r>
    </w:p>
    <w:p w14:paraId="36FB533F"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62B5720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65E43DB9" w14:textId="77777777" w:rsidR="000B0103" w:rsidRPr="00731001"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b/>
          <w:bCs/>
          <w:szCs w:val="20"/>
          <w:lang w:eastAsia="zh-CN"/>
        </w:rPr>
      </w:pPr>
      <w:r w:rsidRPr="00731001">
        <w:rPr>
          <w:rFonts w:ascii="Arial" w:hAnsi="Arial" w:cs="Arial"/>
          <w:b/>
          <w:bCs/>
          <w:sz w:val="22"/>
          <w:szCs w:val="22"/>
          <w:highlight w:val="white"/>
          <w:lang w:eastAsia="zh-CN"/>
        </w:rPr>
        <w:t>II.  OPIS I OPSEG POSLOVA ODRŽAVANJA</w:t>
      </w:r>
    </w:p>
    <w:p w14:paraId="0020D17B"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sz w:val="22"/>
          <w:szCs w:val="22"/>
          <w:highlight w:val="white"/>
          <w:lang w:eastAsia="zh-CN"/>
        </w:rPr>
      </w:pPr>
    </w:p>
    <w:p w14:paraId="0611050C"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1. Deratizacija, dezinsekcija i dezinfekcija</w:t>
      </w:r>
    </w:p>
    <w:p w14:paraId="55FB5B07"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14:paraId="26DFF03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i/>
          <w:iCs/>
          <w:szCs w:val="20"/>
          <w:lang w:eastAsia="zh-CN"/>
        </w:rPr>
      </w:pPr>
      <w:r w:rsidRPr="000B0103">
        <w:rPr>
          <w:rFonts w:ascii="Arial" w:hAnsi="Arial" w:cs="Arial"/>
          <w:i/>
          <w:iCs/>
          <w:sz w:val="22"/>
          <w:szCs w:val="22"/>
          <w:highlight w:val="white"/>
          <w:lang w:eastAsia="zh-CN"/>
        </w:rPr>
        <w:t>1.1. Deratizacija javnih površina</w:t>
      </w:r>
    </w:p>
    <w:p w14:paraId="780EA140"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highlight w:val="white"/>
          <w:lang w:eastAsia="zh-CN"/>
        </w:rPr>
        <w:t>Članak 2.</w:t>
      </w:r>
    </w:p>
    <w:p w14:paraId="644D147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14:paraId="7C1677E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Deratizacija je metoda uništavanja i suzbijanja opasnih glodavaca. Provodi se dva puta u godini uporabom kemijskih metoda i sredstava (meka) koje nisu škodljive za ljude i domaće životinje.</w:t>
      </w:r>
    </w:p>
    <w:p w14:paraId="05021FD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Deratizacija se provodi u razdoblju ožujak - travanj i rujan - listopad.</w:t>
      </w:r>
    </w:p>
    <w:p w14:paraId="3D8BABE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324EBD5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Deratizacijom se obuhvaćaju:</w:t>
      </w:r>
    </w:p>
    <w:p w14:paraId="11C2BF8C"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sve prometnice u naselju Dubrovnik i Nova Mokošica,</w:t>
      </w:r>
    </w:p>
    <w:p w14:paraId="773B2AE2"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deratizacija Elafita, Veliki i Mali Zaton</w:t>
      </w:r>
    </w:p>
    <w:p w14:paraId="33E915D1"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zone ostalih javnih površina i parkirališta, </w:t>
      </w:r>
    </w:p>
    <w:p w14:paraId="0FF6B431"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sve javno prometne površine (osim javnih parkirališta) na području Grada Dubrovnika,</w:t>
      </w:r>
    </w:p>
    <w:p w14:paraId="066B774C"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povijesna gradska jezgra Dubrovnika uključujući zidine s vanjske strane,</w:t>
      </w:r>
    </w:p>
    <w:p w14:paraId="63CC5AA0"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slivnici atmosferske odvodnje,</w:t>
      </w:r>
    </w:p>
    <w:p w14:paraId="31BD98EC"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sustav atmosferske odvodnje ukoliko je izdvojen iz sustava otpadnih voda.</w:t>
      </w:r>
      <w:r w:rsidRPr="000B0103">
        <w:rPr>
          <w:rFonts w:ascii="Arial" w:hAnsi="Arial" w:cs="Arial"/>
          <w:sz w:val="22"/>
          <w:szCs w:val="22"/>
          <w:highlight w:val="white"/>
          <w:lang w:eastAsia="zh-CN"/>
        </w:rPr>
        <w:tab/>
      </w:r>
    </w:p>
    <w:p w14:paraId="51A065AF" w14:textId="77777777" w:rsidR="000B0103" w:rsidRPr="000B0103" w:rsidRDefault="000B0103" w:rsidP="000B0103">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720"/>
        <w:jc w:val="both"/>
        <w:textAlignment w:val="baseline"/>
        <w:rPr>
          <w:rFonts w:ascii="Arial" w:hAnsi="Arial" w:cs="Arial"/>
          <w:sz w:val="22"/>
          <w:szCs w:val="22"/>
          <w:highlight w:val="white"/>
          <w:lang w:eastAsia="zh-CN"/>
        </w:rPr>
      </w:pPr>
    </w:p>
    <w:p w14:paraId="1169BD2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Deratizacija se obavlja i na ostalim javnim površinama Grada Dubrovnika po nalogu  nadležnog Upravnog odjela za komunalne djelatnosti, promet i mjesnu samoupravu.</w:t>
      </w:r>
    </w:p>
    <w:p w14:paraId="208A14B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Za radove iz ovog članka planirana su sredstva u proračunu Grada  Dubrovnika u okviru programa: Deratizacija, dezinsekcija, </w:t>
      </w:r>
      <w:proofErr w:type="spellStart"/>
      <w:r w:rsidRPr="000B0103">
        <w:rPr>
          <w:rFonts w:ascii="Arial" w:hAnsi="Arial" w:cs="Arial"/>
          <w:sz w:val="22"/>
          <w:szCs w:val="22"/>
          <w:highlight w:val="white"/>
          <w:lang w:eastAsia="zh-CN"/>
        </w:rPr>
        <w:t>kafilerija</w:t>
      </w:r>
      <w:proofErr w:type="spellEnd"/>
      <w:r w:rsidRPr="000B0103">
        <w:rPr>
          <w:rFonts w:ascii="Arial" w:hAnsi="Arial" w:cs="Arial"/>
          <w:sz w:val="22"/>
          <w:szCs w:val="22"/>
          <w:highlight w:val="white"/>
          <w:lang w:eastAsia="zh-CN"/>
        </w:rPr>
        <w:t xml:space="preserve">; aktivnost: Deratizacija </w:t>
      </w:r>
    </w:p>
    <w:p w14:paraId="6C49E6B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6A247E00"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 xml:space="preserve">Obavljanje: </w:t>
      </w:r>
      <w:r w:rsidRPr="000B0103">
        <w:rPr>
          <w:rFonts w:ascii="Arial" w:hAnsi="Arial" w:cs="Arial"/>
          <w:sz w:val="22"/>
          <w:szCs w:val="22"/>
          <w:highlight w:val="white"/>
          <w:lang w:eastAsia="zh-CN"/>
        </w:rPr>
        <w:t xml:space="preserve">........................................ </w:t>
      </w:r>
      <w:proofErr w:type="spellStart"/>
      <w:r w:rsidRPr="000B0103">
        <w:rPr>
          <w:rFonts w:ascii="Arial" w:hAnsi="Arial" w:cs="Arial"/>
          <w:sz w:val="22"/>
          <w:szCs w:val="22"/>
          <w:highlight w:val="white"/>
          <w:lang w:eastAsia="zh-CN"/>
        </w:rPr>
        <w:t>Sanitat</w:t>
      </w:r>
      <w:proofErr w:type="spellEnd"/>
      <w:r w:rsidRPr="000B0103">
        <w:rPr>
          <w:rFonts w:ascii="Arial" w:hAnsi="Arial" w:cs="Arial"/>
          <w:sz w:val="22"/>
          <w:szCs w:val="22"/>
          <w:highlight w:val="white"/>
          <w:lang w:eastAsia="zh-CN"/>
        </w:rPr>
        <w:t xml:space="preserve"> d.o.o. - Dubrovnik</w:t>
      </w:r>
    </w:p>
    <w:p w14:paraId="1502B486"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 xml:space="preserve">Procjena troškova: </w:t>
      </w:r>
      <w:r w:rsidRPr="000B0103">
        <w:rPr>
          <w:rFonts w:ascii="Arial" w:hAnsi="Arial" w:cs="Arial"/>
          <w:sz w:val="22"/>
          <w:szCs w:val="22"/>
          <w:highlight w:val="white"/>
          <w:lang w:eastAsia="zh-CN"/>
        </w:rPr>
        <w:t>........................................</w:t>
      </w:r>
      <w:r w:rsidRPr="000B0103">
        <w:rPr>
          <w:rFonts w:ascii="Arial" w:hAnsi="Arial" w:cs="Arial"/>
          <w:b/>
          <w:sz w:val="22"/>
          <w:szCs w:val="22"/>
          <w:lang w:eastAsia="zh-CN"/>
        </w:rPr>
        <w:t>478.000,00 kuna</w:t>
      </w:r>
      <w:r w:rsidRPr="000B0103">
        <w:rPr>
          <w:rFonts w:ascii="Arial" w:hAnsi="Arial" w:cs="Arial"/>
          <w:sz w:val="22"/>
          <w:szCs w:val="22"/>
          <w:lang w:eastAsia="zh-CN"/>
        </w:rPr>
        <w:t>.</w:t>
      </w:r>
    </w:p>
    <w:p w14:paraId="23D4291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1D38F18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i/>
          <w:iCs/>
          <w:szCs w:val="20"/>
          <w:lang w:eastAsia="zh-CN"/>
        </w:rPr>
      </w:pPr>
      <w:r w:rsidRPr="000B0103">
        <w:rPr>
          <w:rFonts w:ascii="Arial" w:hAnsi="Arial" w:cs="Arial"/>
          <w:i/>
          <w:iCs/>
          <w:sz w:val="22"/>
          <w:szCs w:val="22"/>
          <w:highlight w:val="white"/>
          <w:lang w:eastAsia="zh-CN"/>
        </w:rPr>
        <w:t>1.2. Dezinsekcija javnih površina</w:t>
      </w:r>
    </w:p>
    <w:p w14:paraId="2C95CAC4" w14:textId="77777777" w:rsidR="000B0103" w:rsidRPr="000B0103" w:rsidRDefault="000B0103" w:rsidP="000B0103">
      <w:pPr>
        <w:suppressAutoHyphens/>
        <w:overflowPunct w:val="0"/>
        <w:autoSpaceDE w:val="0"/>
        <w:textAlignment w:val="baseline"/>
        <w:rPr>
          <w:rFonts w:ascii="Arial" w:hAnsi="Arial" w:cs="Arial"/>
          <w:sz w:val="22"/>
          <w:szCs w:val="22"/>
          <w:highlight w:val="white"/>
          <w:u w:val="single"/>
          <w:lang w:eastAsia="zh-CN"/>
        </w:rPr>
      </w:pPr>
    </w:p>
    <w:p w14:paraId="09908012"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highlight w:val="white"/>
          <w:u w:val="single"/>
          <w:lang w:eastAsia="zh-CN"/>
        </w:rPr>
        <w:t xml:space="preserve">Dezinsekcija </w:t>
      </w:r>
    </w:p>
    <w:p w14:paraId="078DF53B"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highlight w:val="white"/>
          <w:lang w:eastAsia="zh-CN"/>
        </w:rPr>
        <w:t>obvezatna (preventivna)</w:t>
      </w:r>
    </w:p>
    <w:p w14:paraId="6C057EDF" w14:textId="77777777" w:rsidR="000B0103" w:rsidRPr="000B0103" w:rsidRDefault="000B0103" w:rsidP="000B0103">
      <w:pPr>
        <w:suppressAutoHyphens/>
        <w:overflowPunct w:val="0"/>
        <w:autoSpaceDE w:val="0"/>
        <w:textAlignment w:val="baseline"/>
        <w:rPr>
          <w:rFonts w:ascii="Arial" w:hAnsi="Arial" w:cs="Arial"/>
          <w:sz w:val="22"/>
          <w:szCs w:val="22"/>
          <w:highlight w:val="yellow"/>
          <w:lang w:eastAsia="zh-CN"/>
        </w:rPr>
      </w:pPr>
    </w:p>
    <w:p w14:paraId="29E111D2" w14:textId="77777777" w:rsidR="000B0103" w:rsidRPr="000B0103" w:rsidRDefault="000B0103" w:rsidP="000B0103">
      <w:pPr>
        <w:suppressAutoHyphens/>
        <w:overflowPunct w:val="0"/>
        <w:autoSpaceDE w:val="0"/>
        <w:jc w:val="center"/>
        <w:textAlignment w:val="baseline"/>
        <w:rPr>
          <w:szCs w:val="20"/>
          <w:lang w:eastAsia="zh-CN"/>
        </w:rPr>
      </w:pPr>
      <w:r w:rsidRPr="000B0103">
        <w:rPr>
          <w:rFonts w:ascii="Arial" w:hAnsi="Arial" w:cs="Arial"/>
          <w:sz w:val="22"/>
          <w:szCs w:val="22"/>
          <w:highlight w:val="white"/>
          <w:lang w:eastAsia="zh-CN"/>
        </w:rPr>
        <w:t>Članak 3.</w:t>
      </w:r>
    </w:p>
    <w:p w14:paraId="3A7572D7" w14:textId="77777777" w:rsidR="000B0103" w:rsidRPr="000B0103" w:rsidRDefault="000B0103" w:rsidP="000B0103">
      <w:pPr>
        <w:suppressAutoHyphens/>
        <w:overflowPunct w:val="0"/>
        <w:autoSpaceDE w:val="0"/>
        <w:textAlignment w:val="baseline"/>
        <w:rPr>
          <w:sz w:val="22"/>
          <w:szCs w:val="22"/>
          <w:lang w:eastAsia="zh-CN"/>
        </w:rPr>
      </w:pPr>
      <w:r w:rsidRPr="000B0103">
        <w:rPr>
          <w:rFonts w:ascii="Arial" w:hAnsi="Arial" w:cs="Arial"/>
          <w:sz w:val="22"/>
          <w:szCs w:val="22"/>
          <w:lang w:eastAsia="zh-CN"/>
        </w:rPr>
        <w:t>1. LARVICIDNA DEZINSEKCIJA</w:t>
      </w:r>
    </w:p>
    <w:p w14:paraId="46C37BDF" w14:textId="77777777" w:rsidR="000B0103" w:rsidRPr="000B0103" w:rsidRDefault="000B0103" w:rsidP="000B0103">
      <w:pPr>
        <w:suppressAutoHyphens/>
        <w:overflowPunct w:val="0"/>
        <w:autoSpaceDE w:val="0"/>
        <w:textAlignment w:val="baseline"/>
        <w:rPr>
          <w:rFonts w:ascii="Arial" w:hAnsi="Arial" w:cs="Arial"/>
          <w:szCs w:val="20"/>
          <w:lang w:eastAsia="zh-CN"/>
        </w:rPr>
      </w:pPr>
    </w:p>
    <w:p w14:paraId="5473E4B7" w14:textId="77777777" w:rsidR="000B0103" w:rsidRPr="000B0103" w:rsidRDefault="000B0103" w:rsidP="000B0103">
      <w:pPr>
        <w:suppressAutoHyphens/>
        <w:overflowPunct w:val="0"/>
        <w:autoSpaceDE w:val="0"/>
        <w:textAlignment w:val="baseline"/>
        <w:rPr>
          <w:rFonts w:ascii="Arial" w:hAnsi="Arial" w:cs="Arial"/>
          <w:sz w:val="22"/>
          <w:szCs w:val="22"/>
          <w:lang w:eastAsia="zh-CN"/>
        </w:rPr>
      </w:pPr>
      <w:proofErr w:type="spellStart"/>
      <w:r w:rsidRPr="000B0103">
        <w:rPr>
          <w:rFonts w:ascii="Arial" w:hAnsi="Arial" w:cs="Arial"/>
          <w:sz w:val="22"/>
          <w:szCs w:val="22"/>
          <w:lang w:eastAsia="zh-CN"/>
        </w:rPr>
        <w:t>Larvicidna</w:t>
      </w:r>
      <w:proofErr w:type="spellEnd"/>
      <w:r w:rsidRPr="000B0103">
        <w:rPr>
          <w:rFonts w:ascii="Arial" w:hAnsi="Arial" w:cs="Arial"/>
          <w:sz w:val="22"/>
          <w:szCs w:val="22"/>
          <w:lang w:eastAsia="zh-CN"/>
        </w:rPr>
        <w:t xml:space="preserve"> dezinsekcija provesti će se u šest navrata i to u mjesecu: travnju, svibnju,  lipnju, srpnju, kolovozu i rujnu.</w:t>
      </w:r>
    </w:p>
    <w:p w14:paraId="7D1A1DFD" w14:textId="77777777" w:rsidR="000B0103" w:rsidRPr="000B0103" w:rsidRDefault="000B0103" w:rsidP="000B0103">
      <w:pPr>
        <w:suppressAutoHyphens/>
        <w:overflowPunct w:val="0"/>
        <w:autoSpaceDE w:val="0"/>
        <w:textAlignment w:val="baseline"/>
        <w:rPr>
          <w:szCs w:val="20"/>
          <w:lang w:eastAsia="zh-CN"/>
        </w:rPr>
      </w:pPr>
    </w:p>
    <w:p w14:paraId="6DFD671F"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 xml:space="preserve">Područje Dubrovnika </w:t>
      </w:r>
      <w:proofErr w:type="spellStart"/>
      <w:r w:rsidRPr="000B0103">
        <w:rPr>
          <w:rFonts w:ascii="Arial" w:hAnsi="Arial" w:cs="Arial"/>
          <w:sz w:val="22"/>
          <w:szCs w:val="22"/>
          <w:lang w:eastAsia="zh-CN"/>
        </w:rPr>
        <w:t>podjelili</w:t>
      </w:r>
      <w:proofErr w:type="spellEnd"/>
      <w:r w:rsidRPr="000B0103">
        <w:rPr>
          <w:rFonts w:ascii="Arial" w:hAnsi="Arial" w:cs="Arial"/>
          <w:sz w:val="22"/>
          <w:szCs w:val="22"/>
          <w:lang w:eastAsia="zh-CN"/>
        </w:rPr>
        <w:t xml:space="preserve"> smo na devet zona:</w:t>
      </w:r>
    </w:p>
    <w:p w14:paraId="2D6A05FA"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 xml:space="preserve">1. Gruž – </w:t>
      </w:r>
      <w:proofErr w:type="spellStart"/>
      <w:r w:rsidRPr="000B0103">
        <w:rPr>
          <w:rFonts w:ascii="Arial" w:hAnsi="Arial" w:cs="Arial"/>
          <w:sz w:val="22"/>
          <w:szCs w:val="22"/>
          <w:lang w:eastAsia="zh-CN"/>
        </w:rPr>
        <w:t>Nuncijata</w:t>
      </w:r>
      <w:proofErr w:type="spellEnd"/>
    </w:p>
    <w:p w14:paraId="57740915"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2. Lapad</w:t>
      </w:r>
    </w:p>
    <w:p w14:paraId="198D4C7D"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 xml:space="preserve">3. Gorica Sv. Vlaha – </w:t>
      </w:r>
      <w:proofErr w:type="spellStart"/>
      <w:r w:rsidRPr="000B0103">
        <w:rPr>
          <w:rFonts w:ascii="Arial" w:hAnsi="Arial" w:cs="Arial"/>
          <w:sz w:val="22"/>
          <w:szCs w:val="22"/>
          <w:lang w:eastAsia="zh-CN"/>
        </w:rPr>
        <w:t>Montovjerna</w:t>
      </w:r>
      <w:proofErr w:type="spellEnd"/>
    </w:p>
    <w:p w14:paraId="5CBC136D"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 xml:space="preserve">4. Pile – </w:t>
      </w:r>
      <w:proofErr w:type="spellStart"/>
      <w:r w:rsidRPr="000B0103">
        <w:rPr>
          <w:rFonts w:ascii="Arial" w:hAnsi="Arial" w:cs="Arial"/>
          <w:sz w:val="22"/>
          <w:szCs w:val="22"/>
          <w:lang w:eastAsia="zh-CN"/>
        </w:rPr>
        <w:t>Kono</w:t>
      </w:r>
      <w:proofErr w:type="spellEnd"/>
    </w:p>
    <w:p w14:paraId="36422965"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lastRenderedPageBreak/>
        <w:t>5. Ploče</w:t>
      </w:r>
    </w:p>
    <w:p w14:paraId="233AD7A4"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 xml:space="preserve">6. Stari Grad – otok </w:t>
      </w:r>
      <w:proofErr w:type="spellStart"/>
      <w:r w:rsidRPr="000B0103">
        <w:rPr>
          <w:rFonts w:ascii="Arial" w:hAnsi="Arial" w:cs="Arial"/>
          <w:sz w:val="22"/>
          <w:szCs w:val="22"/>
          <w:lang w:eastAsia="zh-CN"/>
        </w:rPr>
        <w:t>Lokrum</w:t>
      </w:r>
      <w:proofErr w:type="spellEnd"/>
    </w:p>
    <w:p w14:paraId="236F8127"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 xml:space="preserve">7. Park Gradac, Danče, Područje ex bolnice, </w:t>
      </w:r>
      <w:proofErr w:type="spellStart"/>
      <w:r w:rsidRPr="000B0103">
        <w:rPr>
          <w:rFonts w:ascii="Arial" w:hAnsi="Arial" w:cs="Arial"/>
          <w:sz w:val="22"/>
          <w:szCs w:val="22"/>
          <w:lang w:eastAsia="zh-CN"/>
        </w:rPr>
        <w:t>Sustjepan</w:t>
      </w:r>
      <w:proofErr w:type="spellEnd"/>
    </w:p>
    <w:p w14:paraId="07BA6F17"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 xml:space="preserve">8. Komolac, </w:t>
      </w:r>
      <w:proofErr w:type="spellStart"/>
      <w:r w:rsidRPr="000B0103">
        <w:rPr>
          <w:rFonts w:ascii="Arial" w:hAnsi="Arial" w:cs="Arial"/>
          <w:sz w:val="22"/>
          <w:szCs w:val="22"/>
          <w:lang w:eastAsia="zh-CN"/>
        </w:rPr>
        <w:t>Rožat</w:t>
      </w:r>
      <w:proofErr w:type="spellEnd"/>
      <w:r w:rsidRPr="000B0103">
        <w:rPr>
          <w:rFonts w:ascii="Arial" w:hAnsi="Arial" w:cs="Arial"/>
          <w:sz w:val="22"/>
          <w:szCs w:val="22"/>
          <w:lang w:eastAsia="zh-CN"/>
        </w:rPr>
        <w:t xml:space="preserve"> i Mokošica</w:t>
      </w:r>
    </w:p>
    <w:p w14:paraId="1644887E" w14:textId="77777777" w:rsidR="000B0103" w:rsidRPr="000B0103" w:rsidRDefault="000B0103" w:rsidP="000B0103">
      <w:pPr>
        <w:suppressAutoHyphens/>
        <w:overflowPunct w:val="0"/>
        <w:autoSpaceDE w:val="0"/>
        <w:textAlignment w:val="baseline"/>
        <w:rPr>
          <w:szCs w:val="20"/>
          <w:lang w:eastAsia="zh-CN"/>
        </w:rPr>
      </w:pPr>
      <w:r w:rsidRPr="000B0103">
        <w:rPr>
          <w:rFonts w:ascii="Arial" w:hAnsi="Arial" w:cs="Arial"/>
          <w:sz w:val="22"/>
          <w:szCs w:val="22"/>
          <w:lang w:eastAsia="zh-CN"/>
        </w:rPr>
        <w:t xml:space="preserve">9. Lozica, </w:t>
      </w:r>
      <w:proofErr w:type="spellStart"/>
      <w:r w:rsidRPr="000B0103">
        <w:rPr>
          <w:rFonts w:ascii="Arial" w:hAnsi="Arial" w:cs="Arial"/>
          <w:sz w:val="22"/>
          <w:szCs w:val="22"/>
          <w:lang w:eastAsia="zh-CN"/>
        </w:rPr>
        <w:t>Štikovica</w:t>
      </w:r>
      <w:proofErr w:type="spellEnd"/>
      <w:r w:rsidRPr="000B0103">
        <w:rPr>
          <w:rFonts w:ascii="Arial" w:hAnsi="Arial" w:cs="Arial"/>
          <w:sz w:val="22"/>
          <w:szCs w:val="22"/>
          <w:lang w:eastAsia="zh-CN"/>
        </w:rPr>
        <w:t>, Veliki i Mali Zaton</w:t>
      </w:r>
    </w:p>
    <w:p w14:paraId="5E351A05" w14:textId="77777777" w:rsidR="000B0103" w:rsidRPr="000B0103" w:rsidRDefault="000B0103" w:rsidP="000B0103">
      <w:pPr>
        <w:suppressAutoHyphens/>
        <w:overflowPunct w:val="0"/>
        <w:autoSpaceDE w:val="0"/>
        <w:jc w:val="both"/>
        <w:textAlignment w:val="baseline"/>
        <w:rPr>
          <w:rFonts w:ascii="Arial" w:hAnsi="Arial" w:cs="Arial"/>
          <w:sz w:val="22"/>
          <w:szCs w:val="22"/>
          <w:lang w:val="pt-BR" w:eastAsia="zh-CN"/>
        </w:rPr>
      </w:pPr>
    </w:p>
    <w:p w14:paraId="36342043" w14:textId="77777777" w:rsidR="000B0103" w:rsidRPr="000B0103" w:rsidRDefault="000B0103" w:rsidP="000B0103">
      <w:pPr>
        <w:suppressAutoHyphens/>
        <w:overflowPunct w:val="0"/>
        <w:autoSpaceDE w:val="0"/>
        <w:jc w:val="both"/>
        <w:textAlignment w:val="baseline"/>
        <w:rPr>
          <w:rFonts w:ascii="Arial" w:hAnsi="Arial" w:cs="Arial"/>
          <w:sz w:val="22"/>
          <w:szCs w:val="22"/>
          <w:lang w:val="pt-BR" w:eastAsia="zh-CN"/>
        </w:rPr>
      </w:pPr>
      <w:r w:rsidRPr="000B0103">
        <w:rPr>
          <w:rFonts w:ascii="Arial" w:hAnsi="Arial" w:cs="Arial"/>
          <w:sz w:val="22"/>
          <w:szCs w:val="22"/>
          <w:lang w:val="pt-BR" w:eastAsia="zh-CN"/>
        </w:rPr>
        <w:t>Dimilin je sredstvo koje  koristitimo  za larvicidnu dezinsekciju i to u obliku tablete. Dimilin je larvicid-insekticid vrlo male otrovnosti u odnosu na ljude i prirodu. Djeluje strogo ciljano u odnosu na odeređene insekte, sprječavajući normalnu faznu mutaciju insekata.</w:t>
      </w:r>
    </w:p>
    <w:p w14:paraId="08C67A24" w14:textId="77777777" w:rsidR="000B0103" w:rsidRPr="000B0103" w:rsidRDefault="000B0103" w:rsidP="000B0103">
      <w:pPr>
        <w:suppressAutoHyphens/>
        <w:overflowPunct w:val="0"/>
        <w:autoSpaceDE w:val="0"/>
        <w:jc w:val="both"/>
        <w:textAlignment w:val="baseline"/>
        <w:rPr>
          <w:szCs w:val="20"/>
          <w:lang w:eastAsia="zh-CN"/>
        </w:rPr>
      </w:pPr>
    </w:p>
    <w:p w14:paraId="41487BB6"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val="pt-BR" w:eastAsia="zh-CN"/>
        </w:rPr>
        <w:t>Ne dozvoljava normalan razvoj larve, prekida razvoj komarca te dovodi do uginuća istog.</w:t>
      </w:r>
    </w:p>
    <w:p w14:paraId="14BEDDA5"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val="pt-BR" w:eastAsia="zh-CN"/>
        </w:rPr>
        <w:t xml:space="preserve">Na prostoru već gore navedenih zona obraditi će se svi otvori oborinske odvodnje, lokve, kanali, pučevi i sva druga mjesta gdje se nakuplja voda. </w:t>
      </w:r>
    </w:p>
    <w:p w14:paraId="7949C553" w14:textId="77777777" w:rsidR="000B0103" w:rsidRPr="000B0103" w:rsidRDefault="000B0103" w:rsidP="000B0103">
      <w:pPr>
        <w:suppressAutoHyphens/>
        <w:overflowPunct w:val="0"/>
        <w:autoSpaceDE w:val="0"/>
        <w:jc w:val="both"/>
        <w:textAlignment w:val="baseline"/>
        <w:rPr>
          <w:rFonts w:ascii="Arial" w:hAnsi="Arial" w:cs="Arial"/>
          <w:szCs w:val="20"/>
          <w:lang w:eastAsia="zh-CN"/>
        </w:rPr>
      </w:pPr>
    </w:p>
    <w:p w14:paraId="1E23FECF" w14:textId="77777777" w:rsidR="000B0103" w:rsidRPr="000B0103" w:rsidRDefault="000B0103" w:rsidP="000B0103">
      <w:pPr>
        <w:suppressAutoHyphens/>
        <w:overflowPunct w:val="0"/>
        <w:autoSpaceDE w:val="0"/>
        <w:textAlignment w:val="baseline"/>
        <w:rPr>
          <w:sz w:val="22"/>
          <w:szCs w:val="22"/>
          <w:lang w:eastAsia="zh-CN"/>
        </w:rPr>
      </w:pPr>
      <w:r w:rsidRPr="000B0103">
        <w:rPr>
          <w:rFonts w:ascii="Arial" w:hAnsi="Arial" w:cs="Arial"/>
          <w:sz w:val="22"/>
          <w:szCs w:val="22"/>
          <w:lang w:eastAsia="zh-CN"/>
        </w:rPr>
        <w:t>2. ADULTICIDNA DEZINSEKCIJA -  GRAD DUBROVNIK</w:t>
      </w:r>
    </w:p>
    <w:p w14:paraId="65F31633" w14:textId="77777777" w:rsidR="000B0103" w:rsidRPr="000B0103" w:rsidRDefault="000B0103" w:rsidP="000B0103">
      <w:pPr>
        <w:suppressAutoHyphens/>
        <w:overflowPunct w:val="0"/>
        <w:autoSpaceDE w:val="0"/>
        <w:textAlignment w:val="baseline"/>
        <w:rPr>
          <w:rFonts w:ascii="Arial" w:hAnsi="Arial" w:cs="Arial"/>
          <w:szCs w:val="20"/>
          <w:lang w:eastAsia="zh-CN"/>
        </w:rPr>
      </w:pPr>
    </w:p>
    <w:p w14:paraId="39A79BE9" w14:textId="77777777" w:rsidR="000B0103" w:rsidRPr="000B0103" w:rsidRDefault="000B0103" w:rsidP="000B0103">
      <w:pPr>
        <w:suppressAutoHyphens/>
        <w:overflowPunct w:val="0"/>
        <w:autoSpaceDE w:val="0"/>
        <w:jc w:val="both"/>
        <w:textAlignment w:val="baseline"/>
        <w:rPr>
          <w:szCs w:val="20"/>
          <w:lang w:eastAsia="zh-CN"/>
        </w:rPr>
      </w:pPr>
      <w:proofErr w:type="spellStart"/>
      <w:r w:rsidRPr="000B0103">
        <w:rPr>
          <w:rFonts w:ascii="Arial" w:hAnsi="Arial" w:cs="Arial"/>
          <w:sz w:val="22"/>
          <w:szCs w:val="22"/>
          <w:lang w:eastAsia="zh-CN"/>
        </w:rPr>
        <w:t>Adulticidnom</w:t>
      </w:r>
      <w:proofErr w:type="spellEnd"/>
      <w:r w:rsidRPr="000B0103">
        <w:rPr>
          <w:rFonts w:ascii="Arial" w:hAnsi="Arial" w:cs="Arial"/>
          <w:sz w:val="22"/>
          <w:szCs w:val="22"/>
          <w:lang w:eastAsia="zh-CN"/>
        </w:rPr>
        <w:t xml:space="preserve"> dezinsekcijom će se obuhvatiti staništa komaraca - metodom ULV aplikatora, što je ekološki prihvatljiva metoda na bazi </w:t>
      </w:r>
      <w:proofErr w:type="spellStart"/>
      <w:r w:rsidRPr="000B0103">
        <w:rPr>
          <w:rFonts w:ascii="Arial" w:hAnsi="Arial" w:cs="Arial"/>
          <w:sz w:val="22"/>
          <w:szCs w:val="22"/>
          <w:lang w:eastAsia="zh-CN"/>
        </w:rPr>
        <w:t>piretroida</w:t>
      </w:r>
      <w:proofErr w:type="spellEnd"/>
      <w:r w:rsidRPr="000B0103">
        <w:rPr>
          <w:rFonts w:ascii="Arial" w:hAnsi="Arial" w:cs="Arial"/>
          <w:sz w:val="22"/>
          <w:szCs w:val="22"/>
          <w:lang w:eastAsia="zh-CN"/>
        </w:rPr>
        <w:t>, odnosno insekticida preporučenih od strane Svjetske zdravstvene organizacije.</w:t>
      </w:r>
    </w:p>
    <w:p w14:paraId="6E151D5F"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eastAsia="zh-CN"/>
        </w:rPr>
        <w:br/>
      </w:r>
      <w:proofErr w:type="spellStart"/>
      <w:r w:rsidRPr="000B0103">
        <w:rPr>
          <w:rFonts w:ascii="Arial" w:hAnsi="Arial" w:cs="Arial"/>
          <w:sz w:val="22"/>
          <w:szCs w:val="22"/>
          <w:lang w:eastAsia="zh-CN"/>
        </w:rPr>
        <w:t>Adulticidna</w:t>
      </w:r>
      <w:proofErr w:type="spellEnd"/>
      <w:r w:rsidRPr="000B0103">
        <w:rPr>
          <w:rFonts w:ascii="Arial" w:hAnsi="Arial" w:cs="Arial"/>
          <w:sz w:val="22"/>
          <w:szCs w:val="22"/>
          <w:lang w:eastAsia="zh-CN"/>
        </w:rPr>
        <w:t xml:space="preserve"> dezinsekcija će se provesti u  mjesecu srpnju i kolovozu.</w:t>
      </w:r>
    </w:p>
    <w:p w14:paraId="3B14BCA6"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14:paraId="2595FEF4"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0B0103">
        <w:rPr>
          <w:rFonts w:ascii="Arial" w:hAnsi="Arial" w:cs="Arial"/>
          <w:sz w:val="22"/>
          <w:szCs w:val="22"/>
          <w:lang w:eastAsia="zh-CN"/>
        </w:rPr>
        <w:t>Plan zamagljivanja Grada:</w:t>
      </w:r>
    </w:p>
    <w:p w14:paraId="06629788"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p>
    <w:p w14:paraId="0F5BFB6D"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1. </w:t>
      </w:r>
      <w:proofErr w:type="spellStart"/>
      <w:r w:rsidRPr="000B0103">
        <w:rPr>
          <w:rFonts w:ascii="Arial" w:hAnsi="Arial" w:cs="Arial"/>
          <w:color w:val="000000"/>
          <w:sz w:val="22"/>
          <w:szCs w:val="22"/>
          <w:lang w:val="en-US"/>
        </w:rPr>
        <w:t>noć</w:t>
      </w:r>
      <w:proofErr w:type="spellEnd"/>
      <w:r w:rsidRPr="000B0103">
        <w:rPr>
          <w:rFonts w:ascii="Arial" w:hAnsi="Arial" w:cs="Arial"/>
          <w:color w:val="000000"/>
          <w:sz w:val="22"/>
          <w:szCs w:val="22"/>
          <w:lang w:val="en-US"/>
        </w:rPr>
        <w:t xml:space="preserve"> (od 01.00 sat </w:t>
      </w:r>
      <w:proofErr w:type="spellStart"/>
      <w:r w:rsidRPr="000B0103">
        <w:rPr>
          <w:rFonts w:ascii="Arial" w:hAnsi="Arial" w:cs="Arial"/>
          <w:color w:val="000000"/>
          <w:sz w:val="22"/>
          <w:szCs w:val="22"/>
          <w:lang w:val="en-US"/>
        </w:rPr>
        <w:t>nadalje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zamagljivanjem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će</w:t>
      </w:r>
      <w:proofErr w:type="spellEnd"/>
      <w:r w:rsidRPr="000B0103">
        <w:rPr>
          <w:rFonts w:ascii="Arial" w:hAnsi="Arial" w:cs="Arial"/>
          <w:color w:val="000000"/>
          <w:sz w:val="22"/>
          <w:szCs w:val="22"/>
          <w:lang w:val="en-US"/>
        </w:rPr>
        <w:t xml:space="preserve"> se </w:t>
      </w:r>
      <w:proofErr w:type="spellStart"/>
      <w:r w:rsidRPr="000B0103">
        <w:rPr>
          <w:rFonts w:ascii="Arial" w:hAnsi="Arial" w:cs="Arial"/>
          <w:color w:val="000000"/>
          <w:sz w:val="22"/>
          <w:szCs w:val="22"/>
          <w:lang w:val="en-US"/>
        </w:rPr>
        <w:t>obuhvatiti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sljedeće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grada</w:t>
      </w:r>
      <w:proofErr w:type="spellEnd"/>
      <w:r w:rsidRPr="000B0103">
        <w:rPr>
          <w:rFonts w:ascii="Arial" w:hAnsi="Arial" w:cs="Arial"/>
          <w:color w:val="000000"/>
          <w:sz w:val="22"/>
          <w:szCs w:val="22"/>
          <w:lang w:val="en-US"/>
        </w:rPr>
        <w:t xml:space="preserve"> – </w:t>
      </w:r>
      <w:proofErr w:type="spellStart"/>
      <w:r w:rsidRPr="000B0103">
        <w:rPr>
          <w:rFonts w:ascii="Arial" w:hAnsi="Arial" w:cs="Arial"/>
          <w:color w:val="000000"/>
          <w:sz w:val="22"/>
          <w:szCs w:val="22"/>
          <w:lang w:val="en-US"/>
        </w:rPr>
        <w:t>naselje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Nuncijata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Kantafig</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Gruška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obala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Andrije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Hebranga</w:t>
      </w:r>
      <w:proofErr w:type="spellEnd"/>
      <w:r w:rsidRPr="000B0103">
        <w:rPr>
          <w:rFonts w:ascii="Arial" w:hAnsi="Arial" w:cs="Arial"/>
          <w:color w:val="000000"/>
          <w:sz w:val="22"/>
          <w:szCs w:val="22"/>
          <w:lang w:val="en-US"/>
        </w:rPr>
        <w:t xml:space="preserve"> s </w:t>
      </w:r>
      <w:proofErr w:type="spellStart"/>
      <w:r w:rsidRPr="000B0103">
        <w:rPr>
          <w:rFonts w:ascii="Arial" w:hAnsi="Arial" w:cs="Arial"/>
          <w:color w:val="000000"/>
          <w:sz w:val="22"/>
          <w:szCs w:val="22"/>
          <w:lang w:val="en-US"/>
        </w:rPr>
        <w:t>poprečnim</w:t>
      </w:r>
      <w:proofErr w:type="spellEnd"/>
      <w:r w:rsidRPr="000B0103">
        <w:rPr>
          <w:rFonts w:ascii="Arial" w:hAnsi="Arial" w:cs="Arial"/>
          <w:color w:val="000000"/>
          <w:sz w:val="22"/>
          <w:szCs w:val="22"/>
          <w:lang w:val="en-US"/>
        </w:rPr>
        <w:t xml:space="preserve"> </w:t>
      </w:r>
      <w:proofErr w:type="spellStart"/>
      <w:proofErr w:type="gramStart"/>
      <w:r w:rsidRPr="000B0103">
        <w:rPr>
          <w:rFonts w:ascii="Arial" w:hAnsi="Arial" w:cs="Arial"/>
          <w:color w:val="000000"/>
          <w:sz w:val="22"/>
          <w:szCs w:val="22"/>
          <w:lang w:val="en-US"/>
        </w:rPr>
        <w:t>ulicama</w:t>
      </w:r>
      <w:proofErr w:type="spellEnd"/>
      <w:r w:rsidRPr="000B0103">
        <w:rPr>
          <w:rFonts w:ascii="Arial" w:hAnsi="Arial" w:cs="Arial"/>
          <w:color w:val="000000"/>
          <w:sz w:val="22"/>
          <w:szCs w:val="22"/>
          <w:lang w:val="en-US"/>
        </w:rPr>
        <w:t xml:space="preserve"> :</w:t>
      </w:r>
      <w:proofErr w:type="gram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I.G.Kovačića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Sv</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Križa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generala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Janka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Bobetka</w:t>
      </w:r>
      <w:proofErr w:type="spellEnd"/>
      <w:r w:rsidRPr="000B0103">
        <w:rPr>
          <w:rFonts w:ascii="Arial" w:hAnsi="Arial" w:cs="Arial"/>
          <w:color w:val="000000"/>
          <w:sz w:val="22"/>
          <w:szCs w:val="22"/>
          <w:lang w:val="en-US"/>
        </w:rPr>
        <w:t xml:space="preserve">, Od </w:t>
      </w:r>
      <w:proofErr w:type="spellStart"/>
      <w:proofErr w:type="gramStart"/>
      <w:r w:rsidRPr="000B0103">
        <w:rPr>
          <w:rFonts w:ascii="Arial" w:hAnsi="Arial" w:cs="Arial"/>
          <w:color w:val="000000"/>
          <w:sz w:val="22"/>
          <w:szCs w:val="22"/>
          <w:lang w:val="en-US"/>
        </w:rPr>
        <w:t>Gaja,Gornji</w:t>
      </w:r>
      <w:proofErr w:type="spellEnd"/>
      <w:proofErr w:type="gram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Kono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Vladimira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Nazora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Vukovarska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ulica</w:t>
      </w:r>
      <w:proofErr w:type="spellEnd"/>
      <w:r w:rsidRPr="000B0103">
        <w:rPr>
          <w:rFonts w:ascii="Arial" w:hAnsi="Arial" w:cs="Arial"/>
          <w:color w:val="000000"/>
          <w:sz w:val="22"/>
          <w:szCs w:val="22"/>
          <w:lang w:val="en-US"/>
        </w:rPr>
        <w:t xml:space="preserve"> s </w:t>
      </w:r>
      <w:proofErr w:type="spellStart"/>
      <w:r w:rsidRPr="000B0103">
        <w:rPr>
          <w:rFonts w:ascii="Arial" w:hAnsi="Arial" w:cs="Arial"/>
          <w:color w:val="000000"/>
          <w:sz w:val="22"/>
          <w:szCs w:val="22"/>
          <w:lang w:val="en-US"/>
        </w:rPr>
        <w:t>poprečnim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ulicama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Obuljenska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N.Nodila</w:t>
      </w:r>
      <w:proofErr w:type="spellEnd"/>
      <w:r w:rsidRPr="000B0103">
        <w:rPr>
          <w:rFonts w:ascii="Arial" w:hAnsi="Arial" w:cs="Arial"/>
          <w:color w:val="000000"/>
          <w:sz w:val="22"/>
          <w:szCs w:val="22"/>
          <w:lang w:val="en-US"/>
        </w:rPr>
        <w:t xml:space="preserve">, Od Gale, </w:t>
      </w:r>
      <w:proofErr w:type="spellStart"/>
      <w:r w:rsidRPr="000B0103">
        <w:rPr>
          <w:rFonts w:ascii="Arial" w:hAnsi="Arial" w:cs="Arial"/>
          <w:color w:val="000000"/>
          <w:sz w:val="22"/>
          <w:szCs w:val="22"/>
          <w:lang w:val="en-US"/>
        </w:rPr>
        <w:t>Šipčine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Janka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Bobetka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Obala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S.Radića</w:t>
      </w:r>
      <w:proofErr w:type="spellEnd"/>
      <w:r w:rsidRPr="000B0103">
        <w:rPr>
          <w:rFonts w:ascii="Arial" w:hAnsi="Arial" w:cs="Arial"/>
          <w:color w:val="000000"/>
          <w:sz w:val="22"/>
          <w:szCs w:val="22"/>
          <w:lang w:val="en-US"/>
        </w:rPr>
        <w:t xml:space="preserve"> s </w:t>
      </w:r>
      <w:proofErr w:type="spellStart"/>
      <w:r w:rsidRPr="000B0103">
        <w:rPr>
          <w:rFonts w:ascii="Arial" w:hAnsi="Arial" w:cs="Arial"/>
          <w:color w:val="000000"/>
          <w:sz w:val="22"/>
          <w:szCs w:val="22"/>
          <w:lang w:val="en-US"/>
        </w:rPr>
        <w:t>poprečnim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ulicama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te</w:t>
      </w:r>
      <w:proofErr w:type="spellEnd"/>
      <w:r w:rsidRPr="000B0103">
        <w:rPr>
          <w:rFonts w:ascii="Arial" w:hAnsi="Arial" w:cs="Arial"/>
          <w:color w:val="000000"/>
          <w:sz w:val="22"/>
          <w:szCs w:val="22"/>
          <w:lang w:val="en-US"/>
        </w:rPr>
        <w:t xml:space="preserve"> park </w:t>
      </w:r>
      <w:proofErr w:type="spellStart"/>
      <w:r w:rsidRPr="000B0103">
        <w:rPr>
          <w:rFonts w:ascii="Arial" w:hAnsi="Arial" w:cs="Arial"/>
          <w:color w:val="000000"/>
          <w:sz w:val="22"/>
          <w:szCs w:val="22"/>
          <w:lang w:val="en-US"/>
        </w:rPr>
        <w:t>Luja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Šoletića</w:t>
      </w:r>
      <w:proofErr w:type="spellEnd"/>
      <w:r w:rsidRPr="000B0103">
        <w:rPr>
          <w:rFonts w:ascii="Arial" w:hAnsi="Arial" w:cs="Arial"/>
          <w:color w:val="000000"/>
          <w:sz w:val="22"/>
          <w:szCs w:val="22"/>
          <w:lang w:val="en-US"/>
        </w:rPr>
        <w:t>.</w:t>
      </w:r>
    </w:p>
    <w:p w14:paraId="56C92EDB"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14:paraId="7F17727A"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2. </w:t>
      </w:r>
      <w:proofErr w:type="spellStart"/>
      <w:r w:rsidRPr="000B0103">
        <w:rPr>
          <w:rFonts w:ascii="Arial" w:hAnsi="Arial" w:cs="Arial"/>
          <w:color w:val="000000"/>
          <w:sz w:val="22"/>
          <w:szCs w:val="22"/>
          <w:lang w:val="en-US"/>
        </w:rPr>
        <w:t>noć</w:t>
      </w:r>
      <w:proofErr w:type="spellEnd"/>
      <w:r w:rsidRPr="000B0103">
        <w:rPr>
          <w:rFonts w:ascii="Arial" w:hAnsi="Arial" w:cs="Arial"/>
          <w:color w:val="000000"/>
          <w:sz w:val="22"/>
          <w:szCs w:val="22"/>
          <w:lang w:val="en-US"/>
        </w:rPr>
        <w:t xml:space="preserve"> (od 01.00 sat </w:t>
      </w:r>
      <w:proofErr w:type="spellStart"/>
      <w:r w:rsidRPr="000B0103">
        <w:rPr>
          <w:rFonts w:ascii="Arial" w:hAnsi="Arial" w:cs="Arial"/>
          <w:color w:val="000000"/>
          <w:sz w:val="22"/>
          <w:szCs w:val="22"/>
          <w:lang w:val="en-US"/>
        </w:rPr>
        <w:t>nadalje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akcijom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zamagljivanja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će</w:t>
      </w:r>
      <w:proofErr w:type="spellEnd"/>
      <w:r w:rsidRPr="000B0103">
        <w:rPr>
          <w:rFonts w:ascii="Arial" w:hAnsi="Arial" w:cs="Arial"/>
          <w:color w:val="000000"/>
          <w:sz w:val="22"/>
          <w:szCs w:val="22"/>
          <w:lang w:val="en-US"/>
        </w:rPr>
        <w:t xml:space="preserve"> se </w:t>
      </w:r>
      <w:proofErr w:type="spellStart"/>
      <w:r w:rsidRPr="000B0103">
        <w:rPr>
          <w:rFonts w:ascii="Arial" w:hAnsi="Arial" w:cs="Arial"/>
          <w:color w:val="000000"/>
          <w:sz w:val="22"/>
          <w:szCs w:val="22"/>
          <w:lang w:val="en-US"/>
        </w:rPr>
        <w:t>obuhvatiti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Lapada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to: Nikole </w:t>
      </w:r>
      <w:proofErr w:type="spellStart"/>
      <w:r w:rsidRPr="000B0103">
        <w:rPr>
          <w:rFonts w:ascii="Arial" w:hAnsi="Arial" w:cs="Arial"/>
          <w:color w:val="000000"/>
          <w:sz w:val="22"/>
          <w:szCs w:val="22"/>
          <w:lang w:val="en-US"/>
        </w:rPr>
        <w:t>Tesle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Lapadska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obala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Šetalište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Kralja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Zvonimira</w:t>
      </w:r>
      <w:proofErr w:type="spellEnd"/>
      <w:r w:rsidRPr="000B0103">
        <w:rPr>
          <w:rFonts w:ascii="Arial" w:hAnsi="Arial" w:cs="Arial"/>
          <w:color w:val="000000"/>
          <w:sz w:val="22"/>
          <w:szCs w:val="22"/>
          <w:lang w:val="en-US"/>
        </w:rPr>
        <w:t xml:space="preserve">, Iva </w:t>
      </w:r>
      <w:proofErr w:type="spellStart"/>
      <w:r w:rsidRPr="000B0103">
        <w:rPr>
          <w:rFonts w:ascii="Arial" w:hAnsi="Arial" w:cs="Arial"/>
          <w:color w:val="000000"/>
          <w:sz w:val="22"/>
          <w:szCs w:val="22"/>
          <w:lang w:val="en-US"/>
        </w:rPr>
        <w:t>Dulčića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uključujući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sve</w:t>
      </w:r>
      <w:proofErr w:type="spellEnd"/>
      <w:r w:rsidRPr="000B0103">
        <w:rPr>
          <w:rFonts w:ascii="Arial" w:hAnsi="Arial" w:cs="Arial"/>
          <w:color w:val="000000"/>
          <w:sz w:val="22"/>
          <w:szCs w:val="22"/>
          <w:lang w:val="en-US"/>
        </w:rPr>
        <w:t xml:space="preserve"> </w:t>
      </w:r>
    </w:p>
    <w:p w14:paraId="418FBA3E"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proofErr w:type="spellStart"/>
      <w:r w:rsidRPr="000B0103">
        <w:rPr>
          <w:rFonts w:ascii="Arial" w:hAnsi="Arial" w:cs="Arial"/>
          <w:color w:val="000000"/>
          <w:sz w:val="22"/>
          <w:szCs w:val="22"/>
          <w:lang w:val="en-US"/>
        </w:rPr>
        <w:t>poprečne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ulice</w:t>
      </w:r>
      <w:proofErr w:type="spellEnd"/>
      <w:r w:rsidRPr="000B0103">
        <w:rPr>
          <w:rFonts w:ascii="Arial" w:hAnsi="Arial" w:cs="Arial"/>
          <w:color w:val="000000"/>
          <w:sz w:val="22"/>
          <w:szCs w:val="22"/>
          <w:lang w:val="en-US"/>
        </w:rPr>
        <w:t xml:space="preserve"> u </w:t>
      </w:r>
      <w:proofErr w:type="spellStart"/>
      <w:r w:rsidRPr="000B0103">
        <w:rPr>
          <w:rFonts w:ascii="Arial" w:hAnsi="Arial" w:cs="Arial"/>
          <w:color w:val="000000"/>
          <w:sz w:val="22"/>
          <w:szCs w:val="22"/>
          <w:lang w:val="en-US"/>
        </w:rPr>
        <w:t>naseljima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Orsan</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Solitudo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Babin</w:t>
      </w:r>
      <w:proofErr w:type="spellEnd"/>
      <w:r w:rsidRPr="000B0103">
        <w:rPr>
          <w:rFonts w:ascii="Arial" w:hAnsi="Arial" w:cs="Arial"/>
          <w:color w:val="000000"/>
          <w:sz w:val="22"/>
          <w:szCs w:val="22"/>
          <w:lang w:val="en-US"/>
        </w:rPr>
        <w:t xml:space="preserve"> Kuk), </w:t>
      </w:r>
      <w:proofErr w:type="spellStart"/>
      <w:r w:rsidRPr="000B0103">
        <w:rPr>
          <w:rFonts w:ascii="Arial" w:hAnsi="Arial" w:cs="Arial"/>
          <w:color w:val="000000"/>
          <w:sz w:val="22"/>
          <w:szCs w:val="22"/>
          <w:lang w:val="en-US"/>
        </w:rPr>
        <w:t>zatim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Kardinala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Stepinca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Kralja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Tomislava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Ispod</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Petke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Masarykov</w:t>
      </w:r>
      <w:proofErr w:type="spellEnd"/>
      <w:r w:rsidRPr="000B0103">
        <w:rPr>
          <w:rFonts w:ascii="Arial" w:hAnsi="Arial" w:cs="Arial"/>
          <w:color w:val="000000"/>
          <w:sz w:val="22"/>
          <w:szCs w:val="22"/>
          <w:lang w:val="en-US"/>
        </w:rPr>
        <w:t xml:space="preserve"> Put, Od </w:t>
      </w:r>
      <w:proofErr w:type="spellStart"/>
      <w:r w:rsidRPr="000B0103">
        <w:rPr>
          <w:rFonts w:ascii="Arial" w:hAnsi="Arial" w:cs="Arial"/>
          <w:color w:val="000000"/>
          <w:sz w:val="22"/>
          <w:szCs w:val="22"/>
          <w:lang w:val="en-US"/>
        </w:rPr>
        <w:t>Sv</w:t>
      </w:r>
      <w:proofErr w:type="spellEnd"/>
      <w:r w:rsidRPr="000B0103">
        <w:rPr>
          <w:rFonts w:ascii="Arial" w:hAnsi="Arial" w:cs="Arial"/>
          <w:color w:val="000000"/>
          <w:sz w:val="22"/>
          <w:szCs w:val="22"/>
          <w:lang w:val="en-US"/>
        </w:rPr>
        <w:t xml:space="preserve">. </w:t>
      </w:r>
      <w:proofErr w:type="spellStart"/>
      <w:proofErr w:type="gramStart"/>
      <w:r w:rsidRPr="000B0103">
        <w:rPr>
          <w:rFonts w:ascii="Arial" w:hAnsi="Arial" w:cs="Arial"/>
          <w:color w:val="000000"/>
          <w:sz w:val="22"/>
          <w:szCs w:val="22"/>
          <w:lang w:val="en-US"/>
        </w:rPr>
        <w:t>Mihajla,Od</w:t>
      </w:r>
      <w:proofErr w:type="spellEnd"/>
      <w:proofErr w:type="gram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Batale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uključujući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sve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poprečne</w:t>
      </w:r>
      <w:proofErr w:type="spellEnd"/>
      <w:r w:rsidRPr="000B0103">
        <w:rPr>
          <w:rFonts w:ascii="Arial" w:hAnsi="Arial" w:cs="Arial"/>
          <w:color w:val="000000"/>
          <w:sz w:val="22"/>
          <w:szCs w:val="22"/>
          <w:lang w:val="en-US"/>
        </w:rPr>
        <w:t xml:space="preserve"> </w:t>
      </w:r>
    </w:p>
    <w:p w14:paraId="41E8A32E"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proofErr w:type="spellStart"/>
      <w:r w:rsidRPr="000B0103">
        <w:rPr>
          <w:rFonts w:ascii="Arial" w:hAnsi="Arial" w:cs="Arial"/>
          <w:color w:val="000000"/>
          <w:sz w:val="22"/>
          <w:szCs w:val="22"/>
          <w:lang w:val="en-US"/>
        </w:rPr>
        <w:t>ulice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na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ovom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području</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kao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Opće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bolnice</w:t>
      </w:r>
      <w:proofErr w:type="spellEnd"/>
      <w:r w:rsidRPr="000B0103">
        <w:rPr>
          <w:rFonts w:ascii="Arial" w:hAnsi="Arial" w:cs="Arial"/>
          <w:color w:val="000000"/>
          <w:sz w:val="22"/>
          <w:szCs w:val="22"/>
          <w:lang w:val="en-US"/>
        </w:rPr>
        <w:t xml:space="preserve"> Dubrovnik s </w:t>
      </w:r>
      <w:proofErr w:type="spellStart"/>
      <w:r w:rsidRPr="000B0103">
        <w:rPr>
          <w:rFonts w:ascii="Arial" w:hAnsi="Arial" w:cs="Arial"/>
          <w:color w:val="000000"/>
          <w:sz w:val="22"/>
          <w:szCs w:val="22"/>
          <w:lang w:val="en-US"/>
        </w:rPr>
        <w:t>ulicama</w:t>
      </w:r>
      <w:proofErr w:type="spellEnd"/>
      <w:r w:rsidRPr="000B0103">
        <w:rPr>
          <w:rFonts w:ascii="Arial" w:hAnsi="Arial" w:cs="Arial"/>
          <w:color w:val="000000"/>
          <w:sz w:val="22"/>
          <w:szCs w:val="22"/>
          <w:lang w:val="en-US"/>
        </w:rPr>
        <w:t xml:space="preserve"> Dr. A. </w:t>
      </w:r>
      <w:proofErr w:type="spellStart"/>
      <w:r w:rsidRPr="000B0103">
        <w:rPr>
          <w:rFonts w:ascii="Arial" w:hAnsi="Arial" w:cs="Arial"/>
          <w:color w:val="000000"/>
          <w:sz w:val="22"/>
          <w:szCs w:val="22"/>
          <w:lang w:val="en-US"/>
        </w:rPr>
        <w:t>Šercera</w:t>
      </w:r>
      <w:proofErr w:type="spellEnd"/>
      <w:r w:rsidRPr="000B0103">
        <w:rPr>
          <w:rFonts w:ascii="Arial" w:hAnsi="Arial" w:cs="Arial"/>
          <w:color w:val="000000"/>
          <w:sz w:val="22"/>
          <w:szCs w:val="22"/>
          <w:lang w:val="en-US"/>
        </w:rPr>
        <w:t xml:space="preserve"> i </w:t>
      </w:r>
      <w:proofErr w:type="spellStart"/>
      <w:r w:rsidRPr="000B0103">
        <w:rPr>
          <w:rFonts w:ascii="Arial" w:hAnsi="Arial" w:cs="Arial"/>
          <w:color w:val="000000"/>
          <w:sz w:val="22"/>
          <w:szCs w:val="22"/>
          <w:lang w:val="en-US"/>
        </w:rPr>
        <w:t>Josipa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Pupačića</w:t>
      </w:r>
      <w:proofErr w:type="spellEnd"/>
      <w:r w:rsidRPr="000B0103">
        <w:rPr>
          <w:rFonts w:ascii="Arial" w:hAnsi="Arial" w:cs="Arial"/>
          <w:color w:val="000000"/>
          <w:sz w:val="22"/>
          <w:szCs w:val="22"/>
          <w:lang w:val="en-US"/>
        </w:rPr>
        <w:t>.</w:t>
      </w:r>
    </w:p>
    <w:p w14:paraId="14C90091"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14:paraId="7E2780E1"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3. </w:t>
      </w:r>
      <w:proofErr w:type="spellStart"/>
      <w:r w:rsidRPr="000B0103">
        <w:rPr>
          <w:rFonts w:ascii="Arial" w:hAnsi="Arial" w:cs="Arial"/>
          <w:color w:val="000000"/>
          <w:sz w:val="22"/>
          <w:szCs w:val="22"/>
          <w:lang w:val="en-US"/>
        </w:rPr>
        <w:t>noć</w:t>
      </w:r>
      <w:proofErr w:type="spellEnd"/>
      <w:r w:rsidRPr="000B0103">
        <w:rPr>
          <w:rFonts w:ascii="Arial" w:hAnsi="Arial" w:cs="Arial"/>
          <w:color w:val="000000"/>
          <w:sz w:val="22"/>
          <w:szCs w:val="22"/>
          <w:lang w:val="en-US"/>
        </w:rPr>
        <w:t xml:space="preserve"> (od 01.00 sat </w:t>
      </w:r>
      <w:proofErr w:type="spellStart"/>
      <w:r w:rsidRPr="000B0103">
        <w:rPr>
          <w:rFonts w:ascii="Arial" w:hAnsi="Arial" w:cs="Arial"/>
          <w:color w:val="000000"/>
          <w:sz w:val="22"/>
          <w:szCs w:val="22"/>
          <w:lang w:val="en-US"/>
        </w:rPr>
        <w:t>nadalje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akcijom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zamagljivanja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će</w:t>
      </w:r>
      <w:proofErr w:type="spellEnd"/>
      <w:r w:rsidRPr="000B0103">
        <w:rPr>
          <w:rFonts w:ascii="Arial" w:hAnsi="Arial" w:cs="Arial"/>
          <w:color w:val="000000"/>
          <w:sz w:val="22"/>
          <w:szCs w:val="22"/>
          <w:lang w:val="en-US"/>
        </w:rPr>
        <w:t xml:space="preserve"> se </w:t>
      </w:r>
      <w:proofErr w:type="spellStart"/>
      <w:r w:rsidRPr="000B0103">
        <w:rPr>
          <w:rFonts w:ascii="Arial" w:hAnsi="Arial" w:cs="Arial"/>
          <w:color w:val="000000"/>
          <w:sz w:val="22"/>
          <w:szCs w:val="22"/>
          <w:lang w:val="en-US"/>
        </w:rPr>
        <w:t>obuhvatiti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ulica</w:t>
      </w:r>
      <w:proofErr w:type="spellEnd"/>
      <w:r w:rsidRPr="000B0103">
        <w:rPr>
          <w:rFonts w:ascii="Arial" w:hAnsi="Arial" w:cs="Arial"/>
          <w:color w:val="000000"/>
          <w:sz w:val="22"/>
          <w:szCs w:val="22"/>
          <w:lang w:val="en-US"/>
        </w:rPr>
        <w:t xml:space="preserve"> Iva </w:t>
      </w:r>
      <w:proofErr w:type="spellStart"/>
      <w:r w:rsidRPr="000B0103">
        <w:rPr>
          <w:rFonts w:ascii="Arial" w:hAnsi="Arial" w:cs="Arial"/>
          <w:color w:val="000000"/>
          <w:sz w:val="22"/>
          <w:szCs w:val="22"/>
          <w:lang w:val="en-US"/>
        </w:rPr>
        <w:t>Vojnovića</w:t>
      </w:r>
      <w:proofErr w:type="spellEnd"/>
      <w:r w:rsidRPr="000B0103">
        <w:rPr>
          <w:rFonts w:ascii="Arial" w:hAnsi="Arial" w:cs="Arial"/>
          <w:color w:val="000000"/>
          <w:sz w:val="22"/>
          <w:szCs w:val="22"/>
          <w:lang w:val="en-US"/>
        </w:rPr>
        <w:t xml:space="preserve"> s </w:t>
      </w:r>
      <w:proofErr w:type="spellStart"/>
      <w:r w:rsidRPr="000B0103">
        <w:rPr>
          <w:rFonts w:ascii="Arial" w:hAnsi="Arial" w:cs="Arial"/>
          <w:color w:val="000000"/>
          <w:sz w:val="22"/>
          <w:szCs w:val="22"/>
          <w:lang w:val="en-US"/>
        </w:rPr>
        <w:t>naseljima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Hladnica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Čokolino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Gospinog</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Polja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Gorice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Sv</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Vlaha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Pera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Čingrije</w:t>
      </w:r>
      <w:proofErr w:type="spellEnd"/>
      <w:r w:rsidRPr="000B0103">
        <w:rPr>
          <w:rFonts w:ascii="Arial" w:hAnsi="Arial" w:cs="Arial"/>
          <w:color w:val="000000"/>
          <w:sz w:val="22"/>
          <w:szCs w:val="22"/>
          <w:lang w:val="en-US"/>
        </w:rPr>
        <w:t xml:space="preserve">, Dr. A. </w:t>
      </w:r>
      <w:proofErr w:type="spellStart"/>
      <w:r w:rsidRPr="000B0103">
        <w:rPr>
          <w:rFonts w:ascii="Arial" w:hAnsi="Arial" w:cs="Arial"/>
          <w:color w:val="000000"/>
          <w:sz w:val="22"/>
          <w:szCs w:val="22"/>
          <w:lang w:val="en-US"/>
        </w:rPr>
        <w:t>Starčevića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uključujući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sve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poprečne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koje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pripadaju</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kotaru</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Montovjerna</w:t>
      </w:r>
      <w:proofErr w:type="spellEnd"/>
      <w:r w:rsidRPr="000B0103">
        <w:rPr>
          <w:rFonts w:ascii="Arial" w:hAnsi="Arial" w:cs="Arial"/>
          <w:color w:val="000000"/>
          <w:sz w:val="22"/>
          <w:szCs w:val="22"/>
          <w:lang w:val="en-US"/>
        </w:rPr>
        <w:t xml:space="preserve"> (Bana J. </w:t>
      </w:r>
      <w:proofErr w:type="spellStart"/>
      <w:r w:rsidRPr="000B0103">
        <w:rPr>
          <w:rFonts w:ascii="Arial" w:hAnsi="Arial" w:cs="Arial"/>
          <w:color w:val="000000"/>
          <w:sz w:val="22"/>
          <w:szCs w:val="22"/>
          <w:lang w:val="en-US"/>
        </w:rPr>
        <w:t>Jelačića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Kneza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Branimira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Gabra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Rajčevića</w:t>
      </w:r>
      <w:proofErr w:type="spellEnd"/>
      <w:r w:rsidRPr="000B0103">
        <w:rPr>
          <w:rFonts w:ascii="Arial" w:hAnsi="Arial" w:cs="Arial"/>
          <w:color w:val="000000"/>
          <w:sz w:val="22"/>
          <w:szCs w:val="22"/>
          <w:lang w:val="en-US"/>
        </w:rPr>
        <w:t>).</w:t>
      </w:r>
    </w:p>
    <w:p w14:paraId="4C883F82"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14:paraId="21F93D2A"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4. </w:t>
      </w:r>
      <w:proofErr w:type="spellStart"/>
      <w:r w:rsidRPr="000B0103">
        <w:rPr>
          <w:rFonts w:ascii="Arial" w:hAnsi="Arial" w:cs="Arial"/>
          <w:color w:val="000000"/>
          <w:sz w:val="22"/>
          <w:szCs w:val="22"/>
          <w:lang w:val="en-US"/>
        </w:rPr>
        <w:t>noć</w:t>
      </w:r>
      <w:proofErr w:type="spellEnd"/>
      <w:r w:rsidRPr="000B0103">
        <w:rPr>
          <w:rFonts w:ascii="Arial" w:hAnsi="Arial" w:cs="Arial"/>
          <w:color w:val="000000"/>
          <w:sz w:val="22"/>
          <w:szCs w:val="22"/>
          <w:lang w:val="en-US"/>
        </w:rPr>
        <w:t xml:space="preserve"> (od 01.00 </w:t>
      </w:r>
      <w:proofErr w:type="spellStart"/>
      <w:r w:rsidRPr="000B0103">
        <w:rPr>
          <w:rFonts w:ascii="Arial" w:hAnsi="Arial" w:cs="Arial"/>
          <w:color w:val="000000"/>
          <w:sz w:val="22"/>
          <w:szCs w:val="22"/>
          <w:lang w:val="en-US"/>
        </w:rPr>
        <w:t>sata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nadalje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akcijom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zamagljivanja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će</w:t>
      </w:r>
      <w:proofErr w:type="spellEnd"/>
      <w:r w:rsidRPr="000B0103">
        <w:rPr>
          <w:rFonts w:ascii="Arial" w:hAnsi="Arial" w:cs="Arial"/>
          <w:color w:val="000000"/>
          <w:sz w:val="22"/>
          <w:szCs w:val="22"/>
          <w:lang w:val="en-US"/>
        </w:rPr>
        <w:t xml:space="preserve"> se </w:t>
      </w:r>
      <w:proofErr w:type="spellStart"/>
      <w:r w:rsidRPr="000B0103">
        <w:rPr>
          <w:rFonts w:ascii="Arial" w:hAnsi="Arial" w:cs="Arial"/>
          <w:color w:val="000000"/>
          <w:sz w:val="22"/>
          <w:szCs w:val="22"/>
          <w:lang w:val="en-US"/>
        </w:rPr>
        <w:t>obuhvatiti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Sustjepana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Čajkovića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Knežice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proofErr w:type="gramStart"/>
      <w:r w:rsidRPr="000B0103">
        <w:rPr>
          <w:rFonts w:ascii="Arial" w:hAnsi="Arial" w:cs="Arial"/>
          <w:color w:val="000000"/>
          <w:sz w:val="22"/>
          <w:szCs w:val="22"/>
          <w:lang w:val="en-US"/>
        </w:rPr>
        <w:t>Šumeta,zatim</w:t>
      </w:r>
      <w:proofErr w:type="spellEnd"/>
      <w:proofErr w:type="gram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Ilijine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glavice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Pila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Ploča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to: </w:t>
      </w:r>
      <w:proofErr w:type="spellStart"/>
      <w:r w:rsidRPr="000B0103">
        <w:rPr>
          <w:rFonts w:ascii="Arial" w:hAnsi="Arial" w:cs="Arial"/>
          <w:color w:val="000000"/>
          <w:sz w:val="22"/>
          <w:szCs w:val="22"/>
          <w:lang w:val="en-US"/>
        </w:rPr>
        <w:t>Zagrebačka</w:t>
      </w:r>
      <w:proofErr w:type="spellEnd"/>
      <w:r w:rsidRPr="000B0103">
        <w:rPr>
          <w:rFonts w:ascii="Arial" w:hAnsi="Arial" w:cs="Arial"/>
          <w:color w:val="000000"/>
          <w:sz w:val="22"/>
          <w:szCs w:val="22"/>
          <w:lang w:val="en-US"/>
        </w:rPr>
        <w:t xml:space="preserve">, P. </w:t>
      </w:r>
      <w:proofErr w:type="spellStart"/>
      <w:r w:rsidRPr="000B0103">
        <w:rPr>
          <w:rFonts w:ascii="Arial" w:hAnsi="Arial" w:cs="Arial"/>
          <w:color w:val="000000"/>
          <w:sz w:val="22"/>
          <w:szCs w:val="22"/>
          <w:lang w:val="en-US"/>
        </w:rPr>
        <w:t>Krešimira</w:t>
      </w:r>
      <w:proofErr w:type="spellEnd"/>
      <w:r w:rsidRPr="000B0103">
        <w:rPr>
          <w:rFonts w:ascii="Arial" w:hAnsi="Arial" w:cs="Arial"/>
          <w:color w:val="000000"/>
          <w:sz w:val="22"/>
          <w:szCs w:val="22"/>
          <w:lang w:val="en-US"/>
        </w:rPr>
        <w:t xml:space="preserve"> IV, </w:t>
      </w:r>
      <w:proofErr w:type="spellStart"/>
      <w:r w:rsidRPr="000B0103">
        <w:rPr>
          <w:rFonts w:ascii="Arial" w:hAnsi="Arial" w:cs="Arial"/>
          <w:color w:val="000000"/>
          <w:sz w:val="22"/>
          <w:szCs w:val="22"/>
          <w:lang w:val="en-US"/>
        </w:rPr>
        <w:t>Zlatni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Potok</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Frana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Supila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Sv</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Jakov</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Iza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Grada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Branitelja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Dubrovnika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Gradac</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Splitski</w:t>
      </w:r>
      <w:proofErr w:type="spellEnd"/>
      <w:r w:rsidRPr="000B0103">
        <w:rPr>
          <w:rFonts w:ascii="Arial" w:hAnsi="Arial" w:cs="Arial"/>
          <w:color w:val="000000"/>
          <w:sz w:val="22"/>
          <w:szCs w:val="22"/>
          <w:lang w:val="en-US"/>
        </w:rPr>
        <w:t xml:space="preserve"> put </w:t>
      </w:r>
      <w:proofErr w:type="spellStart"/>
      <w:r w:rsidRPr="000B0103">
        <w:rPr>
          <w:rFonts w:ascii="Arial" w:hAnsi="Arial" w:cs="Arial"/>
          <w:color w:val="000000"/>
          <w:sz w:val="22"/>
          <w:szCs w:val="22"/>
          <w:lang w:val="en-US"/>
        </w:rPr>
        <w:t>uključujući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sve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sporedne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na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ovom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području</w:t>
      </w:r>
      <w:proofErr w:type="spellEnd"/>
      <w:r w:rsidRPr="000B0103">
        <w:rPr>
          <w:rFonts w:ascii="Arial" w:hAnsi="Arial" w:cs="Arial"/>
          <w:color w:val="000000"/>
          <w:sz w:val="22"/>
          <w:szCs w:val="22"/>
          <w:lang w:val="en-US"/>
        </w:rPr>
        <w:t xml:space="preserve">. </w:t>
      </w:r>
    </w:p>
    <w:p w14:paraId="71AC2D0D"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eastAsia="Arial" w:hAnsi="Arial" w:cs="Arial"/>
          <w:color w:val="000000"/>
          <w:sz w:val="22"/>
          <w:szCs w:val="22"/>
          <w:lang w:val="en-US"/>
        </w:rPr>
        <w:t xml:space="preserve"> </w:t>
      </w:r>
    </w:p>
    <w:p w14:paraId="75493FC9"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5. </w:t>
      </w:r>
      <w:proofErr w:type="spellStart"/>
      <w:r w:rsidRPr="000B0103">
        <w:rPr>
          <w:rFonts w:ascii="Arial" w:hAnsi="Arial" w:cs="Arial"/>
          <w:color w:val="000000"/>
          <w:sz w:val="22"/>
          <w:szCs w:val="22"/>
          <w:lang w:val="en-US"/>
        </w:rPr>
        <w:t>noć</w:t>
      </w:r>
      <w:proofErr w:type="spellEnd"/>
      <w:r w:rsidRPr="000B0103">
        <w:rPr>
          <w:rFonts w:ascii="Arial" w:hAnsi="Arial" w:cs="Arial"/>
          <w:color w:val="000000"/>
          <w:sz w:val="22"/>
          <w:szCs w:val="22"/>
          <w:lang w:val="en-US"/>
        </w:rPr>
        <w:t xml:space="preserve"> (od 01.00 sat </w:t>
      </w:r>
      <w:proofErr w:type="spellStart"/>
      <w:proofErr w:type="gramStart"/>
      <w:r w:rsidRPr="000B0103">
        <w:rPr>
          <w:rFonts w:ascii="Arial" w:hAnsi="Arial" w:cs="Arial"/>
          <w:color w:val="000000"/>
          <w:sz w:val="22"/>
          <w:szCs w:val="22"/>
          <w:lang w:val="en-US"/>
        </w:rPr>
        <w:t>nadalje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će</w:t>
      </w:r>
      <w:proofErr w:type="spellEnd"/>
      <w:proofErr w:type="gramEnd"/>
      <w:r w:rsidRPr="000B0103">
        <w:rPr>
          <w:rFonts w:ascii="Arial" w:hAnsi="Arial" w:cs="Arial"/>
          <w:color w:val="000000"/>
          <w:sz w:val="22"/>
          <w:szCs w:val="22"/>
          <w:lang w:val="en-US"/>
        </w:rPr>
        <w:t xml:space="preserve"> se </w:t>
      </w:r>
      <w:proofErr w:type="spellStart"/>
      <w:r w:rsidRPr="000B0103">
        <w:rPr>
          <w:rFonts w:ascii="Arial" w:hAnsi="Arial" w:cs="Arial"/>
          <w:color w:val="000000"/>
          <w:sz w:val="22"/>
          <w:szCs w:val="22"/>
          <w:lang w:val="en-US"/>
        </w:rPr>
        <w:t>obuhvatit</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Nove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Mokošice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svim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sporednim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ulicama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obala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uz</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rijeku</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Omblu</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Mokošica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na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moru</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Donje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Obuljeno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Rožat</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Komolac</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Prijevor</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Dračevo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selo</w:t>
      </w:r>
      <w:proofErr w:type="spellEnd"/>
      <w:r w:rsidRPr="000B0103">
        <w:rPr>
          <w:rFonts w:ascii="Arial" w:hAnsi="Arial" w:cs="Arial"/>
          <w:color w:val="000000"/>
          <w:sz w:val="22"/>
          <w:szCs w:val="22"/>
          <w:lang w:val="en-US"/>
        </w:rPr>
        <w:t>).</w:t>
      </w:r>
    </w:p>
    <w:p w14:paraId="1620E9CC"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Od 19.00 </w:t>
      </w:r>
      <w:proofErr w:type="gramStart"/>
      <w:r w:rsidRPr="000B0103">
        <w:rPr>
          <w:rFonts w:ascii="Arial" w:hAnsi="Arial" w:cs="Arial"/>
          <w:color w:val="000000"/>
          <w:sz w:val="22"/>
          <w:szCs w:val="22"/>
          <w:lang w:val="en-US"/>
        </w:rPr>
        <w:t xml:space="preserve">sati  </w:t>
      </w:r>
      <w:proofErr w:type="spellStart"/>
      <w:r w:rsidRPr="000B0103">
        <w:rPr>
          <w:rFonts w:ascii="Arial" w:hAnsi="Arial" w:cs="Arial"/>
          <w:color w:val="000000"/>
          <w:sz w:val="22"/>
          <w:szCs w:val="22"/>
          <w:lang w:val="en-US"/>
        </w:rPr>
        <w:t>uz</w:t>
      </w:r>
      <w:proofErr w:type="spellEnd"/>
      <w:proofErr w:type="gram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upoterbu</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barke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zamagljivanjem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će</w:t>
      </w:r>
      <w:proofErr w:type="spellEnd"/>
      <w:r w:rsidRPr="000B0103">
        <w:rPr>
          <w:rFonts w:ascii="Arial" w:hAnsi="Arial" w:cs="Arial"/>
          <w:color w:val="000000"/>
          <w:sz w:val="22"/>
          <w:szCs w:val="22"/>
          <w:lang w:val="en-US"/>
        </w:rPr>
        <w:t xml:space="preserve"> se </w:t>
      </w:r>
      <w:proofErr w:type="spellStart"/>
      <w:r w:rsidRPr="000B0103">
        <w:rPr>
          <w:rFonts w:ascii="Arial" w:hAnsi="Arial" w:cs="Arial"/>
          <w:color w:val="000000"/>
          <w:sz w:val="22"/>
          <w:szCs w:val="22"/>
          <w:lang w:val="en-US"/>
        </w:rPr>
        <w:t>obuhvatiti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otočić</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Blato</w:t>
      </w:r>
      <w:proofErr w:type="spellEnd"/>
      <w:r w:rsidRPr="000B0103">
        <w:rPr>
          <w:rFonts w:ascii="Arial" w:hAnsi="Arial" w:cs="Arial"/>
          <w:color w:val="000000"/>
          <w:sz w:val="22"/>
          <w:szCs w:val="22"/>
          <w:lang w:val="en-US"/>
        </w:rPr>
        <w:t>.</w:t>
      </w:r>
    </w:p>
    <w:p w14:paraId="07B6009E"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14:paraId="6C426824"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6. </w:t>
      </w:r>
      <w:proofErr w:type="spellStart"/>
      <w:r w:rsidRPr="000B0103">
        <w:rPr>
          <w:rFonts w:ascii="Arial" w:hAnsi="Arial" w:cs="Arial"/>
          <w:color w:val="000000"/>
          <w:sz w:val="22"/>
          <w:szCs w:val="22"/>
          <w:lang w:val="en-US"/>
        </w:rPr>
        <w:t>noć</w:t>
      </w:r>
      <w:proofErr w:type="spellEnd"/>
      <w:r w:rsidRPr="000B0103">
        <w:rPr>
          <w:rFonts w:ascii="Arial" w:hAnsi="Arial" w:cs="Arial"/>
          <w:color w:val="000000"/>
          <w:sz w:val="22"/>
          <w:szCs w:val="22"/>
          <w:lang w:val="en-US"/>
        </w:rPr>
        <w:t xml:space="preserve"> (od 01.00 sat </w:t>
      </w:r>
      <w:proofErr w:type="spellStart"/>
      <w:r w:rsidRPr="000B0103">
        <w:rPr>
          <w:rFonts w:ascii="Arial" w:hAnsi="Arial" w:cs="Arial"/>
          <w:color w:val="000000"/>
          <w:sz w:val="22"/>
          <w:szCs w:val="22"/>
          <w:lang w:val="en-US"/>
        </w:rPr>
        <w:t>nadalje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zamagljivanjem</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će</w:t>
      </w:r>
      <w:proofErr w:type="spellEnd"/>
      <w:r w:rsidRPr="000B0103">
        <w:rPr>
          <w:rFonts w:ascii="Arial" w:hAnsi="Arial" w:cs="Arial"/>
          <w:color w:val="000000"/>
          <w:sz w:val="22"/>
          <w:szCs w:val="22"/>
          <w:lang w:val="en-US"/>
        </w:rPr>
        <w:t xml:space="preserve"> se </w:t>
      </w:r>
      <w:proofErr w:type="spellStart"/>
      <w:r w:rsidRPr="000B0103">
        <w:rPr>
          <w:rFonts w:ascii="Arial" w:hAnsi="Arial" w:cs="Arial"/>
          <w:color w:val="000000"/>
          <w:sz w:val="22"/>
          <w:szCs w:val="22"/>
          <w:lang w:val="en-US"/>
        </w:rPr>
        <w:t>obuhvatiti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područje</w:t>
      </w:r>
      <w:proofErr w:type="spellEnd"/>
      <w:r w:rsidRPr="000B0103">
        <w:rPr>
          <w:rFonts w:ascii="Arial" w:hAnsi="Arial" w:cs="Arial"/>
          <w:color w:val="000000"/>
          <w:sz w:val="22"/>
          <w:szCs w:val="22"/>
          <w:lang w:val="en-US"/>
        </w:rPr>
        <w:t xml:space="preserve"> Stare </w:t>
      </w:r>
      <w:proofErr w:type="spellStart"/>
      <w:r w:rsidRPr="000B0103">
        <w:rPr>
          <w:rFonts w:ascii="Arial" w:hAnsi="Arial" w:cs="Arial"/>
          <w:color w:val="000000"/>
          <w:sz w:val="22"/>
          <w:szCs w:val="22"/>
          <w:lang w:val="en-US"/>
        </w:rPr>
        <w:t>Mokošice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Mirinovo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Lozica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Vrbica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Štikovica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Veliki</w:t>
      </w:r>
      <w:proofErr w:type="spellEnd"/>
      <w:r w:rsidRPr="000B0103">
        <w:rPr>
          <w:rFonts w:ascii="Arial" w:hAnsi="Arial" w:cs="Arial"/>
          <w:color w:val="000000"/>
          <w:sz w:val="22"/>
          <w:szCs w:val="22"/>
          <w:lang w:val="en-US"/>
        </w:rPr>
        <w:t xml:space="preserve"> i Mali </w:t>
      </w:r>
      <w:proofErr w:type="spellStart"/>
      <w:r w:rsidRPr="000B0103">
        <w:rPr>
          <w:rFonts w:ascii="Arial" w:hAnsi="Arial" w:cs="Arial"/>
          <w:color w:val="000000"/>
          <w:sz w:val="22"/>
          <w:szCs w:val="22"/>
          <w:lang w:val="en-US"/>
        </w:rPr>
        <w:t>Zaton</w:t>
      </w:r>
      <w:proofErr w:type="spellEnd"/>
      <w:r w:rsidRPr="000B0103">
        <w:rPr>
          <w:rFonts w:ascii="Arial" w:hAnsi="Arial" w:cs="Arial"/>
          <w:color w:val="000000"/>
          <w:sz w:val="22"/>
          <w:szCs w:val="22"/>
          <w:lang w:val="en-US"/>
        </w:rPr>
        <w:t>.</w:t>
      </w:r>
    </w:p>
    <w:p w14:paraId="4AA21680"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rFonts w:ascii="Arial" w:hAnsi="Arial" w:cs="Arial"/>
          <w:i/>
          <w:iCs/>
          <w:color w:val="1F4E79"/>
          <w:sz w:val="22"/>
          <w:szCs w:val="22"/>
          <w:u w:val="dotted"/>
          <w:lang w:eastAsia="zh-CN"/>
        </w:rPr>
      </w:pPr>
    </w:p>
    <w:p w14:paraId="47461C38" w14:textId="77777777" w:rsidR="000B0103" w:rsidRPr="000B0103" w:rsidRDefault="000B0103" w:rsidP="000B0103">
      <w:pPr>
        <w:suppressAutoHyphens/>
        <w:overflowPunct w:val="0"/>
        <w:autoSpaceDE w:val="0"/>
        <w:textAlignment w:val="baseline"/>
        <w:rPr>
          <w:sz w:val="22"/>
          <w:szCs w:val="22"/>
          <w:lang w:eastAsia="zh-CN"/>
        </w:rPr>
      </w:pPr>
      <w:r w:rsidRPr="000B0103">
        <w:rPr>
          <w:rFonts w:ascii="Arial" w:hAnsi="Arial" w:cs="Arial"/>
          <w:sz w:val="22"/>
          <w:szCs w:val="22"/>
          <w:lang w:eastAsia="zh-CN"/>
        </w:rPr>
        <w:lastRenderedPageBreak/>
        <w:t>3. ADULTICIDNA DEZINSEKCIJA – PRIGRADSKA NASELJA I OTOK ŠIPAN</w:t>
      </w:r>
    </w:p>
    <w:p w14:paraId="67B56383" w14:textId="77777777" w:rsidR="000B0103" w:rsidRPr="000B0103" w:rsidRDefault="000B0103" w:rsidP="000B0103">
      <w:pPr>
        <w:suppressAutoHyphens/>
        <w:overflowPunct w:val="0"/>
        <w:autoSpaceDE w:val="0"/>
        <w:textAlignment w:val="baseline"/>
        <w:rPr>
          <w:rFonts w:ascii="Arial" w:hAnsi="Arial" w:cs="Arial"/>
          <w:szCs w:val="20"/>
          <w:lang w:eastAsia="zh-CN"/>
        </w:rPr>
      </w:pPr>
    </w:p>
    <w:p w14:paraId="34B78A42" w14:textId="77777777" w:rsidR="000B0103" w:rsidRPr="000B0103" w:rsidRDefault="000B0103" w:rsidP="000B0103">
      <w:pPr>
        <w:suppressAutoHyphens/>
        <w:overflowPunct w:val="0"/>
        <w:autoSpaceDE w:val="0"/>
        <w:jc w:val="both"/>
        <w:textAlignment w:val="baseline"/>
        <w:rPr>
          <w:szCs w:val="20"/>
          <w:lang w:eastAsia="zh-CN"/>
        </w:rPr>
      </w:pPr>
      <w:proofErr w:type="spellStart"/>
      <w:r w:rsidRPr="000B0103">
        <w:rPr>
          <w:rFonts w:ascii="Arial" w:hAnsi="Arial" w:cs="Arial"/>
          <w:sz w:val="22"/>
          <w:szCs w:val="22"/>
          <w:lang w:eastAsia="zh-CN"/>
        </w:rPr>
        <w:t>Adulticidnom</w:t>
      </w:r>
      <w:proofErr w:type="spellEnd"/>
      <w:r w:rsidRPr="000B0103">
        <w:rPr>
          <w:rFonts w:ascii="Arial" w:hAnsi="Arial" w:cs="Arial"/>
          <w:sz w:val="22"/>
          <w:szCs w:val="22"/>
          <w:lang w:eastAsia="zh-CN"/>
        </w:rPr>
        <w:t xml:space="preserve"> dezinsekcijom će se obuhvatiti staništa komaraca - metodom ULV aplikatora, što je ekološki prihvatljiva metoda na bazi </w:t>
      </w:r>
      <w:proofErr w:type="spellStart"/>
      <w:r w:rsidRPr="000B0103">
        <w:rPr>
          <w:rFonts w:ascii="Arial" w:hAnsi="Arial" w:cs="Arial"/>
          <w:sz w:val="22"/>
          <w:szCs w:val="22"/>
          <w:lang w:eastAsia="zh-CN"/>
        </w:rPr>
        <w:t>piretroida</w:t>
      </w:r>
      <w:proofErr w:type="spellEnd"/>
      <w:r w:rsidRPr="000B0103">
        <w:rPr>
          <w:rFonts w:ascii="Arial" w:hAnsi="Arial" w:cs="Arial"/>
          <w:sz w:val="22"/>
          <w:szCs w:val="22"/>
          <w:lang w:eastAsia="zh-CN"/>
        </w:rPr>
        <w:t>, odnosno insekticida preporučenih od strane Svjetske zdravstvene organizacije.</w:t>
      </w:r>
    </w:p>
    <w:p w14:paraId="003FCE83"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eastAsia="zh-CN"/>
        </w:rPr>
        <w:br/>
      </w:r>
      <w:proofErr w:type="spellStart"/>
      <w:r w:rsidRPr="000B0103">
        <w:rPr>
          <w:rFonts w:ascii="Arial" w:hAnsi="Arial" w:cs="Arial"/>
          <w:sz w:val="22"/>
          <w:szCs w:val="22"/>
          <w:lang w:eastAsia="zh-CN"/>
        </w:rPr>
        <w:t>Adulticidna</w:t>
      </w:r>
      <w:proofErr w:type="spellEnd"/>
      <w:r w:rsidRPr="000B0103">
        <w:rPr>
          <w:rFonts w:ascii="Arial" w:hAnsi="Arial" w:cs="Arial"/>
          <w:sz w:val="22"/>
          <w:szCs w:val="22"/>
          <w:lang w:eastAsia="zh-CN"/>
        </w:rPr>
        <w:t xml:space="preserve"> dezinsekcija će se provesti u  mjesecu  kolovozu.</w:t>
      </w:r>
    </w:p>
    <w:p w14:paraId="2AE22479"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Plan zamagljivanja prigradskih naselja i otoka </w:t>
      </w:r>
      <w:proofErr w:type="spellStart"/>
      <w:r w:rsidRPr="000B0103">
        <w:rPr>
          <w:rFonts w:ascii="Arial" w:hAnsi="Arial" w:cs="Arial"/>
          <w:sz w:val="22"/>
          <w:szCs w:val="22"/>
          <w:lang w:eastAsia="zh-CN"/>
        </w:rPr>
        <w:t>Šipana</w:t>
      </w:r>
      <w:proofErr w:type="spellEnd"/>
      <w:r w:rsidRPr="000B0103">
        <w:rPr>
          <w:rFonts w:ascii="Arial" w:hAnsi="Arial" w:cs="Arial"/>
          <w:sz w:val="22"/>
          <w:szCs w:val="22"/>
          <w:lang w:eastAsia="zh-CN"/>
        </w:rPr>
        <w:t>:</w:t>
      </w:r>
    </w:p>
    <w:p w14:paraId="409E083B"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14:paraId="09AE923C"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0B0103">
        <w:rPr>
          <w:rFonts w:ascii="Arial" w:hAnsi="Arial" w:cs="Arial"/>
          <w:sz w:val="22"/>
          <w:szCs w:val="22"/>
          <w:lang w:eastAsia="zh-CN"/>
        </w:rPr>
        <w:t>1. noć (od 01.00 sat pa nadalje) :Bosanka</w:t>
      </w:r>
    </w:p>
    <w:p w14:paraId="092CB043"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2. noć (od 01.00 sat pa nadalje): </w:t>
      </w:r>
      <w:proofErr w:type="spellStart"/>
      <w:r w:rsidRPr="000B0103">
        <w:rPr>
          <w:rFonts w:ascii="Arial" w:hAnsi="Arial" w:cs="Arial"/>
          <w:sz w:val="22"/>
          <w:szCs w:val="22"/>
          <w:lang w:eastAsia="zh-CN"/>
        </w:rPr>
        <w:t>Osojnik</w:t>
      </w:r>
      <w:proofErr w:type="spellEnd"/>
      <w:r w:rsidRPr="000B0103">
        <w:rPr>
          <w:rFonts w:ascii="Arial" w:hAnsi="Arial" w:cs="Arial"/>
          <w:sz w:val="22"/>
          <w:szCs w:val="22"/>
          <w:lang w:eastAsia="zh-CN"/>
        </w:rPr>
        <w:t>, Petrovo selo, Pobrežje</w:t>
      </w:r>
    </w:p>
    <w:p w14:paraId="1272B11E"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3. noć (od 01.00 sat pa nadalje): </w:t>
      </w:r>
      <w:proofErr w:type="spellStart"/>
      <w:r w:rsidRPr="000B0103">
        <w:rPr>
          <w:rFonts w:ascii="Arial" w:hAnsi="Arial" w:cs="Arial"/>
          <w:color w:val="000000"/>
          <w:sz w:val="22"/>
          <w:szCs w:val="22"/>
          <w:lang w:val="en-US"/>
        </w:rPr>
        <w:t>Orašac</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Trsteno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Brsečine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Dubravica</w:t>
      </w:r>
      <w:proofErr w:type="spellEnd"/>
    </w:p>
    <w:p w14:paraId="550176E8"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4. </w:t>
      </w:r>
      <w:proofErr w:type="spellStart"/>
      <w:r w:rsidRPr="000B0103">
        <w:rPr>
          <w:rFonts w:ascii="Arial" w:hAnsi="Arial" w:cs="Arial"/>
          <w:color w:val="000000"/>
          <w:sz w:val="22"/>
          <w:szCs w:val="22"/>
          <w:lang w:val="en-US"/>
        </w:rPr>
        <w:t>noć</w:t>
      </w:r>
      <w:proofErr w:type="spellEnd"/>
      <w:r w:rsidRPr="000B0103">
        <w:rPr>
          <w:rFonts w:ascii="Arial" w:hAnsi="Arial" w:cs="Arial"/>
          <w:color w:val="000000"/>
          <w:sz w:val="22"/>
          <w:szCs w:val="22"/>
          <w:lang w:val="en-US"/>
        </w:rPr>
        <w:t xml:space="preserve"> </w:t>
      </w:r>
      <w:r w:rsidRPr="000B0103">
        <w:rPr>
          <w:rFonts w:ascii="Arial" w:hAnsi="Arial" w:cs="Arial"/>
          <w:sz w:val="22"/>
          <w:szCs w:val="22"/>
          <w:lang w:eastAsia="zh-CN"/>
        </w:rPr>
        <w:t xml:space="preserve">(od 01.00 sat pa nadalje): </w:t>
      </w:r>
      <w:proofErr w:type="spellStart"/>
      <w:r w:rsidRPr="000B0103">
        <w:rPr>
          <w:rFonts w:ascii="Arial" w:hAnsi="Arial" w:cs="Arial"/>
          <w:color w:val="000000"/>
          <w:sz w:val="22"/>
          <w:szCs w:val="22"/>
          <w:lang w:val="en-US"/>
        </w:rPr>
        <w:t>Gromače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Ljubač</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Riđica</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Mrčevo</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i</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Kliševo</w:t>
      </w:r>
      <w:proofErr w:type="spellEnd"/>
      <w:r w:rsidRPr="000B0103">
        <w:rPr>
          <w:rFonts w:ascii="Arial" w:hAnsi="Arial" w:cs="Arial"/>
          <w:color w:val="000000"/>
          <w:sz w:val="22"/>
          <w:szCs w:val="22"/>
          <w:lang w:val="en-US"/>
        </w:rPr>
        <w:t>.</w:t>
      </w:r>
    </w:p>
    <w:p w14:paraId="343B8629" w14:textId="77777777" w:rsidR="000B0103" w:rsidRPr="000B0103" w:rsidRDefault="000B0103" w:rsidP="000B0103">
      <w:pPr>
        <w:tabs>
          <w:tab w:val="left" w:pos="-1440"/>
          <w:tab w:val="left" w:pos="-720"/>
          <w:tab w:val="left" w:pos="0"/>
          <w:tab w:val="left" w:pos="388"/>
          <w:tab w:val="left" w:pos="1440"/>
        </w:tabs>
        <w:overflowPunct w:val="0"/>
        <w:autoSpaceDE w:val="0"/>
        <w:textAlignment w:val="baseline"/>
        <w:rPr>
          <w:szCs w:val="20"/>
          <w:lang w:eastAsia="zh-CN"/>
        </w:rPr>
      </w:pPr>
      <w:r w:rsidRPr="000B0103">
        <w:rPr>
          <w:rFonts w:ascii="Arial" w:hAnsi="Arial" w:cs="Arial"/>
          <w:color w:val="000000"/>
          <w:sz w:val="22"/>
          <w:szCs w:val="22"/>
          <w:lang w:val="en-US"/>
        </w:rPr>
        <w:t xml:space="preserve">5. </w:t>
      </w:r>
      <w:proofErr w:type="spellStart"/>
      <w:r w:rsidRPr="000B0103">
        <w:rPr>
          <w:rFonts w:ascii="Arial" w:hAnsi="Arial" w:cs="Arial"/>
          <w:color w:val="000000"/>
          <w:sz w:val="22"/>
          <w:szCs w:val="22"/>
          <w:lang w:val="en-US"/>
        </w:rPr>
        <w:t>noć</w:t>
      </w:r>
      <w:proofErr w:type="spellEnd"/>
      <w:r w:rsidRPr="000B0103">
        <w:rPr>
          <w:rFonts w:ascii="Arial" w:hAnsi="Arial" w:cs="Arial"/>
          <w:color w:val="000000"/>
          <w:sz w:val="22"/>
          <w:szCs w:val="22"/>
          <w:lang w:val="en-US"/>
        </w:rPr>
        <w:t xml:space="preserve"> (od 01.00 sat pa </w:t>
      </w:r>
      <w:proofErr w:type="spellStart"/>
      <w:r w:rsidRPr="000B0103">
        <w:rPr>
          <w:rFonts w:ascii="Arial" w:hAnsi="Arial" w:cs="Arial"/>
          <w:color w:val="000000"/>
          <w:sz w:val="22"/>
          <w:szCs w:val="22"/>
          <w:lang w:val="en-US"/>
        </w:rPr>
        <w:t>nadalje</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otok</w:t>
      </w:r>
      <w:proofErr w:type="spellEnd"/>
      <w:r w:rsidRPr="000B0103">
        <w:rPr>
          <w:rFonts w:ascii="Arial" w:hAnsi="Arial" w:cs="Arial"/>
          <w:color w:val="000000"/>
          <w:sz w:val="22"/>
          <w:szCs w:val="22"/>
          <w:lang w:val="en-US"/>
        </w:rPr>
        <w:t xml:space="preserve"> </w:t>
      </w:r>
      <w:proofErr w:type="spellStart"/>
      <w:r w:rsidRPr="000B0103">
        <w:rPr>
          <w:rFonts w:ascii="Arial" w:hAnsi="Arial" w:cs="Arial"/>
          <w:color w:val="000000"/>
          <w:sz w:val="22"/>
          <w:szCs w:val="22"/>
          <w:lang w:val="en-US"/>
        </w:rPr>
        <w:t>Šipan</w:t>
      </w:r>
      <w:proofErr w:type="spellEnd"/>
    </w:p>
    <w:p w14:paraId="6A96B19A" w14:textId="77777777" w:rsidR="000B0103" w:rsidRPr="000B0103" w:rsidRDefault="000B0103" w:rsidP="000B0103">
      <w:pPr>
        <w:suppressAutoHyphens/>
        <w:overflowPunct w:val="0"/>
        <w:autoSpaceDE w:val="0"/>
        <w:jc w:val="both"/>
        <w:textAlignment w:val="baseline"/>
        <w:rPr>
          <w:rFonts w:ascii="Arial" w:hAnsi="Arial" w:cs="Arial"/>
          <w:i/>
          <w:iCs/>
          <w:color w:val="1F4E79"/>
          <w:sz w:val="22"/>
          <w:szCs w:val="22"/>
          <w:u w:val="dotted"/>
          <w:lang w:eastAsia="zh-CN"/>
        </w:rPr>
      </w:pPr>
    </w:p>
    <w:p w14:paraId="32285190" w14:textId="77777777" w:rsidR="000B0103" w:rsidRPr="000B0103" w:rsidRDefault="000B0103" w:rsidP="000B0103">
      <w:pPr>
        <w:suppressAutoHyphens/>
        <w:overflowPunct w:val="0"/>
        <w:autoSpaceDE w:val="0"/>
        <w:textAlignment w:val="baseline"/>
        <w:rPr>
          <w:sz w:val="22"/>
          <w:szCs w:val="22"/>
          <w:lang w:eastAsia="zh-CN"/>
        </w:rPr>
      </w:pPr>
      <w:r w:rsidRPr="000B0103">
        <w:rPr>
          <w:rFonts w:ascii="Arial" w:hAnsi="Arial" w:cs="Arial"/>
          <w:sz w:val="22"/>
          <w:szCs w:val="22"/>
          <w:lang w:eastAsia="zh-CN"/>
        </w:rPr>
        <w:t>4. ADULTICIDNA DEZINSEKCIJA – OTOK LOPUD</w:t>
      </w:r>
    </w:p>
    <w:p w14:paraId="4FCDDB60" w14:textId="77777777" w:rsidR="000B0103" w:rsidRPr="000B0103" w:rsidRDefault="000B0103" w:rsidP="000B0103">
      <w:pPr>
        <w:suppressAutoHyphens/>
        <w:overflowPunct w:val="0"/>
        <w:autoSpaceDE w:val="0"/>
        <w:jc w:val="both"/>
        <w:textAlignment w:val="baseline"/>
        <w:rPr>
          <w:rFonts w:ascii="Arial" w:hAnsi="Arial" w:cs="Arial"/>
          <w:color w:val="000000"/>
          <w:sz w:val="22"/>
          <w:szCs w:val="22"/>
          <w:u w:val="dotted"/>
          <w:lang w:eastAsia="zh-CN"/>
        </w:rPr>
      </w:pPr>
    </w:p>
    <w:p w14:paraId="2765D874" w14:textId="77777777" w:rsidR="000B0103" w:rsidRPr="000B0103" w:rsidRDefault="000B0103" w:rsidP="000B0103">
      <w:pPr>
        <w:suppressAutoHyphens/>
        <w:overflowPunct w:val="0"/>
        <w:autoSpaceDE w:val="0"/>
        <w:jc w:val="both"/>
        <w:textAlignment w:val="baseline"/>
        <w:rPr>
          <w:szCs w:val="20"/>
          <w:lang w:eastAsia="zh-CN"/>
        </w:rPr>
      </w:pPr>
      <w:proofErr w:type="spellStart"/>
      <w:r w:rsidRPr="000B0103">
        <w:rPr>
          <w:rFonts w:ascii="Arial" w:hAnsi="Arial" w:cs="Arial"/>
          <w:sz w:val="22"/>
          <w:szCs w:val="22"/>
          <w:lang w:eastAsia="zh-CN"/>
        </w:rPr>
        <w:t>Adulticidnom</w:t>
      </w:r>
      <w:proofErr w:type="spellEnd"/>
      <w:r w:rsidRPr="000B0103">
        <w:rPr>
          <w:rFonts w:ascii="Arial" w:hAnsi="Arial" w:cs="Arial"/>
          <w:sz w:val="22"/>
          <w:szCs w:val="22"/>
          <w:lang w:eastAsia="zh-CN"/>
        </w:rPr>
        <w:t xml:space="preserve"> dezinsekcijom će se obuhvatiti staništa komaraca - metodom ULV aplikatora, što je ekološki prihvatljiva metoda na bazi </w:t>
      </w:r>
      <w:proofErr w:type="spellStart"/>
      <w:r w:rsidRPr="000B0103">
        <w:rPr>
          <w:rFonts w:ascii="Arial" w:hAnsi="Arial" w:cs="Arial"/>
          <w:sz w:val="22"/>
          <w:szCs w:val="22"/>
          <w:lang w:eastAsia="zh-CN"/>
        </w:rPr>
        <w:t>piretroida</w:t>
      </w:r>
      <w:proofErr w:type="spellEnd"/>
      <w:r w:rsidRPr="000B0103">
        <w:rPr>
          <w:rFonts w:ascii="Arial" w:hAnsi="Arial" w:cs="Arial"/>
          <w:sz w:val="22"/>
          <w:szCs w:val="22"/>
          <w:lang w:eastAsia="zh-CN"/>
        </w:rPr>
        <w:t>, odnosno insekticida preporučenih od strane Svjetske zdravstvene organizacije.</w:t>
      </w:r>
    </w:p>
    <w:p w14:paraId="092DA72C" w14:textId="77777777" w:rsidR="000B0103" w:rsidRPr="000B0103" w:rsidRDefault="000B0103" w:rsidP="000B0103">
      <w:pPr>
        <w:suppressAutoHyphens/>
        <w:overflowPunct w:val="0"/>
        <w:autoSpaceDE w:val="0"/>
        <w:jc w:val="both"/>
        <w:textAlignment w:val="baseline"/>
        <w:rPr>
          <w:rFonts w:ascii="Arial" w:hAnsi="Arial" w:cs="Arial"/>
          <w:sz w:val="22"/>
          <w:szCs w:val="22"/>
          <w:lang w:eastAsia="zh-CN"/>
        </w:rPr>
      </w:pPr>
    </w:p>
    <w:p w14:paraId="3772EBF9" w14:textId="77777777" w:rsidR="000B0103" w:rsidRPr="000B0103" w:rsidRDefault="000B0103" w:rsidP="000B0103">
      <w:pPr>
        <w:suppressAutoHyphens/>
        <w:overflowPunct w:val="0"/>
        <w:autoSpaceDE w:val="0"/>
        <w:jc w:val="both"/>
        <w:textAlignment w:val="baseline"/>
        <w:rPr>
          <w:szCs w:val="20"/>
          <w:lang w:eastAsia="zh-CN"/>
        </w:rPr>
      </w:pPr>
      <w:proofErr w:type="spellStart"/>
      <w:r w:rsidRPr="000B0103">
        <w:rPr>
          <w:rFonts w:ascii="Arial" w:hAnsi="Arial" w:cs="Arial"/>
          <w:sz w:val="22"/>
          <w:szCs w:val="22"/>
          <w:lang w:eastAsia="zh-CN"/>
        </w:rPr>
        <w:t>Adulticidna</w:t>
      </w:r>
      <w:proofErr w:type="spellEnd"/>
      <w:r w:rsidRPr="000B0103">
        <w:rPr>
          <w:rFonts w:ascii="Arial" w:hAnsi="Arial" w:cs="Arial"/>
          <w:sz w:val="22"/>
          <w:szCs w:val="22"/>
          <w:lang w:eastAsia="zh-CN"/>
        </w:rPr>
        <w:t xml:space="preserve"> dezinsekcija će se provesti u  mjesecu</w:t>
      </w:r>
      <w:r w:rsidRPr="000B0103">
        <w:rPr>
          <w:rFonts w:ascii="Arial" w:hAnsi="Arial" w:cs="Arial"/>
          <w:b/>
          <w:bCs/>
          <w:sz w:val="22"/>
          <w:szCs w:val="22"/>
          <w:lang w:eastAsia="zh-CN"/>
        </w:rPr>
        <w:t xml:space="preserve">  kolovozu.</w:t>
      </w:r>
    </w:p>
    <w:p w14:paraId="4ED370A5"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0B0103">
        <w:rPr>
          <w:rFonts w:ascii="Arial" w:hAnsi="Arial" w:cs="Arial"/>
          <w:sz w:val="22"/>
          <w:szCs w:val="22"/>
          <w:lang w:eastAsia="zh-CN"/>
        </w:rPr>
        <w:t>Plan zamagljivanja otoka Lopuda</w:t>
      </w:r>
    </w:p>
    <w:p w14:paraId="209544D5"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14:paraId="197E5F85" w14:textId="77777777" w:rsidR="000B0103" w:rsidRPr="000B0103" w:rsidRDefault="000B0103" w:rsidP="000B0103">
      <w:pPr>
        <w:tabs>
          <w:tab w:val="left" w:pos="-1440"/>
          <w:tab w:val="left" w:pos="-720"/>
          <w:tab w:val="left" w:pos="0"/>
          <w:tab w:val="left" w:pos="388"/>
          <w:tab w:val="left" w:pos="1440"/>
        </w:tabs>
        <w:suppressAutoHyphens/>
        <w:overflowPunct w:val="0"/>
        <w:autoSpaceDE w:val="0"/>
        <w:jc w:val="both"/>
        <w:textAlignment w:val="baseline"/>
        <w:rPr>
          <w:szCs w:val="20"/>
          <w:lang w:eastAsia="zh-CN"/>
        </w:rPr>
      </w:pPr>
      <w:r w:rsidRPr="000B0103">
        <w:rPr>
          <w:rFonts w:ascii="Arial" w:hAnsi="Arial" w:cs="Arial"/>
          <w:sz w:val="22"/>
          <w:szCs w:val="22"/>
          <w:lang w:eastAsia="zh-CN"/>
        </w:rPr>
        <w:t>1. noć (od 01.00 sat pa nadalje): otok Lopud</w:t>
      </w:r>
    </w:p>
    <w:p w14:paraId="20233760" w14:textId="77777777" w:rsidR="000B0103" w:rsidRPr="000B0103" w:rsidRDefault="000B0103" w:rsidP="000B0103">
      <w:pPr>
        <w:suppressAutoHyphens/>
        <w:overflowPunct w:val="0"/>
        <w:autoSpaceDE w:val="0"/>
        <w:jc w:val="both"/>
        <w:textAlignment w:val="baseline"/>
        <w:rPr>
          <w:rFonts w:ascii="Arial" w:hAnsi="Arial" w:cs="Arial"/>
          <w:i/>
          <w:iCs/>
          <w:color w:val="1F4E79"/>
          <w:sz w:val="22"/>
          <w:szCs w:val="22"/>
          <w:u w:val="dotted"/>
          <w:lang w:val="en-GB" w:eastAsia="zh-CN"/>
        </w:rPr>
      </w:pPr>
    </w:p>
    <w:p w14:paraId="02103159" w14:textId="77777777" w:rsidR="000B0103" w:rsidRPr="000B0103" w:rsidRDefault="000B0103" w:rsidP="000B0103">
      <w:pPr>
        <w:suppressAutoHyphens/>
        <w:overflowPunct w:val="0"/>
        <w:autoSpaceDE w:val="0"/>
        <w:textAlignment w:val="baseline"/>
        <w:rPr>
          <w:sz w:val="22"/>
          <w:szCs w:val="22"/>
          <w:lang w:eastAsia="zh-CN"/>
        </w:rPr>
      </w:pPr>
      <w:r w:rsidRPr="000B0103">
        <w:rPr>
          <w:rFonts w:ascii="Arial" w:hAnsi="Arial" w:cs="Arial"/>
          <w:sz w:val="22"/>
          <w:szCs w:val="22"/>
          <w:lang w:val="en-GB" w:eastAsia="zh-CN"/>
        </w:rPr>
        <w:t>5</w:t>
      </w:r>
      <w:r w:rsidRPr="000B0103">
        <w:rPr>
          <w:rFonts w:ascii="Arial" w:hAnsi="Arial" w:cs="Arial"/>
          <w:sz w:val="22"/>
          <w:szCs w:val="22"/>
          <w:lang w:eastAsia="zh-CN"/>
        </w:rPr>
        <w:t>. DEZINSEKCIJA ULICA U POVIJESNOJ JEZGRI GRADA DUBROVNIKA</w:t>
      </w:r>
    </w:p>
    <w:p w14:paraId="4241E425" w14:textId="77777777" w:rsidR="000B0103" w:rsidRPr="000B0103" w:rsidRDefault="000B0103" w:rsidP="000B0103">
      <w:pPr>
        <w:suppressAutoHyphens/>
        <w:overflowPunct w:val="0"/>
        <w:autoSpaceDE w:val="0"/>
        <w:jc w:val="both"/>
        <w:textAlignment w:val="baseline"/>
        <w:rPr>
          <w:rFonts w:ascii="Arial" w:hAnsi="Arial" w:cs="Arial"/>
          <w:color w:val="1F4E79"/>
          <w:sz w:val="22"/>
          <w:szCs w:val="22"/>
          <w:lang w:val="en-GB" w:eastAsia="zh-CN"/>
        </w:rPr>
      </w:pPr>
    </w:p>
    <w:p w14:paraId="74DA3DDA"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eastAsia="zh-CN"/>
        </w:rPr>
        <w:t>Dezinsekcije će se provoditi radi suzbijanja žohara. Dezinsekcijom će se obuhvatiti sve ulice i javne površine u staroj gradskoj jezgri. Dezinsekcije će se obavljati u ranim jutarnjim satima.</w:t>
      </w:r>
    </w:p>
    <w:p w14:paraId="7383BFF0"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Dvije obrade i to u mjesecu lipnju i srpnju ili srpnju i kolovozu. </w:t>
      </w:r>
    </w:p>
    <w:p w14:paraId="2067622F" w14:textId="77777777" w:rsidR="000B0103" w:rsidRPr="000B0103" w:rsidRDefault="000B0103" w:rsidP="000B0103">
      <w:pPr>
        <w:suppressAutoHyphens/>
        <w:overflowPunct w:val="0"/>
        <w:autoSpaceDE w:val="0"/>
        <w:textAlignment w:val="baseline"/>
        <w:rPr>
          <w:rFonts w:ascii="Arial" w:hAnsi="Arial" w:cs="Arial"/>
          <w:sz w:val="22"/>
          <w:szCs w:val="22"/>
          <w:lang w:val="en-GB" w:eastAsia="zh-CN"/>
        </w:rPr>
      </w:pPr>
    </w:p>
    <w:p w14:paraId="392E72A0"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eastAsia="zh-CN"/>
        </w:rPr>
        <w:t>Na drugim javnim površinama Grada Dubrovnika dezinsekcija se obavlja po potrebi, po nalogu nadležnog Upravnog odjela za komunalne djelatnosti, promet i mjesnu samoupravu.</w:t>
      </w:r>
    </w:p>
    <w:p w14:paraId="45F03DE4" w14:textId="77777777" w:rsidR="000B0103" w:rsidRPr="000B0103" w:rsidRDefault="000B0103" w:rsidP="000B0103">
      <w:pPr>
        <w:suppressAutoHyphens/>
        <w:overflowPunct w:val="0"/>
        <w:autoSpaceDE w:val="0"/>
        <w:jc w:val="both"/>
        <w:textAlignment w:val="baseline"/>
        <w:rPr>
          <w:rFonts w:ascii="Arial" w:hAnsi="Arial" w:cs="Arial"/>
          <w:sz w:val="22"/>
          <w:szCs w:val="22"/>
          <w:highlight w:val="white"/>
          <w:lang w:eastAsia="zh-CN"/>
        </w:rPr>
      </w:pPr>
    </w:p>
    <w:p w14:paraId="2C831E8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ab/>
      </w:r>
    </w:p>
    <w:p w14:paraId="3D3724EB"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highlight w:val="white"/>
          <w:lang w:eastAsia="zh-CN"/>
        </w:rPr>
        <w:t>Članak 4.</w:t>
      </w:r>
    </w:p>
    <w:p w14:paraId="0790193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highlight w:val="white"/>
          <w:lang w:eastAsia="zh-CN"/>
        </w:rPr>
      </w:pPr>
    </w:p>
    <w:p w14:paraId="3E246EFB"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Svi radovi će se provoditi prema odredbama Zakona o zaštiti pučanstva od zaraznih bolesti i Pravilnika o načinu provedbe deratizacije i dezinsekcije kao mjere za sprječavanje zaraznih bolesti pučanstva. </w:t>
      </w:r>
    </w:p>
    <w:p w14:paraId="16C273C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Za radove iz članka 3. i 4. planirana su sredstva u proračunu Grada Dubrovnika u okviru programa: Deratizacija, dezinsekcija, </w:t>
      </w:r>
      <w:proofErr w:type="spellStart"/>
      <w:r w:rsidRPr="000B0103">
        <w:rPr>
          <w:rFonts w:ascii="Arial" w:hAnsi="Arial" w:cs="Arial"/>
          <w:sz w:val="22"/>
          <w:szCs w:val="22"/>
          <w:highlight w:val="white"/>
          <w:lang w:eastAsia="zh-CN"/>
        </w:rPr>
        <w:t>kafilerija</w:t>
      </w:r>
      <w:proofErr w:type="spellEnd"/>
      <w:r w:rsidRPr="000B0103">
        <w:rPr>
          <w:rFonts w:ascii="Arial" w:hAnsi="Arial" w:cs="Arial"/>
          <w:sz w:val="22"/>
          <w:szCs w:val="22"/>
          <w:highlight w:val="white"/>
          <w:lang w:eastAsia="zh-CN"/>
        </w:rPr>
        <w:t xml:space="preserve">; aktivnost: Dezinsekcija </w:t>
      </w:r>
    </w:p>
    <w:p w14:paraId="3CE00536"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14:paraId="7934CEBE"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 xml:space="preserve">Obavljanje: </w:t>
      </w:r>
      <w:r w:rsidRPr="000B0103">
        <w:rPr>
          <w:rFonts w:ascii="Arial" w:hAnsi="Arial" w:cs="Arial"/>
          <w:sz w:val="22"/>
          <w:szCs w:val="22"/>
          <w:highlight w:val="white"/>
          <w:lang w:eastAsia="zh-CN"/>
        </w:rPr>
        <w:t xml:space="preserve">..................................................  </w:t>
      </w:r>
      <w:proofErr w:type="spellStart"/>
      <w:r w:rsidRPr="000B0103">
        <w:rPr>
          <w:rFonts w:ascii="Arial" w:hAnsi="Arial" w:cs="Arial"/>
          <w:sz w:val="22"/>
          <w:szCs w:val="22"/>
          <w:highlight w:val="white"/>
          <w:lang w:eastAsia="zh-CN"/>
        </w:rPr>
        <w:t>Sanitat</w:t>
      </w:r>
      <w:proofErr w:type="spellEnd"/>
      <w:r w:rsidRPr="000B0103">
        <w:rPr>
          <w:rFonts w:ascii="Arial" w:hAnsi="Arial" w:cs="Arial"/>
          <w:sz w:val="22"/>
          <w:szCs w:val="22"/>
          <w:highlight w:val="white"/>
          <w:lang w:eastAsia="zh-CN"/>
        </w:rPr>
        <w:t xml:space="preserve"> d.o.o. Dubrovnik</w:t>
      </w:r>
    </w:p>
    <w:p w14:paraId="79EC3EF7"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Procjena troškova:</w:t>
      </w:r>
      <w:r w:rsidRPr="000B0103">
        <w:rPr>
          <w:rFonts w:ascii="Arial" w:hAnsi="Arial" w:cs="Arial"/>
          <w:sz w:val="22"/>
          <w:szCs w:val="22"/>
          <w:highlight w:val="white"/>
          <w:lang w:eastAsia="zh-CN"/>
        </w:rPr>
        <w:t xml:space="preserve"> ............................................  </w:t>
      </w:r>
      <w:r w:rsidRPr="000B0103">
        <w:rPr>
          <w:rFonts w:ascii="Arial" w:hAnsi="Arial" w:cs="Arial"/>
          <w:b/>
          <w:sz w:val="22"/>
          <w:szCs w:val="22"/>
          <w:lang w:eastAsia="zh-CN"/>
        </w:rPr>
        <w:t>864.000,00 kuna.</w:t>
      </w:r>
    </w:p>
    <w:p w14:paraId="773871F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4B7890F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i/>
          <w:iCs/>
          <w:szCs w:val="20"/>
          <w:lang w:eastAsia="zh-CN"/>
        </w:rPr>
      </w:pPr>
      <w:r w:rsidRPr="000B0103">
        <w:rPr>
          <w:rFonts w:ascii="Arial" w:hAnsi="Arial" w:cs="Arial"/>
          <w:i/>
          <w:iCs/>
          <w:sz w:val="22"/>
          <w:szCs w:val="22"/>
          <w:highlight w:val="white"/>
          <w:lang w:eastAsia="zh-CN"/>
        </w:rPr>
        <w:t>1.3. Dezinfekcija javnih površina</w:t>
      </w:r>
    </w:p>
    <w:p w14:paraId="6B5DCF7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08ECAE2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highlight w:val="white"/>
          <w:lang w:eastAsia="zh-CN"/>
        </w:rPr>
        <w:t>Članak 5.</w:t>
      </w:r>
    </w:p>
    <w:p w14:paraId="7AE197FB"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14:paraId="3B90708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Dezinfekcija javnih površina obavlja se odmah prema potrebi.</w:t>
      </w:r>
      <w:r w:rsidRPr="000B0103">
        <w:rPr>
          <w:rFonts w:ascii="Arial" w:hAnsi="Arial" w:cs="Arial"/>
          <w:sz w:val="22"/>
          <w:szCs w:val="22"/>
          <w:highlight w:val="white"/>
          <w:lang w:eastAsia="zh-CN"/>
        </w:rPr>
        <w:tab/>
      </w:r>
    </w:p>
    <w:p w14:paraId="2F396D5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14:paraId="49257AD3"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 xml:space="preserve">Obavljanje: </w:t>
      </w:r>
      <w:r w:rsidRPr="000B0103">
        <w:rPr>
          <w:rFonts w:ascii="Arial" w:hAnsi="Arial" w:cs="Arial"/>
          <w:sz w:val="22"/>
          <w:szCs w:val="22"/>
          <w:highlight w:val="white"/>
          <w:lang w:eastAsia="zh-CN"/>
        </w:rPr>
        <w:t xml:space="preserve"> ..............................................</w:t>
      </w:r>
      <w:proofErr w:type="spellStart"/>
      <w:r w:rsidRPr="000B0103">
        <w:rPr>
          <w:rFonts w:ascii="Arial" w:hAnsi="Arial" w:cs="Arial"/>
          <w:sz w:val="22"/>
          <w:szCs w:val="22"/>
          <w:highlight w:val="white"/>
          <w:lang w:eastAsia="zh-CN"/>
        </w:rPr>
        <w:t>Sanitat</w:t>
      </w:r>
      <w:proofErr w:type="spellEnd"/>
      <w:r w:rsidRPr="000B0103">
        <w:rPr>
          <w:rFonts w:ascii="Arial" w:hAnsi="Arial" w:cs="Arial"/>
          <w:sz w:val="22"/>
          <w:szCs w:val="22"/>
          <w:highlight w:val="white"/>
          <w:lang w:eastAsia="zh-CN"/>
        </w:rPr>
        <w:t xml:space="preserve"> d.o.o. - Dubrovnik.</w:t>
      </w:r>
    </w:p>
    <w:p w14:paraId="3636B72F" w14:textId="505E92D7" w:rsidR="000B0103" w:rsidRPr="006F6069" w:rsidRDefault="000B0103" w:rsidP="006F6069">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Financiranje:</w:t>
      </w:r>
      <w:r w:rsidRPr="000B0103">
        <w:rPr>
          <w:rFonts w:ascii="Arial" w:hAnsi="Arial" w:cs="Arial"/>
          <w:sz w:val="22"/>
          <w:szCs w:val="22"/>
          <w:highlight w:val="white"/>
          <w:lang w:eastAsia="zh-CN"/>
        </w:rPr>
        <w:t xml:space="preserve"> ........................................................... iz cijene usluge.</w:t>
      </w:r>
    </w:p>
    <w:p w14:paraId="6C1E5A37"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lastRenderedPageBreak/>
        <w:t xml:space="preserve">2. Skrb o odbjeglim i napuštenim životinjama – </w:t>
      </w:r>
      <w:proofErr w:type="spellStart"/>
      <w:r w:rsidRPr="000B0103">
        <w:rPr>
          <w:rFonts w:ascii="Arial" w:hAnsi="Arial" w:cs="Arial"/>
          <w:b/>
          <w:sz w:val="22"/>
          <w:szCs w:val="22"/>
          <w:highlight w:val="white"/>
          <w:lang w:eastAsia="zh-CN"/>
        </w:rPr>
        <w:t>kafilerija</w:t>
      </w:r>
      <w:proofErr w:type="spellEnd"/>
    </w:p>
    <w:p w14:paraId="6377EF8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14:paraId="0B2C2E10"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highlight w:val="white"/>
          <w:lang w:eastAsia="zh-CN"/>
        </w:rPr>
        <w:t>Članak 6.</w:t>
      </w:r>
    </w:p>
    <w:p w14:paraId="38EFDB81"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14:paraId="64C4A67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Skrb o  odbjeglim i napuštenim životinjama obuhvaća:</w:t>
      </w:r>
      <w:r w:rsidRPr="000B0103">
        <w:rPr>
          <w:rFonts w:ascii="Arial" w:hAnsi="Arial" w:cs="Arial"/>
          <w:sz w:val="22"/>
          <w:szCs w:val="22"/>
          <w:highlight w:val="white"/>
          <w:lang w:eastAsia="zh-CN"/>
        </w:rPr>
        <w:tab/>
      </w:r>
    </w:p>
    <w:p w14:paraId="67335C27"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hvatanje pasa, mačaka i ostalih lutalica,</w:t>
      </w:r>
      <w:r w:rsidRPr="000B0103">
        <w:rPr>
          <w:rFonts w:ascii="Arial" w:hAnsi="Arial" w:cs="Arial"/>
          <w:sz w:val="22"/>
          <w:szCs w:val="22"/>
          <w:highlight w:val="white"/>
          <w:lang w:eastAsia="zh-CN"/>
        </w:rPr>
        <w:tab/>
      </w:r>
    </w:p>
    <w:p w14:paraId="38632919"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cijepljenje i sterilizaciju uhvaćenih pasa, mačaka i ostalih lutalica,</w:t>
      </w:r>
      <w:r w:rsidRPr="000B0103">
        <w:rPr>
          <w:rFonts w:ascii="Arial" w:hAnsi="Arial" w:cs="Arial"/>
          <w:sz w:val="22"/>
          <w:szCs w:val="22"/>
          <w:highlight w:val="white"/>
          <w:lang w:eastAsia="zh-CN"/>
        </w:rPr>
        <w:tab/>
      </w:r>
    </w:p>
    <w:p w14:paraId="4F2C7142"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hranjenje uhvaćenih pasa, mačaka i ostalih lutalica</w:t>
      </w:r>
      <w:r w:rsidRPr="000B0103">
        <w:rPr>
          <w:rFonts w:ascii="Arial" w:hAnsi="Arial" w:cs="Arial"/>
          <w:sz w:val="22"/>
          <w:szCs w:val="22"/>
          <w:highlight w:val="white"/>
          <w:lang w:eastAsia="zh-CN"/>
        </w:rPr>
        <w:tab/>
      </w:r>
    </w:p>
    <w:p w14:paraId="7701CE42" w14:textId="77777777" w:rsidR="000B0103" w:rsidRPr="000B0103" w:rsidRDefault="000B0103" w:rsidP="006769EE">
      <w:pPr>
        <w:widowControl w:val="0"/>
        <w:numPr>
          <w:ilvl w:val="0"/>
          <w:numId w:val="25"/>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udomljavanje uhvaćenih pasa, mačaka i ostalih lutalica</w:t>
      </w:r>
    </w:p>
    <w:p w14:paraId="1B52BFA7" w14:textId="77777777" w:rsidR="000B0103" w:rsidRPr="000B0103" w:rsidRDefault="000B0103" w:rsidP="000B0103">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508F1EF1"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Ova se djelatnost provodi neprekidno tijekom cijele godine.</w:t>
      </w:r>
    </w:p>
    <w:p w14:paraId="1DA2E30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0CEBAD4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Za radove iz ovog članka planirana su sredstva u proračunu Grada Dubrovnika u okviru programa: Deratizacija, dezinsekcija, </w:t>
      </w:r>
      <w:proofErr w:type="spellStart"/>
      <w:r w:rsidRPr="000B0103">
        <w:rPr>
          <w:rFonts w:ascii="Arial" w:hAnsi="Arial" w:cs="Arial"/>
          <w:sz w:val="22"/>
          <w:szCs w:val="22"/>
          <w:highlight w:val="white"/>
          <w:lang w:eastAsia="zh-CN"/>
        </w:rPr>
        <w:t>kafilerija</w:t>
      </w:r>
      <w:proofErr w:type="spellEnd"/>
      <w:r w:rsidRPr="000B0103">
        <w:rPr>
          <w:rFonts w:ascii="Arial" w:hAnsi="Arial" w:cs="Arial"/>
          <w:sz w:val="22"/>
          <w:szCs w:val="22"/>
          <w:highlight w:val="white"/>
          <w:lang w:eastAsia="zh-CN"/>
        </w:rPr>
        <w:t xml:space="preserve">; aktivnost: </w:t>
      </w:r>
      <w:proofErr w:type="spellStart"/>
      <w:r w:rsidRPr="000B0103">
        <w:rPr>
          <w:rFonts w:ascii="Arial" w:hAnsi="Arial" w:cs="Arial"/>
          <w:sz w:val="22"/>
          <w:szCs w:val="22"/>
          <w:highlight w:val="white"/>
          <w:lang w:eastAsia="zh-CN"/>
        </w:rPr>
        <w:t>Kafilerija</w:t>
      </w:r>
      <w:proofErr w:type="spellEnd"/>
      <w:r w:rsidRPr="000B0103">
        <w:rPr>
          <w:rFonts w:ascii="Arial" w:hAnsi="Arial" w:cs="Arial"/>
          <w:sz w:val="22"/>
          <w:szCs w:val="22"/>
          <w:highlight w:val="white"/>
          <w:lang w:eastAsia="zh-CN"/>
        </w:rPr>
        <w:t xml:space="preserve"> </w:t>
      </w:r>
      <w:r w:rsidRPr="000B0103">
        <w:rPr>
          <w:rFonts w:ascii="Arial" w:hAnsi="Arial" w:cs="Arial"/>
          <w:sz w:val="22"/>
          <w:szCs w:val="22"/>
          <w:highlight w:val="white"/>
          <w:lang w:eastAsia="zh-CN"/>
        </w:rPr>
        <w:tab/>
      </w:r>
    </w:p>
    <w:p w14:paraId="48643A30"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14:paraId="48192DC3"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 xml:space="preserve">Obavljanje: </w:t>
      </w:r>
      <w:r w:rsidRPr="000B0103">
        <w:rPr>
          <w:rFonts w:ascii="Arial" w:hAnsi="Arial" w:cs="Arial"/>
          <w:sz w:val="22"/>
          <w:szCs w:val="22"/>
          <w:highlight w:val="white"/>
          <w:lang w:eastAsia="zh-CN"/>
        </w:rPr>
        <w:t xml:space="preserve">............................................................... </w:t>
      </w:r>
      <w:proofErr w:type="spellStart"/>
      <w:r w:rsidRPr="000B0103">
        <w:rPr>
          <w:rFonts w:ascii="Arial" w:hAnsi="Arial" w:cs="Arial"/>
          <w:sz w:val="22"/>
          <w:szCs w:val="22"/>
          <w:highlight w:val="white"/>
          <w:lang w:eastAsia="zh-CN"/>
        </w:rPr>
        <w:t>Sanitat</w:t>
      </w:r>
      <w:proofErr w:type="spellEnd"/>
      <w:r w:rsidRPr="000B0103">
        <w:rPr>
          <w:rFonts w:ascii="Arial" w:hAnsi="Arial" w:cs="Arial"/>
          <w:sz w:val="22"/>
          <w:szCs w:val="22"/>
          <w:highlight w:val="white"/>
          <w:lang w:eastAsia="zh-CN"/>
        </w:rPr>
        <w:t xml:space="preserve"> d.o.o. </w:t>
      </w:r>
    </w:p>
    <w:p w14:paraId="08FD6204"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Procjena troškova</w:t>
      </w:r>
      <w:r w:rsidRPr="000B0103">
        <w:rPr>
          <w:rFonts w:ascii="Arial" w:hAnsi="Arial" w:cs="Arial"/>
          <w:b/>
          <w:sz w:val="22"/>
          <w:szCs w:val="22"/>
          <w:lang w:eastAsia="zh-CN"/>
        </w:rPr>
        <w:t>:</w:t>
      </w:r>
      <w:r w:rsidRPr="000B0103">
        <w:rPr>
          <w:rFonts w:ascii="Arial" w:hAnsi="Arial" w:cs="Arial"/>
          <w:sz w:val="22"/>
          <w:szCs w:val="22"/>
          <w:lang w:eastAsia="zh-CN"/>
        </w:rPr>
        <w:t xml:space="preserve"> .......................................... </w:t>
      </w:r>
      <w:r w:rsidRPr="000B0103">
        <w:rPr>
          <w:rFonts w:ascii="Arial" w:hAnsi="Arial" w:cs="Arial"/>
          <w:b/>
          <w:sz w:val="22"/>
          <w:szCs w:val="22"/>
          <w:lang w:eastAsia="zh-CN"/>
        </w:rPr>
        <w:t>1.</w:t>
      </w:r>
      <w:r w:rsidRPr="000B0103">
        <w:rPr>
          <w:rFonts w:ascii="Arial" w:hAnsi="Arial" w:cs="Arial"/>
          <w:b/>
          <w:bCs/>
          <w:sz w:val="22"/>
          <w:szCs w:val="22"/>
          <w:lang w:eastAsia="zh-CN"/>
        </w:rPr>
        <w:t>050</w:t>
      </w:r>
      <w:r w:rsidRPr="000B0103">
        <w:rPr>
          <w:rFonts w:ascii="Arial" w:hAnsi="Arial" w:cs="Arial"/>
          <w:b/>
          <w:sz w:val="22"/>
          <w:szCs w:val="22"/>
          <w:lang w:eastAsia="zh-CN"/>
        </w:rPr>
        <w:t>.000,00 kuna</w:t>
      </w:r>
      <w:r w:rsidRPr="000B0103">
        <w:rPr>
          <w:rFonts w:ascii="Arial" w:hAnsi="Arial" w:cs="Arial"/>
          <w:sz w:val="22"/>
          <w:szCs w:val="22"/>
          <w:lang w:eastAsia="zh-CN"/>
        </w:rPr>
        <w:t>.</w:t>
      </w:r>
    </w:p>
    <w:p w14:paraId="7BA5F490" w14:textId="27575A76" w:rsid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14:paraId="5D362F04" w14:textId="77777777" w:rsidR="006F6069" w:rsidRPr="000B0103" w:rsidRDefault="006F6069"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14:paraId="28A4329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lang w:eastAsia="zh-CN"/>
        </w:rPr>
        <w:t xml:space="preserve">3. Blagdansko uređenje  Grada  i naselja </w:t>
      </w:r>
    </w:p>
    <w:p w14:paraId="3E35DBD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b/>
          <w:sz w:val="22"/>
          <w:szCs w:val="22"/>
          <w:lang w:eastAsia="zh-CN"/>
        </w:rPr>
      </w:pPr>
    </w:p>
    <w:p w14:paraId="333FB327"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7.</w:t>
      </w:r>
    </w:p>
    <w:p w14:paraId="2DC8B62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08011851"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Blagdansko ukrašavanje Grada Dubrovnika provodi se prema naputku o prigodnom blagdanskom ukrašavanju  Grada Dubrovnika ("Službeni glasnik Grada Dubrovnika", broj 1/95.) i sukladno aktualnim odlukama Grada Dubrovnika.</w:t>
      </w:r>
      <w:r w:rsidRPr="000B0103">
        <w:rPr>
          <w:rFonts w:ascii="Arial" w:hAnsi="Arial" w:cs="Arial"/>
          <w:sz w:val="22"/>
          <w:szCs w:val="22"/>
          <w:lang w:eastAsia="zh-CN"/>
        </w:rPr>
        <w:tab/>
      </w:r>
    </w:p>
    <w:p w14:paraId="2D0E919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p>
    <w:p w14:paraId="22F480F0" w14:textId="77777777" w:rsidR="000B0103" w:rsidRPr="000B0103" w:rsidRDefault="000B0103" w:rsidP="000B0103">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r w:rsidRPr="000B0103">
        <w:rPr>
          <w:rFonts w:ascii="Arial" w:hAnsi="Arial" w:cs="Arial"/>
          <w:color w:val="000000"/>
          <w:sz w:val="22"/>
          <w:szCs w:val="22"/>
          <w:lang w:eastAsia="zh-CN"/>
        </w:rPr>
        <w:t>Pod blagdanskom rasvjetom podrazumijeva se nabava dekorativnih rasvjetnih tijela te poslovi otklanjanja kvarova i zamjena istrošenih, neispravnih ili uništenih dijelova.</w:t>
      </w:r>
    </w:p>
    <w:p w14:paraId="19032F50" w14:textId="77777777" w:rsidR="000B0103" w:rsidRPr="000B0103" w:rsidRDefault="000B0103" w:rsidP="000B0103">
      <w:pPr>
        <w:tabs>
          <w:tab w:val="left" w:pos="576"/>
        </w:tabs>
        <w:suppressAutoHyphens/>
        <w:overflowPunct w:val="0"/>
        <w:autoSpaceDE w:val="0"/>
        <w:ind w:left="11" w:firstLine="1"/>
        <w:jc w:val="both"/>
        <w:textAlignment w:val="baseline"/>
        <w:rPr>
          <w:szCs w:val="20"/>
          <w:lang w:eastAsia="zh-CN"/>
        </w:rPr>
      </w:pPr>
    </w:p>
    <w:p w14:paraId="2A3AC56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0B0103">
        <w:rPr>
          <w:rFonts w:ascii="Arial" w:hAnsi="Arial" w:cs="Arial"/>
          <w:sz w:val="22"/>
          <w:szCs w:val="22"/>
          <w:lang w:eastAsia="zh-CN"/>
        </w:rPr>
        <w:t xml:space="preserve">Za radove iz ovog članka planirana su sredstva u proračunu Grada Dubrovnika u okviru programa: </w:t>
      </w:r>
      <w:r w:rsidRPr="000B0103">
        <w:rPr>
          <w:rFonts w:ascii="Arial" w:hAnsi="Arial" w:cs="Arial"/>
          <w:color w:val="000000"/>
          <w:sz w:val="22"/>
          <w:szCs w:val="22"/>
          <w:lang w:eastAsia="zh-CN"/>
        </w:rPr>
        <w:t>Održavanje javne rasvjete; aktivnost blagdanska rasvjeta.</w:t>
      </w:r>
    </w:p>
    <w:p w14:paraId="2BB43393"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Obavljanje:</w:t>
      </w:r>
      <w:r w:rsidRPr="000B0103">
        <w:rPr>
          <w:rFonts w:ascii="Arial" w:hAnsi="Arial" w:cs="Arial"/>
          <w:sz w:val="22"/>
          <w:szCs w:val="22"/>
          <w:lang w:eastAsia="zh-CN"/>
        </w:rPr>
        <w:t xml:space="preserve"> .....................................  odabrani izvoditelji prema ugovoru</w:t>
      </w:r>
    </w:p>
    <w:p w14:paraId="3B2B4D7E"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Procjena troškova:</w:t>
      </w:r>
      <w:r w:rsidRPr="000B0103">
        <w:rPr>
          <w:rFonts w:ascii="Arial" w:hAnsi="Arial" w:cs="Arial"/>
          <w:sz w:val="22"/>
          <w:szCs w:val="22"/>
          <w:lang w:eastAsia="zh-CN"/>
        </w:rPr>
        <w:t xml:space="preserve"> ..............................................................  </w:t>
      </w:r>
      <w:r w:rsidRPr="000B0103">
        <w:rPr>
          <w:rFonts w:ascii="Arial" w:hAnsi="Arial" w:cs="Arial"/>
          <w:b/>
          <w:sz w:val="22"/>
          <w:szCs w:val="22"/>
          <w:lang w:eastAsia="zh-CN"/>
        </w:rPr>
        <w:t>500.000,00 kuna.</w:t>
      </w:r>
    </w:p>
    <w:p w14:paraId="0748B25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0AEF8097"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lang w:eastAsia="zh-CN"/>
        </w:rPr>
        <w:t>Unutar programa: Javne zelene površine ( 450.000,00 kuna ).</w:t>
      </w:r>
    </w:p>
    <w:p w14:paraId="2124DC6D" w14:textId="4E6ACB83" w:rsid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720E3D6C" w14:textId="77777777" w:rsidR="006F6069" w:rsidRPr="000B0103" w:rsidRDefault="006F6069"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1E29049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lang w:eastAsia="zh-CN"/>
        </w:rPr>
        <w:t>4. Opskrba trgovina i građana unutar povijesne jezgre Grada Dubrovnika posebnim vozilima</w:t>
      </w:r>
      <w:r w:rsidRPr="000B0103">
        <w:rPr>
          <w:rFonts w:ascii="Arial" w:hAnsi="Arial" w:cs="Arial"/>
          <w:b/>
          <w:sz w:val="22"/>
          <w:szCs w:val="22"/>
          <w:lang w:eastAsia="zh-CN"/>
        </w:rPr>
        <w:tab/>
      </w:r>
    </w:p>
    <w:p w14:paraId="26A1B0C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24089F2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8.</w:t>
      </w:r>
    </w:p>
    <w:p w14:paraId="79CEB6F1"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0A4D2D9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lang w:eastAsia="zh-CN"/>
        </w:rPr>
        <w:t>Opskrba trgovina i građana unutar povijesne jezgre Grada Dubrovnika obavlja se elektrovučnim prijevoznim sredstvima.</w:t>
      </w:r>
      <w:r w:rsidRPr="000B0103">
        <w:rPr>
          <w:rFonts w:ascii="Arial" w:hAnsi="Arial" w:cs="Arial"/>
          <w:sz w:val="22"/>
          <w:szCs w:val="22"/>
          <w:lang w:eastAsia="zh-CN"/>
        </w:rPr>
        <w:tab/>
      </w:r>
    </w:p>
    <w:p w14:paraId="4DDAE561"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 xml:space="preserve">Obavljanje: </w:t>
      </w:r>
      <w:r w:rsidRPr="000B0103">
        <w:rPr>
          <w:rFonts w:ascii="Arial" w:hAnsi="Arial" w:cs="Arial"/>
          <w:sz w:val="22"/>
          <w:szCs w:val="22"/>
          <w:lang w:eastAsia="zh-CN"/>
        </w:rPr>
        <w:t>........................................ odabrani izvoditelj prema ugovoru.</w:t>
      </w:r>
    </w:p>
    <w:p w14:paraId="619E86D0"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Financiranje:</w:t>
      </w:r>
      <w:r w:rsidRPr="000B0103">
        <w:rPr>
          <w:rFonts w:ascii="Arial" w:hAnsi="Arial" w:cs="Arial"/>
          <w:sz w:val="22"/>
          <w:szCs w:val="22"/>
          <w:lang w:eastAsia="zh-CN"/>
        </w:rPr>
        <w:t xml:space="preserve"> ................................................................ iz cijene usluge.</w:t>
      </w:r>
      <w:r w:rsidRPr="000B0103">
        <w:rPr>
          <w:rFonts w:ascii="Arial" w:hAnsi="Arial" w:cs="Arial"/>
          <w:szCs w:val="20"/>
          <w:lang w:eastAsia="zh-CN"/>
        </w:rPr>
        <w:tab/>
      </w:r>
      <w:r w:rsidRPr="000B0103">
        <w:rPr>
          <w:rFonts w:ascii="Arial" w:hAnsi="Arial" w:cs="Arial"/>
          <w:szCs w:val="20"/>
          <w:lang w:eastAsia="zh-CN"/>
        </w:rPr>
        <w:tab/>
      </w:r>
      <w:r w:rsidRPr="000B0103">
        <w:rPr>
          <w:rFonts w:ascii="Arial" w:hAnsi="Arial" w:cs="Arial"/>
          <w:szCs w:val="20"/>
          <w:lang w:eastAsia="zh-CN"/>
        </w:rPr>
        <w:tab/>
      </w:r>
    </w:p>
    <w:p w14:paraId="19A6CBD5" w14:textId="2624A01B" w:rsid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661F00B3" w14:textId="77777777" w:rsidR="006F6069" w:rsidRPr="000B0103" w:rsidRDefault="006F6069"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2EE65DE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lang w:eastAsia="zh-CN"/>
        </w:rPr>
        <w:t>5.  Javno oglašavanje</w:t>
      </w:r>
      <w:r w:rsidRPr="000B0103">
        <w:rPr>
          <w:rFonts w:ascii="Arial" w:hAnsi="Arial" w:cs="Arial"/>
          <w:b/>
          <w:sz w:val="22"/>
          <w:szCs w:val="22"/>
          <w:lang w:eastAsia="zh-CN"/>
        </w:rPr>
        <w:tab/>
      </w:r>
    </w:p>
    <w:p w14:paraId="56AE4C1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77AA56B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9.</w:t>
      </w:r>
    </w:p>
    <w:p w14:paraId="5CCD791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51AAE2EF"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lang w:eastAsia="zh-CN"/>
        </w:rPr>
        <w:t>Javno plakatiranje i oglašavanje te postavljanje reklamnih panoa obavlja se na posebnim, za to određenim mjestima tzv. publicitetima.</w:t>
      </w:r>
      <w:r w:rsidRPr="000B0103">
        <w:rPr>
          <w:rFonts w:ascii="Arial" w:hAnsi="Arial" w:cs="Arial"/>
          <w:sz w:val="22"/>
          <w:szCs w:val="22"/>
          <w:lang w:eastAsia="zh-CN"/>
        </w:rPr>
        <w:tab/>
      </w:r>
    </w:p>
    <w:p w14:paraId="23D0CF8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1CB64CAE"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Obavljanje:</w:t>
      </w:r>
      <w:r w:rsidRPr="000B0103">
        <w:rPr>
          <w:rFonts w:ascii="Arial" w:hAnsi="Arial" w:cs="Arial"/>
          <w:sz w:val="22"/>
          <w:szCs w:val="22"/>
          <w:lang w:eastAsia="zh-CN"/>
        </w:rPr>
        <w:t xml:space="preserve"> .................................................................. </w:t>
      </w:r>
      <w:proofErr w:type="spellStart"/>
      <w:r w:rsidRPr="000B0103">
        <w:rPr>
          <w:rFonts w:ascii="Arial" w:hAnsi="Arial" w:cs="Arial"/>
          <w:sz w:val="22"/>
          <w:szCs w:val="22"/>
          <w:lang w:eastAsia="zh-CN"/>
        </w:rPr>
        <w:t>Sanitat</w:t>
      </w:r>
      <w:proofErr w:type="spellEnd"/>
      <w:r w:rsidRPr="000B0103">
        <w:rPr>
          <w:rFonts w:ascii="Arial" w:hAnsi="Arial" w:cs="Arial"/>
          <w:sz w:val="22"/>
          <w:szCs w:val="22"/>
          <w:lang w:eastAsia="zh-CN"/>
        </w:rPr>
        <w:t xml:space="preserve"> d.o.o. </w:t>
      </w:r>
    </w:p>
    <w:p w14:paraId="113D5053" w14:textId="57341FFD" w:rsidR="000B0103" w:rsidRPr="006F6069"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Financiranje:</w:t>
      </w:r>
      <w:r w:rsidRPr="000B0103">
        <w:rPr>
          <w:rFonts w:ascii="Arial" w:hAnsi="Arial" w:cs="Arial"/>
          <w:sz w:val="22"/>
          <w:szCs w:val="22"/>
          <w:lang w:eastAsia="zh-CN"/>
        </w:rPr>
        <w:t xml:space="preserve"> ........................................................... iz cijene usluge.</w:t>
      </w:r>
    </w:p>
    <w:p w14:paraId="31E2BF0B" w14:textId="77777777" w:rsidR="006F6069" w:rsidRDefault="006F6069" w:rsidP="000B0103">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2A55E8E9" w14:textId="77777777" w:rsidR="006F6069" w:rsidRDefault="006F6069" w:rsidP="000B0103">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783F3FFD" w14:textId="62C7E981"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6. Održavanje javne hidrantske mreže</w:t>
      </w:r>
    </w:p>
    <w:p w14:paraId="2D86C3D3"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26133352"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eastAsia="Arial" w:hAnsi="Arial" w:cs="Arial"/>
          <w:b/>
          <w:sz w:val="22"/>
          <w:szCs w:val="22"/>
          <w:lang w:eastAsia="zh-CN"/>
        </w:rPr>
        <w:t xml:space="preserve">                                                                  </w:t>
      </w:r>
      <w:r w:rsidRPr="000B0103">
        <w:rPr>
          <w:rFonts w:ascii="Arial" w:hAnsi="Arial" w:cs="Arial"/>
          <w:sz w:val="22"/>
          <w:szCs w:val="22"/>
          <w:lang w:eastAsia="zh-CN"/>
        </w:rPr>
        <w:t>Članak 10.</w:t>
      </w:r>
    </w:p>
    <w:p w14:paraId="49A49712"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14:paraId="4A4475EA"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sz w:val="22"/>
          <w:szCs w:val="22"/>
          <w:lang w:eastAsia="zh-CN"/>
        </w:rPr>
        <w:t>Hidrantsku mrežu potrebno je držati uvijek u potpuno ispravnom stanju.</w:t>
      </w:r>
    </w:p>
    <w:p w14:paraId="3F6C6CD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3D9793D3"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 xml:space="preserve">Obavljanje: </w:t>
      </w:r>
      <w:r w:rsidRPr="000B0103">
        <w:rPr>
          <w:rFonts w:ascii="Arial" w:hAnsi="Arial" w:cs="Arial"/>
          <w:sz w:val="22"/>
          <w:szCs w:val="22"/>
          <w:lang w:eastAsia="zh-CN"/>
        </w:rPr>
        <w:t>............................................... Vodovod Dubrovnik d.o.o.</w:t>
      </w:r>
    </w:p>
    <w:p w14:paraId="7B0ECFD4"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 xml:space="preserve">Financiranje: </w:t>
      </w:r>
      <w:r w:rsidRPr="000B0103">
        <w:rPr>
          <w:rFonts w:ascii="Arial" w:hAnsi="Arial" w:cs="Arial"/>
          <w:sz w:val="22"/>
          <w:szCs w:val="22"/>
          <w:lang w:eastAsia="zh-CN"/>
        </w:rPr>
        <w:t>.............................................................iz cijene usluge</w:t>
      </w:r>
    </w:p>
    <w:p w14:paraId="0247F17A" w14:textId="05BC1D9B" w:rsid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1CC87DFB" w14:textId="77777777" w:rsidR="006F6069" w:rsidRPr="000B0103" w:rsidRDefault="006F6069"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1D0799BB"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lang w:eastAsia="zh-CN"/>
        </w:rPr>
        <w:t xml:space="preserve">7. Označavanje naselja, ulica, obala, trgova </w:t>
      </w:r>
      <w:r w:rsidRPr="000B0103">
        <w:rPr>
          <w:rFonts w:ascii="Arial" w:hAnsi="Arial" w:cs="Arial"/>
          <w:sz w:val="22"/>
          <w:szCs w:val="22"/>
          <w:lang w:eastAsia="zh-CN"/>
        </w:rPr>
        <w:tab/>
      </w:r>
    </w:p>
    <w:p w14:paraId="47A16E8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171B2357"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11.</w:t>
      </w:r>
    </w:p>
    <w:p w14:paraId="07278DB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13742F1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lang w:eastAsia="zh-CN"/>
        </w:rPr>
        <w:t>Ova djelatnost obuhvaća:</w:t>
      </w:r>
    </w:p>
    <w:p w14:paraId="6B3EA8F7" w14:textId="77777777" w:rsidR="000B0103" w:rsidRPr="000B0103" w:rsidRDefault="000B0103" w:rsidP="006769EE">
      <w:pPr>
        <w:numPr>
          <w:ilvl w:val="0"/>
          <w:numId w:val="25"/>
        </w:numPr>
        <w:tabs>
          <w:tab w:val="clear" w:pos="0"/>
        </w:tabs>
        <w:suppressAutoHyphens/>
        <w:overflowPunct w:val="0"/>
        <w:autoSpaceDE w:val="0"/>
        <w:spacing w:after="200"/>
        <w:ind w:right="-20"/>
        <w:contextualSpacing/>
        <w:jc w:val="both"/>
        <w:textAlignment w:val="baseline"/>
        <w:rPr>
          <w:rFonts w:ascii="Calibri" w:eastAsia="Calibri" w:hAnsi="Calibri" w:cs="Calibri"/>
          <w:sz w:val="22"/>
          <w:szCs w:val="22"/>
          <w:lang w:eastAsia="zh-CN"/>
        </w:rPr>
      </w:pPr>
      <w:r w:rsidRPr="000B0103">
        <w:rPr>
          <w:rFonts w:ascii="Arial" w:eastAsia="Calibri" w:hAnsi="Arial" w:cs="Arial"/>
          <w:sz w:val="22"/>
          <w:szCs w:val="22"/>
          <w:lang w:eastAsia="ar-SA"/>
        </w:rPr>
        <w:t>izradu i postavljanje</w:t>
      </w:r>
      <w:r w:rsidRPr="000B0103">
        <w:rPr>
          <w:rFonts w:ascii="Arial" w:eastAsia="Calibri" w:hAnsi="Arial" w:cs="Arial"/>
          <w:sz w:val="22"/>
          <w:szCs w:val="22"/>
          <w:lang w:eastAsia="zh-CN"/>
        </w:rPr>
        <w:t xml:space="preserve"> pločica s kućnim brojevima u slučaju promjene naziva ulice, obale, trga ili naselja</w:t>
      </w:r>
    </w:p>
    <w:p w14:paraId="5DE50D5B" w14:textId="77777777" w:rsidR="000B0103" w:rsidRPr="000B0103" w:rsidRDefault="000B0103" w:rsidP="006769EE">
      <w:pPr>
        <w:numPr>
          <w:ilvl w:val="0"/>
          <w:numId w:val="25"/>
        </w:numPr>
        <w:tabs>
          <w:tab w:val="clear" w:pos="0"/>
        </w:tabs>
        <w:suppressAutoHyphens/>
        <w:overflowPunct w:val="0"/>
        <w:autoSpaceDE w:val="0"/>
        <w:spacing w:after="200"/>
        <w:ind w:right="-20"/>
        <w:contextualSpacing/>
        <w:jc w:val="both"/>
        <w:textAlignment w:val="baseline"/>
        <w:rPr>
          <w:rFonts w:ascii="Calibri" w:eastAsia="Calibri" w:hAnsi="Calibri" w:cs="Calibri"/>
          <w:sz w:val="22"/>
          <w:szCs w:val="22"/>
          <w:lang w:eastAsia="zh-CN"/>
        </w:rPr>
      </w:pPr>
      <w:r w:rsidRPr="000B0103">
        <w:rPr>
          <w:rFonts w:ascii="Arial" w:eastAsia="Calibri" w:hAnsi="Arial" w:cs="Arial"/>
          <w:sz w:val="22"/>
          <w:szCs w:val="22"/>
          <w:lang w:eastAsia="ar-SA"/>
        </w:rPr>
        <w:t>izradu i postavljanje</w:t>
      </w:r>
      <w:r w:rsidRPr="000B0103">
        <w:rPr>
          <w:rFonts w:ascii="Arial" w:eastAsia="Calibri" w:hAnsi="Arial" w:cs="Arial"/>
          <w:sz w:val="22"/>
          <w:szCs w:val="22"/>
          <w:lang w:eastAsia="zh-CN"/>
        </w:rPr>
        <w:t xml:space="preserve"> </w:t>
      </w:r>
      <w:r w:rsidRPr="000B0103">
        <w:rPr>
          <w:rFonts w:ascii="Arial" w:eastAsia="Calibri" w:hAnsi="Arial" w:cs="Arial"/>
          <w:sz w:val="22"/>
          <w:szCs w:val="22"/>
          <w:lang w:eastAsia="ar-SA"/>
        </w:rPr>
        <w:t xml:space="preserve">ploča s nazivom </w:t>
      </w:r>
      <w:r w:rsidRPr="000B0103">
        <w:rPr>
          <w:rFonts w:ascii="Arial" w:eastAsia="Calibri" w:hAnsi="Arial" w:cs="Arial"/>
          <w:sz w:val="22"/>
          <w:szCs w:val="22"/>
          <w:lang w:eastAsia="zh-CN"/>
        </w:rPr>
        <w:t>ulica, obala, trgova, naselja</w:t>
      </w:r>
    </w:p>
    <w:p w14:paraId="373E3F31" w14:textId="77777777" w:rsidR="000B0103" w:rsidRPr="000B0103" w:rsidRDefault="000B0103" w:rsidP="006769EE">
      <w:pPr>
        <w:numPr>
          <w:ilvl w:val="0"/>
          <w:numId w:val="25"/>
        </w:numPr>
        <w:tabs>
          <w:tab w:val="clear" w:pos="0"/>
        </w:tabs>
        <w:suppressAutoHyphens/>
        <w:overflowPunct w:val="0"/>
        <w:autoSpaceDE w:val="0"/>
        <w:spacing w:after="200"/>
        <w:ind w:right="-20"/>
        <w:contextualSpacing/>
        <w:jc w:val="both"/>
        <w:textAlignment w:val="baseline"/>
        <w:rPr>
          <w:rFonts w:ascii="Calibri" w:eastAsia="Calibri" w:hAnsi="Calibri" w:cs="Calibri"/>
          <w:sz w:val="22"/>
          <w:szCs w:val="22"/>
          <w:lang w:eastAsia="zh-CN"/>
        </w:rPr>
      </w:pPr>
      <w:r w:rsidRPr="000B0103">
        <w:rPr>
          <w:rFonts w:ascii="Arial" w:eastAsia="Calibri" w:hAnsi="Arial" w:cs="Arial"/>
          <w:sz w:val="22"/>
          <w:szCs w:val="22"/>
          <w:lang w:eastAsia="zh-CN"/>
        </w:rPr>
        <w:t>izrada i postavljanje obavijesnih i natpisnih ploča</w:t>
      </w:r>
    </w:p>
    <w:p w14:paraId="6A0AFA30" w14:textId="77777777" w:rsidR="000B0103" w:rsidRPr="000B0103" w:rsidRDefault="000B0103" w:rsidP="006769EE">
      <w:pPr>
        <w:numPr>
          <w:ilvl w:val="0"/>
          <w:numId w:val="25"/>
        </w:numPr>
        <w:tabs>
          <w:tab w:val="clear" w:pos="0"/>
        </w:tabs>
        <w:suppressAutoHyphens/>
        <w:overflowPunct w:val="0"/>
        <w:autoSpaceDE w:val="0"/>
        <w:spacing w:after="200"/>
        <w:ind w:right="-20"/>
        <w:contextualSpacing/>
        <w:jc w:val="both"/>
        <w:textAlignment w:val="baseline"/>
        <w:rPr>
          <w:rFonts w:ascii="Calibri" w:eastAsia="Calibri" w:hAnsi="Calibri" w:cs="Calibri"/>
          <w:sz w:val="22"/>
          <w:szCs w:val="22"/>
          <w:lang w:eastAsia="zh-CN"/>
        </w:rPr>
      </w:pPr>
      <w:r w:rsidRPr="000B0103">
        <w:rPr>
          <w:rFonts w:ascii="Arial" w:eastAsia="Calibri" w:hAnsi="Arial" w:cs="Arial"/>
          <w:sz w:val="22"/>
          <w:szCs w:val="22"/>
          <w:lang w:eastAsia="ar-SA"/>
        </w:rPr>
        <w:t xml:space="preserve">izradu i postavljanje </w:t>
      </w:r>
      <w:proofErr w:type="spellStart"/>
      <w:r w:rsidRPr="000B0103">
        <w:rPr>
          <w:rFonts w:ascii="Arial" w:eastAsia="Calibri" w:hAnsi="Arial" w:cs="Arial"/>
          <w:sz w:val="22"/>
          <w:szCs w:val="22"/>
          <w:lang w:eastAsia="ar-SA"/>
        </w:rPr>
        <w:t>strata</w:t>
      </w:r>
      <w:proofErr w:type="spellEnd"/>
      <w:r w:rsidRPr="000B0103">
        <w:rPr>
          <w:rFonts w:ascii="Arial" w:eastAsia="Calibri" w:hAnsi="Arial" w:cs="Arial"/>
          <w:sz w:val="22"/>
          <w:szCs w:val="22"/>
          <w:lang w:eastAsia="ar-SA"/>
        </w:rPr>
        <w:t xml:space="preserve"> i zaštitnih tendi</w:t>
      </w:r>
      <w:r w:rsidRPr="000B0103">
        <w:rPr>
          <w:rFonts w:ascii="Arial" w:eastAsia="Calibri" w:hAnsi="Arial" w:cs="Arial"/>
          <w:sz w:val="22"/>
          <w:szCs w:val="22"/>
          <w:lang w:eastAsia="zh-CN"/>
        </w:rPr>
        <w:tab/>
        <w:t xml:space="preserve">  </w:t>
      </w:r>
    </w:p>
    <w:p w14:paraId="422CF6E7"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lang w:eastAsia="zh-CN"/>
        </w:rPr>
        <w:t>Ova se djelatnost obavlja tako da sve oznake budu uvijek u urednom stanju i lako uočljive.</w:t>
      </w:r>
      <w:r w:rsidRPr="000B0103">
        <w:rPr>
          <w:rFonts w:ascii="Arial" w:hAnsi="Arial" w:cs="Arial"/>
          <w:sz w:val="22"/>
          <w:szCs w:val="22"/>
          <w:lang w:eastAsia="zh-CN"/>
        </w:rPr>
        <w:tab/>
      </w:r>
    </w:p>
    <w:p w14:paraId="5208D23C"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lang w:eastAsia="zh-CN"/>
        </w:rPr>
        <w:t>Sredstva potrebna za izvršenje radova iz ovog članka osigurana su u proračunu Grada Dubrovnika u okviru programa: Javne površine; aktivnost: Označavanje ulica i trgova</w:t>
      </w:r>
    </w:p>
    <w:p w14:paraId="37762B3A"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14:paraId="4B652B55"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Obavljanje:</w:t>
      </w:r>
      <w:r w:rsidRPr="000B0103">
        <w:rPr>
          <w:rFonts w:ascii="Arial" w:hAnsi="Arial" w:cs="Arial"/>
          <w:sz w:val="22"/>
          <w:szCs w:val="22"/>
          <w:highlight w:val="white"/>
          <w:lang w:eastAsia="zh-CN"/>
        </w:rPr>
        <w:t xml:space="preserve"> ....................................... odabrani izvoditelj prema ugovoru.</w:t>
      </w:r>
    </w:p>
    <w:p w14:paraId="033C3EDD"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Procjena troškova:</w:t>
      </w:r>
      <w:r w:rsidRPr="000B0103">
        <w:rPr>
          <w:rFonts w:ascii="Arial" w:hAnsi="Arial" w:cs="Arial"/>
          <w:sz w:val="22"/>
          <w:szCs w:val="22"/>
          <w:highlight w:val="white"/>
          <w:lang w:eastAsia="zh-CN"/>
        </w:rPr>
        <w:t xml:space="preserve"> </w:t>
      </w:r>
      <w:r w:rsidRPr="000B0103">
        <w:rPr>
          <w:rFonts w:ascii="Arial" w:hAnsi="Arial" w:cs="Arial"/>
          <w:sz w:val="22"/>
          <w:szCs w:val="22"/>
          <w:lang w:eastAsia="zh-CN"/>
        </w:rPr>
        <w:t xml:space="preserve">........................................................ </w:t>
      </w:r>
      <w:r w:rsidRPr="000B0103">
        <w:rPr>
          <w:rFonts w:ascii="Arial" w:hAnsi="Arial" w:cs="Arial"/>
          <w:b/>
          <w:bCs/>
          <w:sz w:val="22"/>
          <w:szCs w:val="22"/>
          <w:lang w:eastAsia="zh-CN"/>
        </w:rPr>
        <w:t>150.000,00 kuna.</w:t>
      </w:r>
    </w:p>
    <w:p w14:paraId="394455BD" w14:textId="5295C246" w:rsid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bCs/>
          <w:sz w:val="22"/>
          <w:szCs w:val="22"/>
          <w:highlight w:val="white"/>
          <w:lang w:eastAsia="zh-CN"/>
        </w:rPr>
      </w:pPr>
    </w:p>
    <w:p w14:paraId="564AEB31" w14:textId="77777777" w:rsidR="006F6069" w:rsidRPr="000B0103" w:rsidRDefault="006F6069"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bCs/>
          <w:sz w:val="22"/>
          <w:szCs w:val="22"/>
          <w:highlight w:val="white"/>
          <w:lang w:eastAsia="zh-CN"/>
        </w:rPr>
      </w:pPr>
    </w:p>
    <w:p w14:paraId="0D9A090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bCs/>
          <w:sz w:val="22"/>
          <w:szCs w:val="22"/>
          <w:highlight w:val="white"/>
          <w:lang w:eastAsia="zh-CN"/>
        </w:rPr>
        <w:t>8.  Skrb o gradskim golubovima i labudovima</w:t>
      </w:r>
      <w:r w:rsidRPr="000B0103">
        <w:rPr>
          <w:rFonts w:ascii="Arial" w:hAnsi="Arial" w:cs="Arial"/>
          <w:b/>
          <w:bCs/>
          <w:sz w:val="22"/>
          <w:szCs w:val="22"/>
          <w:highlight w:val="white"/>
          <w:lang w:eastAsia="zh-CN"/>
        </w:rPr>
        <w:tab/>
      </w:r>
    </w:p>
    <w:p w14:paraId="695857EF"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14:paraId="7D324D3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highlight w:val="white"/>
          <w:lang w:eastAsia="zh-CN"/>
        </w:rPr>
        <w:t>Članak 12.</w:t>
      </w:r>
    </w:p>
    <w:p w14:paraId="0DC9AF5F"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14:paraId="0D59886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Skrb o gradskim golubovima i labudovima obuhvaća:</w:t>
      </w:r>
    </w:p>
    <w:p w14:paraId="3ED1EC45" w14:textId="77777777" w:rsidR="000B0103" w:rsidRPr="000B0103" w:rsidRDefault="000B0103" w:rsidP="000B0103">
      <w:pPr>
        <w:widowControl w:val="0"/>
        <w:numPr>
          <w:ilvl w:val="0"/>
          <w:numId w:val="7"/>
        </w:numPr>
        <w:tabs>
          <w:tab w:val="num"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liječenje bolesnih golubova i labudova,</w:t>
      </w:r>
      <w:r w:rsidRPr="000B0103">
        <w:rPr>
          <w:rFonts w:ascii="Arial" w:hAnsi="Arial" w:cs="Arial"/>
          <w:sz w:val="22"/>
          <w:szCs w:val="22"/>
          <w:highlight w:val="white"/>
          <w:lang w:eastAsia="zh-CN"/>
        </w:rPr>
        <w:tab/>
      </w:r>
      <w:r w:rsidRPr="000B0103">
        <w:rPr>
          <w:rFonts w:ascii="Arial" w:hAnsi="Arial" w:cs="Arial"/>
          <w:sz w:val="22"/>
          <w:szCs w:val="22"/>
          <w:highlight w:val="white"/>
          <w:lang w:eastAsia="zh-CN"/>
        </w:rPr>
        <w:tab/>
      </w:r>
    </w:p>
    <w:p w14:paraId="1661F6A6" w14:textId="77777777" w:rsidR="000B0103" w:rsidRPr="000B0103" w:rsidRDefault="000B0103" w:rsidP="000B0103">
      <w:pPr>
        <w:widowControl w:val="0"/>
        <w:numPr>
          <w:ilvl w:val="0"/>
          <w:numId w:val="7"/>
        </w:numPr>
        <w:tabs>
          <w:tab w:val="num"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hranidbu golubova i labudova.</w:t>
      </w:r>
      <w:r w:rsidRPr="000B0103">
        <w:rPr>
          <w:rFonts w:ascii="Arial" w:hAnsi="Arial" w:cs="Arial"/>
          <w:sz w:val="22"/>
          <w:szCs w:val="22"/>
          <w:highlight w:val="white"/>
          <w:lang w:eastAsia="zh-CN"/>
        </w:rPr>
        <w:tab/>
      </w:r>
    </w:p>
    <w:p w14:paraId="4740012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7D789CD0"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Golubovi se hrane svaki dan s 10 kg posebne hrane za tu svrhu, a labudovi s 5 kg.</w:t>
      </w:r>
      <w:r w:rsidRPr="000B0103">
        <w:rPr>
          <w:rFonts w:ascii="Arial" w:hAnsi="Arial" w:cs="Arial"/>
          <w:sz w:val="22"/>
          <w:szCs w:val="22"/>
          <w:highlight w:val="white"/>
          <w:lang w:eastAsia="zh-CN"/>
        </w:rPr>
        <w:tab/>
      </w:r>
    </w:p>
    <w:p w14:paraId="1724D67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Ostala skrb o golubovima i labudovima obavlja se po potrebi, u nastojanju da oni budu zdravi, a uginuli se odmah uklanjaju.</w:t>
      </w:r>
    </w:p>
    <w:p w14:paraId="7B456E3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Za radove iz ovog članka planirana su sredstva u proračunu Grada Dubrovnika u okviru programa: Deratizacija, dezinsekcija, </w:t>
      </w:r>
      <w:proofErr w:type="spellStart"/>
      <w:r w:rsidRPr="000B0103">
        <w:rPr>
          <w:rFonts w:ascii="Arial" w:hAnsi="Arial" w:cs="Arial"/>
          <w:sz w:val="22"/>
          <w:szCs w:val="22"/>
          <w:highlight w:val="white"/>
          <w:lang w:eastAsia="zh-CN"/>
        </w:rPr>
        <w:t>kafilerija</w:t>
      </w:r>
      <w:proofErr w:type="spellEnd"/>
      <w:r w:rsidRPr="000B0103">
        <w:rPr>
          <w:rFonts w:ascii="Arial" w:hAnsi="Arial" w:cs="Arial"/>
          <w:sz w:val="22"/>
          <w:szCs w:val="22"/>
          <w:highlight w:val="white"/>
          <w:lang w:eastAsia="zh-CN"/>
        </w:rPr>
        <w:t xml:space="preserve">; aktivnost: Hranjenje golubova </w:t>
      </w:r>
    </w:p>
    <w:p w14:paraId="31A2615E"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14:paraId="3D7E12EA"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Obavljanje:</w:t>
      </w:r>
      <w:r w:rsidRPr="000B0103">
        <w:rPr>
          <w:rFonts w:ascii="Arial" w:hAnsi="Arial" w:cs="Arial"/>
          <w:sz w:val="22"/>
          <w:szCs w:val="22"/>
          <w:highlight w:val="white"/>
          <w:lang w:eastAsia="zh-CN"/>
        </w:rPr>
        <w:t xml:space="preserve"> .................................................................... </w:t>
      </w:r>
      <w:proofErr w:type="spellStart"/>
      <w:r w:rsidRPr="000B0103">
        <w:rPr>
          <w:rFonts w:ascii="Arial" w:hAnsi="Arial" w:cs="Arial"/>
          <w:sz w:val="22"/>
          <w:szCs w:val="22"/>
          <w:highlight w:val="white"/>
          <w:lang w:eastAsia="zh-CN"/>
        </w:rPr>
        <w:t>Sanitat</w:t>
      </w:r>
      <w:proofErr w:type="spellEnd"/>
      <w:r w:rsidRPr="000B0103">
        <w:rPr>
          <w:rFonts w:ascii="Arial" w:hAnsi="Arial" w:cs="Arial"/>
          <w:sz w:val="22"/>
          <w:szCs w:val="22"/>
          <w:highlight w:val="white"/>
          <w:lang w:eastAsia="zh-CN"/>
        </w:rPr>
        <w:t xml:space="preserve"> d.o.o. </w:t>
      </w:r>
    </w:p>
    <w:p w14:paraId="28A86497"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highlight w:val="white"/>
          <w:lang w:eastAsia="zh-CN"/>
        </w:rPr>
        <w:t>Procjena troškova:</w:t>
      </w:r>
      <w:r w:rsidRPr="000B0103">
        <w:rPr>
          <w:rFonts w:ascii="Arial" w:hAnsi="Arial" w:cs="Arial"/>
          <w:sz w:val="22"/>
          <w:szCs w:val="22"/>
          <w:highlight w:val="white"/>
          <w:lang w:eastAsia="zh-CN"/>
        </w:rPr>
        <w:t xml:space="preserve"> </w:t>
      </w:r>
      <w:r w:rsidRPr="000B0103">
        <w:rPr>
          <w:rFonts w:ascii="Arial" w:hAnsi="Arial" w:cs="Arial"/>
          <w:sz w:val="22"/>
          <w:szCs w:val="22"/>
          <w:lang w:eastAsia="zh-CN"/>
        </w:rPr>
        <w:t>..................................................</w:t>
      </w:r>
      <w:r w:rsidRPr="000B0103">
        <w:rPr>
          <w:rFonts w:ascii="Arial" w:hAnsi="Arial" w:cs="Arial"/>
          <w:b/>
          <w:bCs/>
          <w:sz w:val="22"/>
          <w:szCs w:val="22"/>
          <w:lang w:eastAsia="zh-CN"/>
        </w:rPr>
        <w:t xml:space="preserve"> 38.0</w:t>
      </w:r>
      <w:r w:rsidRPr="000B0103">
        <w:rPr>
          <w:rFonts w:ascii="Arial" w:hAnsi="Arial" w:cs="Arial"/>
          <w:b/>
          <w:sz w:val="22"/>
          <w:szCs w:val="22"/>
          <w:lang w:eastAsia="zh-CN"/>
        </w:rPr>
        <w:t>00,00 kuna</w:t>
      </w:r>
      <w:r w:rsidRPr="000B0103">
        <w:rPr>
          <w:rFonts w:ascii="Arial" w:hAnsi="Arial" w:cs="Arial"/>
          <w:sz w:val="22"/>
          <w:szCs w:val="22"/>
          <w:lang w:eastAsia="zh-CN"/>
        </w:rPr>
        <w:t>.</w:t>
      </w:r>
    </w:p>
    <w:p w14:paraId="5F27B691" w14:textId="132DA8FF" w:rsid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14:paraId="59B8EB38" w14:textId="77777777" w:rsidR="006F6069" w:rsidRPr="000B0103" w:rsidRDefault="006F6069"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14:paraId="1193BDFB"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lang w:eastAsia="zh-CN"/>
        </w:rPr>
        <w:t>9. Nabava materijala za male komunalne poslove po GK i MO</w:t>
      </w:r>
    </w:p>
    <w:p w14:paraId="6BEC0FD6" w14:textId="716839BE" w:rsid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467C2E27" w14:textId="77777777" w:rsidR="00731001" w:rsidRPr="000B0103" w:rsidRDefault="00731001"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5A2873C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lang w:eastAsia="zh-CN"/>
        </w:rPr>
        <w:lastRenderedPageBreak/>
        <w:t>Članak 13.</w:t>
      </w:r>
    </w:p>
    <w:p w14:paraId="5CEEC75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4F629FA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0B0103">
        <w:rPr>
          <w:rFonts w:ascii="Arial" w:hAnsi="Arial" w:cs="Arial"/>
          <w:sz w:val="22"/>
          <w:szCs w:val="22"/>
          <w:lang w:eastAsia="zh-CN"/>
        </w:rPr>
        <w:t xml:space="preserve">Odabrani izvoditelj preuzima obvezu nabave i isporuke građevnog  materijala za male komunalne poslove po gradskim </w:t>
      </w:r>
      <w:proofErr w:type="spellStart"/>
      <w:r w:rsidRPr="000B0103">
        <w:rPr>
          <w:rFonts w:ascii="Arial" w:hAnsi="Arial" w:cs="Arial"/>
          <w:sz w:val="22"/>
          <w:szCs w:val="22"/>
          <w:lang w:eastAsia="zh-CN"/>
        </w:rPr>
        <w:t>kotarevima</w:t>
      </w:r>
      <w:proofErr w:type="spellEnd"/>
      <w:r w:rsidRPr="000B0103">
        <w:rPr>
          <w:rFonts w:ascii="Arial" w:hAnsi="Arial" w:cs="Arial"/>
          <w:sz w:val="22"/>
          <w:szCs w:val="22"/>
          <w:lang w:eastAsia="zh-CN"/>
        </w:rPr>
        <w:t xml:space="preserve"> i mjesnim odborima na području Grada Dubrovnika.</w:t>
      </w:r>
    </w:p>
    <w:p w14:paraId="1593F9AD"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68DE2F2C"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Za radove iz ovog članka planirana su sredstva u proračunu Grada Dubrovnika u okviru programa: Javne površine; aktivnost: Gradski kotarevi i mjesni odbori</w:t>
      </w:r>
    </w:p>
    <w:p w14:paraId="2EC4963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46C34652"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Obavljanje:</w:t>
      </w:r>
      <w:r w:rsidRPr="000B0103">
        <w:rPr>
          <w:rFonts w:ascii="Arial" w:hAnsi="Arial" w:cs="Arial"/>
          <w:sz w:val="22"/>
          <w:szCs w:val="22"/>
          <w:lang w:eastAsia="zh-CN"/>
        </w:rPr>
        <w:t xml:space="preserve"> ........................................ odabrani izvoditelj prema ugovoru</w:t>
      </w:r>
    </w:p>
    <w:p w14:paraId="4C6D942D"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Procjena troškova:</w:t>
      </w:r>
      <w:r w:rsidRPr="000B0103">
        <w:rPr>
          <w:rFonts w:ascii="Arial" w:hAnsi="Arial" w:cs="Arial"/>
          <w:sz w:val="22"/>
          <w:szCs w:val="22"/>
          <w:lang w:eastAsia="zh-CN"/>
        </w:rPr>
        <w:t xml:space="preserve"> ................................................. </w:t>
      </w:r>
      <w:r w:rsidRPr="000B0103">
        <w:rPr>
          <w:rFonts w:ascii="Arial" w:hAnsi="Arial" w:cs="Arial"/>
          <w:b/>
          <w:sz w:val="22"/>
          <w:szCs w:val="22"/>
          <w:lang w:eastAsia="zh-CN"/>
        </w:rPr>
        <w:t xml:space="preserve">  1.000.000,00 kuna</w:t>
      </w:r>
      <w:r w:rsidRPr="000B0103">
        <w:rPr>
          <w:rFonts w:ascii="Arial" w:hAnsi="Arial" w:cs="Arial"/>
          <w:sz w:val="22"/>
          <w:szCs w:val="22"/>
          <w:lang w:eastAsia="zh-CN"/>
        </w:rPr>
        <w:t>.</w:t>
      </w:r>
    </w:p>
    <w:p w14:paraId="22DA5AC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4FA6B842" w14:textId="77777777" w:rsidR="006F6069" w:rsidRDefault="006F6069"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2DD8D191" w14:textId="3CD4ED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lang w:eastAsia="zh-CN"/>
        </w:rPr>
        <w:t>10.</w:t>
      </w:r>
      <w:r w:rsidRPr="000B0103">
        <w:rPr>
          <w:rFonts w:ascii="Arial" w:hAnsi="Arial" w:cs="Arial"/>
          <w:sz w:val="22"/>
          <w:szCs w:val="22"/>
          <w:lang w:eastAsia="zh-CN"/>
        </w:rPr>
        <w:t xml:space="preserve"> </w:t>
      </w:r>
      <w:r w:rsidRPr="000B0103">
        <w:rPr>
          <w:rFonts w:ascii="Arial" w:hAnsi="Arial" w:cs="Arial"/>
          <w:b/>
          <w:sz w:val="22"/>
          <w:szCs w:val="22"/>
          <w:lang w:eastAsia="zh-CN"/>
        </w:rPr>
        <w:t>Zbrinjavanje životinjskih lešina</w:t>
      </w:r>
    </w:p>
    <w:p w14:paraId="71EC82A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195C94B0"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14.</w:t>
      </w:r>
    </w:p>
    <w:p w14:paraId="0FC0E5F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7642761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szCs w:val="20"/>
          <w:lang w:eastAsia="zh-CN"/>
        </w:rPr>
      </w:pPr>
      <w:r w:rsidRPr="000B0103">
        <w:rPr>
          <w:rFonts w:ascii="Arial" w:hAnsi="Arial" w:cs="Arial"/>
          <w:sz w:val="22"/>
          <w:szCs w:val="22"/>
          <w:lang w:eastAsia="zh-CN"/>
        </w:rPr>
        <w:t>Pružatelj Usluge preuzima obvezu sakupljanja, prijevoza i propisnog zbrinjavanja lešina životinja i ostalih životinjskih nusproizvoda s javnih površina na području Grada Dubrovnika.</w:t>
      </w:r>
    </w:p>
    <w:p w14:paraId="6EB92FE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14:paraId="516F081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Za djelatnost iz ovog članka planirana su sredstva u proračunu Grada Dubrovnika u okviru programa: Komunalni poslovi po posebnim odlukama; aktivnost: Zbrinjavanje nusproizvoda životinjskog porijekla</w:t>
      </w:r>
    </w:p>
    <w:p w14:paraId="2B95E7C5"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30E937C0"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Obavljanje:</w:t>
      </w:r>
      <w:r w:rsidRPr="000B0103">
        <w:rPr>
          <w:rFonts w:ascii="Arial" w:hAnsi="Arial" w:cs="Arial"/>
          <w:sz w:val="22"/>
          <w:szCs w:val="22"/>
          <w:lang w:eastAsia="zh-CN"/>
        </w:rPr>
        <w:t xml:space="preserve"> ........................................odabrani izvoditelj prema  ugovoru</w:t>
      </w:r>
    </w:p>
    <w:p w14:paraId="7E0C89A7"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Procjena troškova:</w:t>
      </w:r>
      <w:r w:rsidRPr="000B0103">
        <w:rPr>
          <w:rFonts w:ascii="Arial" w:hAnsi="Arial" w:cs="Arial"/>
          <w:sz w:val="22"/>
          <w:szCs w:val="22"/>
          <w:lang w:eastAsia="zh-CN"/>
        </w:rPr>
        <w:t xml:space="preserve"> ..................................................... </w:t>
      </w:r>
      <w:r w:rsidRPr="000B0103">
        <w:rPr>
          <w:rFonts w:ascii="Arial" w:hAnsi="Arial" w:cs="Arial"/>
          <w:b/>
          <w:sz w:val="22"/>
          <w:szCs w:val="22"/>
          <w:lang w:eastAsia="zh-CN"/>
        </w:rPr>
        <w:t>90.000,00 kuna.</w:t>
      </w:r>
    </w:p>
    <w:p w14:paraId="4209C1C1" w14:textId="49F7A780" w:rsidR="000B0103" w:rsidRDefault="000B0103" w:rsidP="000B0103">
      <w:pPr>
        <w:widowControl w:val="0"/>
        <w:tabs>
          <w:tab w:val="left" w:pos="142"/>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3CE1A614" w14:textId="77777777" w:rsidR="006F6069" w:rsidRPr="000B0103" w:rsidRDefault="006F6069" w:rsidP="000B0103">
      <w:pPr>
        <w:widowControl w:val="0"/>
        <w:tabs>
          <w:tab w:val="left" w:pos="142"/>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0B5AED25" w14:textId="77777777" w:rsidR="000B0103" w:rsidRPr="000B0103" w:rsidRDefault="000B0103" w:rsidP="000B0103">
      <w:pPr>
        <w:widowControl w:val="0"/>
        <w:tabs>
          <w:tab w:val="left" w:pos="142"/>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b/>
          <w:sz w:val="22"/>
          <w:szCs w:val="22"/>
          <w:lang w:eastAsia="zh-CN"/>
        </w:rPr>
        <w:t>11.</w:t>
      </w:r>
      <w:r w:rsidRPr="000B0103">
        <w:rPr>
          <w:rFonts w:ascii="Arial" w:hAnsi="Arial" w:cs="Arial"/>
          <w:sz w:val="22"/>
          <w:szCs w:val="22"/>
          <w:lang w:eastAsia="zh-CN"/>
        </w:rPr>
        <w:t xml:space="preserve"> </w:t>
      </w:r>
      <w:r w:rsidRPr="000B0103">
        <w:rPr>
          <w:rFonts w:ascii="Arial" w:hAnsi="Arial" w:cs="Arial"/>
          <w:b/>
          <w:sz w:val="22"/>
          <w:szCs w:val="22"/>
          <w:lang w:eastAsia="zh-CN"/>
        </w:rPr>
        <w:t xml:space="preserve">Čišćenje mora i priobalja </w:t>
      </w:r>
    </w:p>
    <w:p w14:paraId="3A486AB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eastAsia="Arial" w:hAnsi="Arial" w:cs="Arial"/>
          <w:sz w:val="22"/>
          <w:szCs w:val="22"/>
          <w:lang w:eastAsia="zh-CN"/>
        </w:rPr>
        <w:t xml:space="preserve">                                                   </w:t>
      </w:r>
    </w:p>
    <w:p w14:paraId="0733239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15.</w:t>
      </w:r>
    </w:p>
    <w:p w14:paraId="4FE8E5F1" w14:textId="77777777" w:rsidR="000B0103" w:rsidRPr="000B0103" w:rsidRDefault="000B0103" w:rsidP="000B0103">
      <w:pPr>
        <w:suppressAutoHyphens/>
        <w:overflowPunct w:val="0"/>
        <w:autoSpaceDE w:val="0"/>
        <w:textAlignment w:val="baseline"/>
        <w:rPr>
          <w:rFonts w:ascii="Arial" w:hAnsi="Arial" w:cs="Arial"/>
          <w:b/>
          <w:color w:val="FF0000"/>
          <w:sz w:val="22"/>
          <w:szCs w:val="22"/>
          <w:lang w:eastAsia="zh-CN"/>
        </w:rPr>
      </w:pPr>
    </w:p>
    <w:p w14:paraId="34CA2E16"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eastAsia="zh-CN"/>
        </w:rPr>
        <w:t>Pod čišćenjem mora i priobalja podrazumijeva se čišćenje iz brodice.</w:t>
      </w:r>
    </w:p>
    <w:p w14:paraId="4B56CC2C" w14:textId="77777777" w:rsidR="000B0103" w:rsidRPr="000B0103" w:rsidRDefault="000B0103" w:rsidP="000B0103">
      <w:pPr>
        <w:suppressAutoHyphens/>
        <w:overflowPunct w:val="0"/>
        <w:autoSpaceDE w:val="0"/>
        <w:jc w:val="both"/>
        <w:textAlignment w:val="baseline"/>
        <w:rPr>
          <w:szCs w:val="20"/>
          <w:lang w:eastAsia="zh-CN"/>
        </w:rPr>
      </w:pPr>
      <w:r w:rsidRPr="000B0103">
        <w:rPr>
          <w:rFonts w:ascii="Arial" w:hAnsi="Arial" w:cs="Arial"/>
          <w:sz w:val="22"/>
          <w:szCs w:val="22"/>
          <w:lang w:eastAsia="zh-CN"/>
        </w:rPr>
        <w:t>Čisti se na način da jedan djelatnik upravlja brodicom, a drugi „</w:t>
      </w:r>
      <w:proofErr w:type="spellStart"/>
      <w:r w:rsidRPr="000B0103">
        <w:rPr>
          <w:rFonts w:ascii="Arial" w:hAnsi="Arial" w:cs="Arial"/>
          <w:sz w:val="22"/>
          <w:szCs w:val="22"/>
          <w:lang w:eastAsia="zh-CN"/>
        </w:rPr>
        <w:t>jankom</w:t>
      </w:r>
      <w:proofErr w:type="spellEnd"/>
      <w:r w:rsidRPr="000B0103">
        <w:rPr>
          <w:rFonts w:ascii="Arial" w:hAnsi="Arial" w:cs="Arial"/>
          <w:sz w:val="22"/>
          <w:szCs w:val="22"/>
          <w:lang w:eastAsia="zh-CN"/>
        </w:rPr>
        <w:t>“ skuplja otpad sa površine mora. Akvatorij koji je obuhvaćen ovom djelatnošću i koji se financira od strane Grada Dubrovnika je more i priobalje administrativnog područja Grada Dubrovnika, osim na dijelovima koji su u nadležnosti odabranih koncesionara, Županijske lučke uprave, Lučke uprave Dubrovnik i Luke Dubrovnik.</w:t>
      </w:r>
    </w:p>
    <w:p w14:paraId="5BE38714" w14:textId="77777777" w:rsidR="000B0103" w:rsidRPr="000B0103" w:rsidRDefault="000B0103" w:rsidP="000B0103">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42C1F4F7"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Obavljanje:</w:t>
      </w:r>
      <w:r w:rsidRPr="000B0103">
        <w:rPr>
          <w:rFonts w:ascii="Arial" w:hAnsi="Arial" w:cs="Arial"/>
          <w:sz w:val="22"/>
          <w:szCs w:val="22"/>
          <w:lang w:eastAsia="zh-CN"/>
        </w:rPr>
        <w:t xml:space="preserve"> ..................................................................... </w:t>
      </w:r>
      <w:proofErr w:type="spellStart"/>
      <w:r w:rsidRPr="000B0103">
        <w:rPr>
          <w:rFonts w:ascii="Arial" w:hAnsi="Arial" w:cs="Arial"/>
          <w:sz w:val="22"/>
          <w:szCs w:val="22"/>
          <w:lang w:eastAsia="zh-CN"/>
        </w:rPr>
        <w:t>Sanitat</w:t>
      </w:r>
      <w:proofErr w:type="spellEnd"/>
      <w:r w:rsidRPr="000B0103">
        <w:rPr>
          <w:rFonts w:ascii="Arial" w:hAnsi="Arial" w:cs="Arial"/>
          <w:sz w:val="22"/>
          <w:szCs w:val="22"/>
          <w:lang w:eastAsia="zh-CN"/>
        </w:rPr>
        <w:t xml:space="preserve"> d.o.o. </w:t>
      </w:r>
    </w:p>
    <w:p w14:paraId="25DF7462"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Procjena troškova:</w:t>
      </w:r>
      <w:r w:rsidRPr="000B0103">
        <w:rPr>
          <w:rFonts w:ascii="Arial" w:hAnsi="Arial" w:cs="Arial"/>
          <w:sz w:val="22"/>
          <w:szCs w:val="22"/>
          <w:lang w:eastAsia="zh-CN"/>
        </w:rPr>
        <w:t xml:space="preserve"> .................................................. </w:t>
      </w:r>
      <w:r w:rsidRPr="000B0103">
        <w:rPr>
          <w:rFonts w:ascii="Arial" w:hAnsi="Arial" w:cs="Arial"/>
          <w:b/>
          <w:sz w:val="22"/>
          <w:szCs w:val="22"/>
          <w:lang w:eastAsia="zh-CN"/>
        </w:rPr>
        <w:t xml:space="preserve"> 40.000,00 kuna.</w:t>
      </w:r>
    </w:p>
    <w:p w14:paraId="0880A67A" w14:textId="37AD192B" w:rsidR="000B0103" w:rsidRDefault="000B0103" w:rsidP="000B0103">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06AB608A" w14:textId="77777777" w:rsidR="006F6069" w:rsidRPr="000B0103" w:rsidRDefault="006F6069" w:rsidP="000B0103">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4A7F45C0" w14:textId="77777777" w:rsidR="000B0103" w:rsidRPr="000B0103" w:rsidRDefault="000B0103" w:rsidP="000B0103">
      <w:pPr>
        <w:widowControl w:val="0"/>
        <w:tabs>
          <w:tab w:val="right" w:leader="hyphen" w:pos="5670"/>
        </w:tabs>
        <w:suppressAutoHyphens/>
        <w:overflowPunct w:val="0"/>
        <w:autoSpaceDE w:val="0"/>
        <w:ind w:left="397" w:hanging="397"/>
        <w:jc w:val="both"/>
        <w:textAlignment w:val="baseline"/>
        <w:rPr>
          <w:szCs w:val="20"/>
          <w:lang w:eastAsia="zh-CN"/>
        </w:rPr>
      </w:pPr>
      <w:r w:rsidRPr="000B0103">
        <w:rPr>
          <w:rFonts w:ascii="Arial" w:hAnsi="Arial" w:cs="Arial"/>
          <w:b/>
          <w:sz w:val="22"/>
          <w:szCs w:val="22"/>
          <w:lang w:eastAsia="zh-CN"/>
        </w:rPr>
        <w:t>12. Održavanje i saniranje ogradnih zidova u vlasništvu Grada Dubrovnika koji graniče s javnim površinama</w:t>
      </w:r>
    </w:p>
    <w:p w14:paraId="0FA3AFC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sz w:val="22"/>
          <w:szCs w:val="22"/>
          <w:lang w:eastAsia="zh-CN"/>
        </w:rPr>
      </w:pPr>
    </w:p>
    <w:p w14:paraId="159AC3F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16.</w:t>
      </w:r>
    </w:p>
    <w:p w14:paraId="6D5C21A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0283345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Održavanje i saniranje ogradnih zidova podrazumijeva radove na ogradnim zidovima u vlasništvu Grada Dubrovnika koji graniče sa javnim površinama na kojim su oštećenja nastala   uslijed atmosferskih djelovanja, starosti zida ili drugih razloga. Sanacija obuhvaća radove rušenja postojećeg </w:t>
      </w:r>
      <w:proofErr w:type="spellStart"/>
      <w:r w:rsidRPr="000B0103">
        <w:rPr>
          <w:rFonts w:ascii="Arial" w:hAnsi="Arial" w:cs="Arial"/>
          <w:sz w:val="22"/>
          <w:szCs w:val="22"/>
          <w:lang w:eastAsia="zh-CN"/>
        </w:rPr>
        <w:t>zida,odvoz</w:t>
      </w:r>
      <w:proofErr w:type="spellEnd"/>
      <w:r w:rsidRPr="000B0103">
        <w:rPr>
          <w:rFonts w:ascii="Arial" w:hAnsi="Arial" w:cs="Arial"/>
          <w:sz w:val="22"/>
          <w:szCs w:val="22"/>
          <w:lang w:eastAsia="zh-CN"/>
        </w:rPr>
        <w:t xml:space="preserve"> viška materijala na </w:t>
      </w:r>
      <w:proofErr w:type="spellStart"/>
      <w:r w:rsidRPr="000B0103">
        <w:rPr>
          <w:rFonts w:ascii="Arial" w:hAnsi="Arial" w:cs="Arial"/>
          <w:sz w:val="22"/>
          <w:szCs w:val="22"/>
          <w:lang w:eastAsia="zh-CN"/>
        </w:rPr>
        <w:t>deponiju,ručni</w:t>
      </w:r>
      <w:proofErr w:type="spellEnd"/>
      <w:r w:rsidRPr="000B0103">
        <w:rPr>
          <w:rFonts w:ascii="Arial" w:hAnsi="Arial" w:cs="Arial"/>
          <w:sz w:val="22"/>
          <w:szCs w:val="22"/>
          <w:lang w:eastAsia="zh-CN"/>
        </w:rPr>
        <w:t xml:space="preserve"> ili </w:t>
      </w:r>
      <w:proofErr w:type="spellStart"/>
      <w:r w:rsidRPr="000B0103">
        <w:rPr>
          <w:rFonts w:ascii="Arial" w:hAnsi="Arial" w:cs="Arial"/>
          <w:sz w:val="22"/>
          <w:szCs w:val="22"/>
          <w:lang w:eastAsia="zh-CN"/>
        </w:rPr>
        <w:t>stojni</w:t>
      </w:r>
      <w:proofErr w:type="spellEnd"/>
      <w:r w:rsidRPr="000B0103">
        <w:rPr>
          <w:rFonts w:ascii="Arial" w:hAnsi="Arial" w:cs="Arial"/>
          <w:sz w:val="22"/>
          <w:szCs w:val="22"/>
          <w:lang w:eastAsia="zh-CN"/>
        </w:rPr>
        <w:t xml:space="preserve"> iskop temelja </w:t>
      </w:r>
      <w:proofErr w:type="spellStart"/>
      <w:r w:rsidRPr="000B0103">
        <w:rPr>
          <w:rFonts w:ascii="Arial" w:hAnsi="Arial" w:cs="Arial"/>
          <w:sz w:val="22"/>
          <w:szCs w:val="22"/>
          <w:lang w:eastAsia="zh-CN"/>
        </w:rPr>
        <w:t>zida,doprema</w:t>
      </w:r>
      <w:proofErr w:type="spellEnd"/>
      <w:r w:rsidRPr="000B0103">
        <w:rPr>
          <w:rFonts w:ascii="Arial" w:hAnsi="Arial" w:cs="Arial"/>
          <w:sz w:val="22"/>
          <w:szCs w:val="22"/>
          <w:lang w:eastAsia="zh-CN"/>
        </w:rPr>
        <w:t xml:space="preserve"> lomljenog kamena i betona, izgradnja novog zida sa betonskom jezgrom i ugrađenom željeznom armaturom  ili izgradnja suhozida. </w:t>
      </w:r>
      <w:r w:rsidRPr="000B0103">
        <w:rPr>
          <w:rFonts w:ascii="Arial" w:hAnsi="Arial" w:cs="Arial"/>
          <w:sz w:val="22"/>
          <w:szCs w:val="22"/>
          <w:highlight w:val="yellow"/>
          <w:lang w:eastAsia="zh-CN"/>
        </w:rPr>
        <w:t xml:space="preserve"> </w:t>
      </w:r>
    </w:p>
    <w:p w14:paraId="7E7AF9FD"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Cs w:val="20"/>
          <w:lang w:eastAsia="zh-CN"/>
        </w:rPr>
      </w:pPr>
    </w:p>
    <w:p w14:paraId="4ED554B3"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lastRenderedPageBreak/>
        <w:t>Za djelatnost iz ovog članka planirana su sredstva u proračunu Grada Dubrovnika u okviru programa: Javne površine; aktivnost: Održavanje i saniranje ogradnih zidova.</w:t>
      </w:r>
    </w:p>
    <w:p w14:paraId="691F364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6D717D02"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Obavljanje:</w:t>
      </w:r>
      <w:r w:rsidRPr="000B0103">
        <w:rPr>
          <w:rFonts w:ascii="Arial" w:hAnsi="Arial" w:cs="Arial"/>
          <w:sz w:val="22"/>
          <w:szCs w:val="22"/>
          <w:lang w:eastAsia="zh-CN"/>
        </w:rPr>
        <w:t xml:space="preserve"> ........................................ odabrani izvoditelj prema ugovoru</w:t>
      </w:r>
    </w:p>
    <w:p w14:paraId="35D5994F" w14:textId="77777777" w:rsidR="000B0103" w:rsidRPr="000B0103" w:rsidRDefault="000B0103" w:rsidP="000B0103">
      <w:pPr>
        <w:widowControl w:val="0"/>
        <w:tabs>
          <w:tab w:val="right" w:leader="hyphen" w:pos="5670"/>
        </w:tabs>
        <w:suppressAutoHyphens/>
        <w:overflowPunct w:val="0"/>
        <w:autoSpaceDE w:val="0"/>
        <w:jc w:val="both"/>
        <w:textAlignment w:val="baseline"/>
        <w:rPr>
          <w:szCs w:val="20"/>
          <w:lang w:eastAsia="zh-CN"/>
        </w:rPr>
      </w:pPr>
      <w:r w:rsidRPr="000B0103">
        <w:rPr>
          <w:rFonts w:ascii="Arial" w:hAnsi="Arial" w:cs="Arial"/>
          <w:b/>
          <w:sz w:val="22"/>
          <w:szCs w:val="22"/>
          <w:lang w:eastAsia="zh-CN"/>
        </w:rPr>
        <w:t>Procjena troškova:</w:t>
      </w:r>
      <w:r w:rsidRPr="000B0103">
        <w:rPr>
          <w:rFonts w:ascii="Arial" w:hAnsi="Arial" w:cs="Arial"/>
          <w:sz w:val="22"/>
          <w:szCs w:val="22"/>
          <w:lang w:eastAsia="zh-CN"/>
        </w:rPr>
        <w:t xml:space="preserve"> .................................................... </w:t>
      </w:r>
      <w:r w:rsidRPr="000B0103">
        <w:rPr>
          <w:rFonts w:ascii="Arial" w:hAnsi="Arial" w:cs="Arial"/>
          <w:b/>
          <w:sz w:val="22"/>
          <w:szCs w:val="22"/>
          <w:lang w:eastAsia="zh-CN"/>
        </w:rPr>
        <w:t xml:space="preserve"> 250.000,00 kuna</w:t>
      </w:r>
      <w:r w:rsidRPr="000B0103">
        <w:rPr>
          <w:rFonts w:ascii="Arial" w:hAnsi="Arial" w:cs="Arial"/>
          <w:sz w:val="22"/>
          <w:szCs w:val="22"/>
          <w:lang w:eastAsia="zh-CN"/>
        </w:rPr>
        <w:t>.</w:t>
      </w:r>
    </w:p>
    <w:p w14:paraId="5E672E9C"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Cs w:val="20"/>
          <w:lang w:eastAsia="zh-CN"/>
        </w:rPr>
      </w:pPr>
    </w:p>
    <w:p w14:paraId="3773F861"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770C75A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17.</w:t>
      </w:r>
    </w:p>
    <w:p w14:paraId="340B8940"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399D2B9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0B0103">
        <w:rPr>
          <w:rFonts w:ascii="Arial" w:hAnsi="Arial" w:cs="Arial"/>
          <w:b/>
          <w:szCs w:val="20"/>
          <w:lang w:eastAsia="zh-CN"/>
        </w:rPr>
        <w:t>REKAPITULACIJA RASHODA</w:t>
      </w:r>
    </w:p>
    <w:p w14:paraId="5D9E742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lang w:eastAsia="zh-CN"/>
        </w:rPr>
        <w:t>__________________________________________________________________________</w:t>
      </w:r>
    </w:p>
    <w:p w14:paraId="22DA173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lang w:eastAsia="zh-CN"/>
        </w:rPr>
        <w:tab/>
      </w:r>
      <w:r w:rsidRPr="000B0103">
        <w:rPr>
          <w:rFonts w:ascii="Arial" w:hAnsi="Arial" w:cs="Arial"/>
          <w:b/>
          <w:sz w:val="22"/>
          <w:szCs w:val="22"/>
          <w:lang w:eastAsia="zh-CN"/>
        </w:rPr>
        <w:t>OPIS RADOVA</w:t>
      </w:r>
      <w:r w:rsidRPr="000B0103">
        <w:rPr>
          <w:rFonts w:ascii="Arial" w:hAnsi="Arial" w:cs="Arial"/>
          <w:b/>
          <w:sz w:val="22"/>
          <w:szCs w:val="22"/>
          <w:lang w:eastAsia="zh-CN"/>
        </w:rPr>
        <w:tab/>
      </w:r>
      <w:r w:rsidRPr="000B0103">
        <w:rPr>
          <w:rFonts w:ascii="Arial" w:hAnsi="Arial" w:cs="Arial"/>
          <w:b/>
          <w:sz w:val="22"/>
          <w:szCs w:val="22"/>
          <w:lang w:eastAsia="zh-CN"/>
        </w:rPr>
        <w:tab/>
      </w:r>
      <w:r w:rsidRPr="000B0103">
        <w:rPr>
          <w:rFonts w:ascii="Arial" w:hAnsi="Arial" w:cs="Arial"/>
          <w:b/>
          <w:sz w:val="22"/>
          <w:szCs w:val="22"/>
          <w:lang w:eastAsia="zh-CN"/>
        </w:rPr>
        <w:tab/>
      </w:r>
      <w:r w:rsidRPr="000B0103">
        <w:rPr>
          <w:rFonts w:ascii="Arial" w:hAnsi="Arial" w:cs="Arial"/>
          <w:b/>
          <w:sz w:val="22"/>
          <w:szCs w:val="22"/>
          <w:lang w:eastAsia="zh-CN"/>
        </w:rPr>
        <w:tab/>
      </w:r>
      <w:r w:rsidRPr="000B0103">
        <w:rPr>
          <w:rFonts w:ascii="Arial" w:hAnsi="Arial" w:cs="Arial"/>
          <w:b/>
          <w:sz w:val="22"/>
          <w:szCs w:val="22"/>
          <w:lang w:eastAsia="zh-CN"/>
        </w:rPr>
        <w:tab/>
      </w:r>
      <w:r w:rsidRPr="000B0103">
        <w:rPr>
          <w:rFonts w:ascii="Arial" w:hAnsi="Arial" w:cs="Arial"/>
          <w:b/>
          <w:sz w:val="22"/>
          <w:szCs w:val="22"/>
          <w:lang w:eastAsia="zh-CN"/>
        </w:rPr>
        <w:tab/>
      </w:r>
      <w:r w:rsidRPr="000B0103">
        <w:rPr>
          <w:rFonts w:ascii="Arial" w:hAnsi="Arial" w:cs="Arial"/>
          <w:b/>
          <w:sz w:val="22"/>
          <w:szCs w:val="22"/>
          <w:lang w:eastAsia="zh-CN"/>
        </w:rPr>
        <w:tab/>
        <w:t xml:space="preserve">      2022.god.</w:t>
      </w:r>
      <w:r w:rsidRPr="000B0103">
        <w:rPr>
          <w:rFonts w:ascii="Arial" w:hAnsi="Arial" w:cs="Arial"/>
          <w:b/>
          <w:sz w:val="22"/>
          <w:szCs w:val="22"/>
          <w:lang w:eastAsia="zh-CN"/>
        </w:rPr>
        <w:tab/>
        <w:t xml:space="preserve">( kn )       </w:t>
      </w:r>
    </w:p>
    <w:p w14:paraId="23BA65A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__________________________________________________________________________</w:t>
      </w:r>
    </w:p>
    <w:p w14:paraId="40DAF0D1"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1.  Deratizacija, dezinsekcija i dezinfekcija                                      1.342.000,00</w:t>
      </w:r>
    </w:p>
    <w:p w14:paraId="2A55556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__________________________________________________________________________</w:t>
      </w:r>
    </w:p>
    <w:p w14:paraId="26B9EADF"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2. Skrb o odbjeglim i napuštenim životinjama – </w:t>
      </w:r>
      <w:proofErr w:type="spellStart"/>
      <w:r w:rsidRPr="000B0103">
        <w:rPr>
          <w:rFonts w:ascii="Arial" w:hAnsi="Arial" w:cs="Arial"/>
          <w:sz w:val="22"/>
          <w:szCs w:val="22"/>
          <w:highlight w:val="white"/>
          <w:lang w:eastAsia="zh-CN"/>
        </w:rPr>
        <w:t>kafilerija</w:t>
      </w:r>
      <w:proofErr w:type="spellEnd"/>
      <w:r w:rsidRPr="000B0103">
        <w:rPr>
          <w:rFonts w:ascii="Arial" w:hAnsi="Arial" w:cs="Arial"/>
          <w:sz w:val="22"/>
          <w:szCs w:val="22"/>
          <w:highlight w:val="white"/>
          <w:lang w:eastAsia="zh-CN"/>
        </w:rPr>
        <w:t xml:space="preserve">                 1.050.000,00</w:t>
      </w:r>
    </w:p>
    <w:p w14:paraId="4574250F"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__________________________________________________________________________</w:t>
      </w:r>
    </w:p>
    <w:p w14:paraId="13BE853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3. Blagdansko uređenje Grada i naselja                                            500.000,00 </w:t>
      </w:r>
    </w:p>
    <w:p w14:paraId="0F08935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eastAsia="Arial" w:hAnsi="Arial" w:cs="Arial"/>
          <w:sz w:val="22"/>
          <w:szCs w:val="22"/>
          <w:highlight w:val="white"/>
          <w:lang w:eastAsia="zh-CN"/>
        </w:rPr>
        <w:t xml:space="preserve">  </w:t>
      </w:r>
      <w:r w:rsidRPr="000B0103">
        <w:rPr>
          <w:rFonts w:ascii="Arial" w:hAnsi="Arial" w:cs="Arial"/>
          <w:sz w:val="22"/>
          <w:szCs w:val="22"/>
          <w:highlight w:val="white"/>
          <w:lang w:eastAsia="zh-CN"/>
        </w:rPr>
        <w:t>_________________________________________________________________________</w:t>
      </w:r>
    </w:p>
    <w:p w14:paraId="5709A26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 xml:space="preserve">4. Opskrba trgovina i građana unutar povijesne </w:t>
      </w:r>
    </w:p>
    <w:p w14:paraId="27A8714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eastAsia="Arial" w:hAnsi="Arial" w:cs="Arial"/>
          <w:sz w:val="22"/>
          <w:szCs w:val="22"/>
          <w:highlight w:val="white"/>
          <w:lang w:eastAsia="zh-CN"/>
        </w:rPr>
        <w:t xml:space="preserve">    </w:t>
      </w:r>
      <w:r w:rsidRPr="000B0103">
        <w:rPr>
          <w:rFonts w:ascii="Arial" w:hAnsi="Arial" w:cs="Arial"/>
          <w:sz w:val="22"/>
          <w:szCs w:val="22"/>
          <w:highlight w:val="white"/>
          <w:lang w:eastAsia="zh-CN"/>
        </w:rPr>
        <w:t>jezgre Grada Dubrovnika posebnim vozilima                         ( iz cijene usluge )</w:t>
      </w:r>
    </w:p>
    <w:p w14:paraId="040DC60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highlight w:val="white"/>
          <w:lang w:eastAsia="zh-CN"/>
        </w:rPr>
        <w:t>__________________________________________________________________________</w:t>
      </w:r>
    </w:p>
    <w:p w14:paraId="1F728DE0"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highlight w:val="white"/>
          <w:lang w:eastAsia="zh-CN"/>
        </w:rPr>
        <w:t xml:space="preserve">5. Javno oglašavanje                                   </w:t>
      </w:r>
      <w:r w:rsidRPr="000B0103">
        <w:rPr>
          <w:rFonts w:ascii="Arial" w:hAnsi="Arial" w:cs="Arial"/>
          <w:sz w:val="22"/>
          <w:szCs w:val="22"/>
          <w:highlight w:val="white"/>
          <w:lang w:eastAsia="zh-CN"/>
        </w:rPr>
        <w:tab/>
      </w:r>
      <w:r w:rsidRPr="000B0103">
        <w:rPr>
          <w:rFonts w:ascii="Arial" w:hAnsi="Arial" w:cs="Arial"/>
          <w:sz w:val="22"/>
          <w:szCs w:val="22"/>
          <w:highlight w:val="white"/>
          <w:lang w:eastAsia="zh-CN"/>
        </w:rPr>
        <w:tab/>
      </w:r>
      <w:r w:rsidRPr="000B0103">
        <w:rPr>
          <w:rFonts w:ascii="Arial" w:hAnsi="Arial" w:cs="Arial"/>
          <w:sz w:val="22"/>
          <w:szCs w:val="22"/>
          <w:highlight w:val="white"/>
          <w:lang w:eastAsia="zh-CN"/>
        </w:rPr>
        <w:tab/>
        <w:t xml:space="preserve">        ( iz cijene usluge )</w:t>
      </w:r>
    </w:p>
    <w:p w14:paraId="08B99EF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highlight w:val="white"/>
          <w:lang w:eastAsia="zh-CN"/>
        </w:rPr>
        <w:t>__________________________________________________________________________</w:t>
      </w:r>
    </w:p>
    <w:p w14:paraId="54146CB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highlight w:val="white"/>
          <w:lang w:eastAsia="zh-CN"/>
        </w:rPr>
        <w:t>6. Održavanje javne hidrantske mreže                                      ( iz cijene usluge )</w:t>
      </w:r>
    </w:p>
    <w:p w14:paraId="2E9B22B6"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highlight w:val="white"/>
          <w:lang w:eastAsia="zh-CN"/>
        </w:rPr>
        <w:t>__________________________________________________________________________</w:t>
      </w:r>
    </w:p>
    <w:p w14:paraId="108F7A7C"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highlight w:val="white"/>
          <w:lang w:eastAsia="zh-CN"/>
        </w:rPr>
        <w:t>7. Označavanje naselja, ulica, obala, trgova i zgrada                           150.000,00</w:t>
      </w:r>
    </w:p>
    <w:p w14:paraId="6B5A9CC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highlight w:val="white"/>
          <w:lang w:eastAsia="zh-CN"/>
        </w:rPr>
        <w:t>_________________________________________________________________________</w:t>
      </w:r>
    </w:p>
    <w:p w14:paraId="0E3D147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highlight w:val="white"/>
          <w:lang w:eastAsia="zh-CN"/>
        </w:rPr>
        <w:t xml:space="preserve">8.Skrb o gradskim golubovima i labudovima                                 </w:t>
      </w:r>
      <w:r w:rsidRPr="000B0103">
        <w:rPr>
          <w:rFonts w:ascii="Arial" w:hAnsi="Arial" w:cs="Arial"/>
          <w:sz w:val="22"/>
          <w:szCs w:val="22"/>
          <w:highlight w:val="white"/>
          <w:lang w:eastAsia="zh-CN"/>
        </w:rPr>
        <w:tab/>
        <w:t xml:space="preserve">         38.000,00</w:t>
      </w:r>
    </w:p>
    <w:p w14:paraId="584736CE"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sz w:val="22"/>
          <w:szCs w:val="22"/>
          <w:lang w:eastAsia="zh-CN"/>
        </w:rPr>
        <w:t>__________________________________________________________________________</w:t>
      </w:r>
    </w:p>
    <w:p w14:paraId="3F0E564D"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9.Nabava materijala za male komunalne poslove po                        1.000.000,00</w:t>
      </w:r>
    </w:p>
    <w:p w14:paraId="24119D2B"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eastAsia="Arial" w:hAnsi="Arial" w:cs="Arial"/>
          <w:sz w:val="22"/>
          <w:szCs w:val="22"/>
          <w:lang w:eastAsia="zh-CN"/>
        </w:rPr>
        <w:t xml:space="preserve">  </w:t>
      </w:r>
      <w:r w:rsidRPr="000B0103">
        <w:rPr>
          <w:rFonts w:ascii="Arial" w:hAnsi="Arial" w:cs="Arial"/>
          <w:sz w:val="22"/>
          <w:szCs w:val="22"/>
          <w:lang w:eastAsia="zh-CN"/>
        </w:rPr>
        <w:t xml:space="preserve">gradskom </w:t>
      </w:r>
      <w:proofErr w:type="spellStart"/>
      <w:r w:rsidRPr="000B0103">
        <w:rPr>
          <w:rFonts w:ascii="Arial" w:hAnsi="Arial" w:cs="Arial"/>
          <w:sz w:val="22"/>
          <w:szCs w:val="22"/>
          <w:lang w:eastAsia="zh-CN"/>
        </w:rPr>
        <w:t>kotarevima</w:t>
      </w:r>
      <w:proofErr w:type="spellEnd"/>
      <w:r w:rsidRPr="000B0103">
        <w:rPr>
          <w:rFonts w:ascii="Arial" w:hAnsi="Arial" w:cs="Arial"/>
          <w:sz w:val="22"/>
          <w:szCs w:val="22"/>
          <w:lang w:eastAsia="zh-CN"/>
        </w:rPr>
        <w:t xml:space="preserve"> i mjesnim odborima         </w:t>
      </w:r>
    </w:p>
    <w:p w14:paraId="52C74240"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__________________________________________________________________________</w:t>
      </w:r>
    </w:p>
    <w:p w14:paraId="414583F7"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10.Neškodljivo zbrinjavanje životinjskih lešina</w:t>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t xml:space="preserve">         90.000,00</w:t>
      </w:r>
    </w:p>
    <w:p w14:paraId="22E4781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__________________________________________________________________________11. Čišćenje morske obale i priobalnog područja                                   40.000,00</w:t>
      </w:r>
    </w:p>
    <w:p w14:paraId="31DFF0A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__________________________________________________________________________12. Održavanje i saniranje ogradnih zidova                                        250.000,00</w:t>
      </w:r>
    </w:p>
    <w:p w14:paraId="771F4E5D" w14:textId="77777777" w:rsidR="000B0103" w:rsidRPr="000B0103" w:rsidRDefault="000B0103" w:rsidP="000B0103">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070E4BFC"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4A85C24F"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suppressAutoHyphens/>
        <w:overflowPunct w:val="0"/>
        <w:autoSpaceDE w:val="0"/>
        <w:textAlignment w:val="baseline"/>
        <w:rPr>
          <w:szCs w:val="20"/>
          <w:lang w:eastAsia="zh-CN"/>
        </w:rPr>
      </w:pPr>
      <w:r w:rsidRPr="000B0103">
        <w:rPr>
          <w:rFonts w:ascii="Arial" w:hAnsi="Arial" w:cs="Arial"/>
          <w:b/>
          <w:sz w:val="22"/>
          <w:szCs w:val="22"/>
          <w:lang w:eastAsia="zh-CN"/>
        </w:rPr>
        <w:t>UKUPNO:</w:t>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b/>
          <w:bCs/>
          <w:sz w:val="22"/>
          <w:szCs w:val="22"/>
          <w:lang w:eastAsia="zh-CN"/>
        </w:rPr>
        <w:t>4.</w:t>
      </w:r>
      <w:r w:rsidRPr="000B0103">
        <w:rPr>
          <w:rFonts w:ascii="Arial" w:hAnsi="Arial" w:cs="Arial"/>
          <w:b/>
          <w:sz w:val="22"/>
          <w:szCs w:val="22"/>
          <w:lang w:eastAsia="zh-CN"/>
        </w:rPr>
        <w:t>460.000,00 kuna</w:t>
      </w:r>
    </w:p>
    <w:p w14:paraId="087C40A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__________________________________________________________________________</w:t>
      </w:r>
    </w:p>
    <w:p w14:paraId="21C8BBA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2CD3DAF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56844C1C" w14:textId="77777777" w:rsidR="000B0103" w:rsidRPr="00731001"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b/>
          <w:bCs/>
          <w:szCs w:val="20"/>
          <w:lang w:eastAsia="zh-CN"/>
        </w:rPr>
      </w:pPr>
      <w:r w:rsidRPr="00731001">
        <w:rPr>
          <w:rFonts w:ascii="Arial" w:hAnsi="Arial" w:cs="Arial"/>
          <w:b/>
          <w:bCs/>
          <w:sz w:val="22"/>
          <w:szCs w:val="22"/>
          <w:lang w:eastAsia="zh-CN"/>
        </w:rPr>
        <w:t>III.  IZVORI FINANCIRANJA</w:t>
      </w:r>
    </w:p>
    <w:p w14:paraId="2C68BD3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18.</w:t>
      </w:r>
    </w:p>
    <w:p w14:paraId="492FC82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491EBD49"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Financiranje radova iz članaka 2. do 16. u 2022. godini vršit će se iz slijedećih izvora:</w:t>
      </w:r>
    </w:p>
    <w:p w14:paraId="3B50850B"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__________________________________________________________________________</w:t>
      </w:r>
    </w:p>
    <w:p w14:paraId="1B0CC393" w14:textId="77777777" w:rsidR="000B0103" w:rsidRPr="000B0103" w:rsidRDefault="000B0103" w:rsidP="000B0103">
      <w:pPr>
        <w:widowControl w:val="0"/>
        <w:tabs>
          <w:tab w:val="right" w:leader="hyphen" w:pos="6804"/>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1. Opći prihodi .....................................................................  </w:t>
      </w:r>
      <w:r w:rsidRPr="000B0103">
        <w:rPr>
          <w:rFonts w:ascii="Arial" w:hAnsi="Arial" w:cs="Arial"/>
          <w:b/>
          <w:sz w:val="22"/>
          <w:szCs w:val="22"/>
          <w:lang w:eastAsia="zh-CN"/>
        </w:rPr>
        <w:t>4.420.000,00 kn</w:t>
      </w:r>
      <w:r w:rsidRPr="000B0103">
        <w:rPr>
          <w:rFonts w:ascii="Arial" w:hAnsi="Arial" w:cs="Arial"/>
          <w:sz w:val="22"/>
          <w:szCs w:val="22"/>
          <w:lang w:eastAsia="zh-CN"/>
        </w:rPr>
        <w:t xml:space="preserve">  </w:t>
      </w:r>
    </w:p>
    <w:p w14:paraId="53B7AA4E" w14:textId="77777777" w:rsidR="000B0103" w:rsidRPr="000B0103" w:rsidRDefault="000B0103" w:rsidP="000B0103">
      <w:pPr>
        <w:widowControl w:val="0"/>
        <w:tabs>
          <w:tab w:val="right" w:leader="hyphen" w:pos="6804"/>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2. Iz cijene usluge </w:t>
      </w:r>
      <w:r w:rsidRPr="000B0103">
        <w:rPr>
          <w:rFonts w:ascii="Arial" w:hAnsi="Arial" w:cs="Arial"/>
          <w:b/>
          <w:sz w:val="22"/>
          <w:szCs w:val="22"/>
          <w:lang w:eastAsia="zh-CN"/>
        </w:rPr>
        <w:t xml:space="preserve">      </w:t>
      </w:r>
    </w:p>
    <w:p w14:paraId="480D4C40" w14:textId="77777777" w:rsidR="000B0103" w:rsidRPr="000B0103" w:rsidRDefault="000B0103" w:rsidP="000B0103">
      <w:pPr>
        <w:widowControl w:val="0"/>
        <w:tabs>
          <w:tab w:val="right" w:leader="hyphen" w:pos="6804"/>
        </w:tabs>
        <w:suppressAutoHyphens/>
        <w:overflowPunct w:val="0"/>
        <w:autoSpaceDE w:val="0"/>
        <w:jc w:val="both"/>
        <w:textAlignment w:val="baseline"/>
        <w:rPr>
          <w:szCs w:val="20"/>
          <w:lang w:eastAsia="zh-CN"/>
        </w:rPr>
      </w:pPr>
      <w:r w:rsidRPr="000B0103">
        <w:rPr>
          <w:rFonts w:ascii="Arial" w:hAnsi="Arial" w:cs="Arial"/>
          <w:sz w:val="22"/>
          <w:szCs w:val="22"/>
          <w:lang w:eastAsia="zh-CN"/>
        </w:rPr>
        <w:t xml:space="preserve">3. Pomorsko dobro .............................................................        </w:t>
      </w:r>
      <w:r w:rsidRPr="000B0103">
        <w:rPr>
          <w:rFonts w:ascii="Arial" w:hAnsi="Arial" w:cs="Arial"/>
          <w:b/>
          <w:sz w:val="22"/>
          <w:szCs w:val="22"/>
          <w:lang w:eastAsia="zh-CN"/>
        </w:rPr>
        <w:t xml:space="preserve">40.000,00 kn </w:t>
      </w:r>
      <w:r w:rsidRPr="000B0103">
        <w:rPr>
          <w:rFonts w:ascii="Arial" w:hAnsi="Arial" w:cs="Arial"/>
          <w:sz w:val="22"/>
          <w:szCs w:val="22"/>
          <w:lang w:eastAsia="zh-CN"/>
        </w:rPr>
        <w:t xml:space="preserve">                                                                                                           </w:t>
      </w:r>
    </w:p>
    <w:p w14:paraId="41330BE4" w14:textId="77777777" w:rsidR="000B0103" w:rsidRPr="000B0103" w:rsidRDefault="000B0103" w:rsidP="000B0103">
      <w:pPr>
        <w:widowControl w:val="0"/>
        <w:pBdr>
          <w:top w:val="none" w:sz="0" w:space="0" w:color="000000"/>
          <w:left w:val="none" w:sz="0" w:space="0" w:color="000000"/>
          <w:bottom w:val="single" w:sz="6" w:space="1" w:color="000000"/>
          <w:right w:val="none" w:sz="0" w:space="0" w:color="000000"/>
        </w:pBdr>
        <w:tabs>
          <w:tab w:val="right" w:leader="hyphen" w:pos="6804"/>
        </w:tabs>
        <w:suppressAutoHyphens/>
        <w:overflowPunct w:val="0"/>
        <w:autoSpaceDE w:val="0"/>
        <w:jc w:val="both"/>
        <w:textAlignment w:val="baseline"/>
        <w:rPr>
          <w:rFonts w:ascii="Arial" w:hAnsi="Arial" w:cs="Arial"/>
          <w:sz w:val="22"/>
          <w:szCs w:val="22"/>
          <w:lang w:eastAsia="zh-CN"/>
        </w:rPr>
      </w:pPr>
    </w:p>
    <w:p w14:paraId="5E5BFF18" w14:textId="77777777" w:rsidR="000B0103" w:rsidRPr="000B0103" w:rsidRDefault="000B0103" w:rsidP="000B0103">
      <w:pPr>
        <w:widowControl w:val="0"/>
        <w:tabs>
          <w:tab w:val="right" w:leader="hyphen" w:pos="6804"/>
        </w:tabs>
        <w:suppressAutoHyphens/>
        <w:overflowPunct w:val="0"/>
        <w:autoSpaceDE w:val="0"/>
        <w:jc w:val="both"/>
        <w:textAlignment w:val="baseline"/>
        <w:rPr>
          <w:szCs w:val="20"/>
          <w:lang w:eastAsia="zh-CN"/>
        </w:rPr>
      </w:pPr>
      <w:r w:rsidRPr="000B0103">
        <w:rPr>
          <w:rFonts w:ascii="Arial" w:eastAsia="Arial" w:hAnsi="Arial" w:cs="Arial"/>
          <w:sz w:val="22"/>
          <w:szCs w:val="22"/>
          <w:lang w:eastAsia="zh-CN"/>
        </w:rPr>
        <w:t xml:space="preserve"> </w:t>
      </w:r>
      <w:r w:rsidRPr="000B0103">
        <w:rPr>
          <w:rFonts w:ascii="Arial" w:hAnsi="Arial" w:cs="Arial"/>
          <w:b/>
          <w:sz w:val="22"/>
          <w:szCs w:val="22"/>
          <w:lang w:eastAsia="zh-CN"/>
        </w:rPr>
        <w:t xml:space="preserve">UKUPNO:                                                                             4.460.000,00 kuna     </w:t>
      </w:r>
    </w:p>
    <w:p w14:paraId="0A5630AF" w14:textId="77777777" w:rsidR="000B0103" w:rsidRPr="000B0103" w:rsidRDefault="000B0103" w:rsidP="000B0103">
      <w:pPr>
        <w:widowControl w:val="0"/>
        <w:tabs>
          <w:tab w:val="right" w:leader="hyphen" w:pos="6804"/>
        </w:tabs>
        <w:suppressAutoHyphens/>
        <w:overflowPunct w:val="0"/>
        <w:autoSpaceDE w:val="0"/>
        <w:jc w:val="both"/>
        <w:textAlignment w:val="baseline"/>
        <w:rPr>
          <w:szCs w:val="20"/>
          <w:lang w:eastAsia="zh-CN"/>
        </w:rPr>
      </w:pPr>
      <w:r w:rsidRPr="000B0103">
        <w:rPr>
          <w:rFonts w:ascii="Arial" w:eastAsia="Arial" w:hAnsi="Arial" w:cs="Arial"/>
          <w:b/>
          <w:sz w:val="22"/>
          <w:szCs w:val="22"/>
          <w:u w:val="single"/>
          <w:lang w:eastAsia="zh-CN"/>
        </w:rPr>
        <w:t xml:space="preserve">                                                                                         </w:t>
      </w:r>
    </w:p>
    <w:p w14:paraId="5198C992" w14:textId="77777777" w:rsidR="000B0103" w:rsidRPr="00731001" w:rsidRDefault="000B0103" w:rsidP="000B0103">
      <w:pPr>
        <w:widowControl w:val="0"/>
        <w:tabs>
          <w:tab w:val="right" w:leader="hyphen" w:pos="6804"/>
        </w:tabs>
        <w:suppressAutoHyphens/>
        <w:overflowPunct w:val="0"/>
        <w:autoSpaceDE w:val="0"/>
        <w:jc w:val="both"/>
        <w:textAlignment w:val="baseline"/>
        <w:rPr>
          <w:b/>
          <w:bCs/>
          <w:szCs w:val="20"/>
          <w:lang w:eastAsia="zh-CN"/>
        </w:rPr>
      </w:pPr>
      <w:r w:rsidRPr="00731001">
        <w:rPr>
          <w:rFonts w:ascii="Arial" w:hAnsi="Arial" w:cs="Arial"/>
          <w:b/>
          <w:bCs/>
          <w:sz w:val="22"/>
          <w:szCs w:val="22"/>
          <w:lang w:eastAsia="zh-CN"/>
        </w:rPr>
        <w:lastRenderedPageBreak/>
        <w:t>IV.  PROVEDBA PROGRAMA</w:t>
      </w:r>
    </w:p>
    <w:p w14:paraId="6D79C8CB" w14:textId="77777777" w:rsidR="000B0103" w:rsidRPr="000B0103" w:rsidRDefault="000B0103" w:rsidP="000B0103">
      <w:pPr>
        <w:widowControl w:val="0"/>
        <w:tabs>
          <w:tab w:val="right" w:leader="hyphen" w:pos="6804"/>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19.</w:t>
      </w:r>
    </w:p>
    <w:p w14:paraId="7418FD04" w14:textId="77777777" w:rsidR="000B0103" w:rsidRPr="000B0103" w:rsidRDefault="000B0103" w:rsidP="000B0103">
      <w:pPr>
        <w:widowControl w:val="0"/>
        <w:tabs>
          <w:tab w:val="right" w:leader="hyphen" w:pos="6804"/>
        </w:tabs>
        <w:suppressAutoHyphens/>
        <w:overflowPunct w:val="0"/>
        <w:autoSpaceDE w:val="0"/>
        <w:jc w:val="center"/>
        <w:textAlignment w:val="baseline"/>
        <w:rPr>
          <w:rFonts w:ascii="Arial" w:hAnsi="Arial" w:cs="Arial"/>
          <w:szCs w:val="20"/>
          <w:lang w:eastAsia="zh-CN"/>
        </w:rPr>
      </w:pPr>
    </w:p>
    <w:p w14:paraId="7DAF8A98"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Vrijednost pojedinih radova iz ovog Programa utvrđena je na temelju potreba i prosječnih cijena takvih radova iz ranijih godina.</w:t>
      </w:r>
    </w:p>
    <w:p w14:paraId="5264EB12"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049AE32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45088823" w14:textId="77777777" w:rsidR="000B0103" w:rsidRPr="00731001"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b/>
          <w:bCs/>
          <w:szCs w:val="20"/>
          <w:lang w:eastAsia="zh-CN"/>
        </w:rPr>
      </w:pPr>
      <w:r w:rsidRPr="00731001">
        <w:rPr>
          <w:rFonts w:ascii="Arial" w:hAnsi="Arial" w:cs="Arial"/>
          <w:b/>
          <w:bCs/>
          <w:sz w:val="22"/>
          <w:szCs w:val="22"/>
          <w:lang w:eastAsia="zh-CN"/>
        </w:rPr>
        <w:t>V. ZAVRŠNE ODREDBE</w:t>
      </w:r>
    </w:p>
    <w:p w14:paraId="735B790F"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0B0103">
        <w:rPr>
          <w:rFonts w:ascii="Arial" w:hAnsi="Arial" w:cs="Arial"/>
          <w:sz w:val="22"/>
          <w:szCs w:val="22"/>
          <w:lang w:eastAsia="zh-CN"/>
        </w:rPr>
        <w:t>Članak 20.</w:t>
      </w:r>
    </w:p>
    <w:p w14:paraId="17402631"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1305F574"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0B0103">
        <w:rPr>
          <w:rFonts w:ascii="Arial" w:hAnsi="Arial" w:cs="Arial"/>
          <w:sz w:val="22"/>
          <w:szCs w:val="22"/>
          <w:lang w:eastAsia="zh-CN"/>
        </w:rPr>
        <w:t>Ovaj program stupa na snagu osmog dana od dana objave u "Službenom glasniku Grada Dubrovnika" i provodit će se tijekom 2022. godine.</w:t>
      </w:r>
      <w:r w:rsidRPr="000B0103">
        <w:rPr>
          <w:rFonts w:ascii="Arial" w:hAnsi="Arial" w:cs="Arial"/>
          <w:color w:val="FF0000"/>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r w:rsidRPr="000B0103">
        <w:rPr>
          <w:rFonts w:ascii="Arial" w:hAnsi="Arial" w:cs="Arial"/>
          <w:sz w:val="22"/>
          <w:szCs w:val="22"/>
          <w:lang w:eastAsia="zh-CN"/>
        </w:rPr>
        <w:tab/>
      </w:r>
    </w:p>
    <w:p w14:paraId="4F46B5A1" w14:textId="77777777" w:rsidR="00512361" w:rsidRDefault="00512361" w:rsidP="00512361">
      <w:pPr>
        <w:rPr>
          <w:rFonts w:ascii="Arial" w:hAnsi="Arial" w:cs="Arial"/>
          <w:sz w:val="22"/>
          <w:szCs w:val="22"/>
        </w:rPr>
      </w:pPr>
    </w:p>
    <w:p w14:paraId="719FB69A"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KLASA: 363-01/21-03/02</w:t>
      </w:r>
    </w:p>
    <w:p w14:paraId="172D1AEC"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URBROJ: 2117/01-09-21-03</w:t>
      </w:r>
    </w:p>
    <w:p w14:paraId="386E95A5" w14:textId="77777777" w:rsidR="000B0103" w:rsidRPr="000B0103" w:rsidRDefault="000B0103" w:rsidP="000B0103">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0B0103">
        <w:rPr>
          <w:rFonts w:ascii="Arial" w:hAnsi="Arial" w:cs="Arial"/>
          <w:sz w:val="22"/>
          <w:szCs w:val="22"/>
          <w:lang w:eastAsia="zh-CN"/>
        </w:rPr>
        <w:t>Dubrovnik, 1. prosinca 2021.</w:t>
      </w:r>
    </w:p>
    <w:p w14:paraId="66B2D34D" w14:textId="77777777" w:rsidR="00512361" w:rsidRDefault="00512361" w:rsidP="00512361">
      <w:pPr>
        <w:rPr>
          <w:rFonts w:ascii="Arial" w:hAnsi="Arial" w:cs="Arial"/>
          <w:sz w:val="22"/>
          <w:szCs w:val="22"/>
        </w:rPr>
      </w:pPr>
    </w:p>
    <w:p w14:paraId="75612DCD"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2C2702D7"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FA4C533"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426DB725" w14:textId="1F2E203A" w:rsidR="00512361" w:rsidRDefault="00512361" w:rsidP="002C213B">
      <w:pPr>
        <w:rPr>
          <w:rFonts w:ascii="Arial" w:hAnsi="Arial" w:cs="Arial"/>
          <w:sz w:val="22"/>
          <w:szCs w:val="22"/>
        </w:rPr>
      </w:pPr>
    </w:p>
    <w:p w14:paraId="47971DB9" w14:textId="0B5C1515" w:rsidR="00512361" w:rsidRDefault="00512361" w:rsidP="002C213B">
      <w:pPr>
        <w:rPr>
          <w:rFonts w:ascii="Arial" w:hAnsi="Arial" w:cs="Arial"/>
          <w:sz w:val="22"/>
          <w:szCs w:val="22"/>
        </w:rPr>
      </w:pPr>
    </w:p>
    <w:p w14:paraId="66A1760E" w14:textId="5B3AF676" w:rsidR="00512361" w:rsidRDefault="00512361" w:rsidP="002C213B">
      <w:pPr>
        <w:rPr>
          <w:rFonts w:ascii="Arial" w:hAnsi="Arial" w:cs="Arial"/>
          <w:sz w:val="22"/>
          <w:szCs w:val="22"/>
        </w:rPr>
      </w:pPr>
    </w:p>
    <w:p w14:paraId="000E04FB" w14:textId="34E1CB2E" w:rsidR="00512361" w:rsidRDefault="00512361" w:rsidP="002C213B">
      <w:pPr>
        <w:rPr>
          <w:rFonts w:ascii="Arial" w:hAnsi="Arial" w:cs="Arial"/>
          <w:sz w:val="22"/>
          <w:szCs w:val="22"/>
        </w:rPr>
      </w:pPr>
    </w:p>
    <w:p w14:paraId="0A4DC4B2" w14:textId="0219788B" w:rsidR="00512361" w:rsidRPr="00512361" w:rsidRDefault="00512361" w:rsidP="00512361">
      <w:pPr>
        <w:rPr>
          <w:rFonts w:ascii="Arial" w:hAnsi="Arial" w:cs="Arial"/>
          <w:b/>
          <w:bCs/>
          <w:sz w:val="22"/>
          <w:szCs w:val="22"/>
        </w:rPr>
      </w:pPr>
      <w:r w:rsidRPr="00512361">
        <w:rPr>
          <w:rFonts w:ascii="Arial" w:hAnsi="Arial" w:cs="Arial"/>
          <w:b/>
          <w:bCs/>
          <w:sz w:val="22"/>
          <w:szCs w:val="22"/>
        </w:rPr>
        <w:t>15</w:t>
      </w:r>
      <w:r>
        <w:rPr>
          <w:rFonts w:ascii="Arial" w:hAnsi="Arial" w:cs="Arial"/>
          <w:b/>
          <w:bCs/>
          <w:sz w:val="22"/>
          <w:szCs w:val="22"/>
        </w:rPr>
        <w:t>9</w:t>
      </w:r>
    </w:p>
    <w:p w14:paraId="647F8501" w14:textId="77777777" w:rsidR="00512361" w:rsidRDefault="00512361" w:rsidP="00512361">
      <w:pPr>
        <w:rPr>
          <w:rFonts w:ascii="Arial" w:hAnsi="Arial" w:cs="Arial"/>
          <w:sz w:val="22"/>
          <w:szCs w:val="22"/>
        </w:rPr>
      </w:pPr>
    </w:p>
    <w:p w14:paraId="0B1E54E1" w14:textId="77777777" w:rsidR="00512361" w:rsidRDefault="00512361" w:rsidP="00512361">
      <w:pPr>
        <w:rPr>
          <w:rFonts w:ascii="Arial" w:hAnsi="Arial" w:cs="Arial"/>
          <w:sz w:val="22"/>
          <w:szCs w:val="22"/>
        </w:rPr>
      </w:pPr>
    </w:p>
    <w:p w14:paraId="5D66D9F5" w14:textId="77777777" w:rsidR="000B0103" w:rsidRPr="000B0103" w:rsidRDefault="000B0103" w:rsidP="000B0103">
      <w:pPr>
        <w:jc w:val="both"/>
        <w:rPr>
          <w:rFonts w:ascii="Arial" w:eastAsia="SimSun" w:hAnsi="Arial" w:cs="Arial"/>
          <w:sz w:val="22"/>
          <w:szCs w:val="22"/>
        </w:rPr>
      </w:pPr>
      <w:r w:rsidRPr="000B0103">
        <w:rPr>
          <w:rFonts w:ascii="Arial" w:eastAsia="SimSun" w:hAnsi="Arial" w:cs="Arial"/>
          <w:sz w:val="22"/>
          <w:szCs w:val="22"/>
        </w:rPr>
        <w:t>Na temelju članka 18. stavka 2. Zakona o Hrvatskoj gorskoj službi spašavanja (“</w:t>
      </w:r>
      <w:proofErr w:type="spellStart"/>
      <w:r w:rsidRPr="000B0103">
        <w:rPr>
          <w:rFonts w:ascii="Arial" w:eastAsia="SimSun" w:hAnsi="Arial" w:cs="Arial"/>
          <w:sz w:val="22"/>
          <w:szCs w:val="22"/>
          <w:lang w:val="en-US"/>
        </w:rPr>
        <w:t>Narodne</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novine</w:t>
      </w:r>
      <w:proofErr w:type="spellEnd"/>
      <w:r w:rsidRPr="000B0103">
        <w:rPr>
          <w:rFonts w:ascii="Arial" w:eastAsia="SimSun" w:hAnsi="Arial" w:cs="Arial"/>
          <w:sz w:val="22"/>
          <w:szCs w:val="22"/>
        </w:rPr>
        <w:t xml:space="preserve">, broj </w:t>
      </w:r>
      <w:hyperlink r:id="rId5" w:history="1">
        <w:r w:rsidRPr="000B0103">
          <w:rPr>
            <w:rFonts w:ascii="Arial" w:eastAsia="SimSun" w:hAnsi="Arial" w:cs="Arial"/>
            <w:sz w:val="22"/>
            <w:szCs w:val="22"/>
          </w:rPr>
          <w:t>79/06</w:t>
        </w:r>
      </w:hyperlink>
      <w:r w:rsidRPr="000B0103">
        <w:rPr>
          <w:rFonts w:ascii="Arial" w:eastAsia="SimSun" w:hAnsi="Arial" w:cs="Arial"/>
          <w:sz w:val="22"/>
          <w:szCs w:val="22"/>
        </w:rPr>
        <w:t>, </w:t>
      </w:r>
      <w:hyperlink r:id="rId6" w:history="1">
        <w:r w:rsidRPr="000B0103">
          <w:rPr>
            <w:rFonts w:ascii="Arial" w:eastAsia="SimSun" w:hAnsi="Arial" w:cs="Arial"/>
            <w:sz w:val="22"/>
            <w:szCs w:val="22"/>
          </w:rPr>
          <w:t>110/15</w:t>
        </w:r>
      </w:hyperlink>
      <w:r w:rsidRPr="000B0103">
        <w:rPr>
          <w:rFonts w:ascii="Arial" w:eastAsia="SimSun" w:hAnsi="Arial" w:cs="Arial"/>
          <w:sz w:val="22"/>
          <w:szCs w:val="22"/>
        </w:rPr>
        <w:t>) i članka članka 3</w:t>
      </w:r>
      <w:r w:rsidRPr="000B0103">
        <w:rPr>
          <w:rFonts w:ascii="Arial" w:eastAsia="SimSun" w:hAnsi="Arial" w:cs="Arial"/>
          <w:sz w:val="22"/>
          <w:szCs w:val="22"/>
          <w:lang w:val="en-US"/>
        </w:rPr>
        <w:t>9</w:t>
      </w:r>
      <w:r w:rsidRPr="000B0103">
        <w:rPr>
          <w:rFonts w:ascii="Arial" w:eastAsia="SimSun" w:hAnsi="Arial" w:cs="Arial"/>
          <w:sz w:val="22"/>
          <w:szCs w:val="22"/>
        </w:rPr>
        <w:t>. Statuta Grada Dubrovnika (</w:t>
      </w:r>
      <w:r w:rsidRPr="000B0103">
        <w:rPr>
          <w:rFonts w:ascii="Arial" w:eastAsia="SimSun" w:hAnsi="Arial" w:cs="Arial"/>
          <w:color w:val="000000"/>
          <w:sz w:val="22"/>
          <w:szCs w:val="22"/>
        </w:rPr>
        <w:t xml:space="preserve">„Službeni glasnik Grada Dubrovnika" broj </w:t>
      </w:r>
      <w:r w:rsidRPr="000B0103">
        <w:rPr>
          <w:rFonts w:ascii="Arial" w:eastAsia="SimSun" w:hAnsi="Arial" w:cs="Arial"/>
          <w:color w:val="000000"/>
          <w:sz w:val="22"/>
          <w:szCs w:val="22"/>
          <w:lang w:val="en-US"/>
        </w:rPr>
        <w:t>2/21</w:t>
      </w:r>
      <w:r w:rsidRPr="000B0103">
        <w:rPr>
          <w:rFonts w:ascii="Arial" w:eastAsia="SimSun" w:hAnsi="Arial" w:cs="Arial"/>
          <w:sz w:val="22"/>
          <w:szCs w:val="22"/>
        </w:rPr>
        <w:t xml:space="preserve">), Gradsko vijeće Grada </w:t>
      </w:r>
      <w:proofErr w:type="spellStart"/>
      <w:r w:rsidRPr="000B0103">
        <w:rPr>
          <w:rFonts w:ascii="Arial" w:eastAsia="SimSun" w:hAnsi="Arial" w:cs="Arial"/>
          <w:sz w:val="22"/>
          <w:szCs w:val="22"/>
          <w:lang w:val="en-US"/>
        </w:rPr>
        <w:t>Dubrovnika</w:t>
      </w:r>
      <w:proofErr w:type="spellEnd"/>
      <w:r w:rsidRPr="000B0103">
        <w:rPr>
          <w:rFonts w:ascii="Arial" w:eastAsia="SimSun" w:hAnsi="Arial" w:cs="Arial"/>
          <w:sz w:val="22"/>
          <w:szCs w:val="22"/>
        </w:rPr>
        <w:t xml:space="preserve"> na 6. sjednici, održanoj 1. prosinca 20</w:t>
      </w:r>
      <w:r w:rsidRPr="000B0103">
        <w:rPr>
          <w:rFonts w:ascii="Arial" w:eastAsia="SimSun" w:hAnsi="Arial" w:cs="Arial"/>
          <w:sz w:val="22"/>
          <w:szCs w:val="22"/>
          <w:lang w:val="en-US"/>
        </w:rPr>
        <w:t>21</w:t>
      </w:r>
      <w:r w:rsidRPr="000B0103">
        <w:rPr>
          <w:rFonts w:ascii="Arial" w:eastAsia="SimSun" w:hAnsi="Arial" w:cs="Arial"/>
          <w:sz w:val="22"/>
          <w:szCs w:val="22"/>
        </w:rPr>
        <w:t>., donijelo je</w:t>
      </w:r>
    </w:p>
    <w:p w14:paraId="4DC47640" w14:textId="77777777" w:rsidR="000B0103" w:rsidRPr="000B0103" w:rsidRDefault="000B0103" w:rsidP="000B0103">
      <w:pPr>
        <w:jc w:val="both"/>
        <w:rPr>
          <w:rFonts w:ascii="Arial" w:eastAsia="SimSun" w:hAnsi="Arial" w:cs="Arial"/>
          <w:sz w:val="22"/>
          <w:szCs w:val="22"/>
        </w:rPr>
      </w:pPr>
    </w:p>
    <w:p w14:paraId="04F964D2" w14:textId="77777777" w:rsidR="000B0103" w:rsidRPr="000B0103" w:rsidRDefault="000B0103" w:rsidP="000B0103">
      <w:pPr>
        <w:jc w:val="both"/>
        <w:rPr>
          <w:rFonts w:ascii="Arial" w:eastAsia="SimSun" w:hAnsi="Arial" w:cs="Arial"/>
          <w:sz w:val="22"/>
          <w:szCs w:val="22"/>
        </w:rPr>
      </w:pPr>
    </w:p>
    <w:p w14:paraId="6E9D9185" w14:textId="77777777" w:rsidR="000B0103" w:rsidRPr="000B0103" w:rsidRDefault="000B0103" w:rsidP="000B0103">
      <w:pPr>
        <w:jc w:val="center"/>
        <w:rPr>
          <w:rFonts w:ascii="Arial" w:eastAsia="SimSun" w:hAnsi="Arial" w:cs="Arial"/>
          <w:b/>
          <w:sz w:val="22"/>
          <w:szCs w:val="22"/>
        </w:rPr>
      </w:pPr>
      <w:r w:rsidRPr="000B0103">
        <w:rPr>
          <w:rFonts w:ascii="Arial" w:eastAsia="SimSun" w:hAnsi="Arial" w:cs="Arial"/>
          <w:b/>
          <w:sz w:val="22"/>
          <w:szCs w:val="22"/>
        </w:rPr>
        <w:t>P R O G R A M</w:t>
      </w:r>
    </w:p>
    <w:p w14:paraId="2DE4953A" w14:textId="77777777" w:rsidR="000B0103" w:rsidRPr="000B0103" w:rsidRDefault="000B0103" w:rsidP="000B0103">
      <w:pPr>
        <w:jc w:val="center"/>
        <w:rPr>
          <w:rFonts w:ascii="Arial" w:eastAsia="SimSun" w:hAnsi="Arial" w:cs="Arial"/>
          <w:b/>
          <w:sz w:val="22"/>
          <w:szCs w:val="22"/>
        </w:rPr>
      </w:pPr>
      <w:r w:rsidRPr="000B0103">
        <w:rPr>
          <w:rFonts w:ascii="Arial" w:eastAsia="SimSun" w:hAnsi="Arial" w:cs="Arial"/>
          <w:b/>
          <w:sz w:val="22"/>
          <w:szCs w:val="22"/>
        </w:rPr>
        <w:t>javnih potreba za obavljanje djelatnosti Hrvatske gorske službe spašavanja</w:t>
      </w:r>
    </w:p>
    <w:p w14:paraId="353D99ED" w14:textId="77777777" w:rsidR="000B0103" w:rsidRPr="000B0103" w:rsidRDefault="000B0103" w:rsidP="000B0103">
      <w:pPr>
        <w:jc w:val="center"/>
        <w:rPr>
          <w:rFonts w:ascii="Arial" w:eastAsia="SimSun" w:hAnsi="Arial" w:cs="Arial"/>
          <w:sz w:val="22"/>
          <w:szCs w:val="22"/>
        </w:rPr>
      </w:pPr>
      <w:r w:rsidRPr="000B0103">
        <w:rPr>
          <w:rFonts w:ascii="Arial" w:eastAsia="SimSun" w:hAnsi="Arial" w:cs="Arial"/>
          <w:b/>
          <w:sz w:val="22"/>
          <w:szCs w:val="22"/>
        </w:rPr>
        <w:t>Stanica Dubrovnik</w:t>
      </w:r>
      <w:r w:rsidRPr="000B0103">
        <w:rPr>
          <w:rFonts w:ascii="Arial" w:eastAsia="SimSun" w:hAnsi="Arial" w:cs="Arial"/>
          <w:sz w:val="22"/>
          <w:szCs w:val="22"/>
        </w:rPr>
        <w:t xml:space="preserve"> </w:t>
      </w:r>
      <w:r w:rsidRPr="000B0103">
        <w:rPr>
          <w:rFonts w:ascii="Arial" w:eastAsia="SimSun" w:hAnsi="Arial" w:cs="Arial"/>
          <w:b/>
          <w:sz w:val="22"/>
          <w:szCs w:val="22"/>
        </w:rPr>
        <w:t>za 20</w:t>
      </w:r>
      <w:r w:rsidRPr="000B0103">
        <w:rPr>
          <w:rFonts w:ascii="Arial" w:eastAsia="SimSun" w:hAnsi="Arial" w:cs="Arial"/>
          <w:b/>
          <w:sz w:val="22"/>
          <w:szCs w:val="22"/>
          <w:lang w:val="en-US"/>
        </w:rPr>
        <w:t>22</w:t>
      </w:r>
      <w:r w:rsidRPr="000B0103">
        <w:rPr>
          <w:rFonts w:ascii="Arial" w:eastAsia="SimSun" w:hAnsi="Arial" w:cs="Arial"/>
          <w:sz w:val="22"/>
          <w:szCs w:val="22"/>
        </w:rPr>
        <w:t>.</w:t>
      </w:r>
    </w:p>
    <w:p w14:paraId="1746FA5B" w14:textId="77777777" w:rsidR="000B0103" w:rsidRPr="000B0103" w:rsidRDefault="000B0103" w:rsidP="000B0103">
      <w:pPr>
        <w:jc w:val="center"/>
        <w:rPr>
          <w:rFonts w:ascii="Arial" w:eastAsia="SimSun" w:hAnsi="Arial" w:cs="Arial"/>
          <w:sz w:val="22"/>
          <w:szCs w:val="22"/>
        </w:rPr>
      </w:pPr>
    </w:p>
    <w:p w14:paraId="18FF460F" w14:textId="77777777" w:rsidR="000B0103" w:rsidRPr="000B0103" w:rsidRDefault="000B0103" w:rsidP="000B0103">
      <w:pPr>
        <w:jc w:val="center"/>
        <w:rPr>
          <w:rFonts w:ascii="Arial" w:eastAsia="SimSun" w:hAnsi="Arial" w:cs="Arial"/>
          <w:sz w:val="22"/>
          <w:szCs w:val="22"/>
        </w:rPr>
      </w:pPr>
    </w:p>
    <w:p w14:paraId="142F6E7D" w14:textId="77777777" w:rsidR="000B0103" w:rsidRPr="000B0103" w:rsidRDefault="000B0103" w:rsidP="000B0103">
      <w:pPr>
        <w:jc w:val="center"/>
        <w:rPr>
          <w:rFonts w:ascii="Arial" w:eastAsia="SimSun" w:hAnsi="Arial" w:cs="Arial"/>
          <w:sz w:val="22"/>
          <w:szCs w:val="22"/>
        </w:rPr>
      </w:pPr>
    </w:p>
    <w:p w14:paraId="7AAE7E5C" w14:textId="77777777" w:rsidR="000B0103" w:rsidRPr="00731001" w:rsidRDefault="000B0103" w:rsidP="000B0103">
      <w:pPr>
        <w:jc w:val="center"/>
        <w:rPr>
          <w:rFonts w:ascii="Arial" w:eastAsia="SimSun" w:hAnsi="Arial" w:cs="Arial"/>
          <w:b/>
          <w:bCs/>
          <w:sz w:val="22"/>
          <w:szCs w:val="22"/>
        </w:rPr>
      </w:pPr>
      <w:r w:rsidRPr="00731001">
        <w:rPr>
          <w:rFonts w:ascii="Arial" w:eastAsia="SimSun" w:hAnsi="Arial" w:cs="Arial"/>
          <w:b/>
          <w:bCs/>
          <w:sz w:val="22"/>
          <w:szCs w:val="22"/>
        </w:rPr>
        <w:t>I.</w:t>
      </w:r>
    </w:p>
    <w:p w14:paraId="13327E2B" w14:textId="77777777" w:rsidR="000B0103" w:rsidRPr="000B0103" w:rsidRDefault="000B0103" w:rsidP="000B0103">
      <w:pPr>
        <w:jc w:val="center"/>
        <w:rPr>
          <w:rFonts w:ascii="Arial" w:eastAsia="SimSun" w:hAnsi="Arial" w:cs="Arial"/>
          <w:sz w:val="22"/>
          <w:szCs w:val="22"/>
        </w:rPr>
      </w:pPr>
    </w:p>
    <w:p w14:paraId="131EFD15" w14:textId="77777777" w:rsidR="000B0103" w:rsidRPr="000B0103" w:rsidRDefault="000B0103" w:rsidP="000B0103">
      <w:pPr>
        <w:jc w:val="both"/>
        <w:rPr>
          <w:rFonts w:ascii="Arial" w:eastAsia="SimSun" w:hAnsi="Arial" w:cs="Arial"/>
          <w:sz w:val="22"/>
          <w:szCs w:val="22"/>
        </w:rPr>
      </w:pPr>
      <w:r w:rsidRPr="000B0103">
        <w:rPr>
          <w:rFonts w:ascii="Arial" w:eastAsia="SimSun" w:hAnsi="Arial" w:cs="Arial"/>
          <w:sz w:val="22"/>
          <w:szCs w:val="22"/>
        </w:rPr>
        <w:t>Programom javnih potreba za obavljanje djelatnosti Hrvatske gorske službe spašavanja, Stanica Dubrovnik za 20</w:t>
      </w:r>
      <w:r w:rsidRPr="000B0103">
        <w:rPr>
          <w:rFonts w:ascii="Arial" w:eastAsia="SimSun" w:hAnsi="Arial" w:cs="Arial"/>
          <w:sz w:val="22"/>
          <w:szCs w:val="22"/>
          <w:lang w:val="en-US"/>
        </w:rPr>
        <w:t>22</w:t>
      </w:r>
      <w:r w:rsidRPr="000B0103">
        <w:rPr>
          <w:rFonts w:ascii="Arial" w:eastAsia="SimSun" w:hAnsi="Arial" w:cs="Arial"/>
          <w:sz w:val="22"/>
          <w:szCs w:val="22"/>
        </w:rPr>
        <w:t>. (u daljnjem tekstu: Program) utvrđuju se javne potrebe Hrvatske gorske službe spašavanja Stanica Dubrovnik za 20</w:t>
      </w:r>
      <w:r w:rsidRPr="000B0103">
        <w:rPr>
          <w:rFonts w:ascii="Arial" w:eastAsia="SimSun" w:hAnsi="Arial" w:cs="Arial"/>
          <w:sz w:val="22"/>
          <w:szCs w:val="22"/>
          <w:lang w:val="en-US"/>
        </w:rPr>
        <w:t>22</w:t>
      </w:r>
      <w:r w:rsidRPr="000B0103">
        <w:rPr>
          <w:rFonts w:ascii="Arial" w:eastAsia="SimSun" w:hAnsi="Arial" w:cs="Arial"/>
          <w:sz w:val="22"/>
          <w:szCs w:val="22"/>
        </w:rPr>
        <w:t>.</w:t>
      </w:r>
    </w:p>
    <w:p w14:paraId="26DFD0B8" w14:textId="77777777" w:rsidR="000B0103" w:rsidRPr="000B0103" w:rsidRDefault="000B0103" w:rsidP="000B0103">
      <w:pPr>
        <w:jc w:val="both"/>
        <w:rPr>
          <w:rFonts w:ascii="Arial" w:eastAsia="SimSun" w:hAnsi="Arial" w:cs="Arial"/>
          <w:sz w:val="22"/>
          <w:szCs w:val="22"/>
        </w:rPr>
      </w:pPr>
    </w:p>
    <w:p w14:paraId="7356DE42" w14:textId="77777777" w:rsidR="000B0103" w:rsidRPr="000B0103" w:rsidRDefault="000B0103" w:rsidP="000B0103">
      <w:pPr>
        <w:jc w:val="both"/>
        <w:rPr>
          <w:rFonts w:ascii="Arial" w:eastAsia="SimSun" w:hAnsi="Arial" w:cs="Arial"/>
          <w:sz w:val="22"/>
          <w:szCs w:val="22"/>
        </w:rPr>
      </w:pPr>
    </w:p>
    <w:p w14:paraId="66998BC0" w14:textId="77777777" w:rsidR="000B0103" w:rsidRPr="00731001" w:rsidRDefault="000B0103" w:rsidP="000B0103">
      <w:pPr>
        <w:jc w:val="center"/>
        <w:rPr>
          <w:rFonts w:ascii="Arial" w:eastAsia="SimSun" w:hAnsi="Arial" w:cs="Arial"/>
          <w:b/>
          <w:bCs/>
          <w:sz w:val="22"/>
          <w:szCs w:val="22"/>
        </w:rPr>
      </w:pPr>
      <w:r w:rsidRPr="00731001">
        <w:rPr>
          <w:rFonts w:ascii="Arial" w:eastAsia="SimSun" w:hAnsi="Arial" w:cs="Arial"/>
          <w:b/>
          <w:bCs/>
          <w:sz w:val="22"/>
          <w:szCs w:val="22"/>
        </w:rPr>
        <w:t>II.</w:t>
      </w:r>
    </w:p>
    <w:p w14:paraId="2B9335AB" w14:textId="77777777" w:rsidR="000B0103" w:rsidRPr="000B0103" w:rsidRDefault="000B0103" w:rsidP="000B0103">
      <w:pPr>
        <w:jc w:val="center"/>
        <w:rPr>
          <w:rFonts w:ascii="Arial" w:eastAsia="SimSun" w:hAnsi="Arial" w:cs="Arial"/>
          <w:sz w:val="22"/>
          <w:szCs w:val="22"/>
        </w:rPr>
      </w:pPr>
    </w:p>
    <w:p w14:paraId="497EB0B2" w14:textId="77777777" w:rsidR="000B0103" w:rsidRPr="000B0103" w:rsidRDefault="000B0103" w:rsidP="000B0103">
      <w:pPr>
        <w:jc w:val="both"/>
        <w:rPr>
          <w:rFonts w:ascii="Arial" w:eastAsia="SimSun" w:hAnsi="Arial" w:cs="Arial"/>
          <w:sz w:val="22"/>
          <w:szCs w:val="22"/>
        </w:rPr>
      </w:pPr>
      <w:r w:rsidRPr="000B0103">
        <w:rPr>
          <w:rFonts w:ascii="Arial" w:eastAsia="SimSun" w:hAnsi="Arial" w:cs="Arial"/>
          <w:sz w:val="22"/>
          <w:szCs w:val="22"/>
        </w:rPr>
        <w:t>U navedenom Programu i planu programskih aktivnosti Hrvatske gorske služe spašavanja Stanica Dubrovnik u 20</w:t>
      </w:r>
      <w:r w:rsidRPr="000B0103">
        <w:rPr>
          <w:rFonts w:ascii="Arial" w:eastAsia="SimSun" w:hAnsi="Arial" w:cs="Arial"/>
          <w:sz w:val="22"/>
          <w:szCs w:val="22"/>
          <w:lang w:val="en-US"/>
        </w:rPr>
        <w:t>22</w:t>
      </w:r>
      <w:r w:rsidRPr="000B0103">
        <w:rPr>
          <w:rFonts w:ascii="Arial" w:eastAsia="SimSun" w:hAnsi="Arial" w:cs="Arial"/>
          <w:sz w:val="22"/>
          <w:szCs w:val="22"/>
        </w:rPr>
        <w:t>. godini, a od interesa za područje Grada Dubrovnika su :</w:t>
      </w:r>
    </w:p>
    <w:p w14:paraId="1C4D72C2" w14:textId="77777777" w:rsidR="000B0103" w:rsidRPr="000B0103" w:rsidRDefault="000B0103" w:rsidP="006769EE">
      <w:pPr>
        <w:numPr>
          <w:ilvl w:val="0"/>
          <w:numId w:val="36"/>
        </w:numPr>
        <w:jc w:val="both"/>
        <w:rPr>
          <w:rFonts w:ascii="Arial" w:eastAsia="SimSun" w:hAnsi="Arial" w:cs="Arial"/>
          <w:sz w:val="22"/>
          <w:szCs w:val="22"/>
        </w:rPr>
      </w:pPr>
      <w:r w:rsidRPr="000B0103">
        <w:rPr>
          <w:rFonts w:ascii="Arial" w:eastAsia="SimSun" w:hAnsi="Arial" w:cs="Arial"/>
          <w:sz w:val="22"/>
          <w:szCs w:val="22"/>
        </w:rPr>
        <w:t>akcije spašavanja i intervencije</w:t>
      </w:r>
    </w:p>
    <w:p w14:paraId="62384B00" w14:textId="77777777" w:rsidR="000B0103" w:rsidRPr="000B0103" w:rsidRDefault="000B0103" w:rsidP="006769EE">
      <w:pPr>
        <w:numPr>
          <w:ilvl w:val="0"/>
          <w:numId w:val="36"/>
        </w:numPr>
        <w:jc w:val="both"/>
        <w:rPr>
          <w:rFonts w:ascii="Arial" w:eastAsia="SimSun" w:hAnsi="Arial" w:cs="Arial"/>
          <w:sz w:val="22"/>
          <w:szCs w:val="22"/>
        </w:rPr>
      </w:pPr>
      <w:r w:rsidRPr="000B0103">
        <w:rPr>
          <w:rFonts w:ascii="Arial" w:eastAsia="SimSun" w:hAnsi="Arial" w:cs="Arial"/>
          <w:sz w:val="22"/>
          <w:szCs w:val="22"/>
        </w:rPr>
        <w:t>pružanje pomoći unesrećenim i njihovim obiteljima u kriznim stanjima</w:t>
      </w:r>
    </w:p>
    <w:p w14:paraId="24A226A1" w14:textId="77777777" w:rsidR="000B0103" w:rsidRPr="000B0103" w:rsidRDefault="000B0103" w:rsidP="006769EE">
      <w:pPr>
        <w:numPr>
          <w:ilvl w:val="0"/>
          <w:numId w:val="36"/>
        </w:numPr>
        <w:jc w:val="both"/>
        <w:rPr>
          <w:rFonts w:ascii="Arial" w:eastAsia="SimSun" w:hAnsi="Arial" w:cs="Arial"/>
          <w:sz w:val="22"/>
          <w:szCs w:val="22"/>
        </w:rPr>
      </w:pPr>
      <w:r w:rsidRPr="000B0103">
        <w:rPr>
          <w:rFonts w:ascii="Arial" w:eastAsia="SimSun" w:hAnsi="Arial" w:cs="Arial"/>
          <w:sz w:val="22"/>
          <w:szCs w:val="22"/>
        </w:rPr>
        <w:t>redovitu djelatnost, održavanje i provjeru znanja i tjelesne spremnosti članstva</w:t>
      </w:r>
    </w:p>
    <w:p w14:paraId="7BB0A9FA" w14:textId="77777777" w:rsidR="000B0103" w:rsidRPr="000B0103" w:rsidRDefault="000B0103" w:rsidP="006769EE">
      <w:pPr>
        <w:numPr>
          <w:ilvl w:val="0"/>
          <w:numId w:val="36"/>
        </w:numPr>
        <w:jc w:val="both"/>
        <w:rPr>
          <w:rFonts w:ascii="Arial" w:eastAsia="SimSun" w:hAnsi="Arial" w:cs="Arial"/>
          <w:sz w:val="22"/>
          <w:szCs w:val="22"/>
        </w:rPr>
      </w:pPr>
      <w:r w:rsidRPr="000B0103">
        <w:rPr>
          <w:rFonts w:ascii="Arial" w:eastAsia="SimSun" w:hAnsi="Arial" w:cs="Arial"/>
          <w:sz w:val="22"/>
          <w:szCs w:val="22"/>
        </w:rPr>
        <w:t>održavanje opreme u vlasništvu Stanice te osobne opreme spašavatelja</w:t>
      </w:r>
    </w:p>
    <w:p w14:paraId="4375E491" w14:textId="77777777" w:rsidR="000B0103" w:rsidRPr="000B0103" w:rsidRDefault="000B0103" w:rsidP="006769EE">
      <w:pPr>
        <w:numPr>
          <w:ilvl w:val="0"/>
          <w:numId w:val="36"/>
        </w:numPr>
        <w:jc w:val="both"/>
        <w:rPr>
          <w:rFonts w:ascii="Arial" w:eastAsia="SimSun" w:hAnsi="Arial" w:cs="Arial"/>
          <w:sz w:val="22"/>
          <w:szCs w:val="22"/>
        </w:rPr>
      </w:pPr>
      <w:r w:rsidRPr="000B0103">
        <w:rPr>
          <w:rFonts w:ascii="Arial" w:eastAsia="SimSun" w:hAnsi="Arial" w:cs="Arial"/>
          <w:sz w:val="22"/>
          <w:szCs w:val="22"/>
        </w:rPr>
        <w:lastRenderedPageBreak/>
        <w:t>preventivna djelatnost na sprječavanju nesreća</w:t>
      </w:r>
    </w:p>
    <w:p w14:paraId="1CCE5530" w14:textId="77777777" w:rsidR="000B0103" w:rsidRPr="000B0103" w:rsidRDefault="000B0103" w:rsidP="006769EE">
      <w:pPr>
        <w:numPr>
          <w:ilvl w:val="0"/>
          <w:numId w:val="36"/>
        </w:numPr>
        <w:jc w:val="both"/>
        <w:rPr>
          <w:rFonts w:ascii="Arial" w:eastAsia="SimSun" w:hAnsi="Arial" w:cs="Arial"/>
          <w:sz w:val="22"/>
          <w:szCs w:val="22"/>
        </w:rPr>
      </w:pPr>
      <w:r w:rsidRPr="000B0103">
        <w:rPr>
          <w:rFonts w:ascii="Arial" w:eastAsia="SimSun" w:hAnsi="Arial" w:cs="Arial"/>
          <w:sz w:val="22"/>
          <w:szCs w:val="22"/>
        </w:rPr>
        <w:t>održavanje hladnog pogona</w:t>
      </w:r>
    </w:p>
    <w:p w14:paraId="32A6C2FE" w14:textId="77777777" w:rsidR="000B0103" w:rsidRPr="000B0103" w:rsidRDefault="000B0103" w:rsidP="006769EE">
      <w:pPr>
        <w:numPr>
          <w:ilvl w:val="0"/>
          <w:numId w:val="36"/>
        </w:numPr>
        <w:jc w:val="both"/>
        <w:rPr>
          <w:rFonts w:ascii="Arial" w:eastAsia="SimSun" w:hAnsi="Arial" w:cs="Arial"/>
          <w:sz w:val="22"/>
          <w:szCs w:val="22"/>
        </w:rPr>
      </w:pPr>
      <w:r w:rsidRPr="000B0103">
        <w:rPr>
          <w:rFonts w:ascii="Arial" w:eastAsia="SimSun" w:hAnsi="Arial" w:cs="Arial"/>
          <w:sz w:val="22"/>
          <w:szCs w:val="22"/>
        </w:rPr>
        <w:t>edukacija izvan sustava HGSS.</w:t>
      </w:r>
    </w:p>
    <w:p w14:paraId="429358B9" w14:textId="77777777" w:rsidR="000B0103" w:rsidRPr="000B0103" w:rsidRDefault="000B0103" w:rsidP="000B0103">
      <w:pPr>
        <w:jc w:val="both"/>
        <w:rPr>
          <w:rFonts w:ascii="Arial" w:eastAsia="SimSun" w:hAnsi="Arial" w:cs="Arial"/>
          <w:sz w:val="22"/>
          <w:szCs w:val="22"/>
        </w:rPr>
      </w:pPr>
    </w:p>
    <w:p w14:paraId="29BF91DE" w14:textId="77777777" w:rsidR="000B0103" w:rsidRPr="000B0103" w:rsidRDefault="000B0103" w:rsidP="000B0103">
      <w:pPr>
        <w:jc w:val="center"/>
        <w:rPr>
          <w:rFonts w:ascii="Arial" w:eastAsia="SimSun" w:hAnsi="Arial" w:cs="Arial"/>
          <w:sz w:val="22"/>
          <w:szCs w:val="22"/>
        </w:rPr>
      </w:pPr>
    </w:p>
    <w:p w14:paraId="354BB143" w14:textId="77777777" w:rsidR="000B0103" w:rsidRPr="00731001" w:rsidRDefault="000B0103" w:rsidP="000B0103">
      <w:pPr>
        <w:jc w:val="center"/>
        <w:rPr>
          <w:rFonts w:ascii="Arial" w:eastAsia="SimSun" w:hAnsi="Arial" w:cs="Arial"/>
          <w:b/>
          <w:bCs/>
          <w:sz w:val="22"/>
          <w:szCs w:val="22"/>
        </w:rPr>
      </w:pPr>
      <w:r w:rsidRPr="00731001">
        <w:rPr>
          <w:rFonts w:ascii="Arial" w:eastAsia="SimSun" w:hAnsi="Arial" w:cs="Arial"/>
          <w:b/>
          <w:bCs/>
          <w:sz w:val="22"/>
          <w:szCs w:val="22"/>
        </w:rPr>
        <w:t>III.</w:t>
      </w:r>
    </w:p>
    <w:p w14:paraId="33DC3959" w14:textId="77777777" w:rsidR="000B0103" w:rsidRPr="000B0103" w:rsidRDefault="000B0103" w:rsidP="000B0103">
      <w:pPr>
        <w:jc w:val="center"/>
        <w:rPr>
          <w:rFonts w:ascii="Arial" w:eastAsia="SimSun" w:hAnsi="Arial" w:cs="Arial"/>
          <w:sz w:val="22"/>
          <w:szCs w:val="22"/>
        </w:rPr>
      </w:pPr>
    </w:p>
    <w:p w14:paraId="2290D54A" w14:textId="77777777" w:rsidR="000B0103" w:rsidRPr="000B0103" w:rsidRDefault="000B0103" w:rsidP="000B0103">
      <w:pPr>
        <w:jc w:val="both"/>
        <w:rPr>
          <w:rFonts w:ascii="Arial" w:eastAsia="SimSun" w:hAnsi="Arial" w:cs="Arial"/>
          <w:sz w:val="22"/>
          <w:szCs w:val="22"/>
        </w:rPr>
      </w:pPr>
      <w:r w:rsidRPr="000B0103">
        <w:rPr>
          <w:rFonts w:ascii="Arial" w:eastAsia="SimSun" w:hAnsi="Arial" w:cs="Arial"/>
          <w:sz w:val="22"/>
          <w:szCs w:val="22"/>
        </w:rPr>
        <w:t>Za obavljanje javnih potreba iz točke II. ovog programa Grad Dubrovnik će u 20</w:t>
      </w:r>
      <w:r w:rsidRPr="000B0103">
        <w:rPr>
          <w:rFonts w:ascii="Arial" w:eastAsia="SimSun" w:hAnsi="Arial" w:cs="Arial"/>
          <w:sz w:val="22"/>
          <w:szCs w:val="22"/>
          <w:lang w:val="en-US"/>
        </w:rPr>
        <w:t>22</w:t>
      </w:r>
      <w:r w:rsidRPr="000B0103">
        <w:rPr>
          <w:rFonts w:ascii="Arial" w:eastAsia="SimSun" w:hAnsi="Arial" w:cs="Arial"/>
          <w:sz w:val="22"/>
          <w:szCs w:val="22"/>
        </w:rPr>
        <w:t>. financirati:</w:t>
      </w:r>
    </w:p>
    <w:p w14:paraId="29533613" w14:textId="77777777" w:rsidR="000B0103" w:rsidRPr="000B0103" w:rsidRDefault="000B0103" w:rsidP="000B0103">
      <w:pPr>
        <w:jc w:val="both"/>
        <w:rPr>
          <w:rFonts w:ascii="Arial" w:eastAsia="SimSun" w:hAnsi="Arial" w:cs="Arial"/>
          <w:sz w:val="22"/>
          <w:szCs w:val="22"/>
        </w:rPr>
      </w:pPr>
    </w:p>
    <w:p w14:paraId="784E4799" w14:textId="77777777" w:rsidR="000B0103" w:rsidRPr="000B0103" w:rsidRDefault="000B0103" w:rsidP="000B0103">
      <w:pPr>
        <w:rPr>
          <w:rFonts w:ascii="Arial" w:eastAsia="SimSun" w:hAnsi="Arial" w:cs="Arial"/>
          <w:sz w:val="22"/>
          <w:szCs w:val="22"/>
        </w:rPr>
      </w:pPr>
      <w:proofErr w:type="spellStart"/>
      <w:r w:rsidRPr="000B0103">
        <w:rPr>
          <w:rFonts w:ascii="Arial" w:eastAsia="SimSun" w:hAnsi="Arial" w:cs="Arial"/>
          <w:sz w:val="22"/>
          <w:szCs w:val="22"/>
          <w:lang w:val="en-US"/>
        </w:rPr>
        <w:t>Tekući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troškovi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režije</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stanice</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plaća</w:t>
      </w:r>
      <w:proofErr w:type="spellEnd"/>
      <w:r w:rsidRPr="000B0103">
        <w:rPr>
          <w:rFonts w:ascii="Arial" w:eastAsia="SimSun" w:hAnsi="Arial" w:cs="Arial"/>
          <w:sz w:val="22"/>
          <w:szCs w:val="22"/>
          <w:lang w:val="en-US"/>
        </w:rPr>
        <w:t xml:space="preserve"> za </w:t>
      </w:r>
      <w:proofErr w:type="spellStart"/>
      <w:r w:rsidRPr="000B0103">
        <w:rPr>
          <w:rFonts w:ascii="Arial" w:eastAsia="SimSun" w:hAnsi="Arial" w:cs="Arial"/>
          <w:sz w:val="22"/>
          <w:szCs w:val="22"/>
          <w:lang w:val="en-US"/>
        </w:rPr>
        <w:t>administratora</w:t>
      </w:r>
      <w:proofErr w:type="spellEnd"/>
      <w:r w:rsidRPr="000B0103">
        <w:rPr>
          <w:rFonts w:ascii="Arial" w:eastAsia="SimSun" w:hAnsi="Arial" w:cs="Arial"/>
          <w:sz w:val="22"/>
          <w:szCs w:val="22"/>
          <w:lang w:val="en-US"/>
        </w:rPr>
        <w:t>) …</w:t>
      </w:r>
      <w:r w:rsidRPr="000B0103">
        <w:rPr>
          <w:rFonts w:ascii="Arial" w:eastAsia="SimSun" w:hAnsi="Arial" w:cs="Arial"/>
          <w:sz w:val="22"/>
          <w:szCs w:val="22"/>
        </w:rPr>
        <w:t xml:space="preserve">      </w:t>
      </w:r>
      <w:r w:rsidRPr="000B0103">
        <w:rPr>
          <w:rFonts w:ascii="Arial" w:eastAsia="SimSun" w:hAnsi="Arial" w:cs="Arial"/>
          <w:sz w:val="22"/>
          <w:szCs w:val="22"/>
          <w:lang w:val="en-US"/>
        </w:rPr>
        <w:t xml:space="preserve"> 235.000,00</w:t>
      </w:r>
      <w:r w:rsidRPr="000B0103">
        <w:rPr>
          <w:rFonts w:ascii="Arial" w:eastAsia="SimSun" w:hAnsi="Arial" w:cs="Arial"/>
          <w:sz w:val="22"/>
          <w:szCs w:val="22"/>
        </w:rPr>
        <w:t xml:space="preserve"> kn</w:t>
      </w:r>
    </w:p>
    <w:p w14:paraId="6E1DAA78" w14:textId="77777777" w:rsidR="000B0103" w:rsidRPr="000B0103" w:rsidRDefault="000B0103" w:rsidP="000B0103">
      <w:pPr>
        <w:rPr>
          <w:rFonts w:ascii="Arial" w:eastAsia="SimSun" w:hAnsi="Arial" w:cs="Arial"/>
          <w:sz w:val="22"/>
          <w:szCs w:val="22"/>
        </w:rPr>
      </w:pPr>
      <w:r w:rsidRPr="000B0103">
        <w:rPr>
          <w:rFonts w:ascii="Arial" w:eastAsia="SimSun" w:hAnsi="Arial" w:cs="Arial"/>
          <w:sz w:val="22"/>
          <w:szCs w:val="22"/>
        </w:rPr>
        <w:t xml:space="preserve">Održavanje </w:t>
      </w:r>
      <w:proofErr w:type="spellStart"/>
      <w:r w:rsidRPr="000B0103">
        <w:rPr>
          <w:rFonts w:ascii="Arial" w:eastAsia="SimSun" w:hAnsi="Arial" w:cs="Arial"/>
          <w:sz w:val="22"/>
          <w:szCs w:val="22"/>
          <w:lang w:val="en-US"/>
        </w:rPr>
        <w:t>vježbi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prezentacija</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edukacija</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osiguranja</w:t>
      </w:r>
      <w:proofErr w:type="spellEnd"/>
      <w:r w:rsidRPr="000B0103">
        <w:rPr>
          <w:rFonts w:ascii="Arial" w:eastAsia="SimSun" w:hAnsi="Arial" w:cs="Arial"/>
          <w:sz w:val="22"/>
          <w:szCs w:val="22"/>
          <w:lang w:val="en-US"/>
        </w:rPr>
        <w:t xml:space="preserve"> </w:t>
      </w:r>
      <w:r w:rsidRPr="000B0103">
        <w:rPr>
          <w:rFonts w:ascii="Arial" w:eastAsia="SimSun" w:hAnsi="Arial" w:cs="Arial"/>
          <w:sz w:val="22"/>
          <w:szCs w:val="22"/>
        </w:rPr>
        <w:t>...…</w:t>
      </w:r>
      <w:r w:rsidRPr="000B0103">
        <w:rPr>
          <w:rFonts w:ascii="Arial" w:eastAsia="SimSun" w:hAnsi="Arial" w:cs="Arial"/>
          <w:sz w:val="22"/>
          <w:szCs w:val="22"/>
          <w:lang w:val="en-US"/>
        </w:rPr>
        <w:t xml:space="preserve"> </w:t>
      </w:r>
      <w:r w:rsidRPr="000B0103">
        <w:rPr>
          <w:rFonts w:ascii="Arial" w:eastAsia="SimSun" w:hAnsi="Arial" w:cs="Arial"/>
          <w:sz w:val="22"/>
          <w:szCs w:val="22"/>
        </w:rPr>
        <w:t xml:space="preserve">       </w:t>
      </w:r>
      <w:r w:rsidRPr="000B0103">
        <w:rPr>
          <w:rFonts w:ascii="Arial" w:eastAsia="SimSun" w:hAnsi="Arial" w:cs="Arial"/>
          <w:sz w:val="22"/>
          <w:szCs w:val="22"/>
          <w:lang w:val="en-US"/>
        </w:rPr>
        <w:t>3</w:t>
      </w:r>
      <w:r w:rsidRPr="000B0103">
        <w:rPr>
          <w:rFonts w:ascii="Arial" w:eastAsia="SimSun" w:hAnsi="Arial" w:cs="Arial"/>
          <w:sz w:val="22"/>
          <w:szCs w:val="22"/>
        </w:rPr>
        <w:t>0.000,00 kn</w:t>
      </w:r>
    </w:p>
    <w:p w14:paraId="0321C166" w14:textId="77777777" w:rsidR="000B0103" w:rsidRPr="000B0103" w:rsidRDefault="000B0103" w:rsidP="000B0103">
      <w:pPr>
        <w:rPr>
          <w:rFonts w:ascii="Arial" w:eastAsia="SimSun" w:hAnsi="Arial" w:cs="Arial"/>
          <w:sz w:val="22"/>
          <w:szCs w:val="22"/>
          <w:lang w:val="en-US"/>
        </w:rPr>
      </w:pPr>
      <w:proofErr w:type="spellStart"/>
      <w:r w:rsidRPr="000B0103">
        <w:rPr>
          <w:rFonts w:ascii="Arial" w:eastAsia="SimSun" w:hAnsi="Arial" w:cs="Arial"/>
          <w:sz w:val="22"/>
          <w:szCs w:val="22"/>
          <w:lang w:val="en-US"/>
        </w:rPr>
        <w:t>Tečajevi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stručna</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osposobljavanja</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relicenciranja</w:t>
      </w:r>
      <w:proofErr w:type="spellEnd"/>
      <w:r w:rsidRPr="000B0103">
        <w:rPr>
          <w:rFonts w:ascii="Arial" w:eastAsia="SimSun" w:hAnsi="Arial" w:cs="Arial"/>
          <w:sz w:val="22"/>
          <w:szCs w:val="22"/>
          <w:lang w:val="en-US"/>
        </w:rPr>
        <w:t xml:space="preserve">………….         10.000,00 </w:t>
      </w:r>
      <w:proofErr w:type="spellStart"/>
      <w:r w:rsidRPr="000B0103">
        <w:rPr>
          <w:rFonts w:ascii="Arial" w:eastAsia="SimSun" w:hAnsi="Arial" w:cs="Arial"/>
          <w:sz w:val="22"/>
          <w:szCs w:val="22"/>
          <w:lang w:val="en-US"/>
        </w:rPr>
        <w:t>kn</w:t>
      </w:r>
      <w:proofErr w:type="spellEnd"/>
    </w:p>
    <w:p w14:paraId="410506A6" w14:textId="77777777" w:rsidR="000B0103" w:rsidRPr="000B0103" w:rsidRDefault="000B0103" w:rsidP="000B0103">
      <w:pPr>
        <w:rPr>
          <w:rFonts w:ascii="Arial" w:eastAsia="SimSun" w:hAnsi="Arial" w:cs="Arial"/>
          <w:sz w:val="22"/>
          <w:szCs w:val="22"/>
          <w:lang w:val="en-US"/>
        </w:rPr>
      </w:pPr>
      <w:proofErr w:type="spellStart"/>
      <w:r w:rsidRPr="000B0103">
        <w:rPr>
          <w:rFonts w:ascii="Arial" w:eastAsia="SimSun" w:hAnsi="Arial" w:cs="Arial"/>
          <w:sz w:val="22"/>
          <w:szCs w:val="22"/>
          <w:lang w:val="en-US"/>
        </w:rPr>
        <w:t>Održavanje</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voznog</w:t>
      </w:r>
      <w:proofErr w:type="spellEnd"/>
      <w:r w:rsidRPr="000B0103">
        <w:rPr>
          <w:rFonts w:ascii="Arial" w:eastAsia="SimSun" w:hAnsi="Arial" w:cs="Arial"/>
          <w:sz w:val="22"/>
          <w:szCs w:val="22"/>
          <w:lang w:val="en-US"/>
        </w:rPr>
        <w:t xml:space="preserve"> parka, </w:t>
      </w:r>
      <w:proofErr w:type="spellStart"/>
      <w:r w:rsidRPr="000B0103">
        <w:rPr>
          <w:rFonts w:ascii="Arial" w:eastAsia="SimSun" w:hAnsi="Arial" w:cs="Arial"/>
          <w:sz w:val="22"/>
          <w:szCs w:val="22"/>
          <w:lang w:val="en-US"/>
        </w:rPr>
        <w:t>osiguranje</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registracija</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vozila</w:t>
      </w:r>
      <w:proofErr w:type="spellEnd"/>
      <w:r w:rsidRPr="000B0103">
        <w:rPr>
          <w:rFonts w:ascii="Arial" w:eastAsia="SimSun" w:hAnsi="Arial" w:cs="Arial"/>
          <w:sz w:val="22"/>
          <w:szCs w:val="22"/>
          <w:lang w:val="en-US"/>
        </w:rPr>
        <w:t xml:space="preserve">…       100.000,00 </w:t>
      </w:r>
      <w:proofErr w:type="spellStart"/>
      <w:r w:rsidRPr="000B0103">
        <w:rPr>
          <w:rFonts w:ascii="Arial" w:eastAsia="SimSun" w:hAnsi="Arial" w:cs="Arial"/>
          <w:sz w:val="22"/>
          <w:szCs w:val="22"/>
          <w:lang w:val="en-US"/>
        </w:rPr>
        <w:t>kn</w:t>
      </w:r>
      <w:proofErr w:type="spellEnd"/>
    </w:p>
    <w:p w14:paraId="78DCE8AB" w14:textId="77777777" w:rsidR="000B0103" w:rsidRPr="000B0103" w:rsidRDefault="000B0103" w:rsidP="000B0103">
      <w:pPr>
        <w:rPr>
          <w:rFonts w:ascii="Arial" w:eastAsia="SimSun" w:hAnsi="Arial" w:cs="Arial"/>
          <w:sz w:val="22"/>
          <w:szCs w:val="22"/>
          <w:lang w:val="en-US"/>
        </w:rPr>
      </w:pPr>
      <w:proofErr w:type="spellStart"/>
      <w:r w:rsidRPr="000B0103">
        <w:rPr>
          <w:rFonts w:ascii="Arial" w:eastAsia="SimSun" w:hAnsi="Arial" w:cs="Arial"/>
          <w:sz w:val="22"/>
          <w:szCs w:val="22"/>
          <w:lang w:val="en-US"/>
        </w:rPr>
        <w:t>Održavanje</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objekata</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i</w:t>
      </w:r>
      <w:proofErr w:type="spellEnd"/>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infrastrukture</w:t>
      </w:r>
      <w:proofErr w:type="spellEnd"/>
      <w:r w:rsidRPr="000B0103">
        <w:rPr>
          <w:rFonts w:ascii="Arial" w:eastAsia="SimSun" w:hAnsi="Arial" w:cs="Arial"/>
          <w:sz w:val="22"/>
          <w:szCs w:val="22"/>
          <w:lang w:val="en-US"/>
        </w:rPr>
        <w:t xml:space="preserve">…………………………          15.000,00 </w:t>
      </w:r>
      <w:proofErr w:type="spellStart"/>
      <w:r w:rsidRPr="000B0103">
        <w:rPr>
          <w:rFonts w:ascii="Arial" w:eastAsia="SimSun" w:hAnsi="Arial" w:cs="Arial"/>
          <w:sz w:val="22"/>
          <w:szCs w:val="22"/>
          <w:lang w:val="en-US"/>
        </w:rPr>
        <w:t>kn</w:t>
      </w:r>
      <w:proofErr w:type="spellEnd"/>
    </w:p>
    <w:p w14:paraId="4DD6DB36" w14:textId="77777777" w:rsidR="000B0103" w:rsidRPr="000B0103" w:rsidRDefault="000B0103" w:rsidP="000B0103">
      <w:pPr>
        <w:rPr>
          <w:rFonts w:ascii="Arial" w:eastAsia="SimSun" w:hAnsi="Arial" w:cs="Arial"/>
          <w:sz w:val="22"/>
          <w:szCs w:val="22"/>
        </w:rPr>
      </w:pPr>
      <w:r w:rsidRPr="000B0103">
        <w:rPr>
          <w:rFonts w:ascii="Arial" w:eastAsia="SimSun" w:hAnsi="Arial" w:cs="Arial"/>
          <w:sz w:val="22"/>
          <w:szCs w:val="22"/>
          <w:lang w:val="en-US"/>
        </w:rPr>
        <w:t xml:space="preserve"> </w:t>
      </w:r>
      <w:proofErr w:type="spellStart"/>
      <w:r w:rsidRPr="000B0103">
        <w:rPr>
          <w:rFonts w:ascii="Arial" w:eastAsia="SimSun" w:hAnsi="Arial" w:cs="Arial"/>
          <w:sz w:val="22"/>
          <w:szCs w:val="22"/>
          <w:lang w:val="en-US"/>
        </w:rPr>
        <w:t>Oprema</w:t>
      </w:r>
      <w:proofErr w:type="spellEnd"/>
      <w:r w:rsidRPr="000B0103">
        <w:rPr>
          <w:rFonts w:ascii="Arial" w:eastAsia="SimSun" w:hAnsi="Arial" w:cs="Arial"/>
          <w:sz w:val="22"/>
          <w:szCs w:val="22"/>
          <w:lang w:val="en-US"/>
        </w:rPr>
        <w:t xml:space="preserve"> za </w:t>
      </w:r>
      <w:proofErr w:type="spellStart"/>
      <w:r w:rsidRPr="000B0103">
        <w:rPr>
          <w:rFonts w:ascii="Arial" w:eastAsia="SimSun" w:hAnsi="Arial" w:cs="Arial"/>
          <w:sz w:val="22"/>
          <w:szCs w:val="22"/>
          <w:lang w:val="en-US"/>
        </w:rPr>
        <w:t>spašavanje</w:t>
      </w:r>
      <w:proofErr w:type="spellEnd"/>
      <w:r w:rsidRPr="000B0103">
        <w:rPr>
          <w:rFonts w:ascii="Arial" w:eastAsia="SimSun" w:hAnsi="Arial" w:cs="Arial"/>
          <w:sz w:val="22"/>
          <w:szCs w:val="22"/>
          <w:lang w:val="en-US"/>
        </w:rPr>
        <w:t>……………………...……………</w:t>
      </w:r>
      <w:proofErr w:type="gramStart"/>
      <w:r w:rsidRPr="000B0103">
        <w:rPr>
          <w:rFonts w:ascii="Arial" w:eastAsia="SimSun" w:hAnsi="Arial" w:cs="Arial"/>
          <w:sz w:val="22"/>
          <w:szCs w:val="22"/>
          <w:lang w:val="en-US"/>
        </w:rPr>
        <w:t>…..</w:t>
      </w:r>
      <w:proofErr w:type="gramEnd"/>
      <w:r w:rsidRPr="000B0103">
        <w:rPr>
          <w:rFonts w:ascii="Arial" w:eastAsia="SimSun" w:hAnsi="Arial" w:cs="Arial"/>
          <w:sz w:val="22"/>
          <w:szCs w:val="22"/>
          <w:lang w:val="en-US"/>
        </w:rPr>
        <w:t xml:space="preserve">        110.000,00 </w:t>
      </w:r>
      <w:proofErr w:type="spellStart"/>
      <w:r w:rsidRPr="000B0103">
        <w:rPr>
          <w:rFonts w:ascii="Arial" w:eastAsia="SimSun" w:hAnsi="Arial" w:cs="Arial"/>
          <w:sz w:val="22"/>
          <w:szCs w:val="22"/>
          <w:lang w:val="en-US"/>
        </w:rPr>
        <w:t>kn</w:t>
      </w:r>
      <w:proofErr w:type="spellEnd"/>
      <w:r w:rsidRPr="000B0103">
        <w:rPr>
          <w:rFonts w:ascii="Arial" w:eastAsia="SimSun" w:hAnsi="Arial" w:cs="Arial"/>
          <w:sz w:val="22"/>
          <w:szCs w:val="22"/>
          <w:lang w:val="en-US"/>
        </w:rPr>
        <w:tab/>
      </w:r>
    </w:p>
    <w:p w14:paraId="46A48075" w14:textId="77777777" w:rsidR="000B0103" w:rsidRPr="000B0103" w:rsidRDefault="000B0103" w:rsidP="000B0103">
      <w:pPr>
        <w:rPr>
          <w:rFonts w:ascii="Arial" w:eastAsia="SimSun" w:hAnsi="Arial" w:cs="Arial"/>
          <w:sz w:val="22"/>
          <w:szCs w:val="22"/>
        </w:rPr>
      </w:pPr>
    </w:p>
    <w:p w14:paraId="2FE0DA2D" w14:textId="77777777" w:rsidR="000B0103" w:rsidRPr="000B0103" w:rsidRDefault="000B0103" w:rsidP="000B0103">
      <w:pPr>
        <w:jc w:val="both"/>
        <w:rPr>
          <w:rFonts w:ascii="Arial" w:eastAsia="SimSun" w:hAnsi="Arial" w:cs="Arial"/>
          <w:sz w:val="22"/>
          <w:szCs w:val="22"/>
        </w:rPr>
      </w:pPr>
    </w:p>
    <w:p w14:paraId="601EC9BC" w14:textId="77777777" w:rsidR="000B0103" w:rsidRPr="00731001" w:rsidRDefault="000B0103" w:rsidP="000B0103">
      <w:pPr>
        <w:jc w:val="center"/>
        <w:rPr>
          <w:rFonts w:ascii="Arial" w:eastAsia="SimSun" w:hAnsi="Arial" w:cs="Arial"/>
          <w:b/>
          <w:bCs/>
          <w:sz w:val="22"/>
          <w:szCs w:val="22"/>
        </w:rPr>
      </w:pPr>
      <w:r w:rsidRPr="00731001">
        <w:rPr>
          <w:rFonts w:ascii="Arial" w:eastAsia="SimSun" w:hAnsi="Arial" w:cs="Arial"/>
          <w:b/>
          <w:bCs/>
          <w:sz w:val="22"/>
          <w:szCs w:val="22"/>
        </w:rPr>
        <w:t>IV.</w:t>
      </w:r>
    </w:p>
    <w:p w14:paraId="182E25E3" w14:textId="77777777" w:rsidR="000B0103" w:rsidRPr="000B0103" w:rsidRDefault="000B0103" w:rsidP="000B0103">
      <w:pPr>
        <w:jc w:val="center"/>
        <w:rPr>
          <w:rFonts w:ascii="Arial" w:eastAsia="SimSun" w:hAnsi="Arial" w:cs="Arial"/>
          <w:sz w:val="22"/>
          <w:szCs w:val="22"/>
        </w:rPr>
      </w:pPr>
    </w:p>
    <w:p w14:paraId="3D704138" w14:textId="77777777" w:rsidR="000B0103" w:rsidRPr="000B0103" w:rsidRDefault="000B0103" w:rsidP="000B0103">
      <w:pPr>
        <w:jc w:val="both"/>
        <w:rPr>
          <w:rFonts w:ascii="Arial" w:eastAsia="SimSun" w:hAnsi="Arial" w:cs="Arial"/>
          <w:sz w:val="22"/>
          <w:szCs w:val="22"/>
          <w:lang w:val="en-US"/>
        </w:rPr>
      </w:pPr>
      <w:r w:rsidRPr="000B0103">
        <w:rPr>
          <w:rFonts w:ascii="Arial" w:eastAsia="SimSun" w:hAnsi="Arial" w:cs="Arial"/>
          <w:sz w:val="22"/>
          <w:szCs w:val="22"/>
        </w:rPr>
        <w:t>Financijska sredstva iz točke III. ovog programa osigurana su u Proračunu Grada Dubrovnika za 20</w:t>
      </w:r>
      <w:r w:rsidRPr="000B0103">
        <w:rPr>
          <w:rFonts w:ascii="Arial" w:eastAsia="SimSun" w:hAnsi="Arial" w:cs="Arial"/>
          <w:sz w:val="22"/>
          <w:szCs w:val="22"/>
          <w:lang w:val="en-US"/>
        </w:rPr>
        <w:t>22</w:t>
      </w:r>
      <w:r w:rsidRPr="000B0103">
        <w:rPr>
          <w:rFonts w:ascii="Arial" w:eastAsia="SimSun" w:hAnsi="Arial" w:cs="Arial"/>
          <w:sz w:val="22"/>
          <w:szCs w:val="22"/>
        </w:rPr>
        <w:t>. godinu</w:t>
      </w:r>
      <w:r w:rsidRPr="000B0103">
        <w:rPr>
          <w:rFonts w:ascii="Arial" w:eastAsia="SimSun" w:hAnsi="Arial" w:cs="Arial"/>
          <w:sz w:val="22"/>
          <w:szCs w:val="22"/>
          <w:lang w:val="en-US"/>
        </w:rPr>
        <w:t>.</w:t>
      </w:r>
    </w:p>
    <w:p w14:paraId="1682CD53" w14:textId="77777777" w:rsidR="000B0103" w:rsidRPr="000B0103" w:rsidRDefault="000B0103" w:rsidP="000B0103">
      <w:pPr>
        <w:jc w:val="both"/>
        <w:rPr>
          <w:rFonts w:ascii="Arial" w:eastAsia="SimSun" w:hAnsi="Arial" w:cs="Arial"/>
          <w:sz w:val="22"/>
          <w:szCs w:val="22"/>
        </w:rPr>
      </w:pPr>
    </w:p>
    <w:p w14:paraId="330BA3AC" w14:textId="77777777" w:rsidR="000B0103" w:rsidRPr="000B0103" w:rsidRDefault="000B0103" w:rsidP="000B0103">
      <w:pPr>
        <w:jc w:val="both"/>
        <w:rPr>
          <w:rFonts w:ascii="Arial" w:eastAsia="SimSun" w:hAnsi="Arial" w:cs="Arial"/>
          <w:sz w:val="22"/>
          <w:szCs w:val="22"/>
        </w:rPr>
      </w:pPr>
    </w:p>
    <w:p w14:paraId="6092D200" w14:textId="77777777" w:rsidR="000B0103" w:rsidRPr="00731001" w:rsidRDefault="000B0103" w:rsidP="000B0103">
      <w:pPr>
        <w:jc w:val="center"/>
        <w:rPr>
          <w:rFonts w:ascii="Arial" w:eastAsia="SimSun" w:hAnsi="Arial" w:cs="Arial"/>
          <w:b/>
          <w:bCs/>
          <w:sz w:val="22"/>
          <w:szCs w:val="22"/>
        </w:rPr>
      </w:pPr>
      <w:r w:rsidRPr="00731001">
        <w:rPr>
          <w:rFonts w:ascii="Arial" w:eastAsia="SimSun" w:hAnsi="Arial" w:cs="Arial"/>
          <w:b/>
          <w:bCs/>
          <w:sz w:val="22"/>
          <w:szCs w:val="22"/>
        </w:rPr>
        <w:t>V.</w:t>
      </w:r>
    </w:p>
    <w:p w14:paraId="7B8F4601" w14:textId="77777777" w:rsidR="000B0103" w:rsidRPr="000B0103" w:rsidRDefault="000B0103" w:rsidP="000B0103">
      <w:pPr>
        <w:jc w:val="center"/>
        <w:rPr>
          <w:rFonts w:ascii="Arial" w:eastAsia="SimSun" w:hAnsi="Arial" w:cs="Arial"/>
          <w:sz w:val="22"/>
          <w:szCs w:val="22"/>
        </w:rPr>
      </w:pPr>
    </w:p>
    <w:p w14:paraId="427D85CE" w14:textId="77777777" w:rsidR="000B0103" w:rsidRPr="000B0103" w:rsidRDefault="000B0103" w:rsidP="000B0103">
      <w:pPr>
        <w:jc w:val="both"/>
        <w:rPr>
          <w:rFonts w:ascii="Arial" w:eastAsia="SimSun" w:hAnsi="Arial" w:cs="Arial"/>
          <w:sz w:val="22"/>
          <w:szCs w:val="22"/>
        </w:rPr>
      </w:pPr>
      <w:r w:rsidRPr="000B0103">
        <w:rPr>
          <w:rFonts w:ascii="Arial" w:eastAsia="SimSun" w:hAnsi="Arial" w:cs="Arial"/>
          <w:sz w:val="22"/>
          <w:szCs w:val="22"/>
        </w:rPr>
        <w:t>Grad Dubrovnik i Hrvatska gorska služba spašavanja, Stanica Dubrovnik sklopit će ugovor o načinu i uvjetima financiranja aktivnosti ovog Programa.</w:t>
      </w:r>
    </w:p>
    <w:p w14:paraId="648309F9" w14:textId="77777777" w:rsidR="000B0103" w:rsidRPr="000B0103" w:rsidRDefault="000B0103" w:rsidP="000B0103">
      <w:pPr>
        <w:jc w:val="both"/>
        <w:rPr>
          <w:rFonts w:ascii="Arial" w:eastAsia="SimSun" w:hAnsi="Arial" w:cs="Arial"/>
          <w:sz w:val="22"/>
          <w:szCs w:val="22"/>
        </w:rPr>
      </w:pPr>
    </w:p>
    <w:p w14:paraId="12228301" w14:textId="77777777" w:rsidR="000B0103" w:rsidRPr="000B0103" w:rsidRDefault="000B0103" w:rsidP="000B0103">
      <w:pPr>
        <w:jc w:val="center"/>
        <w:rPr>
          <w:rFonts w:ascii="Arial" w:eastAsia="SimSun" w:hAnsi="Arial" w:cs="Arial"/>
          <w:sz w:val="22"/>
          <w:szCs w:val="22"/>
        </w:rPr>
      </w:pPr>
    </w:p>
    <w:p w14:paraId="51088645" w14:textId="77777777" w:rsidR="000B0103" w:rsidRPr="00731001" w:rsidRDefault="000B0103" w:rsidP="000B0103">
      <w:pPr>
        <w:jc w:val="center"/>
        <w:rPr>
          <w:rFonts w:ascii="Arial" w:eastAsia="SimSun" w:hAnsi="Arial" w:cs="Arial"/>
          <w:b/>
          <w:bCs/>
          <w:sz w:val="22"/>
          <w:szCs w:val="22"/>
        </w:rPr>
      </w:pPr>
      <w:r w:rsidRPr="00731001">
        <w:rPr>
          <w:rFonts w:ascii="Arial" w:eastAsia="SimSun" w:hAnsi="Arial" w:cs="Arial"/>
          <w:b/>
          <w:bCs/>
          <w:sz w:val="22"/>
          <w:szCs w:val="22"/>
        </w:rPr>
        <w:t>VI.</w:t>
      </w:r>
    </w:p>
    <w:p w14:paraId="4F13D4CA" w14:textId="77777777" w:rsidR="000B0103" w:rsidRPr="000B0103" w:rsidRDefault="000B0103" w:rsidP="000B0103">
      <w:pPr>
        <w:jc w:val="center"/>
        <w:rPr>
          <w:rFonts w:ascii="Arial" w:eastAsia="SimSun" w:hAnsi="Arial" w:cs="Arial"/>
          <w:sz w:val="22"/>
          <w:szCs w:val="22"/>
        </w:rPr>
      </w:pPr>
    </w:p>
    <w:p w14:paraId="46D72D69" w14:textId="77777777" w:rsidR="000B0103" w:rsidRPr="000B0103" w:rsidRDefault="000B0103" w:rsidP="000B0103">
      <w:pPr>
        <w:jc w:val="both"/>
        <w:rPr>
          <w:rFonts w:ascii="Arial" w:eastAsia="SimSun" w:hAnsi="Arial" w:cs="Arial"/>
          <w:sz w:val="22"/>
          <w:szCs w:val="22"/>
        </w:rPr>
      </w:pPr>
      <w:r w:rsidRPr="000B0103">
        <w:rPr>
          <w:rFonts w:ascii="Arial" w:eastAsia="SimSun" w:hAnsi="Arial" w:cs="Arial"/>
          <w:sz w:val="22"/>
          <w:szCs w:val="22"/>
        </w:rPr>
        <w:t>Ovaj program stupa na snagu osmog dana od dana objave u „Službenom glasniku Grada Dubrovnika“.</w:t>
      </w:r>
    </w:p>
    <w:p w14:paraId="47F601CA" w14:textId="77777777" w:rsidR="000B0103" w:rsidRPr="000B0103" w:rsidRDefault="000B0103" w:rsidP="000B0103">
      <w:pPr>
        <w:jc w:val="both"/>
        <w:rPr>
          <w:rFonts w:ascii="Arial" w:eastAsia="SimSun" w:hAnsi="Arial" w:cs="Arial"/>
          <w:sz w:val="22"/>
          <w:szCs w:val="22"/>
        </w:rPr>
      </w:pPr>
    </w:p>
    <w:p w14:paraId="25AAE33A" w14:textId="77777777" w:rsidR="00512361" w:rsidRDefault="00512361" w:rsidP="00512361">
      <w:pPr>
        <w:rPr>
          <w:rFonts w:ascii="Arial" w:hAnsi="Arial" w:cs="Arial"/>
          <w:sz w:val="22"/>
          <w:szCs w:val="22"/>
        </w:rPr>
      </w:pPr>
    </w:p>
    <w:p w14:paraId="200C4F39" w14:textId="77777777" w:rsidR="000B0103" w:rsidRPr="000B0103" w:rsidRDefault="000B0103" w:rsidP="000B0103">
      <w:pPr>
        <w:jc w:val="both"/>
        <w:rPr>
          <w:rFonts w:ascii="Arial" w:eastAsia="SimSun" w:hAnsi="Arial" w:cs="Arial"/>
          <w:bCs/>
          <w:sz w:val="22"/>
          <w:szCs w:val="22"/>
          <w:lang w:val="en-US"/>
        </w:rPr>
      </w:pPr>
      <w:r w:rsidRPr="000B0103">
        <w:rPr>
          <w:rFonts w:ascii="Arial" w:eastAsia="SimSun" w:hAnsi="Arial" w:cs="Arial"/>
          <w:bCs/>
          <w:sz w:val="22"/>
          <w:szCs w:val="22"/>
          <w:lang w:val="en-US"/>
        </w:rPr>
        <w:t>KLASA: 810-01/21-01/28</w:t>
      </w:r>
    </w:p>
    <w:p w14:paraId="1348117B" w14:textId="77777777" w:rsidR="000B0103" w:rsidRPr="000B0103" w:rsidRDefault="000B0103" w:rsidP="000B0103">
      <w:pPr>
        <w:jc w:val="both"/>
        <w:rPr>
          <w:rFonts w:ascii="Arial" w:eastAsia="SimSun" w:hAnsi="Arial" w:cs="Arial"/>
          <w:bCs/>
          <w:sz w:val="22"/>
          <w:szCs w:val="22"/>
          <w:lang w:val="en-US"/>
        </w:rPr>
      </w:pPr>
      <w:r w:rsidRPr="000B0103">
        <w:rPr>
          <w:rFonts w:ascii="Arial" w:eastAsia="SimSun" w:hAnsi="Arial" w:cs="Arial"/>
          <w:bCs/>
          <w:sz w:val="22"/>
          <w:szCs w:val="22"/>
          <w:lang w:val="en-US"/>
        </w:rPr>
        <w:t>URBROJ: 2117/01-09-21-03</w:t>
      </w:r>
    </w:p>
    <w:p w14:paraId="4ED35202" w14:textId="77777777" w:rsidR="000B0103" w:rsidRPr="000B0103" w:rsidRDefault="000B0103" w:rsidP="000B0103">
      <w:pPr>
        <w:jc w:val="both"/>
        <w:rPr>
          <w:rFonts w:ascii="Arial" w:eastAsia="SimSun" w:hAnsi="Arial" w:cs="Arial"/>
          <w:bCs/>
          <w:sz w:val="22"/>
          <w:szCs w:val="22"/>
          <w:lang w:val="en-US"/>
        </w:rPr>
      </w:pPr>
      <w:r w:rsidRPr="000B0103">
        <w:rPr>
          <w:rFonts w:ascii="Arial" w:eastAsia="SimSun" w:hAnsi="Arial" w:cs="Arial"/>
          <w:bCs/>
          <w:sz w:val="22"/>
          <w:szCs w:val="22"/>
          <w:lang w:val="en-US"/>
        </w:rPr>
        <w:t xml:space="preserve">Dubrovnik, 1. </w:t>
      </w:r>
      <w:proofErr w:type="spellStart"/>
      <w:r w:rsidRPr="000B0103">
        <w:rPr>
          <w:rFonts w:ascii="Arial" w:eastAsia="SimSun" w:hAnsi="Arial" w:cs="Arial"/>
          <w:bCs/>
          <w:sz w:val="22"/>
          <w:szCs w:val="22"/>
          <w:lang w:val="en-US"/>
        </w:rPr>
        <w:t>prosinca</w:t>
      </w:r>
      <w:proofErr w:type="spellEnd"/>
      <w:r w:rsidRPr="000B0103">
        <w:rPr>
          <w:rFonts w:ascii="Arial" w:eastAsia="SimSun" w:hAnsi="Arial" w:cs="Arial"/>
          <w:bCs/>
          <w:sz w:val="22"/>
          <w:szCs w:val="22"/>
          <w:lang w:val="en-US"/>
        </w:rPr>
        <w:t xml:space="preserve"> 2021.</w:t>
      </w:r>
    </w:p>
    <w:p w14:paraId="27DBF759" w14:textId="77777777" w:rsidR="00512361" w:rsidRDefault="00512361" w:rsidP="00512361">
      <w:pPr>
        <w:rPr>
          <w:rFonts w:ascii="Arial" w:hAnsi="Arial" w:cs="Arial"/>
          <w:sz w:val="22"/>
          <w:szCs w:val="22"/>
        </w:rPr>
      </w:pPr>
    </w:p>
    <w:p w14:paraId="3CACCB8D"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4C09BF3B"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2CFA2090"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553C6DD1" w14:textId="12BFFDE5" w:rsidR="00512361" w:rsidRDefault="00512361" w:rsidP="002C213B">
      <w:pPr>
        <w:rPr>
          <w:rFonts w:ascii="Arial" w:hAnsi="Arial" w:cs="Arial"/>
          <w:sz w:val="22"/>
          <w:szCs w:val="22"/>
        </w:rPr>
      </w:pPr>
    </w:p>
    <w:p w14:paraId="6A7BFBE7" w14:textId="317BB239" w:rsidR="00512361" w:rsidRDefault="00512361" w:rsidP="002C213B">
      <w:pPr>
        <w:rPr>
          <w:rFonts w:ascii="Arial" w:hAnsi="Arial" w:cs="Arial"/>
          <w:sz w:val="22"/>
          <w:szCs w:val="22"/>
        </w:rPr>
      </w:pPr>
    </w:p>
    <w:p w14:paraId="7170FE5C" w14:textId="16DAFE78" w:rsidR="00512361" w:rsidRDefault="00512361" w:rsidP="002C213B">
      <w:pPr>
        <w:rPr>
          <w:rFonts w:ascii="Arial" w:hAnsi="Arial" w:cs="Arial"/>
          <w:sz w:val="22"/>
          <w:szCs w:val="22"/>
        </w:rPr>
      </w:pPr>
    </w:p>
    <w:p w14:paraId="6A60FC8F" w14:textId="25C5F848" w:rsidR="00512361" w:rsidRDefault="00512361" w:rsidP="002C213B">
      <w:pPr>
        <w:rPr>
          <w:rFonts w:ascii="Arial" w:hAnsi="Arial" w:cs="Arial"/>
          <w:sz w:val="22"/>
          <w:szCs w:val="22"/>
        </w:rPr>
      </w:pPr>
    </w:p>
    <w:p w14:paraId="492D693A" w14:textId="6D5495DE" w:rsidR="00512361" w:rsidRPr="00512361" w:rsidRDefault="00512361" w:rsidP="00512361">
      <w:pPr>
        <w:rPr>
          <w:rFonts w:ascii="Arial" w:hAnsi="Arial" w:cs="Arial"/>
          <w:b/>
          <w:bCs/>
          <w:sz w:val="22"/>
          <w:szCs w:val="22"/>
        </w:rPr>
      </w:pPr>
      <w:r w:rsidRPr="00512361">
        <w:rPr>
          <w:rFonts w:ascii="Arial" w:hAnsi="Arial" w:cs="Arial"/>
          <w:b/>
          <w:bCs/>
          <w:sz w:val="22"/>
          <w:szCs w:val="22"/>
        </w:rPr>
        <w:t>1</w:t>
      </w:r>
      <w:r>
        <w:rPr>
          <w:rFonts w:ascii="Arial" w:hAnsi="Arial" w:cs="Arial"/>
          <w:b/>
          <w:bCs/>
          <w:sz w:val="22"/>
          <w:szCs w:val="22"/>
        </w:rPr>
        <w:t>6</w:t>
      </w:r>
      <w:r w:rsidRPr="00512361">
        <w:rPr>
          <w:rFonts w:ascii="Arial" w:hAnsi="Arial" w:cs="Arial"/>
          <w:b/>
          <w:bCs/>
          <w:sz w:val="22"/>
          <w:szCs w:val="22"/>
        </w:rPr>
        <w:t>0</w:t>
      </w:r>
    </w:p>
    <w:p w14:paraId="6E2AC14A" w14:textId="77777777" w:rsidR="00512361" w:rsidRDefault="00512361" w:rsidP="00512361">
      <w:pPr>
        <w:rPr>
          <w:rFonts w:ascii="Arial" w:hAnsi="Arial" w:cs="Arial"/>
          <w:sz w:val="22"/>
          <w:szCs w:val="22"/>
        </w:rPr>
      </w:pPr>
    </w:p>
    <w:p w14:paraId="7946314F" w14:textId="77777777" w:rsidR="00512361" w:rsidRDefault="00512361" w:rsidP="00512361">
      <w:pPr>
        <w:rPr>
          <w:rFonts w:ascii="Arial" w:hAnsi="Arial" w:cs="Arial"/>
          <w:sz w:val="22"/>
          <w:szCs w:val="22"/>
        </w:rPr>
      </w:pPr>
    </w:p>
    <w:p w14:paraId="5B9147B5" w14:textId="77777777" w:rsidR="000B0103" w:rsidRPr="00731001" w:rsidRDefault="000B0103" w:rsidP="000B0103">
      <w:pPr>
        <w:jc w:val="both"/>
        <w:rPr>
          <w:rFonts w:ascii="Arial" w:eastAsia="SimSun" w:hAnsi="Arial" w:cs="Arial"/>
          <w:sz w:val="22"/>
          <w:szCs w:val="22"/>
        </w:rPr>
      </w:pPr>
      <w:r w:rsidRPr="00731001">
        <w:rPr>
          <w:rFonts w:ascii="Arial" w:eastAsia="SimSun" w:hAnsi="Arial" w:cs="Arial"/>
          <w:sz w:val="22"/>
          <w:szCs w:val="22"/>
        </w:rPr>
        <w:t>Na temelju članka 1</w:t>
      </w:r>
      <w:r w:rsidRPr="00731001">
        <w:rPr>
          <w:rFonts w:ascii="Arial" w:eastAsia="SimSun" w:hAnsi="Arial" w:cs="Arial"/>
          <w:sz w:val="22"/>
          <w:szCs w:val="22"/>
          <w:lang w:val="en-US"/>
        </w:rPr>
        <w:t>7</w:t>
      </w:r>
      <w:r w:rsidRPr="00731001">
        <w:rPr>
          <w:rFonts w:ascii="Arial" w:eastAsia="SimSun" w:hAnsi="Arial" w:cs="Arial"/>
          <w:sz w:val="22"/>
          <w:szCs w:val="22"/>
        </w:rPr>
        <w:t xml:space="preserve">. stavka </w:t>
      </w:r>
      <w:r w:rsidRPr="00731001">
        <w:rPr>
          <w:rFonts w:ascii="Arial" w:eastAsia="SimSun" w:hAnsi="Arial" w:cs="Arial"/>
          <w:sz w:val="22"/>
          <w:szCs w:val="22"/>
          <w:lang w:val="en-US"/>
        </w:rPr>
        <w:t>1</w:t>
      </w:r>
      <w:r w:rsidRPr="00731001">
        <w:rPr>
          <w:rFonts w:ascii="Arial" w:eastAsia="SimSun" w:hAnsi="Arial" w:cs="Arial"/>
          <w:sz w:val="22"/>
          <w:szCs w:val="22"/>
        </w:rPr>
        <w:t xml:space="preserve">. </w:t>
      </w:r>
      <w:proofErr w:type="spellStart"/>
      <w:r w:rsidRPr="00731001">
        <w:rPr>
          <w:rFonts w:ascii="Arial" w:eastAsia="SimSun" w:hAnsi="Arial" w:cs="Arial"/>
          <w:sz w:val="22"/>
          <w:szCs w:val="22"/>
          <w:lang w:val="en-US"/>
        </w:rPr>
        <w:t>Zakona</w:t>
      </w:r>
      <w:proofErr w:type="spellEnd"/>
      <w:r w:rsidRPr="00731001">
        <w:rPr>
          <w:rFonts w:ascii="Arial" w:eastAsia="SimSun" w:hAnsi="Arial" w:cs="Arial"/>
          <w:sz w:val="22"/>
          <w:szCs w:val="22"/>
          <w:lang w:val="en-US"/>
        </w:rPr>
        <w:t xml:space="preserve"> o </w:t>
      </w:r>
      <w:proofErr w:type="spellStart"/>
      <w:r w:rsidRPr="00731001">
        <w:rPr>
          <w:rFonts w:ascii="Arial" w:eastAsia="SimSun" w:hAnsi="Arial" w:cs="Arial"/>
          <w:sz w:val="22"/>
          <w:szCs w:val="22"/>
          <w:lang w:val="en-US"/>
        </w:rPr>
        <w:t>sustavu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Narodne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novine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broj</w:t>
      </w:r>
      <w:proofErr w:type="spellEnd"/>
      <w:r w:rsidRPr="00731001">
        <w:rPr>
          <w:rFonts w:ascii="Arial" w:eastAsia="SimSun" w:hAnsi="Arial" w:cs="Arial"/>
          <w:sz w:val="22"/>
          <w:szCs w:val="22"/>
          <w:lang w:val="en-US"/>
        </w:rPr>
        <w:t xml:space="preserve"> 82/15, 118/18, 31/20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20/21)</w:t>
      </w:r>
      <w:r w:rsidRPr="00731001">
        <w:rPr>
          <w:rFonts w:ascii="Arial" w:eastAsia="SimSun" w:hAnsi="Arial" w:cs="Arial"/>
          <w:sz w:val="22"/>
          <w:szCs w:val="22"/>
        </w:rPr>
        <w:t xml:space="preserve"> i članka 3</w:t>
      </w:r>
      <w:r w:rsidRPr="00731001">
        <w:rPr>
          <w:rFonts w:ascii="Arial" w:eastAsia="SimSun" w:hAnsi="Arial" w:cs="Arial"/>
          <w:sz w:val="22"/>
          <w:szCs w:val="22"/>
          <w:lang w:val="en-US"/>
        </w:rPr>
        <w:t>9</w:t>
      </w:r>
      <w:r w:rsidRPr="00731001">
        <w:rPr>
          <w:rFonts w:ascii="Arial" w:eastAsia="SimSun" w:hAnsi="Arial" w:cs="Arial"/>
          <w:sz w:val="22"/>
          <w:szCs w:val="22"/>
        </w:rPr>
        <w:t xml:space="preserve">. Statuta Grada </w:t>
      </w:r>
      <w:proofErr w:type="spellStart"/>
      <w:r w:rsidRPr="00731001">
        <w:rPr>
          <w:rFonts w:ascii="Arial" w:eastAsia="SimSun" w:hAnsi="Arial" w:cs="Arial"/>
          <w:sz w:val="22"/>
          <w:szCs w:val="22"/>
          <w:lang w:val="en-US"/>
        </w:rPr>
        <w:t>Dubrovnika</w:t>
      </w:r>
      <w:proofErr w:type="spellEnd"/>
      <w:r w:rsidRPr="00731001">
        <w:rPr>
          <w:rFonts w:ascii="Arial" w:eastAsia="SimSun" w:hAnsi="Arial" w:cs="Arial"/>
          <w:sz w:val="22"/>
          <w:szCs w:val="22"/>
        </w:rPr>
        <w:t xml:space="preserve"> (</w:t>
      </w:r>
      <w:r w:rsidRPr="00731001">
        <w:rPr>
          <w:rFonts w:ascii="Arial" w:hAnsi="Arial" w:cs="Arial"/>
          <w:sz w:val="22"/>
          <w:szCs w:val="22"/>
        </w:rPr>
        <w:t xml:space="preserve">"Službeni glasnik Grada Dubrovnika", broj </w:t>
      </w:r>
      <w:r w:rsidRPr="00731001">
        <w:rPr>
          <w:rFonts w:ascii="Arial" w:hAnsi="Arial" w:cs="Arial"/>
          <w:sz w:val="22"/>
          <w:szCs w:val="22"/>
          <w:lang w:val="en-US"/>
        </w:rPr>
        <w:t>2/21</w:t>
      </w:r>
      <w:r w:rsidRPr="00731001">
        <w:rPr>
          <w:rFonts w:ascii="Arial" w:eastAsia="SimSun" w:hAnsi="Arial" w:cs="Arial"/>
          <w:sz w:val="22"/>
          <w:szCs w:val="22"/>
        </w:rPr>
        <w:t xml:space="preserve">), Gradsko vijeće Grada </w:t>
      </w:r>
      <w:proofErr w:type="spellStart"/>
      <w:r w:rsidRPr="00731001">
        <w:rPr>
          <w:rFonts w:ascii="Arial" w:eastAsia="SimSun" w:hAnsi="Arial" w:cs="Arial"/>
          <w:sz w:val="22"/>
          <w:szCs w:val="22"/>
          <w:lang w:val="en-US"/>
        </w:rPr>
        <w:t>Dubrovnika</w:t>
      </w:r>
      <w:proofErr w:type="spellEnd"/>
      <w:r w:rsidRPr="00731001">
        <w:rPr>
          <w:rFonts w:ascii="Arial" w:eastAsia="SimSun" w:hAnsi="Arial" w:cs="Arial"/>
          <w:sz w:val="22"/>
          <w:szCs w:val="22"/>
        </w:rPr>
        <w:t xml:space="preserve"> na</w:t>
      </w:r>
      <w:r w:rsidRPr="00731001">
        <w:rPr>
          <w:rFonts w:ascii="Arial" w:eastAsia="SimSun" w:hAnsi="Arial" w:cs="Arial"/>
          <w:sz w:val="22"/>
          <w:szCs w:val="22"/>
          <w:lang w:val="en-US"/>
        </w:rPr>
        <w:t xml:space="preserve"> 6.</w:t>
      </w:r>
      <w:r w:rsidRPr="00731001">
        <w:rPr>
          <w:rFonts w:ascii="Arial" w:eastAsia="SimSun" w:hAnsi="Arial" w:cs="Arial"/>
          <w:sz w:val="22"/>
          <w:szCs w:val="22"/>
        </w:rPr>
        <w:t xml:space="preserve"> sjednici</w:t>
      </w:r>
      <w:r w:rsidRPr="00731001">
        <w:rPr>
          <w:rFonts w:ascii="Arial" w:eastAsia="SimSun" w:hAnsi="Arial" w:cs="Arial"/>
          <w:sz w:val="22"/>
          <w:szCs w:val="22"/>
          <w:lang w:val="en-US"/>
        </w:rPr>
        <w:t>,</w:t>
      </w:r>
      <w:r w:rsidRPr="00731001">
        <w:rPr>
          <w:rFonts w:ascii="Arial" w:eastAsia="SimSun" w:hAnsi="Arial" w:cs="Arial"/>
          <w:sz w:val="22"/>
          <w:szCs w:val="22"/>
        </w:rPr>
        <w:t xml:space="preserve"> održanoj </w:t>
      </w:r>
      <w:r w:rsidRPr="00731001">
        <w:rPr>
          <w:rFonts w:ascii="Arial" w:eastAsia="SimSun" w:hAnsi="Arial" w:cs="Arial"/>
          <w:sz w:val="22"/>
          <w:szCs w:val="22"/>
          <w:lang w:val="en-US"/>
        </w:rPr>
        <w:t xml:space="preserve">1. </w:t>
      </w:r>
      <w:proofErr w:type="spellStart"/>
      <w:r w:rsidRPr="00731001">
        <w:rPr>
          <w:rFonts w:ascii="Arial" w:eastAsia="SimSun" w:hAnsi="Arial" w:cs="Arial"/>
          <w:sz w:val="22"/>
          <w:szCs w:val="22"/>
          <w:lang w:val="en-US"/>
        </w:rPr>
        <w:t>prosinca</w:t>
      </w:r>
      <w:proofErr w:type="spellEnd"/>
      <w:r w:rsidRPr="00731001">
        <w:rPr>
          <w:rFonts w:ascii="Arial" w:eastAsia="SimSun" w:hAnsi="Arial" w:cs="Arial"/>
          <w:sz w:val="22"/>
          <w:szCs w:val="22"/>
        </w:rPr>
        <w:t xml:space="preserve"> 20</w:t>
      </w:r>
      <w:r w:rsidRPr="00731001">
        <w:rPr>
          <w:rFonts w:ascii="Arial" w:eastAsia="SimSun" w:hAnsi="Arial" w:cs="Arial"/>
          <w:sz w:val="22"/>
          <w:szCs w:val="22"/>
          <w:lang w:val="en-US"/>
        </w:rPr>
        <w:t>21</w:t>
      </w:r>
      <w:r w:rsidRPr="00731001">
        <w:rPr>
          <w:rFonts w:ascii="Arial" w:eastAsia="SimSun" w:hAnsi="Arial" w:cs="Arial"/>
          <w:sz w:val="22"/>
          <w:szCs w:val="22"/>
        </w:rPr>
        <w:t xml:space="preserve">., donijelo je </w:t>
      </w:r>
    </w:p>
    <w:p w14:paraId="6F78BFA5" w14:textId="77777777" w:rsidR="000B0103" w:rsidRPr="00731001" w:rsidRDefault="000B0103" w:rsidP="000B0103">
      <w:pPr>
        <w:rPr>
          <w:rFonts w:ascii="Arial" w:hAnsi="Arial" w:cs="Arial"/>
          <w:sz w:val="22"/>
          <w:szCs w:val="22"/>
        </w:rPr>
      </w:pPr>
    </w:p>
    <w:p w14:paraId="065D156E" w14:textId="77777777" w:rsidR="000B0103" w:rsidRPr="00731001" w:rsidRDefault="000B0103" w:rsidP="000B0103">
      <w:pPr>
        <w:jc w:val="both"/>
        <w:rPr>
          <w:rFonts w:ascii="Arial" w:eastAsia="Calibri" w:hAnsi="Arial" w:cs="Arial"/>
          <w:b/>
          <w:bCs/>
          <w:sz w:val="22"/>
          <w:szCs w:val="22"/>
        </w:rPr>
      </w:pPr>
      <w:r w:rsidRPr="00731001">
        <w:rPr>
          <w:rFonts w:ascii="Arial" w:eastAsia="Calibri" w:hAnsi="Arial" w:cs="Arial"/>
          <w:b/>
          <w:bCs/>
          <w:sz w:val="22"/>
          <w:szCs w:val="22"/>
        </w:rPr>
        <w:t xml:space="preserve">                                       </w:t>
      </w:r>
    </w:p>
    <w:p w14:paraId="3C0BD36F" w14:textId="77777777" w:rsidR="000B0103" w:rsidRPr="00731001" w:rsidRDefault="000B0103" w:rsidP="000B0103">
      <w:pPr>
        <w:rPr>
          <w:rFonts w:ascii="Arial" w:hAnsi="Arial" w:cs="Arial"/>
          <w:sz w:val="22"/>
          <w:szCs w:val="22"/>
        </w:rPr>
      </w:pPr>
      <w:r w:rsidRPr="00731001">
        <w:rPr>
          <w:rFonts w:ascii="Arial" w:eastAsia="Calibri" w:hAnsi="Arial" w:cs="Arial"/>
          <w:b/>
          <w:bCs/>
          <w:sz w:val="22"/>
          <w:szCs w:val="22"/>
        </w:rPr>
        <w:lastRenderedPageBreak/>
        <w:t xml:space="preserve">             </w:t>
      </w:r>
      <w:r w:rsidRPr="00731001">
        <w:rPr>
          <w:rFonts w:ascii="Arial" w:eastAsia="Calibri" w:hAnsi="Arial" w:cs="Arial"/>
          <w:b/>
          <w:bCs/>
          <w:sz w:val="22"/>
          <w:szCs w:val="22"/>
          <w:lang w:val="en-US"/>
        </w:rPr>
        <w:tab/>
      </w:r>
      <w:r w:rsidRPr="00731001">
        <w:rPr>
          <w:rFonts w:ascii="Arial" w:eastAsia="Calibri" w:hAnsi="Arial" w:cs="Arial"/>
          <w:b/>
          <w:bCs/>
          <w:sz w:val="22"/>
          <w:szCs w:val="22"/>
          <w:lang w:val="en-US"/>
        </w:rPr>
        <w:tab/>
      </w:r>
      <w:r w:rsidRPr="00731001">
        <w:rPr>
          <w:rFonts w:ascii="Arial" w:eastAsia="Calibri" w:hAnsi="Arial" w:cs="Arial"/>
          <w:b/>
          <w:bCs/>
          <w:sz w:val="22"/>
          <w:szCs w:val="22"/>
          <w:lang w:val="en-US"/>
        </w:rPr>
        <w:tab/>
      </w:r>
      <w:r w:rsidRPr="00731001">
        <w:rPr>
          <w:rFonts w:ascii="Arial" w:eastAsia="Calibri" w:hAnsi="Arial" w:cs="Arial"/>
          <w:b/>
          <w:bCs/>
          <w:sz w:val="22"/>
          <w:szCs w:val="22"/>
          <w:lang w:val="en-US"/>
        </w:rPr>
        <w:tab/>
      </w:r>
      <w:r w:rsidRPr="00731001">
        <w:rPr>
          <w:rFonts w:ascii="Arial" w:eastAsia="Calibri" w:hAnsi="Arial" w:cs="Arial"/>
          <w:b/>
          <w:bCs/>
          <w:sz w:val="22"/>
          <w:szCs w:val="22"/>
        </w:rPr>
        <w:t>ANALIZU STANJA</w:t>
      </w:r>
    </w:p>
    <w:p w14:paraId="2CBB2530" w14:textId="77777777" w:rsidR="000B0103" w:rsidRPr="00731001" w:rsidRDefault="000B0103" w:rsidP="000B0103">
      <w:pPr>
        <w:spacing w:line="18" w:lineRule="exact"/>
        <w:rPr>
          <w:rFonts w:ascii="Arial" w:hAnsi="Arial" w:cs="Arial"/>
          <w:sz w:val="22"/>
          <w:szCs w:val="22"/>
        </w:rPr>
      </w:pPr>
    </w:p>
    <w:p w14:paraId="228E7071" w14:textId="77777777" w:rsidR="000B0103" w:rsidRPr="00731001" w:rsidRDefault="000B0103" w:rsidP="000B0103">
      <w:pPr>
        <w:rPr>
          <w:rFonts w:ascii="Arial" w:hAnsi="Arial" w:cs="Arial"/>
          <w:sz w:val="22"/>
          <w:szCs w:val="22"/>
        </w:rPr>
      </w:pPr>
      <w:r w:rsidRPr="00731001">
        <w:rPr>
          <w:rFonts w:ascii="Arial" w:eastAsia="Calibri" w:hAnsi="Arial" w:cs="Arial"/>
          <w:b/>
          <w:bCs/>
          <w:sz w:val="22"/>
          <w:szCs w:val="22"/>
        </w:rPr>
        <w:t xml:space="preserve">         sustava civilne zaštite na području Grada Dubrovnika za 20</w:t>
      </w:r>
      <w:r w:rsidRPr="00731001">
        <w:rPr>
          <w:rFonts w:ascii="Arial" w:eastAsia="Calibri" w:hAnsi="Arial" w:cs="Arial"/>
          <w:b/>
          <w:bCs/>
          <w:sz w:val="22"/>
          <w:szCs w:val="22"/>
          <w:lang w:val="en-US"/>
        </w:rPr>
        <w:t>21</w:t>
      </w:r>
      <w:r w:rsidRPr="00731001">
        <w:rPr>
          <w:rFonts w:ascii="Arial" w:eastAsia="Calibri" w:hAnsi="Arial" w:cs="Arial"/>
          <w:b/>
          <w:bCs/>
          <w:sz w:val="22"/>
          <w:szCs w:val="22"/>
        </w:rPr>
        <w:t>. godinu</w:t>
      </w:r>
    </w:p>
    <w:p w14:paraId="4D7C55E6" w14:textId="77777777" w:rsidR="000B0103" w:rsidRPr="00731001" w:rsidRDefault="000B0103" w:rsidP="000B0103">
      <w:pPr>
        <w:spacing w:line="251" w:lineRule="exact"/>
        <w:rPr>
          <w:sz w:val="22"/>
          <w:szCs w:val="22"/>
        </w:rPr>
      </w:pPr>
    </w:p>
    <w:p w14:paraId="35F830E5" w14:textId="77777777" w:rsidR="000B0103" w:rsidRPr="00731001" w:rsidRDefault="000B0103" w:rsidP="000B0103">
      <w:pPr>
        <w:jc w:val="both"/>
        <w:rPr>
          <w:rFonts w:ascii="Arial" w:eastAsia="Calibri" w:hAnsi="Arial" w:cs="Arial"/>
          <w:b/>
          <w:bCs/>
          <w:sz w:val="22"/>
          <w:szCs w:val="22"/>
        </w:rPr>
      </w:pPr>
    </w:p>
    <w:p w14:paraId="0D78A0F4" w14:textId="77777777" w:rsidR="000B0103" w:rsidRPr="00731001" w:rsidRDefault="000B0103" w:rsidP="000B0103">
      <w:pPr>
        <w:jc w:val="both"/>
        <w:rPr>
          <w:rFonts w:ascii="Arial" w:eastAsia="Calibri" w:hAnsi="Arial" w:cs="Arial"/>
          <w:b/>
          <w:bCs/>
          <w:sz w:val="22"/>
          <w:szCs w:val="22"/>
        </w:rPr>
      </w:pPr>
    </w:p>
    <w:p w14:paraId="67C3695C" w14:textId="77777777" w:rsidR="000B0103" w:rsidRPr="00731001" w:rsidRDefault="000B0103" w:rsidP="000B0103">
      <w:pPr>
        <w:jc w:val="both"/>
        <w:rPr>
          <w:rFonts w:ascii="Arial" w:eastAsia="Calibri" w:hAnsi="Arial" w:cs="Arial"/>
          <w:b/>
          <w:bCs/>
          <w:sz w:val="22"/>
          <w:szCs w:val="22"/>
        </w:rPr>
      </w:pPr>
      <w:r w:rsidRPr="00731001">
        <w:rPr>
          <w:rFonts w:ascii="Arial" w:eastAsia="Calibri" w:hAnsi="Arial" w:cs="Arial"/>
          <w:b/>
          <w:bCs/>
          <w:sz w:val="22"/>
          <w:szCs w:val="22"/>
        </w:rPr>
        <w:t>1. UVOD</w:t>
      </w:r>
    </w:p>
    <w:p w14:paraId="4EADDB84" w14:textId="77777777" w:rsidR="000B0103" w:rsidRPr="00731001" w:rsidRDefault="000B0103" w:rsidP="000B0103">
      <w:pPr>
        <w:jc w:val="both"/>
        <w:rPr>
          <w:rFonts w:ascii="Arial" w:hAnsi="Arial" w:cs="Arial"/>
          <w:sz w:val="22"/>
          <w:szCs w:val="22"/>
        </w:rPr>
      </w:pPr>
    </w:p>
    <w:p w14:paraId="7ECB42C5" w14:textId="77777777" w:rsidR="000B0103" w:rsidRPr="00731001" w:rsidRDefault="000B0103" w:rsidP="000B0103">
      <w:pPr>
        <w:spacing w:line="18" w:lineRule="exact"/>
        <w:jc w:val="both"/>
        <w:rPr>
          <w:rFonts w:ascii="Arial" w:hAnsi="Arial" w:cs="Arial"/>
          <w:sz w:val="22"/>
          <w:szCs w:val="22"/>
        </w:rPr>
      </w:pPr>
    </w:p>
    <w:p w14:paraId="56CD8E61" w14:textId="77777777" w:rsidR="000B0103" w:rsidRPr="00731001" w:rsidRDefault="000B0103" w:rsidP="000B0103">
      <w:pPr>
        <w:ind w:rightChars="24" w:right="58"/>
        <w:jc w:val="both"/>
        <w:rPr>
          <w:rFonts w:ascii="Arial" w:eastAsia="Calibri" w:hAnsi="Arial" w:cs="Arial"/>
          <w:sz w:val="22"/>
          <w:szCs w:val="22"/>
        </w:rPr>
      </w:pPr>
      <w:r w:rsidRPr="00731001">
        <w:rPr>
          <w:rFonts w:ascii="Arial" w:eastAsia="Calibri" w:hAnsi="Arial" w:cs="Arial"/>
          <w:sz w:val="22"/>
          <w:szCs w:val="22"/>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26DC012C" w14:textId="77777777" w:rsidR="000B0103" w:rsidRPr="00731001" w:rsidRDefault="000B0103" w:rsidP="000B0103">
      <w:pPr>
        <w:ind w:rightChars="24" w:right="58"/>
        <w:jc w:val="both"/>
        <w:rPr>
          <w:rFonts w:ascii="Arial" w:eastAsia="Calibri" w:hAnsi="Arial" w:cs="Arial"/>
          <w:sz w:val="22"/>
          <w:szCs w:val="22"/>
        </w:rPr>
      </w:pPr>
    </w:p>
    <w:p w14:paraId="6125B7F8" w14:textId="77777777" w:rsidR="000B0103" w:rsidRPr="00731001" w:rsidRDefault="000B0103" w:rsidP="000B0103">
      <w:pPr>
        <w:spacing w:line="1" w:lineRule="exact"/>
        <w:ind w:rightChars="24" w:right="58"/>
        <w:jc w:val="both"/>
        <w:rPr>
          <w:rFonts w:ascii="Arial" w:hAnsi="Arial" w:cs="Arial"/>
          <w:sz w:val="22"/>
          <w:szCs w:val="22"/>
        </w:rPr>
      </w:pPr>
    </w:p>
    <w:p w14:paraId="7F0F8DC4" w14:textId="77777777" w:rsidR="000B0103" w:rsidRPr="00731001" w:rsidRDefault="000B0103" w:rsidP="000B0103">
      <w:pPr>
        <w:ind w:rightChars="24" w:right="58"/>
        <w:jc w:val="both"/>
        <w:rPr>
          <w:rFonts w:ascii="Arial" w:hAnsi="Arial" w:cs="Arial"/>
          <w:sz w:val="22"/>
          <w:szCs w:val="22"/>
        </w:rPr>
      </w:pPr>
      <w:r w:rsidRPr="00731001">
        <w:rPr>
          <w:rFonts w:ascii="Arial" w:eastAsia="Calibri" w:hAnsi="Arial" w:cs="Arial"/>
          <w:sz w:val="22"/>
          <w:szCs w:val="22"/>
        </w:rPr>
        <w:t>Grad Dubrovnik obavezan je organizirati poslove iz svog samoupravnog djelokruga koji se odnose na planiranje, razvoj, učinkovito funkcioniranje i financiranje sustava civilne zaštite.</w:t>
      </w:r>
    </w:p>
    <w:p w14:paraId="12BE8EE5" w14:textId="77777777" w:rsidR="000B0103" w:rsidRPr="00731001" w:rsidRDefault="000B0103" w:rsidP="000B0103">
      <w:pPr>
        <w:spacing w:line="239" w:lineRule="auto"/>
        <w:ind w:rightChars="24" w:right="58"/>
        <w:jc w:val="both"/>
        <w:rPr>
          <w:rFonts w:ascii="Arial" w:eastAsia="Calibri" w:hAnsi="Arial" w:cs="Arial"/>
          <w:sz w:val="22"/>
          <w:szCs w:val="22"/>
        </w:rPr>
      </w:pPr>
    </w:p>
    <w:p w14:paraId="337C8FE1" w14:textId="77777777" w:rsidR="000B0103" w:rsidRPr="00731001" w:rsidRDefault="000B0103" w:rsidP="000B0103">
      <w:pPr>
        <w:spacing w:line="239" w:lineRule="auto"/>
        <w:ind w:rightChars="24" w:right="58"/>
        <w:jc w:val="both"/>
        <w:rPr>
          <w:rFonts w:ascii="Arial" w:eastAsia="Calibri" w:hAnsi="Arial" w:cs="Arial"/>
          <w:sz w:val="22"/>
          <w:szCs w:val="22"/>
        </w:rPr>
      </w:pPr>
      <w:r w:rsidRPr="00731001">
        <w:rPr>
          <w:rFonts w:ascii="Arial" w:eastAsia="Calibri" w:hAnsi="Arial" w:cs="Arial"/>
          <w:sz w:val="22"/>
          <w:szCs w:val="22"/>
        </w:rPr>
        <w:t>Člankom 17. stavak 1. Zakona o sustavu civilne zaštite („Narodne Novine“ broj 82/15</w:t>
      </w:r>
      <w:r w:rsidRPr="00731001">
        <w:rPr>
          <w:rFonts w:ascii="Arial" w:eastAsia="Calibri" w:hAnsi="Arial" w:cs="Arial"/>
          <w:sz w:val="22"/>
          <w:szCs w:val="22"/>
          <w:lang w:val="en-US"/>
        </w:rPr>
        <w:t xml:space="preserve">, </w:t>
      </w:r>
      <w:r w:rsidRPr="00731001">
        <w:rPr>
          <w:rFonts w:ascii="Arial" w:eastAsia="Calibri" w:hAnsi="Arial" w:cs="Arial"/>
          <w:sz w:val="22"/>
          <w:szCs w:val="22"/>
        </w:rPr>
        <w:t>118/18</w:t>
      </w:r>
      <w:r w:rsidRPr="00731001">
        <w:rPr>
          <w:rFonts w:ascii="Arial" w:eastAsia="Calibri" w:hAnsi="Arial" w:cs="Arial"/>
          <w:sz w:val="22"/>
          <w:szCs w:val="22"/>
          <w:lang w:val="en-US"/>
        </w:rPr>
        <w:t xml:space="preserve">, 31/20 </w:t>
      </w:r>
      <w:proofErr w:type="spellStart"/>
      <w:r w:rsidRPr="00731001">
        <w:rPr>
          <w:rFonts w:ascii="Arial" w:eastAsia="Calibri" w:hAnsi="Arial" w:cs="Arial"/>
          <w:sz w:val="22"/>
          <w:szCs w:val="22"/>
          <w:lang w:val="en-US"/>
        </w:rPr>
        <w:t>i</w:t>
      </w:r>
      <w:proofErr w:type="spellEnd"/>
      <w:r w:rsidRPr="00731001">
        <w:rPr>
          <w:rFonts w:ascii="Arial" w:eastAsia="Calibri" w:hAnsi="Arial" w:cs="Arial"/>
          <w:sz w:val="22"/>
          <w:szCs w:val="22"/>
          <w:lang w:val="en-US"/>
        </w:rPr>
        <w:t xml:space="preserve"> 20/21</w:t>
      </w:r>
      <w:r w:rsidRPr="00731001">
        <w:rPr>
          <w:rFonts w:ascii="Arial" w:eastAsia="Calibri" w:hAnsi="Arial" w:cs="Arial"/>
          <w:sz w:val="22"/>
          <w:szCs w:val="22"/>
        </w:rPr>
        <w:t>) definirano je da predstavničko tijelo na prijedlog izvršnog tijela jedinica lokalne i područne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14:paraId="4CA8766A" w14:textId="77777777" w:rsidR="000B0103" w:rsidRPr="00731001" w:rsidRDefault="000B0103" w:rsidP="000B0103">
      <w:pPr>
        <w:spacing w:line="239" w:lineRule="auto"/>
        <w:ind w:rightChars="24" w:right="58"/>
        <w:jc w:val="both"/>
        <w:rPr>
          <w:rFonts w:ascii="Arial" w:eastAsia="Calibri" w:hAnsi="Arial" w:cs="Arial"/>
          <w:sz w:val="22"/>
          <w:szCs w:val="22"/>
        </w:rPr>
      </w:pPr>
    </w:p>
    <w:p w14:paraId="75D3ABE1" w14:textId="77777777" w:rsidR="000B0103" w:rsidRPr="00731001" w:rsidRDefault="000B0103" w:rsidP="000B0103">
      <w:pPr>
        <w:spacing w:line="239" w:lineRule="auto"/>
        <w:ind w:rightChars="24" w:right="58"/>
        <w:jc w:val="both"/>
        <w:rPr>
          <w:rFonts w:ascii="Arial" w:hAnsi="Arial" w:cs="Arial"/>
          <w:sz w:val="22"/>
          <w:szCs w:val="22"/>
        </w:rPr>
      </w:pPr>
      <w:r w:rsidRPr="00731001">
        <w:rPr>
          <w:rFonts w:ascii="Arial" w:eastAsia="Calibri" w:hAnsi="Arial" w:cs="Arial"/>
          <w:sz w:val="22"/>
          <w:szCs w:val="22"/>
        </w:rPr>
        <w:t xml:space="preserve">Grad Dubrovnik </w:t>
      </w:r>
      <w:proofErr w:type="spellStart"/>
      <w:r w:rsidRPr="00731001">
        <w:rPr>
          <w:rFonts w:ascii="Arial" w:eastAsia="Calibri" w:hAnsi="Arial" w:cs="Arial"/>
          <w:sz w:val="22"/>
          <w:szCs w:val="22"/>
          <w:lang w:val="en-US"/>
        </w:rPr>
        <w:t>izradio</w:t>
      </w:r>
      <w:proofErr w:type="spellEnd"/>
      <w:r w:rsidRPr="00731001">
        <w:rPr>
          <w:rFonts w:ascii="Arial" w:eastAsia="Calibri" w:hAnsi="Arial" w:cs="Arial"/>
          <w:sz w:val="22"/>
          <w:szCs w:val="22"/>
          <w:lang w:val="en-US"/>
        </w:rPr>
        <w:t xml:space="preserve"> je</w:t>
      </w:r>
      <w:r w:rsidRPr="00731001">
        <w:rPr>
          <w:rFonts w:ascii="Arial" w:eastAsia="Calibri" w:hAnsi="Arial" w:cs="Arial"/>
          <w:sz w:val="22"/>
          <w:szCs w:val="22"/>
        </w:rPr>
        <w:t>:</w:t>
      </w:r>
    </w:p>
    <w:p w14:paraId="5475BBBE" w14:textId="77777777" w:rsidR="000B0103" w:rsidRPr="00731001" w:rsidRDefault="000B0103" w:rsidP="000B0103">
      <w:pPr>
        <w:spacing w:line="5" w:lineRule="exact"/>
        <w:ind w:rightChars="24" w:right="58"/>
        <w:jc w:val="both"/>
        <w:rPr>
          <w:rFonts w:ascii="Arial" w:hAnsi="Arial" w:cs="Arial"/>
          <w:sz w:val="22"/>
          <w:szCs w:val="22"/>
        </w:rPr>
      </w:pPr>
    </w:p>
    <w:p w14:paraId="43B03C2B" w14:textId="77777777" w:rsidR="000B0103" w:rsidRPr="00731001" w:rsidRDefault="000B0103" w:rsidP="000B0103">
      <w:pPr>
        <w:spacing w:line="239" w:lineRule="auto"/>
        <w:ind w:rightChars="24" w:right="58"/>
        <w:jc w:val="both"/>
        <w:rPr>
          <w:rFonts w:ascii="Arial" w:hAnsi="Arial" w:cs="Arial"/>
          <w:sz w:val="22"/>
          <w:szCs w:val="22"/>
        </w:rPr>
      </w:pPr>
      <w:r w:rsidRPr="00731001">
        <w:rPr>
          <w:rFonts w:ascii="Arial" w:eastAsia="Calibri" w:hAnsi="Arial" w:cs="Arial"/>
          <w:sz w:val="22"/>
          <w:szCs w:val="22"/>
        </w:rPr>
        <w:t>Smjernice za organizaciju i razvoj sustava civilne zaštite na području Grada Dubrovnika . do 31.</w:t>
      </w:r>
      <w:r w:rsidRPr="00731001">
        <w:rPr>
          <w:rFonts w:ascii="Arial" w:eastAsia="Calibri" w:hAnsi="Arial" w:cs="Arial"/>
          <w:sz w:val="22"/>
          <w:szCs w:val="22"/>
          <w:lang w:val="en-US"/>
        </w:rPr>
        <w:t xml:space="preserve"> </w:t>
      </w:r>
      <w:r w:rsidRPr="00731001">
        <w:rPr>
          <w:rFonts w:ascii="Arial" w:eastAsia="Calibri" w:hAnsi="Arial" w:cs="Arial"/>
          <w:sz w:val="22"/>
          <w:szCs w:val="22"/>
        </w:rPr>
        <w:t>prosinca 202</w:t>
      </w:r>
      <w:r w:rsidRPr="00731001">
        <w:rPr>
          <w:rFonts w:ascii="Arial" w:eastAsia="Calibri" w:hAnsi="Arial" w:cs="Arial"/>
          <w:sz w:val="22"/>
          <w:szCs w:val="22"/>
          <w:lang w:val="en-US"/>
        </w:rPr>
        <w:t>4</w:t>
      </w:r>
      <w:r w:rsidRPr="00731001">
        <w:rPr>
          <w:rFonts w:ascii="Arial" w:eastAsia="Calibri" w:hAnsi="Arial" w:cs="Arial"/>
          <w:sz w:val="22"/>
          <w:szCs w:val="22"/>
        </w:rPr>
        <w:t>.god.</w:t>
      </w:r>
      <w:r w:rsidRPr="00731001">
        <w:rPr>
          <w:rFonts w:ascii="Arial" w:hAnsi="Arial" w:cs="Arial"/>
          <w:sz w:val="22"/>
          <w:szCs w:val="22"/>
        </w:rPr>
        <w:t xml:space="preserve">, Procjenu rizika od velikih nesreća i katastrofa za područje Grada Dubrovnika („Službeni glasnik Grada Dubrovnika“ broj </w:t>
      </w:r>
      <w:r w:rsidRPr="00731001">
        <w:rPr>
          <w:rFonts w:ascii="Arial" w:hAnsi="Arial" w:cs="Arial"/>
          <w:sz w:val="22"/>
          <w:szCs w:val="22"/>
          <w:lang w:val="en-US"/>
        </w:rPr>
        <w:t>5/21</w:t>
      </w:r>
      <w:r w:rsidRPr="00731001">
        <w:rPr>
          <w:rFonts w:ascii="Arial" w:hAnsi="Arial" w:cs="Arial"/>
          <w:sz w:val="22"/>
          <w:szCs w:val="22"/>
        </w:rPr>
        <w:t>),</w:t>
      </w:r>
      <w:r w:rsidRPr="00731001">
        <w:rPr>
          <w:rFonts w:ascii="Arial" w:eastAsia="Calibri" w:hAnsi="Arial" w:cs="Arial"/>
          <w:sz w:val="22"/>
          <w:szCs w:val="22"/>
        </w:rPr>
        <w:t xml:space="preserve"> Godišnji plan razvoja sustava civilne zaštite na području Grada Dubrovnika za 20</w:t>
      </w:r>
      <w:r w:rsidRPr="00731001">
        <w:rPr>
          <w:rFonts w:ascii="Arial" w:eastAsia="Calibri" w:hAnsi="Arial" w:cs="Arial"/>
          <w:sz w:val="22"/>
          <w:szCs w:val="22"/>
          <w:lang w:val="en-US"/>
        </w:rPr>
        <w:t>22</w:t>
      </w:r>
      <w:r w:rsidRPr="00731001">
        <w:rPr>
          <w:rFonts w:ascii="Arial" w:eastAsia="Calibri" w:hAnsi="Arial" w:cs="Arial"/>
          <w:sz w:val="22"/>
          <w:szCs w:val="22"/>
        </w:rPr>
        <w:t xml:space="preserve">. godinu s financijskim učincima za trogodišnje razdoblje </w:t>
      </w:r>
      <w:r w:rsidRPr="00731001">
        <w:rPr>
          <w:rFonts w:ascii="Arial" w:hAnsi="Arial" w:cs="Arial"/>
          <w:sz w:val="22"/>
          <w:szCs w:val="22"/>
        </w:rPr>
        <w:t>.</w:t>
      </w:r>
    </w:p>
    <w:p w14:paraId="5B0116C9" w14:textId="77777777" w:rsidR="000B0103" w:rsidRPr="00731001" w:rsidRDefault="000B0103" w:rsidP="000B0103">
      <w:pPr>
        <w:spacing w:line="2" w:lineRule="exact"/>
        <w:ind w:rightChars="24" w:right="58"/>
        <w:jc w:val="both"/>
        <w:rPr>
          <w:rFonts w:ascii="Arial" w:hAnsi="Arial" w:cs="Arial"/>
          <w:sz w:val="22"/>
          <w:szCs w:val="22"/>
        </w:rPr>
      </w:pPr>
    </w:p>
    <w:p w14:paraId="53D3FCB4" w14:textId="77777777" w:rsidR="000B0103" w:rsidRPr="00731001" w:rsidRDefault="000B0103" w:rsidP="000B0103">
      <w:pPr>
        <w:ind w:rightChars="24" w:right="58"/>
        <w:jc w:val="both"/>
        <w:rPr>
          <w:rFonts w:ascii="Arial" w:eastAsia="Calibri" w:hAnsi="Arial" w:cs="Arial"/>
          <w:sz w:val="22"/>
          <w:szCs w:val="22"/>
        </w:rPr>
      </w:pPr>
    </w:p>
    <w:p w14:paraId="06925D83" w14:textId="77777777" w:rsidR="000B0103" w:rsidRPr="00731001" w:rsidRDefault="000B0103" w:rsidP="000B0103">
      <w:pPr>
        <w:ind w:rightChars="24" w:right="58"/>
        <w:jc w:val="both"/>
        <w:rPr>
          <w:rFonts w:ascii="Arial" w:eastAsia="Calibri" w:hAnsi="Arial" w:cs="Arial"/>
          <w:sz w:val="22"/>
          <w:szCs w:val="22"/>
        </w:rPr>
      </w:pPr>
      <w:r w:rsidRPr="00731001">
        <w:rPr>
          <w:rFonts w:ascii="Arial" w:eastAsia="Calibri" w:hAnsi="Arial" w:cs="Arial"/>
          <w:sz w:val="22"/>
          <w:szCs w:val="22"/>
        </w:rPr>
        <w:t xml:space="preserve">Temeljem </w:t>
      </w:r>
      <w:proofErr w:type="spellStart"/>
      <w:r w:rsidRPr="00731001">
        <w:rPr>
          <w:rFonts w:ascii="Arial" w:eastAsia="Calibri" w:hAnsi="Arial" w:cs="Arial"/>
          <w:sz w:val="22"/>
          <w:szCs w:val="22"/>
          <w:lang w:val="en-US"/>
        </w:rPr>
        <w:t>Zakona</w:t>
      </w:r>
      <w:proofErr w:type="spellEnd"/>
      <w:r w:rsidRPr="00731001">
        <w:rPr>
          <w:rFonts w:ascii="Arial" w:eastAsia="Calibri" w:hAnsi="Arial" w:cs="Arial"/>
          <w:sz w:val="22"/>
          <w:szCs w:val="22"/>
          <w:lang w:val="en-US"/>
        </w:rPr>
        <w:t xml:space="preserve"> o </w:t>
      </w:r>
      <w:proofErr w:type="spellStart"/>
      <w:r w:rsidRPr="00731001">
        <w:rPr>
          <w:rFonts w:ascii="Arial" w:eastAsia="Calibri" w:hAnsi="Arial" w:cs="Arial"/>
          <w:sz w:val="22"/>
          <w:szCs w:val="22"/>
          <w:lang w:val="en-US"/>
        </w:rPr>
        <w:t>sustavu</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civilne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zaštite</w:t>
      </w:r>
      <w:proofErr w:type="spellEnd"/>
      <w:r w:rsidRPr="00731001">
        <w:rPr>
          <w:rFonts w:ascii="Arial" w:eastAsia="Calibri" w:hAnsi="Arial" w:cs="Arial"/>
          <w:sz w:val="22"/>
          <w:szCs w:val="22"/>
          <w:lang w:val="en-US"/>
        </w:rPr>
        <w:t xml:space="preserve"> </w:t>
      </w:r>
      <w:r w:rsidRPr="00731001">
        <w:rPr>
          <w:rFonts w:ascii="Arial" w:eastAsia="SimSun" w:hAnsi="Arial" w:cs="Arial"/>
          <w:sz w:val="22"/>
          <w:szCs w:val="22"/>
          <w:lang w:val="en-US"/>
        </w:rPr>
        <w:t>(“</w:t>
      </w:r>
      <w:proofErr w:type="spellStart"/>
      <w:r w:rsidRPr="00731001">
        <w:rPr>
          <w:rFonts w:ascii="Arial" w:eastAsia="SimSun" w:hAnsi="Arial" w:cs="Arial"/>
          <w:sz w:val="22"/>
          <w:szCs w:val="22"/>
          <w:lang w:val="en-US"/>
        </w:rPr>
        <w:t>Narodne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novine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broj</w:t>
      </w:r>
      <w:proofErr w:type="spellEnd"/>
      <w:r w:rsidRPr="00731001">
        <w:rPr>
          <w:rFonts w:ascii="Arial" w:eastAsia="SimSun" w:hAnsi="Arial" w:cs="Arial"/>
          <w:sz w:val="22"/>
          <w:szCs w:val="22"/>
          <w:lang w:val="en-US"/>
        </w:rPr>
        <w:t xml:space="preserve"> 82/15, 118/18, 31/20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20/21),</w:t>
      </w:r>
      <w:r w:rsidRPr="00731001">
        <w:rPr>
          <w:rFonts w:ascii="Arial" w:eastAsia="SimSun" w:hAnsi="Arial" w:cs="Arial"/>
          <w:sz w:val="22"/>
          <w:szCs w:val="22"/>
        </w:rPr>
        <w:t xml:space="preserve"> </w:t>
      </w:r>
      <w:r w:rsidRPr="00731001">
        <w:rPr>
          <w:rFonts w:ascii="Arial" w:eastAsia="Calibri" w:hAnsi="Arial" w:cs="Arial"/>
          <w:sz w:val="22"/>
          <w:szCs w:val="22"/>
        </w:rPr>
        <w:t>Smjernica za organizaciju i razvoj sustava civilne zaštite na području Grada Dubrovnika do 31.prosinca 202</w:t>
      </w:r>
      <w:r w:rsidRPr="00731001">
        <w:rPr>
          <w:rFonts w:ascii="Arial" w:eastAsia="Calibri" w:hAnsi="Arial" w:cs="Arial"/>
          <w:sz w:val="22"/>
          <w:szCs w:val="22"/>
          <w:lang w:val="en-US"/>
        </w:rPr>
        <w:t>4</w:t>
      </w:r>
      <w:r w:rsidRPr="00731001">
        <w:rPr>
          <w:rFonts w:ascii="Arial" w:eastAsia="Calibri" w:hAnsi="Arial" w:cs="Arial"/>
          <w:sz w:val="22"/>
          <w:szCs w:val="22"/>
        </w:rPr>
        <w:t>., Procjene rizika od velikih nesreća na području Grada Dubrovnika i Godišnjeg plana razvoja sustava civilne zaštite na području Grada Dubrovnika za 20</w:t>
      </w:r>
      <w:r w:rsidRPr="00731001">
        <w:rPr>
          <w:rFonts w:ascii="Arial" w:eastAsia="Calibri" w:hAnsi="Arial" w:cs="Arial"/>
          <w:sz w:val="22"/>
          <w:szCs w:val="22"/>
          <w:lang w:val="en-US"/>
        </w:rPr>
        <w:t>22</w:t>
      </w:r>
      <w:r w:rsidRPr="00731001">
        <w:rPr>
          <w:rFonts w:ascii="Arial" w:eastAsia="Calibri" w:hAnsi="Arial" w:cs="Arial"/>
          <w:sz w:val="22"/>
          <w:szCs w:val="22"/>
        </w:rPr>
        <w:t>. godinu s financijskim učincima za trogodišnje razdoblje doneseni su sljedeći akti:</w:t>
      </w:r>
    </w:p>
    <w:p w14:paraId="381A0F15" w14:textId="77777777" w:rsidR="000B0103" w:rsidRPr="00731001" w:rsidRDefault="000B0103" w:rsidP="000B0103">
      <w:pPr>
        <w:ind w:right="260"/>
        <w:rPr>
          <w:rFonts w:ascii="Calibri" w:eastAsia="Calibri" w:hAnsi="Calibri" w:cs="Calibri"/>
          <w:sz w:val="22"/>
          <w:szCs w:val="22"/>
        </w:rPr>
      </w:pPr>
      <w:r w:rsidRPr="00731001">
        <w:rPr>
          <w:rFonts w:ascii="Calibri" w:eastAsia="Calibri" w:hAnsi="Calibri" w:cs="Calibri"/>
          <w:sz w:val="22"/>
          <w:szCs w:val="22"/>
        </w:rPr>
        <w:t xml:space="preserve"> </w:t>
      </w:r>
    </w:p>
    <w:p w14:paraId="5AC15DB6" w14:textId="77777777" w:rsidR="000B0103" w:rsidRPr="00731001" w:rsidRDefault="000B0103" w:rsidP="000B0103">
      <w:pPr>
        <w:ind w:right="260"/>
        <w:rPr>
          <w:rFonts w:ascii="Arial" w:eastAsia="Calibri" w:hAnsi="Arial" w:cs="Arial"/>
          <w:sz w:val="22"/>
          <w:szCs w:val="22"/>
        </w:rPr>
      </w:pPr>
    </w:p>
    <w:p w14:paraId="4734FB17" w14:textId="77777777" w:rsidR="000B0103" w:rsidRPr="00731001" w:rsidRDefault="000B0103" w:rsidP="000B0103">
      <w:pPr>
        <w:ind w:right="260"/>
        <w:rPr>
          <w:rFonts w:ascii="Arial" w:eastAsia="Calibri" w:hAnsi="Arial" w:cs="Arial"/>
          <w:sz w:val="22"/>
          <w:szCs w:val="22"/>
        </w:rPr>
      </w:pPr>
      <w:r w:rsidRPr="00731001">
        <w:rPr>
          <w:rFonts w:ascii="Arial" w:eastAsia="Calibri" w:hAnsi="Arial" w:cs="Arial"/>
          <w:sz w:val="22"/>
          <w:szCs w:val="22"/>
        </w:rPr>
        <w:t>Tablica 1: Prikaz dokumenta iz područja civilne zaštite donesenih 20</w:t>
      </w:r>
      <w:r w:rsidRPr="00731001">
        <w:rPr>
          <w:rFonts w:ascii="Arial" w:eastAsia="Calibri" w:hAnsi="Arial" w:cs="Arial"/>
          <w:sz w:val="22"/>
          <w:szCs w:val="22"/>
          <w:lang w:val="en-US"/>
        </w:rPr>
        <w:t>21</w:t>
      </w:r>
      <w:r w:rsidRPr="00731001">
        <w:rPr>
          <w:rFonts w:ascii="Arial" w:eastAsia="Calibri" w:hAnsi="Arial" w:cs="Arial"/>
          <w:sz w:val="22"/>
          <w:szCs w:val="22"/>
        </w:rPr>
        <w:t>.god.</w:t>
      </w:r>
    </w:p>
    <w:p w14:paraId="56917161" w14:textId="77777777" w:rsidR="000B0103" w:rsidRPr="00731001" w:rsidRDefault="000B0103" w:rsidP="000B0103">
      <w:pPr>
        <w:ind w:right="260"/>
        <w:rPr>
          <w:rFonts w:ascii="Arial" w:eastAsia="Calibri" w:hAnsi="Arial" w:cs="Arial"/>
          <w:sz w:val="22"/>
          <w:szCs w:val="22"/>
        </w:rPr>
      </w:pPr>
    </w:p>
    <w:tbl>
      <w:tblPr>
        <w:tblW w:w="91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5103"/>
        <w:gridCol w:w="1701"/>
        <w:gridCol w:w="1652"/>
      </w:tblGrid>
      <w:tr w:rsidR="000B0103" w14:paraId="3A2B7D8D" w14:textId="77777777" w:rsidTr="000B0103">
        <w:trPr>
          <w:trHeight w:val="218"/>
        </w:trPr>
        <w:tc>
          <w:tcPr>
            <w:tcW w:w="709" w:type="dxa"/>
            <w:tcBorders>
              <w:top w:val="single" w:sz="4" w:space="0" w:color="auto"/>
              <w:left w:val="nil"/>
            </w:tcBorders>
            <w:vAlign w:val="bottom"/>
          </w:tcPr>
          <w:p w14:paraId="24B76FC8" w14:textId="77777777" w:rsidR="000B0103" w:rsidRDefault="000B0103" w:rsidP="000B0103">
            <w:pPr>
              <w:spacing w:line="218" w:lineRule="exact"/>
              <w:ind w:left="120"/>
              <w:rPr>
                <w:rFonts w:ascii="Arial" w:hAnsi="Arial" w:cs="Arial"/>
                <w:sz w:val="20"/>
                <w:szCs w:val="20"/>
              </w:rPr>
            </w:pPr>
            <w:r>
              <w:rPr>
                <w:rFonts w:ascii="Arial" w:eastAsia="Calibri" w:hAnsi="Arial" w:cs="Arial"/>
                <w:b/>
                <w:bCs/>
                <w:sz w:val="20"/>
                <w:szCs w:val="20"/>
              </w:rPr>
              <w:t>R.Br.</w:t>
            </w:r>
          </w:p>
        </w:tc>
        <w:tc>
          <w:tcPr>
            <w:tcW w:w="5103" w:type="dxa"/>
            <w:tcBorders>
              <w:top w:val="single" w:sz="4" w:space="0" w:color="auto"/>
              <w:right w:val="single" w:sz="4" w:space="0" w:color="auto"/>
            </w:tcBorders>
            <w:vAlign w:val="bottom"/>
          </w:tcPr>
          <w:p w14:paraId="2C480175" w14:textId="77777777" w:rsidR="000B0103" w:rsidRDefault="000B0103" w:rsidP="000B0103">
            <w:pPr>
              <w:spacing w:line="218" w:lineRule="exact"/>
              <w:ind w:left="100"/>
              <w:rPr>
                <w:rFonts w:ascii="Arial" w:hAnsi="Arial" w:cs="Arial"/>
                <w:sz w:val="20"/>
                <w:szCs w:val="20"/>
              </w:rPr>
            </w:pPr>
            <w:r>
              <w:rPr>
                <w:rFonts w:ascii="Arial" w:eastAsia="Calibri" w:hAnsi="Arial" w:cs="Arial"/>
                <w:b/>
                <w:bCs/>
                <w:sz w:val="20"/>
                <w:szCs w:val="20"/>
              </w:rPr>
              <w:t>Naziv dokumenta</w:t>
            </w:r>
          </w:p>
        </w:tc>
        <w:tc>
          <w:tcPr>
            <w:tcW w:w="1701" w:type="dxa"/>
            <w:tcBorders>
              <w:top w:val="single" w:sz="4" w:space="0" w:color="auto"/>
              <w:left w:val="single" w:sz="4" w:space="0" w:color="auto"/>
              <w:bottom w:val="nil"/>
              <w:right w:val="single" w:sz="4" w:space="0" w:color="auto"/>
            </w:tcBorders>
            <w:vAlign w:val="bottom"/>
          </w:tcPr>
          <w:p w14:paraId="616CA903" w14:textId="77777777" w:rsidR="000B0103" w:rsidRDefault="000B0103" w:rsidP="000B0103">
            <w:pPr>
              <w:spacing w:line="218" w:lineRule="exact"/>
              <w:ind w:left="100"/>
              <w:rPr>
                <w:rFonts w:ascii="Arial" w:hAnsi="Arial" w:cs="Arial"/>
                <w:sz w:val="20"/>
                <w:szCs w:val="20"/>
              </w:rPr>
            </w:pPr>
            <w:r>
              <w:rPr>
                <w:rFonts w:ascii="Arial" w:eastAsia="Calibri" w:hAnsi="Arial" w:cs="Arial"/>
                <w:b/>
                <w:bCs/>
                <w:sz w:val="20"/>
                <w:szCs w:val="20"/>
              </w:rPr>
              <w:t>Datum</w:t>
            </w:r>
          </w:p>
        </w:tc>
        <w:tc>
          <w:tcPr>
            <w:tcW w:w="1652" w:type="dxa"/>
            <w:tcBorders>
              <w:top w:val="single" w:sz="4" w:space="0" w:color="auto"/>
              <w:left w:val="single" w:sz="4" w:space="0" w:color="auto"/>
            </w:tcBorders>
            <w:vAlign w:val="bottom"/>
          </w:tcPr>
          <w:p w14:paraId="209CCB2F" w14:textId="77777777" w:rsidR="000B0103" w:rsidRDefault="000B0103" w:rsidP="000B0103">
            <w:pPr>
              <w:spacing w:line="218" w:lineRule="exact"/>
              <w:ind w:left="80"/>
              <w:rPr>
                <w:rFonts w:ascii="Arial" w:hAnsi="Arial" w:cs="Arial"/>
                <w:sz w:val="20"/>
                <w:szCs w:val="20"/>
              </w:rPr>
            </w:pPr>
            <w:r>
              <w:rPr>
                <w:rFonts w:ascii="Arial" w:eastAsia="Calibri" w:hAnsi="Arial" w:cs="Arial"/>
                <w:b/>
                <w:bCs/>
                <w:sz w:val="20"/>
                <w:szCs w:val="20"/>
              </w:rPr>
              <w:t>Klasa</w:t>
            </w:r>
          </w:p>
        </w:tc>
      </w:tr>
      <w:tr w:rsidR="000B0103" w14:paraId="4AA8BC8A" w14:textId="77777777" w:rsidTr="000B0103">
        <w:trPr>
          <w:trHeight w:val="261"/>
        </w:trPr>
        <w:tc>
          <w:tcPr>
            <w:tcW w:w="709" w:type="dxa"/>
            <w:vAlign w:val="bottom"/>
          </w:tcPr>
          <w:p w14:paraId="317C5BE5" w14:textId="77777777" w:rsidR="000B0103" w:rsidRDefault="000B0103" w:rsidP="000B0103">
            <w:pPr>
              <w:rPr>
                <w:rFonts w:ascii="Arial" w:hAnsi="Arial" w:cs="Arial"/>
              </w:rPr>
            </w:pPr>
          </w:p>
        </w:tc>
        <w:tc>
          <w:tcPr>
            <w:tcW w:w="5103" w:type="dxa"/>
            <w:tcBorders>
              <w:right w:val="single" w:sz="4" w:space="0" w:color="auto"/>
            </w:tcBorders>
            <w:vAlign w:val="bottom"/>
          </w:tcPr>
          <w:p w14:paraId="0ADE3996" w14:textId="77777777" w:rsidR="000B0103" w:rsidRDefault="000B0103" w:rsidP="000B0103">
            <w:pPr>
              <w:rPr>
                <w:rFonts w:ascii="Arial" w:hAnsi="Arial" w:cs="Arial"/>
              </w:rPr>
            </w:pPr>
          </w:p>
        </w:tc>
        <w:tc>
          <w:tcPr>
            <w:tcW w:w="1701" w:type="dxa"/>
            <w:tcBorders>
              <w:top w:val="nil"/>
              <w:left w:val="single" w:sz="4" w:space="0" w:color="auto"/>
              <w:right w:val="single" w:sz="4" w:space="0" w:color="auto"/>
            </w:tcBorders>
            <w:vAlign w:val="bottom"/>
          </w:tcPr>
          <w:p w14:paraId="0A53D75C" w14:textId="77777777" w:rsidR="000B0103" w:rsidRDefault="000B0103" w:rsidP="000B0103">
            <w:pPr>
              <w:ind w:left="100"/>
              <w:rPr>
                <w:rFonts w:ascii="Arial" w:hAnsi="Arial" w:cs="Arial"/>
                <w:sz w:val="20"/>
                <w:szCs w:val="20"/>
              </w:rPr>
            </w:pPr>
            <w:r>
              <w:rPr>
                <w:rFonts w:ascii="Arial" w:eastAsia="Calibri" w:hAnsi="Arial" w:cs="Arial"/>
                <w:b/>
                <w:bCs/>
                <w:sz w:val="20"/>
                <w:szCs w:val="20"/>
              </w:rPr>
              <w:t>donošenja</w:t>
            </w:r>
          </w:p>
        </w:tc>
        <w:tc>
          <w:tcPr>
            <w:tcW w:w="1652" w:type="dxa"/>
            <w:tcBorders>
              <w:left w:val="single" w:sz="4" w:space="0" w:color="auto"/>
            </w:tcBorders>
            <w:vAlign w:val="bottom"/>
          </w:tcPr>
          <w:p w14:paraId="4D7989D0" w14:textId="77777777" w:rsidR="000B0103" w:rsidRDefault="000B0103" w:rsidP="000B0103">
            <w:pPr>
              <w:rPr>
                <w:rFonts w:ascii="Arial" w:hAnsi="Arial" w:cs="Arial"/>
              </w:rPr>
            </w:pPr>
          </w:p>
        </w:tc>
      </w:tr>
      <w:tr w:rsidR="000B0103" w:rsidRPr="00A82965" w14:paraId="575EA0D1" w14:textId="77777777" w:rsidTr="000B0103">
        <w:trPr>
          <w:trHeight w:val="245"/>
        </w:trPr>
        <w:tc>
          <w:tcPr>
            <w:tcW w:w="709" w:type="dxa"/>
            <w:vAlign w:val="bottom"/>
          </w:tcPr>
          <w:p w14:paraId="4655DB04" w14:textId="77777777" w:rsidR="000B0103" w:rsidRPr="00A82965" w:rsidRDefault="000B0103" w:rsidP="000B0103">
            <w:pPr>
              <w:jc w:val="center"/>
              <w:rPr>
                <w:rFonts w:ascii="Arial" w:hAnsi="Arial" w:cs="Arial"/>
                <w:sz w:val="20"/>
                <w:szCs w:val="20"/>
              </w:rPr>
            </w:pPr>
            <w:r w:rsidRPr="00A82965">
              <w:rPr>
                <w:rFonts w:ascii="Arial" w:hAnsi="Arial" w:cs="Arial"/>
                <w:sz w:val="20"/>
                <w:szCs w:val="20"/>
                <w:lang w:val="en-US"/>
              </w:rPr>
              <w:t>1</w:t>
            </w:r>
            <w:r w:rsidRPr="00A82965">
              <w:rPr>
                <w:rFonts w:ascii="Arial" w:hAnsi="Arial" w:cs="Arial"/>
                <w:sz w:val="20"/>
                <w:szCs w:val="20"/>
              </w:rPr>
              <w:t>.</w:t>
            </w:r>
          </w:p>
        </w:tc>
        <w:tc>
          <w:tcPr>
            <w:tcW w:w="5103" w:type="dxa"/>
            <w:vAlign w:val="bottom"/>
          </w:tcPr>
          <w:p w14:paraId="66BFFCF8" w14:textId="77777777" w:rsidR="000B0103" w:rsidRPr="00A82965" w:rsidRDefault="000B0103" w:rsidP="000B0103">
            <w:pPr>
              <w:ind w:left="100"/>
              <w:rPr>
                <w:rFonts w:ascii="Arial" w:hAnsi="Arial" w:cs="Arial"/>
                <w:sz w:val="20"/>
                <w:szCs w:val="20"/>
              </w:rPr>
            </w:pPr>
            <w:r w:rsidRPr="00A82965">
              <w:rPr>
                <w:rFonts w:ascii="Arial" w:eastAsia="SimSun" w:hAnsi="Arial" w:cs="Arial"/>
                <w:sz w:val="20"/>
                <w:szCs w:val="20"/>
              </w:rPr>
              <w:t>IZVJEŠĆE O OBAVLJENIM AKTIVNOSTIMA PO PROGRAMU AKTIVNSTI U PROVEDBI POSEBNIH MJERA ZAŠTITE OD POŽARA OD INTERESA ZA RH U 2020</w:t>
            </w:r>
          </w:p>
        </w:tc>
        <w:tc>
          <w:tcPr>
            <w:tcW w:w="1701" w:type="dxa"/>
            <w:vAlign w:val="bottom"/>
          </w:tcPr>
          <w:p w14:paraId="6E58B219" w14:textId="77777777" w:rsidR="000B0103" w:rsidRPr="00A82965" w:rsidRDefault="000B0103" w:rsidP="000B0103">
            <w:pPr>
              <w:jc w:val="center"/>
              <w:rPr>
                <w:rFonts w:ascii="Arial" w:hAnsi="Arial" w:cs="Arial"/>
                <w:sz w:val="20"/>
                <w:szCs w:val="20"/>
              </w:rPr>
            </w:pPr>
            <w:r w:rsidRPr="00A82965">
              <w:rPr>
                <w:rFonts w:ascii="Arial" w:hAnsi="Arial" w:cs="Arial"/>
                <w:sz w:val="20"/>
                <w:szCs w:val="20"/>
                <w:lang w:val="en-US"/>
              </w:rPr>
              <w:t>8.siječnja 2021.</w:t>
            </w:r>
          </w:p>
        </w:tc>
        <w:tc>
          <w:tcPr>
            <w:tcW w:w="1652" w:type="dxa"/>
            <w:vAlign w:val="bottom"/>
          </w:tcPr>
          <w:p w14:paraId="5BB55A86"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810-01/21-02/01</w:t>
            </w:r>
          </w:p>
        </w:tc>
      </w:tr>
      <w:tr w:rsidR="000B0103" w:rsidRPr="00A82965" w14:paraId="3ED747C2" w14:textId="77777777" w:rsidTr="000B0103">
        <w:trPr>
          <w:trHeight w:val="259"/>
        </w:trPr>
        <w:tc>
          <w:tcPr>
            <w:tcW w:w="709" w:type="dxa"/>
            <w:vAlign w:val="bottom"/>
          </w:tcPr>
          <w:p w14:paraId="644C5F78"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4.</w:t>
            </w:r>
          </w:p>
        </w:tc>
        <w:tc>
          <w:tcPr>
            <w:tcW w:w="5103" w:type="dxa"/>
            <w:vAlign w:val="bottom"/>
          </w:tcPr>
          <w:p w14:paraId="60F76DDC"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FINANCIJSKI PLAN OSIGURANIH SREDSTAVA ZA PROVOĐENJE ZADAĆA TIJEKOM LJETNE POŽARNE SEZONE U 2021.</w:t>
            </w:r>
          </w:p>
        </w:tc>
        <w:tc>
          <w:tcPr>
            <w:tcW w:w="1701" w:type="dxa"/>
            <w:vAlign w:val="bottom"/>
          </w:tcPr>
          <w:p w14:paraId="0F3E8703"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24.veljače 2021.</w:t>
            </w:r>
          </w:p>
        </w:tc>
        <w:tc>
          <w:tcPr>
            <w:tcW w:w="1652" w:type="dxa"/>
            <w:vAlign w:val="bottom"/>
          </w:tcPr>
          <w:p w14:paraId="6CCE3BC1" w14:textId="77777777" w:rsidR="000B0103" w:rsidRPr="00A82965" w:rsidRDefault="000B0103" w:rsidP="000B0103">
            <w:pPr>
              <w:jc w:val="center"/>
              <w:rPr>
                <w:rFonts w:ascii="Arial" w:hAnsi="Arial" w:cs="Arial"/>
                <w:sz w:val="20"/>
                <w:szCs w:val="20"/>
                <w:highlight w:val="yellow"/>
              </w:rPr>
            </w:pPr>
            <w:r w:rsidRPr="00A82965">
              <w:rPr>
                <w:rFonts w:ascii="Arial" w:eastAsia="SimSun" w:hAnsi="Arial" w:cs="Arial"/>
                <w:sz w:val="20"/>
                <w:szCs w:val="20"/>
              </w:rPr>
              <w:t>810-01/21-02/02</w:t>
            </w:r>
          </w:p>
        </w:tc>
      </w:tr>
      <w:tr w:rsidR="000B0103" w:rsidRPr="00A82965" w14:paraId="10DB5306" w14:textId="77777777" w:rsidTr="000B0103">
        <w:trPr>
          <w:trHeight w:val="600"/>
        </w:trPr>
        <w:tc>
          <w:tcPr>
            <w:tcW w:w="709" w:type="dxa"/>
            <w:vAlign w:val="bottom"/>
          </w:tcPr>
          <w:p w14:paraId="63E8C600"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5.</w:t>
            </w:r>
          </w:p>
        </w:tc>
        <w:tc>
          <w:tcPr>
            <w:tcW w:w="5103" w:type="dxa"/>
            <w:vAlign w:val="bottom"/>
          </w:tcPr>
          <w:p w14:paraId="7400D6BF"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PLAN OPERATIVNE PROVEDBE PROGRAMA AKTIVNOSTI U PROVEDBI POSEBNIH MJERA ZAŠTITE OD POŽARA OD INTERESA ZA REPUBLIKU HRVATSKU U 2021 NA PODRUČJU GRADA DUBROVNIKA</w:t>
            </w:r>
          </w:p>
        </w:tc>
        <w:tc>
          <w:tcPr>
            <w:tcW w:w="1701" w:type="dxa"/>
            <w:vAlign w:val="bottom"/>
          </w:tcPr>
          <w:p w14:paraId="5F3B5B0A"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24.veljače 2021.</w:t>
            </w:r>
          </w:p>
        </w:tc>
        <w:tc>
          <w:tcPr>
            <w:tcW w:w="1652" w:type="dxa"/>
            <w:vAlign w:val="bottom"/>
          </w:tcPr>
          <w:p w14:paraId="03208001" w14:textId="77777777" w:rsidR="000B0103" w:rsidRPr="00A82965" w:rsidRDefault="000B0103" w:rsidP="000B0103">
            <w:pPr>
              <w:jc w:val="center"/>
              <w:rPr>
                <w:rFonts w:ascii="Arial" w:hAnsi="Arial" w:cs="Arial"/>
                <w:sz w:val="20"/>
                <w:szCs w:val="20"/>
                <w:highlight w:val="yellow"/>
                <w:lang w:val="en-US"/>
              </w:rPr>
            </w:pPr>
            <w:r w:rsidRPr="00A82965">
              <w:rPr>
                <w:rFonts w:ascii="Arial" w:eastAsia="SimSun" w:hAnsi="Arial" w:cs="Arial"/>
                <w:sz w:val="20"/>
                <w:szCs w:val="20"/>
              </w:rPr>
              <w:t>810-01/21-02/03</w:t>
            </w:r>
          </w:p>
        </w:tc>
      </w:tr>
      <w:tr w:rsidR="000B0103" w:rsidRPr="00A82965" w14:paraId="6DB46ACF" w14:textId="77777777" w:rsidTr="000B0103">
        <w:trPr>
          <w:trHeight w:val="600"/>
        </w:trPr>
        <w:tc>
          <w:tcPr>
            <w:tcW w:w="709" w:type="dxa"/>
            <w:vAlign w:val="bottom"/>
          </w:tcPr>
          <w:p w14:paraId="490CCA8C"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6.</w:t>
            </w:r>
          </w:p>
        </w:tc>
        <w:tc>
          <w:tcPr>
            <w:tcW w:w="5103" w:type="dxa"/>
            <w:vAlign w:val="bottom"/>
          </w:tcPr>
          <w:p w14:paraId="0AC344A3"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PLAN AKTIVNOG UKLJUČENJA SUBJEKATA ZAŠTITE OD POŽARA ZA 2021</w:t>
            </w:r>
          </w:p>
        </w:tc>
        <w:tc>
          <w:tcPr>
            <w:tcW w:w="1701" w:type="dxa"/>
            <w:vAlign w:val="bottom"/>
          </w:tcPr>
          <w:p w14:paraId="002CEAA6"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24.veljače 2021.</w:t>
            </w:r>
          </w:p>
        </w:tc>
        <w:tc>
          <w:tcPr>
            <w:tcW w:w="1652" w:type="dxa"/>
            <w:vAlign w:val="bottom"/>
          </w:tcPr>
          <w:p w14:paraId="56329614"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810-01/21-02/04</w:t>
            </w:r>
          </w:p>
        </w:tc>
      </w:tr>
      <w:tr w:rsidR="000B0103" w:rsidRPr="00A82965" w14:paraId="499F0072" w14:textId="77777777" w:rsidTr="000B0103">
        <w:trPr>
          <w:trHeight w:val="600"/>
        </w:trPr>
        <w:tc>
          <w:tcPr>
            <w:tcW w:w="709" w:type="dxa"/>
            <w:vAlign w:val="bottom"/>
          </w:tcPr>
          <w:p w14:paraId="3D7284DB"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7.</w:t>
            </w:r>
          </w:p>
        </w:tc>
        <w:tc>
          <w:tcPr>
            <w:tcW w:w="5103" w:type="dxa"/>
            <w:vAlign w:val="bottom"/>
          </w:tcPr>
          <w:p w14:paraId="6D5F908F"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 xml:space="preserve">PLAN USTROJAVANJA I OBAVLJANJA MOTRITELJSKO-DOJAVNE SLUŽBE NA PODRUČJU </w:t>
            </w:r>
            <w:r w:rsidRPr="00A82965">
              <w:rPr>
                <w:rFonts w:ascii="Arial" w:eastAsia="SimSun" w:hAnsi="Arial" w:cs="Arial"/>
                <w:sz w:val="20"/>
                <w:szCs w:val="20"/>
              </w:rPr>
              <w:lastRenderedPageBreak/>
              <w:t>GRADA DUBROVNIKA U PROVEDBI POSEBNIH MJERA ZAŠTITE OD POŽARA U 2021</w:t>
            </w:r>
          </w:p>
        </w:tc>
        <w:tc>
          <w:tcPr>
            <w:tcW w:w="1701" w:type="dxa"/>
            <w:vAlign w:val="bottom"/>
          </w:tcPr>
          <w:p w14:paraId="0639B756"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lastRenderedPageBreak/>
              <w:t>24.veljače 2021.</w:t>
            </w:r>
          </w:p>
        </w:tc>
        <w:tc>
          <w:tcPr>
            <w:tcW w:w="1652" w:type="dxa"/>
            <w:vAlign w:val="bottom"/>
          </w:tcPr>
          <w:p w14:paraId="6F3B1B9B"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810-01/21-02/05</w:t>
            </w:r>
          </w:p>
        </w:tc>
      </w:tr>
      <w:tr w:rsidR="000B0103" w:rsidRPr="00A82965" w14:paraId="3C16DA1F" w14:textId="77777777" w:rsidTr="000B0103">
        <w:trPr>
          <w:trHeight w:val="600"/>
        </w:trPr>
        <w:tc>
          <w:tcPr>
            <w:tcW w:w="709" w:type="dxa"/>
            <w:vAlign w:val="bottom"/>
          </w:tcPr>
          <w:p w14:paraId="73E0E80F"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8.</w:t>
            </w:r>
          </w:p>
        </w:tc>
        <w:tc>
          <w:tcPr>
            <w:tcW w:w="5103" w:type="dxa"/>
            <w:vAlign w:val="bottom"/>
          </w:tcPr>
          <w:p w14:paraId="16336EB4"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POGODNI LOKALITETI I PROSTORI RADI USPOSTAVE ZAPOVJEDNIH MJESTA KOD ZAPOVJEDANJA I KOORDINACIJE U GAŠENJU POŽARA</w:t>
            </w:r>
          </w:p>
        </w:tc>
        <w:tc>
          <w:tcPr>
            <w:tcW w:w="1701" w:type="dxa"/>
            <w:vAlign w:val="bottom"/>
          </w:tcPr>
          <w:p w14:paraId="4E2AAE8E"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24.veljače 2021.</w:t>
            </w:r>
          </w:p>
        </w:tc>
        <w:tc>
          <w:tcPr>
            <w:tcW w:w="1652" w:type="dxa"/>
            <w:vAlign w:val="bottom"/>
          </w:tcPr>
          <w:p w14:paraId="56775C25"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810-01/21-02/06</w:t>
            </w:r>
          </w:p>
        </w:tc>
      </w:tr>
      <w:tr w:rsidR="000B0103" w:rsidRPr="00A82965" w14:paraId="263F6B9F" w14:textId="77777777" w:rsidTr="000B0103">
        <w:trPr>
          <w:trHeight w:val="626"/>
        </w:trPr>
        <w:tc>
          <w:tcPr>
            <w:tcW w:w="709" w:type="dxa"/>
            <w:vAlign w:val="bottom"/>
          </w:tcPr>
          <w:p w14:paraId="53BAB991"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9.</w:t>
            </w:r>
          </w:p>
        </w:tc>
        <w:tc>
          <w:tcPr>
            <w:tcW w:w="5103" w:type="dxa"/>
            <w:vAlign w:val="bottom"/>
          </w:tcPr>
          <w:p w14:paraId="3D6DD581"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PRIJEDLOG ODLUKE O DOPUNI ODLUKE O POSTUPKU IZRADE PROCJENE RIZIKA OD VEĆIH NESREĆA ZA PODRUČJE GRADA</w:t>
            </w:r>
          </w:p>
        </w:tc>
        <w:tc>
          <w:tcPr>
            <w:tcW w:w="1701" w:type="dxa"/>
            <w:vAlign w:val="bottom"/>
          </w:tcPr>
          <w:p w14:paraId="39A489EF"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01.ožujka 2021.</w:t>
            </w:r>
          </w:p>
        </w:tc>
        <w:tc>
          <w:tcPr>
            <w:tcW w:w="1652" w:type="dxa"/>
            <w:vAlign w:val="bottom"/>
          </w:tcPr>
          <w:p w14:paraId="784C6804"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810-01/21-02/07</w:t>
            </w:r>
          </w:p>
        </w:tc>
      </w:tr>
      <w:tr w:rsidR="000B0103" w:rsidRPr="00A82965" w14:paraId="77118017" w14:textId="77777777" w:rsidTr="000B0103">
        <w:trPr>
          <w:trHeight w:val="626"/>
        </w:trPr>
        <w:tc>
          <w:tcPr>
            <w:tcW w:w="709" w:type="dxa"/>
            <w:vAlign w:val="bottom"/>
          </w:tcPr>
          <w:p w14:paraId="6A108A80"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10.</w:t>
            </w:r>
          </w:p>
        </w:tc>
        <w:tc>
          <w:tcPr>
            <w:tcW w:w="5103" w:type="dxa"/>
            <w:vAlign w:val="bottom"/>
          </w:tcPr>
          <w:p w14:paraId="179E453E"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PRIJEDLOG PLANOVA IZ PROGRAMA AKTIVNOSTI U PROVEDBI POSEBNIH MJERA ZAŠTITE OD POŽARA OD INTERESA ZA RH U 2021.</w:t>
            </w:r>
          </w:p>
        </w:tc>
        <w:tc>
          <w:tcPr>
            <w:tcW w:w="1701" w:type="dxa"/>
            <w:vAlign w:val="bottom"/>
          </w:tcPr>
          <w:p w14:paraId="2DD30EDA"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01.ožujka 2021.</w:t>
            </w:r>
          </w:p>
        </w:tc>
        <w:tc>
          <w:tcPr>
            <w:tcW w:w="1652" w:type="dxa"/>
            <w:vAlign w:val="bottom"/>
          </w:tcPr>
          <w:p w14:paraId="14ED84EF"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810-01/21-02/08</w:t>
            </w:r>
          </w:p>
        </w:tc>
      </w:tr>
      <w:tr w:rsidR="000B0103" w:rsidRPr="00A82965" w14:paraId="1CA118DC" w14:textId="77777777" w:rsidTr="000B0103">
        <w:trPr>
          <w:trHeight w:val="626"/>
        </w:trPr>
        <w:tc>
          <w:tcPr>
            <w:tcW w:w="709" w:type="dxa"/>
            <w:vAlign w:val="bottom"/>
          </w:tcPr>
          <w:p w14:paraId="756BE631"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11.</w:t>
            </w:r>
          </w:p>
        </w:tc>
        <w:tc>
          <w:tcPr>
            <w:tcW w:w="5103" w:type="dxa"/>
            <w:vAlign w:val="bottom"/>
          </w:tcPr>
          <w:p w14:paraId="476ADF1C"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PROCJENA RIZIKA OD VELIKIH NESREĆA ZA PODRUČJE GRADADUBROVNIKA</w:t>
            </w:r>
          </w:p>
        </w:tc>
        <w:tc>
          <w:tcPr>
            <w:tcW w:w="1701" w:type="dxa"/>
            <w:vAlign w:val="bottom"/>
          </w:tcPr>
          <w:p w14:paraId="69FE1201"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10.ožujka 2021</w:t>
            </w:r>
          </w:p>
        </w:tc>
        <w:tc>
          <w:tcPr>
            <w:tcW w:w="1652" w:type="dxa"/>
            <w:vAlign w:val="bottom"/>
          </w:tcPr>
          <w:p w14:paraId="5305B296"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810-01/21-02/11</w:t>
            </w:r>
          </w:p>
        </w:tc>
      </w:tr>
      <w:tr w:rsidR="000B0103" w:rsidRPr="00A82965" w14:paraId="17A2C478" w14:textId="77777777" w:rsidTr="000B0103">
        <w:trPr>
          <w:trHeight w:val="911"/>
        </w:trPr>
        <w:tc>
          <w:tcPr>
            <w:tcW w:w="709" w:type="dxa"/>
            <w:vAlign w:val="bottom"/>
          </w:tcPr>
          <w:p w14:paraId="6B4366C4"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12.</w:t>
            </w:r>
          </w:p>
        </w:tc>
        <w:tc>
          <w:tcPr>
            <w:tcW w:w="5103" w:type="dxa"/>
            <w:vAlign w:val="bottom"/>
          </w:tcPr>
          <w:p w14:paraId="13CA6BE9" w14:textId="77777777" w:rsidR="000B0103" w:rsidRPr="00A82965" w:rsidRDefault="000B0103" w:rsidP="000B0103">
            <w:pPr>
              <w:ind w:left="100"/>
              <w:rPr>
                <w:rFonts w:ascii="Arial" w:eastAsia="Calibri" w:hAnsi="Arial" w:cs="Arial"/>
                <w:sz w:val="20"/>
                <w:szCs w:val="20"/>
                <w:lang w:val="en-US"/>
              </w:rPr>
            </w:pPr>
            <w:r w:rsidRPr="00A82965">
              <w:rPr>
                <w:rFonts w:ascii="Arial" w:eastAsia="SimSun" w:hAnsi="Arial" w:cs="Arial"/>
                <w:sz w:val="20"/>
                <w:szCs w:val="20"/>
              </w:rPr>
              <w:t>IZVJEŠĆE O PROVEDBI PRIPREMNIH I DRUGIH AKTIVNOSTI PO PROGRAMU AKTIVNOSTI U PROVEDBI POSEBNIH MJERA ZAŠTITE OD POŽARA OD INTERESA ZA RH U 2021.</w:t>
            </w:r>
          </w:p>
        </w:tc>
        <w:tc>
          <w:tcPr>
            <w:tcW w:w="1701" w:type="dxa"/>
            <w:vAlign w:val="bottom"/>
          </w:tcPr>
          <w:p w14:paraId="579A831D"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14.travnja 2021.</w:t>
            </w:r>
          </w:p>
        </w:tc>
        <w:tc>
          <w:tcPr>
            <w:tcW w:w="1652" w:type="dxa"/>
            <w:vAlign w:val="bottom"/>
          </w:tcPr>
          <w:p w14:paraId="5DA4D596" w14:textId="77777777" w:rsidR="000B0103" w:rsidRPr="00A82965" w:rsidRDefault="000B0103" w:rsidP="000B0103">
            <w:pPr>
              <w:jc w:val="center"/>
              <w:rPr>
                <w:rFonts w:ascii="Arial" w:hAnsi="Arial" w:cs="Arial"/>
                <w:sz w:val="20"/>
                <w:szCs w:val="20"/>
                <w:lang w:val="en-US"/>
              </w:rPr>
            </w:pPr>
            <w:r w:rsidRPr="00A82965">
              <w:rPr>
                <w:rFonts w:ascii="Arial" w:eastAsia="SimSun" w:hAnsi="Arial" w:cs="Arial"/>
                <w:sz w:val="20"/>
                <w:szCs w:val="20"/>
              </w:rPr>
              <w:t>810-01/21-02/09</w:t>
            </w:r>
          </w:p>
        </w:tc>
      </w:tr>
      <w:tr w:rsidR="000B0103" w:rsidRPr="00A82965" w14:paraId="31A4CB9D" w14:textId="77777777" w:rsidTr="000B0103">
        <w:trPr>
          <w:trHeight w:val="911"/>
        </w:trPr>
        <w:tc>
          <w:tcPr>
            <w:tcW w:w="709" w:type="dxa"/>
            <w:vAlign w:val="bottom"/>
          </w:tcPr>
          <w:p w14:paraId="5A57F56D"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13.</w:t>
            </w:r>
          </w:p>
        </w:tc>
        <w:tc>
          <w:tcPr>
            <w:tcW w:w="5103" w:type="dxa"/>
            <w:vAlign w:val="bottom"/>
          </w:tcPr>
          <w:p w14:paraId="7B6F3B86" w14:textId="77777777" w:rsidR="000B0103" w:rsidRPr="00A82965" w:rsidRDefault="000B0103" w:rsidP="000B0103">
            <w:pPr>
              <w:ind w:left="100"/>
              <w:rPr>
                <w:rFonts w:ascii="Arial" w:eastAsia="SimSun" w:hAnsi="Arial" w:cs="Arial"/>
                <w:sz w:val="20"/>
                <w:szCs w:val="20"/>
              </w:rPr>
            </w:pPr>
            <w:r w:rsidRPr="00A82965">
              <w:rPr>
                <w:rFonts w:ascii="Arial" w:eastAsia="SimSun" w:hAnsi="Arial" w:cs="Arial"/>
                <w:sz w:val="20"/>
                <w:szCs w:val="20"/>
              </w:rPr>
              <w:t>HRVATSKA GORSKA SLUŽBA SPAŠAVANJA - STANICA DUBROVNIK - GODIŠNJE IZVJEŠĆE ZA 2020.GODINU</w:t>
            </w:r>
          </w:p>
        </w:tc>
        <w:tc>
          <w:tcPr>
            <w:tcW w:w="1701" w:type="dxa"/>
            <w:vAlign w:val="bottom"/>
          </w:tcPr>
          <w:p w14:paraId="754B7737"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22.travnja 2021.</w:t>
            </w:r>
          </w:p>
        </w:tc>
        <w:tc>
          <w:tcPr>
            <w:tcW w:w="1652" w:type="dxa"/>
            <w:vAlign w:val="bottom"/>
          </w:tcPr>
          <w:p w14:paraId="6B297CC7" w14:textId="77777777" w:rsidR="000B0103" w:rsidRPr="00A82965" w:rsidRDefault="000B0103" w:rsidP="000B0103">
            <w:pPr>
              <w:jc w:val="center"/>
              <w:rPr>
                <w:rFonts w:ascii="Arial" w:eastAsia="SimSun" w:hAnsi="Arial" w:cs="Arial"/>
                <w:sz w:val="20"/>
                <w:szCs w:val="20"/>
              </w:rPr>
            </w:pPr>
            <w:r w:rsidRPr="00A82965">
              <w:rPr>
                <w:rFonts w:ascii="Arial" w:eastAsia="SimSun" w:hAnsi="Arial" w:cs="Arial"/>
                <w:sz w:val="20"/>
                <w:szCs w:val="20"/>
              </w:rPr>
              <w:t>810-01/21-01/12</w:t>
            </w:r>
          </w:p>
        </w:tc>
      </w:tr>
      <w:tr w:rsidR="000B0103" w:rsidRPr="00A82965" w14:paraId="21AF0F66" w14:textId="77777777" w:rsidTr="000B0103">
        <w:trPr>
          <w:trHeight w:val="466"/>
        </w:trPr>
        <w:tc>
          <w:tcPr>
            <w:tcW w:w="709" w:type="dxa"/>
            <w:vAlign w:val="bottom"/>
          </w:tcPr>
          <w:p w14:paraId="1A24207A"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14.</w:t>
            </w:r>
          </w:p>
        </w:tc>
        <w:tc>
          <w:tcPr>
            <w:tcW w:w="5103" w:type="dxa"/>
            <w:vAlign w:val="bottom"/>
          </w:tcPr>
          <w:p w14:paraId="76FEA502" w14:textId="77777777" w:rsidR="000B0103" w:rsidRPr="00A82965" w:rsidRDefault="000B0103" w:rsidP="000B0103">
            <w:pPr>
              <w:ind w:left="100"/>
              <w:rPr>
                <w:rFonts w:ascii="Arial" w:eastAsia="SimSun" w:hAnsi="Arial" w:cs="Arial"/>
                <w:sz w:val="20"/>
                <w:szCs w:val="20"/>
              </w:rPr>
            </w:pPr>
            <w:r w:rsidRPr="00A82965">
              <w:rPr>
                <w:rFonts w:ascii="Arial" w:eastAsia="SimSun" w:hAnsi="Arial" w:cs="Arial"/>
                <w:sz w:val="20"/>
                <w:szCs w:val="20"/>
              </w:rPr>
              <w:t>PLAN VJEŽBI CZ GRADA DUBROVNIKA ZA 2022</w:t>
            </w:r>
          </w:p>
        </w:tc>
        <w:tc>
          <w:tcPr>
            <w:tcW w:w="1701" w:type="dxa"/>
            <w:vAlign w:val="bottom"/>
          </w:tcPr>
          <w:p w14:paraId="220D42E0"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15.lipnja 2021.</w:t>
            </w:r>
          </w:p>
        </w:tc>
        <w:tc>
          <w:tcPr>
            <w:tcW w:w="1652" w:type="dxa"/>
            <w:vAlign w:val="bottom"/>
          </w:tcPr>
          <w:p w14:paraId="71CB5CAB" w14:textId="77777777" w:rsidR="000B0103" w:rsidRPr="00A82965" w:rsidRDefault="000B0103" w:rsidP="000B0103">
            <w:pPr>
              <w:jc w:val="center"/>
              <w:rPr>
                <w:rFonts w:ascii="Arial" w:eastAsia="SimSun" w:hAnsi="Arial" w:cs="Arial"/>
                <w:sz w:val="20"/>
                <w:szCs w:val="20"/>
              </w:rPr>
            </w:pPr>
            <w:r w:rsidRPr="00A82965">
              <w:rPr>
                <w:rFonts w:ascii="Arial" w:eastAsia="SimSun" w:hAnsi="Arial" w:cs="Arial"/>
                <w:sz w:val="20"/>
                <w:szCs w:val="20"/>
              </w:rPr>
              <w:t>810-01/21-01/14</w:t>
            </w:r>
          </w:p>
        </w:tc>
      </w:tr>
      <w:tr w:rsidR="000B0103" w:rsidRPr="00A82965" w14:paraId="2544E8E2" w14:textId="77777777" w:rsidTr="000B0103">
        <w:trPr>
          <w:trHeight w:val="827"/>
        </w:trPr>
        <w:tc>
          <w:tcPr>
            <w:tcW w:w="709" w:type="dxa"/>
            <w:vAlign w:val="bottom"/>
          </w:tcPr>
          <w:p w14:paraId="53EE7885"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15.</w:t>
            </w:r>
          </w:p>
        </w:tc>
        <w:tc>
          <w:tcPr>
            <w:tcW w:w="5103" w:type="dxa"/>
            <w:vAlign w:val="bottom"/>
          </w:tcPr>
          <w:p w14:paraId="7E92768E" w14:textId="77777777" w:rsidR="000B0103" w:rsidRPr="00A82965" w:rsidRDefault="000B0103" w:rsidP="000B0103">
            <w:pPr>
              <w:ind w:left="100"/>
              <w:rPr>
                <w:rFonts w:ascii="Arial" w:eastAsia="SimSun" w:hAnsi="Arial" w:cs="Arial"/>
                <w:sz w:val="20"/>
                <w:szCs w:val="20"/>
              </w:rPr>
            </w:pPr>
            <w:r w:rsidRPr="00A82965">
              <w:rPr>
                <w:rFonts w:ascii="Arial" w:eastAsia="SimSun" w:hAnsi="Arial" w:cs="Arial"/>
                <w:sz w:val="20"/>
                <w:szCs w:val="20"/>
              </w:rPr>
              <w:t>STOŽER CIVILNE ZAŠTITE GRADA DUBROVNIKA - OSNIVANJE, IMENOVANJE NAČELNIKA, ZAMJENIKA NAČELNIKA I ČLANOVA STOŽERA</w:t>
            </w:r>
          </w:p>
        </w:tc>
        <w:tc>
          <w:tcPr>
            <w:tcW w:w="1701" w:type="dxa"/>
            <w:vAlign w:val="bottom"/>
          </w:tcPr>
          <w:p w14:paraId="53DB2989"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24.lipnja 2021</w:t>
            </w:r>
          </w:p>
        </w:tc>
        <w:tc>
          <w:tcPr>
            <w:tcW w:w="1652" w:type="dxa"/>
            <w:vAlign w:val="bottom"/>
          </w:tcPr>
          <w:p w14:paraId="19D541AA" w14:textId="77777777" w:rsidR="000B0103" w:rsidRPr="00A82965" w:rsidRDefault="000B0103" w:rsidP="000B0103">
            <w:pPr>
              <w:jc w:val="center"/>
              <w:rPr>
                <w:rFonts w:ascii="Arial" w:eastAsia="SimSun" w:hAnsi="Arial" w:cs="Arial"/>
                <w:sz w:val="20"/>
                <w:szCs w:val="20"/>
                <w:lang w:val="en-US"/>
              </w:rPr>
            </w:pPr>
            <w:r w:rsidRPr="00A82965">
              <w:rPr>
                <w:rFonts w:ascii="Arial" w:eastAsia="SimSun" w:hAnsi="Arial" w:cs="Arial"/>
                <w:sz w:val="20"/>
                <w:szCs w:val="20"/>
                <w:lang w:val="en-US"/>
              </w:rPr>
              <w:t>810-01/21-02/10</w:t>
            </w:r>
          </w:p>
        </w:tc>
      </w:tr>
      <w:tr w:rsidR="000B0103" w:rsidRPr="00A82965" w14:paraId="3EB82349" w14:textId="77777777" w:rsidTr="000B0103">
        <w:trPr>
          <w:trHeight w:val="697"/>
        </w:trPr>
        <w:tc>
          <w:tcPr>
            <w:tcW w:w="709" w:type="dxa"/>
            <w:vAlign w:val="bottom"/>
          </w:tcPr>
          <w:p w14:paraId="5FA6DC93" w14:textId="77777777" w:rsidR="000B0103" w:rsidRPr="00A82965" w:rsidRDefault="000B0103" w:rsidP="000B0103">
            <w:pPr>
              <w:ind w:firstLineChars="50" w:firstLine="100"/>
              <w:jc w:val="center"/>
              <w:rPr>
                <w:rFonts w:ascii="Arial" w:hAnsi="Arial" w:cs="Arial"/>
                <w:sz w:val="20"/>
                <w:szCs w:val="20"/>
                <w:lang w:val="en-US"/>
              </w:rPr>
            </w:pPr>
            <w:r w:rsidRPr="00A82965">
              <w:rPr>
                <w:rFonts w:ascii="Arial" w:hAnsi="Arial" w:cs="Arial"/>
                <w:sz w:val="20"/>
                <w:szCs w:val="20"/>
                <w:lang w:val="en-US"/>
              </w:rPr>
              <w:t>16.</w:t>
            </w:r>
          </w:p>
        </w:tc>
        <w:tc>
          <w:tcPr>
            <w:tcW w:w="5103" w:type="dxa"/>
            <w:vAlign w:val="bottom"/>
          </w:tcPr>
          <w:p w14:paraId="1F68CF44" w14:textId="77777777" w:rsidR="000B0103" w:rsidRPr="00A82965" w:rsidRDefault="000B0103" w:rsidP="000B0103">
            <w:pPr>
              <w:ind w:left="100"/>
              <w:rPr>
                <w:rFonts w:ascii="Arial" w:eastAsia="SimSun" w:hAnsi="Arial" w:cs="Arial"/>
                <w:sz w:val="20"/>
                <w:szCs w:val="20"/>
              </w:rPr>
            </w:pPr>
            <w:r w:rsidRPr="00A82965">
              <w:rPr>
                <w:rFonts w:ascii="Arial" w:eastAsia="SimSun" w:hAnsi="Arial" w:cs="Arial"/>
                <w:sz w:val="20"/>
                <w:szCs w:val="20"/>
              </w:rPr>
              <w:t>PLAN DJELOVANJA CIVILNE ZAŠTITE GRADA DUBROVNIKA</w:t>
            </w:r>
          </w:p>
        </w:tc>
        <w:tc>
          <w:tcPr>
            <w:tcW w:w="1701" w:type="dxa"/>
            <w:vAlign w:val="bottom"/>
          </w:tcPr>
          <w:p w14:paraId="12E431B5" w14:textId="77777777" w:rsidR="000B0103" w:rsidRPr="00A82965" w:rsidRDefault="000B0103" w:rsidP="000B0103">
            <w:pPr>
              <w:jc w:val="center"/>
              <w:rPr>
                <w:rFonts w:ascii="Arial" w:hAnsi="Arial" w:cs="Arial"/>
                <w:sz w:val="20"/>
                <w:szCs w:val="20"/>
                <w:lang w:val="en-US"/>
              </w:rPr>
            </w:pPr>
            <w:r w:rsidRPr="00A82965">
              <w:rPr>
                <w:rFonts w:ascii="Arial" w:hAnsi="Arial" w:cs="Arial"/>
                <w:sz w:val="20"/>
                <w:szCs w:val="20"/>
                <w:lang w:val="en-US"/>
              </w:rPr>
              <w:t>15.srpnja 2021.</w:t>
            </w:r>
          </w:p>
        </w:tc>
        <w:tc>
          <w:tcPr>
            <w:tcW w:w="1652" w:type="dxa"/>
            <w:vAlign w:val="bottom"/>
          </w:tcPr>
          <w:p w14:paraId="5753A39A" w14:textId="77777777" w:rsidR="000B0103" w:rsidRPr="00A82965" w:rsidRDefault="000B0103" w:rsidP="000B0103">
            <w:pPr>
              <w:jc w:val="center"/>
              <w:rPr>
                <w:rFonts w:ascii="Arial" w:eastAsia="SimSun" w:hAnsi="Arial" w:cs="Arial"/>
                <w:sz w:val="20"/>
                <w:szCs w:val="20"/>
                <w:lang w:val="en-US"/>
              </w:rPr>
            </w:pPr>
            <w:r w:rsidRPr="00A82965">
              <w:rPr>
                <w:rFonts w:ascii="Arial" w:eastAsia="SimSun" w:hAnsi="Arial" w:cs="Arial"/>
                <w:sz w:val="20"/>
                <w:szCs w:val="20"/>
                <w:lang w:val="en-US"/>
              </w:rPr>
              <w:t>810-01/21-02/12</w:t>
            </w:r>
          </w:p>
        </w:tc>
      </w:tr>
    </w:tbl>
    <w:p w14:paraId="392E8747" w14:textId="77777777" w:rsidR="000B0103" w:rsidRDefault="000B0103" w:rsidP="000B0103">
      <w:pPr>
        <w:spacing w:line="256" w:lineRule="exact"/>
        <w:rPr>
          <w:sz w:val="18"/>
          <w:szCs w:val="18"/>
        </w:rPr>
      </w:pPr>
    </w:p>
    <w:p w14:paraId="49088DE0" w14:textId="77777777" w:rsidR="000B0103" w:rsidRDefault="000B0103" w:rsidP="000B0103">
      <w:pPr>
        <w:spacing w:line="248" w:lineRule="exact"/>
      </w:pPr>
    </w:p>
    <w:p w14:paraId="6837B778" w14:textId="77777777" w:rsidR="000B0103" w:rsidRPr="00731001" w:rsidRDefault="000B0103" w:rsidP="000B0103">
      <w:pPr>
        <w:spacing w:line="246" w:lineRule="auto"/>
        <w:ind w:right="80"/>
        <w:jc w:val="both"/>
        <w:rPr>
          <w:rFonts w:ascii="Arial" w:hAnsi="Arial" w:cs="Arial"/>
          <w:sz w:val="22"/>
          <w:szCs w:val="22"/>
        </w:rPr>
      </w:pPr>
      <w:bookmarkStart w:id="10" w:name="page2"/>
      <w:bookmarkEnd w:id="10"/>
      <w:r w:rsidRPr="00731001">
        <w:rPr>
          <w:rFonts w:ascii="Arial" w:eastAsia="Calibri" w:hAnsi="Arial" w:cs="Arial"/>
          <w:sz w:val="22"/>
          <w:szCs w:val="22"/>
        </w:rPr>
        <w:t>Na području Grada Dubrovnika mjere i aktivnosti u sustavu civilne zaštite provode sljedeće operativne snage sustava civilne zaštite:</w:t>
      </w:r>
    </w:p>
    <w:p w14:paraId="3C86626B" w14:textId="77777777" w:rsidR="000B0103" w:rsidRPr="00731001" w:rsidRDefault="000B0103" w:rsidP="000B0103">
      <w:pPr>
        <w:spacing w:line="2" w:lineRule="exact"/>
        <w:jc w:val="both"/>
        <w:rPr>
          <w:rFonts w:ascii="Arial" w:hAnsi="Arial" w:cs="Arial"/>
          <w:sz w:val="22"/>
          <w:szCs w:val="22"/>
        </w:rPr>
      </w:pPr>
    </w:p>
    <w:p w14:paraId="0A7A64F6"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eastAsia="Calibri" w:hAnsi="Arial" w:cs="Arial"/>
          <w:sz w:val="22"/>
          <w:szCs w:val="22"/>
          <w:lang w:val="en-US"/>
        </w:rPr>
      </w:pPr>
      <w:r w:rsidRPr="00731001">
        <w:rPr>
          <w:rFonts w:ascii="Arial" w:eastAsia="Calibri" w:hAnsi="Arial" w:cs="Arial"/>
          <w:sz w:val="22"/>
          <w:szCs w:val="22"/>
        </w:rPr>
        <w:t>Stožer civilne zaštite Grada Dubrovnika,</w:t>
      </w:r>
      <w:r w:rsidRPr="00731001">
        <w:rPr>
          <w:rFonts w:ascii="Arial" w:eastAsia="Calibri" w:hAnsi="Arial" w:cs="Arial"/>
          <w:sz w:val="22"/>
          <w:szCs w:val="22"/>
          <w:lang w:val="en-US"/>
        </w:rPr>
        <w:t xml:space="preserve"> </w:t>
      </w:r>
    </w:p>
    <w:p w14:paraId="147FECCA"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eastAsia="Calibri" w:hAnsi="Arial" w:cs="Arial"/>
          <w:sz w:val="22"/>
          <w:szCs w:val="22"/>
          <w:lang w:val="en-US"/>
        </w:rPr>
      </w:pPr>
      <w:r w:rsidRPr="00731001">
        <w:rPr>
          <w:rFonts w:ascii="Arial" w:eastAsia="Calibri" w:hAnsi="Arial" w:cs="Arial"/>
          <w:sz w:val="22"/>
          <w:szCs w:val="22"/>
        </w:rPr>
        <w:t xml:space="preserve">Operativne snage </w:t>
      </w:r>
      <w:r w:rsidRPr="00731001">
        <w:rPr>
          <w:rFonts w:ascii="Arial" w:eastAsia="Calibri" w:hAnsi="Arial" w:cs="Arial"/>
          <w:sz w:val="22"/>
          <w:szCs w:val="22"/>
          <w:lang w:val="en-US"/>
        </w:rPr>
        <w:t>v</w:t>
      </w:r>
      <w:proofErr w:type="spellStart"/>
      <w:r w:rsidRPr="00731001">
        <w:rPr>
          <w:rFonts w:ascii="Arial" w:eastAsia="Calibri" w:hAnsi="Arial" w:cs="Arial"/>
          <w:sz w:val="22"/>
          <w:szCs w:val="22"/>
        </w:rPr>
        <w:t>atrogastva</w:t>
      </w:r>
      <w:proofErr w:type="spellEnd"/>
      <w:r w:rsidRPr="00731001">
        <w:rPr>
          <w:rFonts w:ascii="Arial" w:eastAsia="Calibri" w:hAnsi="Arial" w:cs="Arial"/>
          <w:sz w:val="22"/>
          <w:szCs w:val="22"/>
        </w:rPr>
        <w:t>,</w:t>
      </w:r>
      <w:r w:rsidRPr="00731001">
        <w:rPr>
          <w:rFonts w:ascii="Arial" w:eastAsia="Calibri" w:hAnsi="Arial" w:cs="Arial"/>
          <w:sz w:val="22"/>
          <w:szCs w:val="22"/>
          <w:lang w:val="en-US"/>
        </w:rPr>
        <w:t xml:space="preserve"> </w:t>
      </w:r>
    </w:p>
    <w:p w14:paraId="0AABB670"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eastAsia="Calibri" w:hAnsi="Arial" w:cs="Arial"/>
          <w:sz w:val="22"/>
          <w:szCs w:val="22"/>
          <w:lang w:val="en-US"/>
        </w:rPr>
      </w:pPr>
      <w:r w:rsidRPr="00731001">
        <w:rPr>
          <w:rFonts w:ascii="Arial" w:eastAsia="Calibri" w:hAnsi="Arial" w:cs="Arial"/>
          <w:sz w:val="22"/>
          <w:szCs w:val="22"/>
        </w:rPr>
        <w:t>Gradsko društvo Crvenog križa Dubrovnika,</w:t>
      </w:r>
      <w:r w:rsidRPr="00731001">
        <w:rPr>
          <w:rFonts w:ascii="Arial" w:eastAsia="Calibri" w:hAnsi="Arial" w:cs="Arial"/>
          <w:sz w:val="22"/>
          <w:szCs w:val="22"/>
          <w:lang w:val="en-US"/>
        </w:rPr>
        <w:t xml:space="preserve"> </w:t>
      </w:r>
    </w:p>
    <w:p w14:paraId="78828AE0"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hAnsi="Arial" w:cs="Arial"/>
          <w:sz w:val="22"/>
          <w:szCs w:val="22"/>
        </w:rPr>
      </w:pPr>
      <w:r w:rsidRPr="00731001">
        <w:rPr>
          <w:rFonts w:ascii="Arial" w:eastAsia="Calibri" w:hAnsi="Arial" w:cs="Arial"/>
          <w:sz w:val="22"/>
          <w:szCs w:val="22"/>
        </w:rPr>
        <w:t>Hrvatska gorska služba spašavanja – Stanica Dubrovnik,</w:t>
      </w:r>
    </w:p>
    <w:p w14:paraId="4316A950"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eastAsia="Calibri" w:hAnsi="Arial" w:cs="Arial"/>
          <w:sz w:val="22"/>
          <w:szCs w:val="22"/>
          <w:lang w:val="en-US"/>
        </w:rPr>
      </w:pPr>
      <w:r w:rsidRPr="00731001">
        <w:rPr>
          <w:rFonts w:ascii="Arial" w:eastAsia="Calibri" w:hAnsi="Arial" w:cs="Arial"/>
          <w:sz w:val="22"/>
          <w:szCs w:val="22"/>
        </w:rPr>
        <w:t>Postrojba civilne zaštite opće namjene</w:t>
      </w:r>
      <w:r w:rsidRPr="00731001">
        <w:rPr>
          <w:rFonts w:ascii="Arial" w:eastAsia="Calibri" w:hAnsi="Arial" w:cs="Arial"/>
          <w:sz w:val="22"/>
          <w:szCs w:val="22"/>
          <w:lang w:val="en-US"/>
        </w:rPr>
        <w:t xml:space="preserve">, </w:t>
      </w:r>
    </w:p>
    <w:p w14:paraId="576A384E"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eastAsia="Calibri" w:hAnsi="Arial" w:cs="Arial"/>
          <w:sz w:val="22"/>
          <w:szCs w:val="22"/>
          <w:lang w:val="en-US"/>
        </w:rPr>
      </w:pPr>
      <w:r w:rsidRPr="00731001">
        <w:rPr>
          <w:rFonts w:ascii="Arial" w:eastAsia="Calibri" w:hAnsi="Arial" w:cs="Arial"/>
          <w:sz w:val="22"/>
          <w:szCs w:val="22"/>
        </w:rPr>
        <w:t xml:space="preserve">Postrojba civilne zaštite </w:t>
      </w:r>
      <w:proofErr w:type="spellStart"/>
      <w:r w:rsidRPr="00731001">
        <w:rPr>
          <w:rFonts w:ascii="Arial" w:eastAsia="Calibri" w:hAnsi="Arial" w:cs="Arial"/>
          <w:sz w:val="22"/>
          <w:szCs w:val="22"/>
          <w:lang w:val="en-US"/>
        </w:rPr>
        <w:t>specijalističke</w:t>
      </w:r>
      <w:proofErr w:type="spellEnd"/>
      <w:r w:rsidRPr="00731001">
        <w:rPr>
          <w:rFonts w:ascii="Arial" w:eastAsia="Calibri" w:hAnsi="Arial" w:cs="Arial"/>
          <w:sz w:val="22"/>
          <w:szCs w:val="22"/>
        </w:rPr>
        <w:t xml:space="preserve"> namjene</w:t>
      </w:r>
      <w:r w:rsidRPr="00731001">
        <w:rPr>
          <w:rFonts w:ascii="Arial" w:eastAsia="Calibri" w:hAnsi="Arial" w:cs="Arial"/>
          <w:sz w:val="22"/>
          <w:szCs w:val="22"/>
          <w:lang w:val="en-US"/>
        </w:rPr>
        <w:t xml:space="preserve"> za </w:t>
      </w:r>
      <w:proofErr w:type="spellStart"/>
      <w:r w:rsidRPr="00731001">
        <w:rPr>
          <w:rFonts w:ascii="Arial" w:eastAsia="Calibri" w:hAnsi="Arial" w:cs="Arial"/>
          <w:sz w:val="22"/>
          <w:szCs w:val="22"/>
          <w:lang w:val="en-US"/>
        </w:rPr>
        <w:t>traganje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i</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spašavanje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iz</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poplava</w:t>
      </w:r>
      <w:proofErr w:type="spellEnd"/>
      <w:r w:rsidRPr="00731001">
        <w:rPr>
          <w:rFonts w:ascii="Arial" w:eastAsia="Calibri" w:hAnsi="Arial" w:cs="Arial"/>
          <w:sz w:val="22"/>
          <w:szCs w:val="22"/>
          <w:lang w:val="en-US"/>
        </w:rPr>
        <w:t>,</w:t>
      </w:r>
    </w:p>
    <w:p w14:paraId="20FEE4CD"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hAnsi="Arial" w:cs="Arial"/>
          <w:sz w:val="22"/>
          <w:szCs w:val="22"/>
        </w:rPr>
      </w:pPr>
      <w:r w:rsidRPr="00731001">
        <w:rPr>
          <w:rFonts w:ascii="Arial" w:eastAsia="Calibri" w:hAnsi="Arial" w:cs="Arial"/>
          <w:sz w:val="22"/>
          <w:szCs w:val="22"/>
        </w:rPr>
        <w:t xml:space="preserve">Povjerenici </w:t>
      </w:r>
      <w:proofErr w:type="spellStart"/>
      <w:r w:rsidRPr="00731001">
        <w:rPr>
          <w:rFonts w:ascii="Arial" w:eastAsia="Calibri" w:hAnsi="Arial" w:cs="Arial"/>
          <w:sz w:val="22"/>
          <w:szCs w:val="22"/>
          <w:lang w:val="en-US"/>
        </w:rPr>
        <w:t>i</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zamjenici</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povjerenika</w:t>
      </w:r>
      <w:proofErr w:type="spellEnd"/>
      <w:r w:rsidRPr="00731001">
        <w:rPr>
          <w:rFonts w:ascii="Arial" w:eastAsia="Calibri" w:hAnsi="Arial" w:cs="Arial"/>
          <w:sz w:val="22"/>
          <w:szCs w:val="22"/>
          <w:lang w:val="en-US"/>
        </w:rPr>
        <w:t xml:space="preserve"> </w:t>
      </w:r>
      <w:r w:rsidRPr="00731001">
        <w:rPr>
          <w:rFonts w:ascii="Arial" w:eastAsia="Calibri" w:hAnsi="Arial" w:cs="Arial"/>
          <w:sz w:val="22"/>
          <w:szCs w:val="22"/>
        </w:rPr>
        <w:t>civilne zaštite,</w:t>
      </w:r>
    </w:p>
    <w:p w14:paraId="6D9C457E"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eastAsia="Calibri" w:hAnsi="Arial" w:cs="Arial"/>
          <w:sz w:val="22"/>
          <w:szCs w:val="22"/>
          <w:lang w:val="en-US"/>
        </w:rPr>
      </w:pPr>
      <w:r w:rsidRPr="00731001">
        <w:rPr>
          <w:rFonts w:ascii="Arial" w:eastAsia="Calibri" w:hAnsi="Arial" w:cs="Arial"/>
          <w:sz w:val="22"/>
          <w:szCs w:val="22"/>
        </w:rPr>
        <w:t>Koordinatori na lokaciji,</w:t>
      </w:r>
      <w:r w:rsidRPr="00731001">
        <w:rPr>
          <w:rFonts w:ascii="Arial" w:eastAsia="Calibri" w:hAnsi="Arial" w:cs="Arial"/>
          <w:sz w:val="22"/>
          <w:szCs w:val="22"/>
          <w:lang w:val="en-US"/>
        </w:rPr>
        <w:t xml:space="preserve"> </w:t>
      </w:r>
    </w:p>
    <w:p w14:paraId="1F22D562" w14:textId="77777777" w:rsidR="000B0103" w:rsidRPr="00731001" w:rsidRDefault="000B0103" w:rsidP="006769EE">
      <w:pPr>
        <w:pStyle w:val="Odlomakpopisa"/>
        <w:numPr>
          <w:ilvl w:val="0"/>
          <w:numId w:val="39"/>
        </w:numPr>
        <w:suppressAutoHyphens w:val="0"/>
        <w:overflowPunct/>
        <w:autoSpaceDE/>
        <w:contextualSpacing/>
        <w:jc w:val="both"/>
        <w:textAlignment w:val="auto"/>
        <w:rPr>
          <w:rFonts w:ascii="Arial" w:hAnsi="Arial" w:cs="Arial"/>
          <w:sz w:val="22"/>
          <w:szCs w:val="22"/>
        </w:rPr>
      </w:pPr>
      <w:r w:rsidRPr="00731001">
        <w:rPr>
          <w:rFonts w:ascii="Arial" w:eastAsia="Calibri" w:hAnsi="Arial" w:cs="Arial"/>
          <w:sz w:val="22"/>
          <w:szCs w:val="22"/>
        </w:rPr>
        <w:t>Pravne osobe od interesa za sustav civilne zaštite.</w:t>
      </w:r>
    </w:p>
    <w:p w14:paraId="1660C594" w14:textId="25035906" w:rsidR="000B0103" w:rsidRDefault="000B0103" w:rsidP="000B0103">
      <w:pPr>
        <w:tabs>
          <w:tab w:val="left" w:pos="220"/>
        </w:tabs>
        <w:ind w:left="6"/>
        <w:jc w:val="both"/>
        <w:rPr>
          <w:rFonts w:ascii="Arial" w:eastAsia="Calibri" w:hAnsi="Arial" w:cs="Arial"/>
          <w:b/>
          <w:bCs/>
          <w:sz w:val="22"/>
          <w:szCs w:val="22"/>
        </w:rPr>
      </w:pPr>
    </w:p>
    <w:p w14:paraId="0C7B0044" w14:textId="77777777" w:rsidR="00731001" w:rsidRPr="00731001" w:rsidRDefault="00731001" w:rsidP="000B0103">
      <w:pPr>
        <w:tabs>
          <w:tab w:val="left" w:pos="220"/>
        </w:tabs>
        <w:ind w:left="6"/>
        <w:jc w:val="both"/>
        <w:rPr>
          <w:rFonts w:ascii="Arial" w:eastAsia="Calibri" w:hAnsi="Arial" w:cs="Arial"/>
          <w:b/>
          <w:bCs/>
          <w:sz w:val="22"/>
          <w:szCs w:val="22"/>
        </w:rPr>
      </w:pPr>
    </w:p>
    <w:p w14:paraId="1988825B" w14:textId="77777777" w:rsidR="000B0103" w:rsidRPr="00731001" w:rsidRDefault="000B0103" w:rsidP="006769EE">
      <w:pPr>
        <w:numPr>
          <w:ilvl w:val="0"/>
          <w:numId w:val="37"/>
        </w:numPr>
        <w:tabs>
          <w:tab w:val="left" w:pos="220"/>
        </w:tabs>
        <w:ind w:left="220" w:hanging="214"/>
        <w:jc w:val="both"/>
        <w:rPr>
          <w:rFonts w:ascii="Arial" w:eastAsia="Calibri" w:hAnsi="Arial" w:cs="Arial"/>
          <w:b/>
          <w:bCs/>
          <w:sz w:val="22"/>
          <w:szCs w:val="22"/>
        </w:rPr>
      </w:pPr>
      <w:r w:rsidRPr="00731001">
        <w:rPr>
          <w:rFonts w:ascii="Arial" w:eastAsia="Calibri" w:hAnsi="Arial" w:cs="Arial"/>
          <w:b/>
          <w:bCs/>
          <w:sz w:val="22"/>
          <w:szCs w:val="22"/>
        </w:rPr>
        <w:t>VAŽNIJE SASTAVNICE SUSTAVA CIVILNE ZAŠTITE I NJIHOVO STANJE</w:t>
      </w:r>
    </w:p>
    <w:p w14:paraId="24FD8A64" w14:textId="77777777" w:rsidR="000B0103" w:rsidRPr="00731001" w:rsidRDefault="000B0103" w:rsidP="000B0103">
      <w:pPr>
        <w:tabs>
          <w:tab w:val="left" w:pos="220"/>
        </w:tabs>
        <w:ind w:left="220"/>
        <w:jc w:val="both"/>
        <w:rPr>
          <w:rFonts w:ascii="Arial" w:eastAsia="Calibri" w:hAnsi="Arial" w:cs="Arial"/>
          <w:b/>
          <w:bCs/>
          <w:sz w:val="22"/>
          <w:szCs w:val="22"/>
        </w:rPr>
      </w:pPr>
    </w:p>
    <w:p w14:paraId="2DB2F40C" w14:textId="77777777" w:rsidR="000B0103" w:rsidRPr="00731001" w:rsidRDefault="000B0103" w:rsidP="000B0103">
      <w:pPr>
        <w:spacing w:line="18" w:lineRule="exact"/>
        <w:jc w:val="both"/>
        <w:rPr>
          <w:rFonts w:ascii="Arial" w:eastAsia="Calibri" w:hAnsi="Arial" w:cs="Arial"/>
          <w:b/>
          <w:bCs/>
          <w:sz w:val="22"/>
          <w:szCs w:val="22"/>
        </w:rPr>
      </w:pPr>
    </w:p>
    <w:p w14:paraId="45494268" w14:textId="77777777" w:rsidR="000B0103" w:rsidRPr="00731001" w:rsidRDefault="000B0103" w:rsidP="000B0103">
      <w:pPr>
        <w:tabs>
          <w:tab w:val="left" w:pos="180"/>
        </w:tabs>
        <w:ind w:left="6"/>
        <w:jc w:val="both"/>
        <w:rPr>
          <w:rFonts w:ascii="Arial" w:eastAsia="Calibri" w:hAnsi="Arial" w:cs="Arial"/>
          <w:b/>
          <w:bCs/>
          <w:sz w:val="22"/>
          <w:szCs w:val="22"/>
        </w:rPr>
      </w:pPr>
      <w:r w:rsidRPr="00731001">
        <w:rPr>
          <w:rFonts w:ascii="Arial" w:eastAsia="Calibri" w:hAnsi="Arial" w:cs="Arial"/>
          <w:b/>
          <w:bCs/>
          <w:sz w:val="22"/>
          <w:szCs w:val="22"/>
          <w:lang w:val="en-US"/>
        </w:rPr>
        <w:t>2.1</w:t>
      </w:r>
      <w:r w:rsidRPr="00731001">
        <w:rPr>
          <w:rFonts w:ascii="Arial" w:eastAsia="Calibri" w:hAnsi="Arial" w:cs="Arial"/>
          <w:b/>
          <w:bCs/>
          <w:sz w:val="22"/>
          <w:szCs w:val="22"/>
        </w:rPr>
        <w:t>. PLANSKI DOKUMENTI</w:t>
      </w:r>
    </w:p>
    <w:p w14:paraId="268565A7" w14:textId="77777777" w:rsidR="000B0103" w:rsidRPr="00731001" w:rsidRDefault="000B0103" w:rsidP="000B0103">
      <w:pPr>
        <w:jc w:val="both"/>
        <w:rPr>
          <w:rFonts w:ascii="Arial" w:eastAsia="Calibri" w:hAnsi="Arial" w:cs="Arial"/>
          <w:b/>
          <w:bCs/>
          <w:sz w:val="22"/>
          <w:szCs w:val="22"/>
        </w:rPr>
      </w:pPr>
    </w:p>
    <w:p w14:paraId="66997149" w14:textId="77777777" w:rsidR="000B0103" w:rsidRPr="00731001" w:rsidRDefault="000B0103" w:rsidP="000B0103">
      <w:pPr>
        <w:jc w:val="both"/>
        <w:rPr>
          <w:rFonts w:ascii="Arial" w:hAnsi="Arial" w:cs="Arial"/>
          <w:sz w:val="22"/>
          <w:szCs w:val="22"/>
        </w:rPr>
      </w:pPr>
      <w:r w:rsidRPr="00731001">
        <w:rPr>
          <w:rFonts w:ascii="Arial" w:eastAsia="Calibri" w:hAnsi="Arial" w:cs="Arial"/>
          <w:b/>
          <w:bCs/>
          <w:sz w:val="22"/>
          <w:szCs w:val="22"/>
        </w:rPr>
        <w:t>Plan djelovanja civilne zaštite Grada Dubrovnika</w:t>
      </w:r>
    </w:p>
    <w:p w14:paraId="76872B15" w14:textId="77777777" w:rsidR="00731001" w:rsidRDefault="00731001" w:rsidP="000B0103">
      <w:pPr>
        <w:ind w:right="60"/>
        <w:jc w:val="both"/>
        <w:rPr>
          <w:rFonts w:ascii="Arial" w:eastAsia="Calibri" w:hAnsi="Arial" w:cs="Arial"/>
          <w:sz w:val="22"/>
          <w:szCs w:val="22"/>
        </w:rPr>
      </w:pPr>
    </w:p>
    <w:p w14:paraId="279BF183" w14:textId="65C5F64F" w:rsidR="000B0103" w:rsidRPr="00731001" w:rsidRDefault="000B0103" w:rsidP="000B0103">
      <w:pPr>
        <w:ind w:right="60"/>
        <w:jc w:val="both"/>
        <w:rPr>
          <w:rFonts w:ascii="Arial" w:eastAsia="Calibri" w:hAnsi="Arial" w:cs="Arial"/>
          <w:sz w:val="22"/>
          <w:szCs w:val="22"/>
          <w:lang w:val="en-US"/>
        </w:rPr>
      </w:pPr>
      <w:r w:rsidRPr="00731001">
        <w:rPr>
          <w:rFonts w:ascii="Arial" w:eastAsia="Calibri" w:hAnsi="Arial" w:cs="Arial"/>
          <w:sz w:val="22"/>
          <w:szCs w:val="22"/>
        </w:rPr>
        <w:t>Na temelju odredbe članka 17. stavka 3. Zakona o sustavu civilne zaštite („Narodne Novine“ broj 82/15</w:t>
      </w:r>
      <w:r w:rsidRPr="00731001">
        <w:rPr>
          <w:rFonts w:ascii="Arial" w:eastAsia="Calibri" w:hAnsi="Arial" w:cs="Arial"/>
          <w:sz w:val="22"/>
          <w:szCs w:val="22"/>
          <w:lang w:val="en-US"/>
        </w:rPr>
        <w:t xml:space="preserve">, </w:t>
      </w:r>
      <w:r w:rsidRPr="00731001">
        <w:rPr>
          <w:rFonts w:ascii="Arial" w:eastAsia="Calibri" w:hAnsi="Arial" w:cs="Arial"/>
          <w:sz w:val="22"/>
          <w:szCs w:val="22"/>
        </w:rPr>
        <w:t>118/18</w:t>
      </w:r>
      <w:r w:rsidRPr="00731001">
        <w:rPr>
          <w:rFonts w:ascii="Arial" w:eastAsia="Calibri" w:hAnsi="Arial" w:cs="Arial"/>
          <w:sz w:val="22"/>
          <w:szCs w:val="22"/>
          <w:lang w:val="en-US"/>
        </w:rPr>
        <w:t xml:space="preserve">, 31/20 </w:t>
      </w:r>
      <w:proofErr w:type="spellStart"/>
      <w:r w:rsidRPr="00731001">
        <w:rPr>
          <w:rFonts w:ascii="Arial" w:eastAsia="Calibri" w:hAnsi="Arial" w:cs="Arial"/>
          <w:sz w:val="22"/>
          <w:szCs w:val="22"/>
          <w:lang w:val="en-US"/>
        </w:rPr>
        <w:t>i</w:t>
      </w:r>
      <w:proofErr w:type="spellEnd"/>
      <w:r w:rsidRPr="00731001">
        <w:rPr>
          <w:rFonts w:ascii="Arial" w:eastAsia="Calibri" w:hAnsi="Arial" w:cs="Arial"/>
          <w:sz w:val="22"/>
          <w:szCs w:val="22"/>
          <w:lang w:val="en-US"/>
        </w:rPr>
        <w:t xml:space="preserve"> 20/21, </w:t>
      </w:r>
      <w:proofErr w:type="spellStart"/>
      <w:r w:rsidRPr="00731001">
        <w:rPr>
          <w:rFonts w:ascii="Arial" w:eastAsia="Calibri" w:hAnsi="Arial" w:cs="Arial"/>
          <w:sz w:val="22"/>
          <w:szCs w:val="22"/>
          <w:lang w:val="en-US"/>
        </w:rPr>
        <w:t>dalje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Zakon</w:t>
      </w:r>
      <w:proofErr w:type="spellEnd"/>
      <w:r w:rsidRPr="00731001">
        <w:rPr>
          <w:rFonts w:ascii="Arial" w:eastAsia="Calibri" w:hAnsi="Arial" w:cs="Arial"/>
          <w:sz w:val="22"/>
          <w:szCs w:val="22"/>
        </w:rPr>
        <w:t>), Gradonačelnik Grada Dubrovnika donio je</w:t>
      </w:r>
      <w:r w:rsidRPr="00731001">
        <w:rPr>
          <w:rFonts w:ascii="Arial" w:eastAsia="Calibri" w:hAnsi="Arial" w:cs="Arial"/>
          <w:sz w:val="22"/>
          <w:szCs w:val="22"/>
          <w:lang w:val="en-US"/>
        </w:rPr>
        <w:t>,</w:t>
      </w:r>
      <w:r w:rsidRPr="00731001">
        <w:rPr>
          <w:rFonts w:ascii="Arial" w:eastAsia="Calibri" w:hAnsi="Arial" w:cs="Arial"/>
          <w:sz w:val="22"/>
          <w:szCs w:val="22"/>
        </w:rPr>
        <w:t xml:space="preserve"> </w:t>
      </w:r>
      <w:r w:rsidRPr="00731001">
        <w:rPr>
          <w:rFonts w:ascii="Arial" w:eastAsia="Calibri" w:hAnsi="Arial" w:cs="Arial"/>
          <w:sz w:val="22"/>
          <w:szCs w:val="22"/>
          <w:lang w:val="en-US"/>
        </w:rPr>
        <w:t xml:space="preserve">dana 15. </w:t>
      </w:r>
      <w:proofErr w:type="spellStart"/>
      <w:r w:rsidRPr="00731001">
        <w:rPr>
          <w:rFonts w:ascii="Arial" w:eastAsia="Calibri" w:hAnsi="Arial" w:cs="Arial"/>
          <w:sz w:val="22"/>
          <w:szCs w:val="22"/>
          <w:lang w:val="en-US"/>
        </w:rPr>
        <w:t>srpnja</w:t>
      </w:r>
      <w:proofErr w:type="spellEnd"/>
      <w:r w:rsidRPr="00731001">
        <w:rPr>
          <w:rFonts w:ascii="Arial" w:eastAsia="Calibri" w:hAnsi="Arial" w:cs="Arial"/>
          <w:sz w:val="22"/>
          <w:szCs w:val="22"/>
          <w:lang w:val="en-US"/>
        </w:rPr>
        <w:t xml:space="preserve"> 2021.</w:t>
      </w:r>
      <w:r w:rsidRPr="00731001">
        <w:rPr>
          <w:rFonts w:ascii="Arial" w:eastAsia="Calibri" w:hAnsi="Arial" w:cs="Arial"/>
          <w:sz w:val="22"/>
          <w:szCs w:val="22"/>
        </w:rPr>
        <w:t xml:space="preserve"> </w:t>
      </w:r>
      <w:proofErr w:type="spellStart"/>
      <w:r w:rsidRPr="00731001">
        <w:rPr>
          <w:rFonts w:ascii="Arial" w:eastAsia="Calibri" w:hAnsi="Arial" w:cs="Arial"/>
          <w:sz w:val="22"/>
          <w:szCs w:val="22"/>
          <w:lang w:val="en-US"/>
        </w:rPr>
        <w:t>zaključak</w:t>
      </w:r>
      <w:proofErr w:type="spellEnd"/>
      <w:r w:rsidRPr="00731001">
        <w:rPr>
          <w:rFonts w:ascii="Arial" w:eastAsia="Calibri" w:hAnsi="Arial" w:cs="Arial"/>
          <w:sz w:val="22"/>
          <w:szCs w:val="22"/>
          <w:lang w:val="en-US"/>
        </w:rPr>
        <w:t xml:space="preserve"> o </w:t>
      </w:r>
      <w:proofErr w:type="spellStart"/>
      <w:r w:rsidRPr="00731001">
        <w:rPr>
          <w:rFonts w:ascii="Arial" w:eastAsia="Calibri" w:hAnsi="Arial" w:cs="Arial"/>
          <w:sz w:val="22"/>
          <w:szCs w:val="22"/>
          <w:lang w:val="en-US"/>
        </w:rPr>
        <w:t>prihvaćanju</w:t>
      </w:r>
      <w:proofErr w:type="spellEnd"/>
      <w:r w:rsidRPr="00731001">
        <w:rPr>
          <w:rFonts w:ascii="Arial" w:eastAsia="Calibri" w:hAnsi="Arial" w:cs="Arial"/>
          <w:sz w:val="22"/>
          <w:szCs w:val="22"/>
          <w:lang w:val="en-US"/>
        </w:rPr>
        <w:t xml:space="preserve"> </w:t>
      </w:r>
      <w:r w:rsidRPr="00731001">
        <w:rPr>
          <w:rFonts w:ascii="Arial" w:eastAsia="Calibri" w:hAnsi="Arial" w:cs="Arial"/>
          <w:sz w:val="22"/>
          <w:szCs w:val="22"/>
        </w:rPr>
        <w:t>Plan</w:t>
      </w:r>
      <w:r w:rsidRPr="00731001">
        <w:rPr>
          <w:rFonts w:ascii="Arial" w:eastAsia="Calibri" w:hAnsi="Arial" w:cs="Arial"/>
          <w:sz w:val="22"/>
          <w:szCs w:val="22"/>
          <w:lang w:val="en-US"/>
        </w:rPr>
        <w:t>a</w:t>
      </w:r>
      <w:r w:rsidRPr="00731001">
        <w:rPr>
          <w:rFonts w:ascii="Arial" w:eastAsia="Calibri" w:hAnsi="Arial" w:cs="Arial"/>
          <w:sz w:val="22"/>
          <w:szCs w:val="22"/>
        </w:rPr>
        <w:t xml:space="preserve"> djelovanja civilne zaštite Grada Dubrovnika koji je i objavljen na službenim stranicama Grada Dubrovnika</w:t>
      </w:r>
      <w:r w:rsidRPr="00731001">
        <w:rPr>
          <w:rFonts w:ascii="Arial" w:eastAsia="Calibri" w:hAnsi="Arial" w:cs="Arial"/>
          <w:sz w:val="22"/>
          <w:szCs w:val="22"/>
          <w:lang w:val="en-US"/>
        </w:rPr>
        <w:t xml:space="preserve">, </w:t>
      </w:r>
      <w:r w:rsidRPr="00731001">
        <w:rPr>
          <w:rFonts w:ascii="Arial" w:eastAsia="SimSun" w:hAnsi="Arial" w:cs="Arial"/>
          <w:color w:val="000000"/>
          <w:sz w:val="22"/>
          <w:szCs w:val="22"/>
          <w:shd w:val="clear" w:color="auto" w:fill="FFFFFF"/>
        </w:rPr>
        <w:t>Na temelju </w:t>
      </w:r>
      <w:proofErr w:type="spellStart"/>
      <w:r w:rsidRPr="00731001">
        <w:rPr>
          <w:rFonts w:ascii="Arial" w:eastAsia="SimSun" w:hAnsi="Arial" w:cs="Arial"/>
          <w:color w:val="000000"/>
          <w:sz w:val="22"/>
          <w:szCs w:val="22"/>
          <w:shd w:val="clear" w:color="auto" w:fill="FFFFFF"/>
          <w:lang w:val="en-US"/>
        </w:rPr>
        <w:t>članka</w:t>
      </w:r>
      <w:proofErr w:type="spellEnd"/>
      <w:r w:rsidRPr="00731001">
        <w:rPr>
          <w:rFonts w:ascii="Arial" w:eastAsia="SimSun" w:hAnsi="Arial" w:cs="Arial"/>
          <w:color w:val="000000"/>
          <w:sz w:val="22"/>
          <w:szCs w:val="22"/>
          <w:shd w:val="clear" w:color="auto" w:fill="FFFFFF"/>
          <w:lang w:val="en-US"/>
        </w:rPr>
        <w:t xml:space="preserve"> 17. </w:t>
      </w:r>
      <w:proofErr w:type="spellStart"/>
      <w:r w:rsidRPr="00731001">
        <w:rPr>
          <w:rFonts w:ascii="Arial" w:eastAsia="SimSun" w:hAnsi="Arial" w:cs="Arial"/>
          <w:color w:val="000000"/>
          <w:sz w:val="22"/>
          <w:szCs w:val="22"/>
          <w:shd w:val="clear" w:color="auto" w:fill="FFFFFF"/>
          <w:lang w:val="en-US"/>
        </w:rPr>
        <w:t>stavka</w:t>
      </w:r>
      <w:proofErr w:type="spellEnd"/>
      <w:r w:rsidRPr="00731001">
        <w:rPr>
          <w:rFonts w:ascii="Arial" w:eastAsia="SimSun" w:hAnsi="Arial" w:cs="Arial"/>
          <w:color w:val="000000"/>
          <w:sz w:val="22"/>
          <w:szCs w:val="22"/>
          <w:shd w:val="clear" w:color="auto" w:fill="FFFFFF"/>
          <w:lang w:val="en-US"/>
        </w:rPr>
        <w:t xml:space="preserve"> 1. </w:t>
      </w:r>
      <w:proofErr w:type="spellStart"/>
      <w:r w:rsidRPr="00731001">
        <w:rPr>
          <w:rFonts w:ascii="Arial" w:eastAsia="SimSun" w:hAnsi="Arial" w:cs="Arial"/>
          <w:color w:val="000000"/>
          <w:sz w:val="22"/>
          <w:szCs w:val="22"/>
          <w:shd w:val="clear" w:color="auto" w:fill="FFFFFF"/>
          <w:lang w:val="en-US"/>
        </w:rPr>
        <w:t>podstavka</w:t>
      </w:r>
      <w:proofErr w:type="spellEnd"/>
      <w:r w:rsidRPr="00731001">
        <w:rPr>
          <w:rFonts w:ascii="Arial" w:eastAsia="SimSun" w:hAnsi="Arial" w:cs="Arial"/>
          <w:color w:val="000000"/>
          <w:sz w:val="22"/>
          <w:szCs w:val="22"/>
          <w:shd w:val="clear" w:color="auto" w:fill="FFFFFF"/>
          <w:lang w:val="en-US"/>
        </w:rPr>
        <w:t xml:space="preserve"> </w:t>
      </w:r>
      <w:proofErr w:type="spellStart"/>
      <w:proofErr w:type="gramStart"/>
      <w:r w:rsidRPr="00731001">
        <w:rPr>
          <w:rFonts w:ascii="Arial" w:eastAsia="SimSun" w:hAnsi="Arial" w:cs="Arial"/>
          <w:color w:val="000000"/>
          <w:sz w:val="22"/>
          <w:szCs w:val="22"/>
          <w:shd w:val="clear" w:color="auto" w:fill="FFFFFF"/>
          <w:lang w:val="en-US"/>
        </w:rPr>
        <w:t>2.</w:t>
      </w:r>
      <w:r w:rsidRPr="00731001">
        <w:rPr>
          <w:rFonts w:ascii="Arial" w:eastAsia="Calibri" w:hAnsi="Arial" w:cs="Arial"/>
          <w:sz w:val="22"/>
          <w:szCs w:val="22"/>
          <w:lang w:val="en-US"/>
        </w:rPr>
        <w:t>Gradsko</w:t>
      </w:r>
      <w:proofErr w:type="spellEnd"/>
      <w:proofErr w:type="gram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vijeće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grada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Dubrovnika</w:t>
      </w:r>
      <w:proofErr w:type="spellEnd"/>
      <w:r w:rsidRPr="00731001">
        <w:rPr>
          <w:rFonts w:ascii="Arial" w:eastAsia="Calibri" w:hAnsi="Arial" w:cs="Arial"/>
          <w:sz w:val="22"/>
          <w:szCs w:val="22"/>
          <w:lang w:val="en-US"/>
        </w:rPr>
        <w:t xml:space="preserve"> je </w:t>
      </w:r>
      <w:proofErr w:type="spellStart"/>
      <w:r w:rsidRPr="00731001">
        <w:rPr>
          <w:rFonts w:ascii="Arial" w:eastAsia="Calibri" w:hAnsi="Arial" w:cs="Arial"/>
          <w:sz w:val="22"/>
          <w:szCs w:val="22"/>
          <w:lang w:val="en-US"/>
        </w:rPr>
        <w:t>na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sjednici</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održanoj</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29.ožujka</w:t>
      </w:r>
      <w:proofErr w:type="spellEnd"/>
      <w:r w:rsidRPr="00731001">
        <w:rPr>
          <w:rFonts w:ascii="Arial" w:eastAsia="Calibri" w:hAnsi="Arial" w:cs="Arial"/>
          <w:sz w:val="22"/>
          <w:szCs w:val="22"/>
          <w:lang w:val="en-US"/>
        </w:rPr>
        <w:t xml:space="preserve"> </w:t>
      </w:r>
      <w:r w:rsidRPr="00731001">
        <w:rPr>
          <w:rFonts w:ascii="Arial" w:eastAsia="Calibri" w:hAnsi="Arial" w:cs="Arial"/>
          <w:sz w:val="22"/>
          <w:szCs w:val="22"/>
          <w:lang w:val="en-US"/>
        </w:rPr>
        <w:lastRenderedPageBreak/>
        <w:t xml:space="preserve">2021. </w:t>
      </w:r>
      <w:proofErr w:type="spellStart"/>
      <w:r w:rsidRPr="00731001">
        <w:rPr>
          <w:rFonts w:ascii="Arial" w:eastAsia="Calibri" w:hAnsi="Arial" w:cs="Arial"/>
          <w:sz w:val="22"/>
          <w:szCs w:val="22"/>
          <w:lang w:val="en-US"/>
        </w:rPr>
        <w:t>donijelo</w:t>
      </w:r>
      <w:proofErr w:type="spellEnd"/>
      <w:r w:rsidRPr="00731001">
        <w:rPr>
          <w:rFonts w:ascii="Arial" w:eastAsia="Calibri" w:hAnsi="Arial" w:cs="Arial"/>
          <w:sz w:val="22"/>
          <w:szCs w:val="22"/>
          <w:lang w:val="en-US"/>
        </w:rPr>
        <w:t xml:space="preserve"> je </w:t>
      </w:r>
      <w:proofErr w:type="spellStart"/>
      <w:r w:rsidRPr="00731001">
        <w:rPr>
          <w:rFonts w:ascii="Arial" w:eastAsia="Calibri" w:hAnsi="Arial" w:cs="Arial"/>
          <w:sz w:val="22"/>
          <w:szCs w:val="22"/>
          <w:lang w:val="en-US"/>
        </w:rPr>
        <w:t>zaključak</w:t>
      </w:r>
      <w:proofErr w:type="spellEnd"/>
      <w:r w:rsidRPr="00731001">
        <w:rPr>
          <w:rFonts w:ascii="Arial" w:eastAsia="Calibri" w:hAnsi="Arial" w:cs="Arial"/>
          <w:sz w:val="22"/>
          <w:szCs w:val="22"/>
          <w:lang w:val="en-US"/>
        </w:rPr>
        <w:t xml:space="preserve"> o </w:t>
      </w:r>
      <w:proofErr w:type="spellStart"/>
      <w:r w:rsidRPr="00731001">
        <w:rPr>
          <w:rFonts w:ascii="Arial" w:eastAsia="Calibri" w:hAnsi="Arial" w:cs="Arial"/>
          <w:sz w:val="22"/>
          <w:szCs w:val="22"/>
          <w:lang w:val="en-US"/>
        </w:rPr>
        <w:t>prihvaćanju</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Procjene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rizika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od</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velikih</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nesreća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na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području</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Grada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Dubrovnika</w:t>
      </w:r>
      <w:proofErr w:type="spellEnd"/>
      <w:r w:rsidRPr="00731001">
        <w:rPr>
          <w:rFonts w:ascii="Arial" w:eastAsia="Calibri" w:hAnsi="Arial" w:cs="Arial"/>
          <w:sz w:val="22"/>
          <w:szCs w:val="22"/>
          <w:lang w:val="en-US"/>
        </w:rPr>
        <w:t>.</w:t>
      </w:r>
    </w:p>
    <w:p w14:paraId="248CE8F6" w14:textId="77777777" w:rsidR="000B0103" w:rsidRPr="00731001" w:rsidRDefault="000B0103" w:rsidP="000B0103">
      <w:pPr>
        <w:spacing w:line="1" w:lineRule="exact"/>
        <w:rPr>
          <w:rFonts w:ascii="Arial" w:hAnsi="Arial" w:cs="Arial"/>
          <w:sz w:val="22"/>
          <w:szCs w:val="22"/>
          <w:highlight w:val="yellow"/>
        </w:rPr>
      </w:pPr>
    </w:p>
    <w:p w14:paraId="4CD1EBF3" w14:textId="77777777" w:rsidR="000B0103" w:rsidRPr="00731001" w:rsidRDefault="000B0103" w:rsidP="000B0103">
      <w:pPr>
        <w:rPr>
          <w:rFonts w:ascii="Arial" w:eastAsia="Calibri" w:hAnsi="Arial" w:cs="Arial"/>
          <w:b/>
          <w:bCs/>
          <w:sz w:val="22"/>
          <w:szCs w:val="22"/>
          <w:highlight w:val="yellow"/>
        </w:rPr>
      </w:pPr>
    </w:p>
    <w:p w14:paraId="2C55A72A" w14:textId="77777777" w:rsidR="000B0103" w:rsidRPr="00731001" w:rsidRDefault="000B0103" w:rsidP="000B0103">
      <w:pPr>
        <w:jc w:val="both"/>
        <w:rPr>
          <w:rFonts w:ascii="Arial" w:hAnsi="Arial" w:cs="Arial"/>
          <w:sz w:val="22"/>
          <w:szCs w:val="22"/>
        </w:rPr>
      </w:pPr>
      <w:r w:rsidRPr="00731001">
        <w:rPr>
          <w:rFonts w:ascii="Arial" w:eastAsia="Calibri" w:hAnsi="Arial" w:cs="Arial"/>
          <w:b/>
          <w:bCs/>
          <w:sz w:val="22"/>
          <w:szCs w:val="22"/>
        </w:rPr>
        <w:t>Vođenje evidencije pripadnika operativnih snaga sustava civilne zaštite</w:t>
      </w:r>
    </w:p>
    <w:p w14:paraId="455C71A5" w14:textId="77777777" w:rsidR="00731001" w:rsidRDefault="00731001" w:rsidP="000B0103">
      <w:pPr>
        <w:ind w:rightChars="24" w:right="58"/>
        <w:jc w:val="both"/>
        <w:rPr>
          <w:rFonts w:ascii="Arial" w:eastAsia="Calibri" w:hAnsi="Arial" w:cs="Arial"/>
          <w:sz w:val="22"/>
          <w:szCs w:val="22"/>
        </w:rPr>
      </w:pPr>
    </w:p>
    <w:p w14:paraId="6CFAC096" w14:textId="3A8CC488" w:rsidR="000B0103" w:rsidRPr="00731001" w:rsidRDefault="000B0103" w:rsidP="000B0103">
      <w:pPr>
        <w:ind w:rightChars="24" w:right="58"/>
        <w:jc w:val="both"/>
        <w:rPr>
          <w:rFonts w:ascii="Arial" w:hAnsi="Arial" w:cs="Arial"/>
          <w:sz w:val="22"/>
          <w:szCs w:val="22"/>
        </w:rPr>
      </w:pPr>
      <w:r w:rsidRPr="00731001">
        <w:rPr>
          <w:rFonts w:ascii="Arial" w:eastAsia="Calibri" w:hAnsi="Arial" w:cs="Arial"/>
          <w:sz w:val="22"/>
          <w:szCs w:val="22"/>
        </w:rPr>
        <w:t>Sukladno Pravilniku o vođenju evidencija pripadnika operativnih snaga sustava civilne zaštite („Narodne Novine” broj 75/16) ustrojena je evidencija vlastitih pripadnika za operativne snage sustava civilne zaštite Grada Dubrovnika za:</w:t>
      </w:r>
    </w:p>
    <w:p w14:paraId="6ABB1B86" w14:textId="77777777" w:rsidR="000B0103" w:rsidRPr="00731001" w:rsidRDefault="000B0103" w:rsidP="000B0103">
      <w:pPr>
        <w:spacing w:line="2" w:lineRule="exact"/>
        <w:ind w:rightChars="24" w:right="58"/>
        <w:jc w:val="both"/>
        <w:rPr>
          <w:rFonts w:ascii="Arial" w:hAnsi="Arial" w:cs="Arial"/>
          <w:sz w:val="22"/>
          <w:szCs w:val="22"/>
        </w:rPr>
      </w:pPr>
    </w:p>
    <w:p w14:paraId="271BC636"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eastAsia="Calibri" w:hAnsi="Arial" w:cs="Arial"/>
          <w:sz w:val="22"/>
          <w:szCs w:val="22"/>
          <w:lang w:val="en-US"/>
        </w:rPr>
      </w:pPr>
      <w:proofErr w:type="spellStart"/>
      <w:r w:rsidRPr="00731001">
        <w:rPr>
          <w:rFonts w:ascii="Arial" w:eastAsia="Calibri" w:hAnsi="Arial" w:cs="Arial"/>
          <w:sz w:val="22"/>
          <w:szCs w:val="22"/>
          <w:lang w:val="en-US"/>
        </w:rPr>
        <w:t>pripadnike</w:t>
      </w:r>
      <w:proofErr w:type="spellEnd"/>
      <w:r w:rsidRPr="00731001">
        <w:rPr>
          <w:rFonts w:ascii="Arial" w:eastAsia="Calibri" w:hAnsi="Arial" w:cs="Arial"/>
          <w:sz w:val="22"/>
          <w:szCs w:val="22"/>
        </w:rPr>
        <w:t xml:space="preserve"> Stožera civilne zaštite</w:t>
      </w:r>
      <w:r w:rsidRPr="00731001">
        <w:rPr>
          <w:rFonts w:ascii="Arial" w:eastAsia="Calibri" w:hAnsi="Arial" w:cs="Arial"/>
          <w:sz w:val="22"/>
          <w:szCs w:val="22"/>
          <w:lang w:val="en-US"/>
        </w:rPr>
        <w:t xml:space="preserve">, </w:t>
      </w:r>
    </w:p>
    <w:p w14:paraId="6F8FD9FC"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eastAsia="Calibri" w:hAnsi="Arial" w:cs="Arial"/>
          <w:sz w:val="22"/>
          <w:szCs w:val="22"/>
        </w:rPr>
      </w:pPr>
      <w:r w:rsidRPr="00731001">
        <w:rPr>
          <w:rFonts w:ascii="Arial" w:eastAsia="Calibri" w:hAnsi="Arial" w:cs="Arial"/>
          <w:sz w:val="22"/>
          <w:szCs w:val="22"/>
          <w:lang w:val="en-US"/>
        </w:rPr>
        <w:t>p</w:t>
      </w:r>
      <w:proofErr w:type="spellStart"/>
      <w:r w:rsidRPr="00731001">
        <w:rPr>
          <w:rFonts w:ascii="Arial" w:eastAsia="Calibri" w:hAnsi="Arial" w:cs="Arial"/>
          <w:sz w:val="22"/>
          <w:szCs w:val="22"/>
        </w:rPr>
        <w:t>ovjerenike</w:t>
      </w:r>
      <w:proofErr w:type="spellEnd"/>
      <w:r w:rsidRPr="00731001">
        <w:rPr>
          <w:rFonts w:ascii="Arial" w:eastAsia="Calibri" w:hAnsi="Arial" w:cs="Arial"/>
          <w:sz w:val="22"/>
          <w:szCs w:val="22"/>
        </w:rPr>
        <w:t xml:space="preserve"> i zamjenike povjerenika civilne zaštite</w:t>
      </w:r>
      <w:r w:rsidRPr="00731001">
        <w:rPr>
          <w:rFonts w:ascii="Arial" w:eastAsia="Calibri" w:hAnsi="Arial" w:cs="Arial"/>
          <w:sz w:val="22"/>
          <w:szCs w:val="22"/>
          <w:lang w:val="en-US"/>
        </w:rPr>
        <w:t>,</w:t>
      </w:r>
      <w:r w:rsidRPr="00731001">
        <w:rPr>
          <w:rFonts w:ascii="Arial" w:eastAsia="Calibri" w:hAnsi="Arial" w:cs="Arial"/>
          <w:sz w:val="22"/>
          <w:szCs w:val="22"/>
        </w:rPr>
        <w:t xml:space="preserve"> </w:t>
      </w:r>
    </w:p>
    <w:p w14:paraId="7CAA869D"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eastAsia="Calibri" w:hAnsi="Arial" w:cs="Arial"/>
          <w:sz w:val="22"/>
          <w:szCs w:val="22"/>
          <w:lang w:val="en-US"/>
        </w:rPr>
      </w:pPr>
      <w:proofErr w:type="spellStart"/>
      <w:r w:rsidRPr="00731001">
        <w:rPr>
          <w:rFonts w:ascii="Arial" w:eastAsia="Calibri" w:hAnsi="Arial" w:cs="Arial"/>
          <w:sz w:val="22"/>
          <w:szCs w:val="22"/>
          <w:lang w:val="en-US"/>
        </w:rPr>
        <w:t>pripadnike</w:t>
      </w:r>
      <w:proofErr w:type="spellEnd"/>
      <w:r w:rsidRPr="00731001">
        <w:rPr>
          <w:rFonts w:ascii="Arial" w:eastAsia="Calibri" w:hAnsi="Arial" w:cs="Arial"/>
          <w:sz w:val="22"/>
          <w:szCs w:val="22"/>
          <w:lang w:val="en-US"/>
        </w:rPr>
        <w:t xml:space="preserve"> p</w:t>
      </w:r>
      <w:proofErr w:type="spellStart"/>
      <w:r w:rsidRPr="00731001">
        <w:rPr>
          <w:rFonts w:ascii="Arial" w:eastAsia="Calibri" w:hAnsi="Arial" w:cs="Arial"/>
          <w:sz w:val="22"/>
          <w:szCs w:val="22"/>
        </w:rPr>
        <w:t>ostrojb</w:t>
      </w:r>
      <w:r w:rsidRPr="00731001">
        <w:rPr>
          <w:rFonts w:ascii="Arial" w:eastAsia="Calibri" w:hAnsi="Arial" w:cs="Arial"/>
          <w:sz w:val="22"/>
          <w:szCs w:val="22"/>
          <w:lang w:val="en-US"/>
        </w:rPr>
        <w:t>i</w:t>
      </w:r>
      <w:proofErr w:type="spellEnd"/>
      <w:r w:rsidRPr="00731001">
        <w:rPr>
          <w:rFonts w:ascii="Arial" w:eastAsia="Calibri" w:hAnsi="Arial" w:cs="Arial"/>
          <w:sz w:val="22"/>
          <w:szCs w:val="22"/>
        </w:rPr>
        <w:t xml:space="preserve"> civilne zaštite opće namjene</w:t>
      </w:r>
      <w:r w:rsidRPr="00731001">
        <w:rPr>
          <w:rFonts w:ascii="Arial" w:eastAsia="Calibri" w:hAnsi="Arial" w:cs="Arial"/>
          <w:sz w:val="22"/>
          <w:szCs w:val="22"/>
          <w:lang w:val="en-US"/>
        </w:rPr>
        <w:t xml:space="preserve">, </w:t>
      </w:r>
    </w:p>
    <w:p w14:paraId="34FB2ECB"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hAnsi="Arial" w:cs="Arial"/>
          <w:sz w:val="22"/>
          <w:szCs w:val="22"/>
          <w:lang w:val="en-US"/>
        </w:rPr>
      </w:pPr>
      <w:proofErr w:type="spellStart"/>
      <w:r w:rsidRPr="00731001">
        <w:rPr>
          <w:rFonts w:ascii="Arial" w:hAnsi="Arial" w:cs="Arial"/>
          <w:sz w:val="22"/>
          <w:szCs w:val="22"/>
          <w:lang w:val="en-US"/>
        </w:rPr>
        <w:t>pripadnike</w:t>
      </w:r>
      <w:proofErr w:type="spellEnd"/>
      <w:r w:rsidRPr="00731001">
        <w:rPr>
          <w:rFonts w:ascii="Arial" w:hAnsi="Arial" w:cs="Arial"/>
          <w:sz w:val="22"/>
          <w:szCs w:val="22"/>
          <w:lang w:val="en-US"/>
        </w:rPr>
        <w:t xml:space="preserve"> s</w:t>
      </w:r>
      <w:proofErr w:type="spellStart"/>
      <w:r w:rsidRPr="00731001">
        <w:rPr>
          <w:rFonts w:ascii="Arial" w:hAnsi="Arial" w:cs="Arial"/>
          <w:sz w:val="22"/>
          <w:szCs w:val="22"/>
        </w:rPr>
        <w:t>pecijalističk</w:t>
      </w:r>
      <w:proofErr w:type="spellEnd"/>
      <w:r w:rsidRPr="00731001">
        <w:rPr>
          <w:rFonts w:ascii="Arial" w:hAnsi="Arial" w:cs="Arial"/>
          <w:sz w:val="22"/>
          <w:szCs w:val="22"/>
          <w:lang w:val="en-US"/>
        </w:rPr>
        <w:t>e</w:t>
      </w:r>
      <w:r w:rsidRPr="00731001">
        <w:rPr>
          <w:rFonts w:ascii="Arial" w:hAnsi="Arial" w:cs="Arial"/>
          <w:sz w:val="22"/>
          <w:szCs w:val="22"/>
        </w:rPr>
        <w:t xml:space="preserve"> </w:t>
      </w:r>
      <w:proofErr w:type="spellStart"/>
      <w:r w:rsidRPr="00731001">
        <w:rPr>
          <w:rFonts w:ascii="Arial" w:hAnsi="Arial" w:cs="Arial"/>
          <w:sz w:val="22"/>
          <w:szCs w:val="22"/>
        </w:rPr>
        <w:t>postrojb</w:t>
      </w:r>
      <w:proofErr w:type="spellEnd"/>
      <w:r w:rsidRPr="00731001">
        <w:rPr>
          <w:rFonts w:ascii="Arial" w:hAnsi="Arial" w:cs="Arial"/>
          <w:sz w:val="22"/>
          <w:szCs w:val="22"/>
          <w:lang w:val="en-US"/>
        </w:rPr>
        <w:t>e</w:t>
      </w:r>
      <w:r w:rsidRPr="00731001">
        <w:rPr>
          <w:rFonts w:ascii="Arial" w:hAnsi="Arial" w:cs="Arial"/>
          <w:sz w:val="22"/>
          <w:szCs w:val="22"/>
        </w:rPr>
        <w:t xml:space="preserve"> civilne zaštite za traganje i spašavanje u </w:t>
      </w:r>
      <w:r w:rsidRPr="00731001">
        <w:rPr>
          <w:rFonts w:ascii="Arial" w:hAnsi="Arial" w:cs="Arial"/>
          <w:sz w:val="22"/>
          <w:szCs w:val="22"/>
          <w:lang w:val="en-US"/>
        </w:rPr>
        <w:tab/>
      </w:r>
      <w:r w:rsidRPr="00731001">
        <w:rPr>
          <w:rFonts w:ascii="Arial" w:hAnsi="Arial" w:cs="Arial"/>
          <w:sz w:val="22"/>
          <w:szCs w:val="22"/>
          <w:lang w:val="en-US"/>
        </w:rPr>
        <w:tab/>
      </w:r>
      <w:r w:rsidRPr="00731001">
        <w:rPr>
          <w:rFonts w:ascii="Arial" w:hAnsi="Arial" w:cs="Arial"/>
          <w:sz w:val="22"/>
          <w:szCs w:val="22"/>
        </w:rPr>
        <w:t>poplavama</w:t>
      </w:r>
      <w:r w:rsidRPr="00731001">
        <w:rPr>
          <w:rFonts w:ascii="Arial" w:hAnsi="Arial" w:cs="Arial"/>
          <w:sz w:val="22"/>
          <w:szCs w:val="22"/>
          <w:lang w:val="en-US"/>
        </w:rPr>
        <w:t xml:space="preserve">, </w:t>
      </w:r>
    </w:p>
    <w:p w14:paraId="233F0208"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eastAsia="Calibri" w:hAnsi="Arial" w:cs="Arial"/>
          <w:sz w:val="22"/>
          <w:szCs w:val="22"/>
        </w:rPr>
      </w:pPr>
      <w:r w:rsidRPr="00731001">
        <w:rPr>
          <w:rFonts w:ascii="Arial" w:eastAsia="Calibri" w:hAnsi="Arial" w:cs="Arial"/>
          <w:sz w:val="22"/>
          <w:szCs w:val="22"/>
          <w:lang w:val="en-US"/>
        </w:rPr>
        <w:t>p</w:t>
      </w:r>
      <w:r w:rsidRPr="00731001">
        <w:rPr>
          <w:rFonts w:ascii="Arial" w:eastAsia="Calibri" w:hAnsi="Arial" w:cs="Arial"/>
          <w:sz w:val="22"/>
          <w:szCs w:val="22"/>
        </w:rPr>
        <w:t>ravne osobe od interesa za sustav civilne zaštite</w:t>
      </w:r>
      <w:r w:rsidRPr="00731001">
        <w:rPr>
          <w:rFonts w:ascii="Arial" w:eastAsia="Calibri" w:hAnsi="Arial" w:cs="Arial"/>
          <w:sz w:val="22"/>
          <w:szCs w:val="22"/>
          <w:lang w:val="en-US"/>
        </w:rPr>
        <w:t>,</w:t>
      </w:r>
      <w:r w:rsidRPr="00731001">
        <w:rPr>
          <w:rFonts w:ascii="Arial" w:eastAsia="Calibri" w:hAnsi="Arial" w:cs="Arial"/>
          <w:sz w:val="22"/>
          <w:szCs w:val="22"/>
        </w:rPr>
        <w:t xml:space="preserve"> </w:t>
      </w:r>
    </w:p>
    <w:p w14:paraId="433DB00B"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hAnsi="Arial" w:cs="Arial"/>
          <w:sz w:val="22"/>
          <w:szCs w:val="22"/>
          <w:lang w:val="en-US"/>
        </w:rPr>
      </w:pPr>
      <w:proofErr w:type="spellStart"/>
      <w:r w:rsidRPr="00731001">
        <w:rPr>
          <w:rFonts w:ascii="Arial" w:eastAsia="Calibri" w:hAnsi="Arial" w:cs="Arial"/>
          <w:sz w:val="22"/>
          <w:szCs w:val="22"/>
          <w:lang w:val="en-US"/>
        </w:rPr>
        <w:t>pripadnike</w:t>
      </w:r>
      <w:proofErr w:type="spellEnd"/>
      <w:r w:rsidRPr="00731001">
        <w:rPr>
          <w:rFonts w:ascii="Arial" w:hAnsi="Arial" w:cs="Arial"/>
          <w:sz w:val="22"/>
          <w:szCs w:val="22"/>
        </w:rPr>
        <w:t xml:space="preserve"> Hrvatske gorske službe spašavanja, stanica Dubrovnik</w:t>
      </w:r>
      <w:r w:rsidRPr="00731001">
        <w:rPr>
          <w:rFonts w:ascii="Arial" w:hAnsi="Arial" w:cs="Arial"/>
          <w:sz w:val="22"/>
          <w:szCs w:val="22"/>
          <w:lang w:val="en-US"/>
        </w:rPr>
        <w:t xml:space="preserve">, </w:t>
      </w:r>
    </w:p>
    <w:p w14:paraId="3097663F"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hAnsi="Arial" w:cs="Arial"/>
          <w:sz w:val="22"/>
          <w:szCs w:val="22"/>
          <w:lang w:val="en-US"/>
        </w:rPr>
      </w:pPr>
      <w:proofErr w:type="spellStart"/>
      <w:r w:rsidRPr="00731001">
        <w:rPr>
          <w:rFonts w:ascii="Arial" w:eastAsia="Calibri" w:hAnsi="Arial" w:cs="Arial"/>
          <w:sz w:val="22"/>
          <w:szCs w:val="22"/>
          <w:lang w:val="en-US"/>
        </w:rPr>
        <w:t>pripadnike</w:t>
      </w:r>
      <w:proofErr w:type="spellEnd"/>
      <w:r w:rsidRPr="00731001">
        <w:rPr>
          <w:rFonts w:ascii="Arial" w:hAnsi="Arial" w:cs="Arial"/>
          <w:sz w:val="22"/>
          <w:szCs w:val="22"/>
        </w:rPr>
        <w:t xml:space="preserve"> Gradskog društva crvenog križa,</w:t>
      </w:r>
      <w:r w:rsidRPr="00731001">
        <w:rPr>
          <w:rFonts w:ascii="Arial" w:hAnsi="Arial" w:cs="Arial"/>
          <w:sz w:val="22"/>
          <w:szCs w:val="22"/>
          <w:lang w:val="en-US"/>
        </w:rPr>
        <w:t xml:space="preserve"> </w:t>
      </w:r>
    </w:p>
    <w:p w14:paraId="3B3A46F8"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hAnsi="Arial" w:cs="Arial"/>
          <w:sz w:val="22"/>
          <w:szCs w:val="22"/>
          <w:lang w:val="en-US"/>
        </w:rPr>
      </w:pPr>
      <w:proofErr w:type="spellStart"/>
      <w:r w:rsidRPr="00731001">
        <w:rPr>
          <w:rFonts w:ascii="Arial" w:eastAsia="Calibri" w:hAnsi="Arial" w:cs="Arial"/>
          <w:sz w:val="22"/>
          <w:szCs w:val="22"/>
          <w:lang w:val="en-US"/>
        </w:rPr>
        <w:t>pripadnike</w:t>
      </w:r>
      <w:proofErr w:type="spellEnd"/>
      <w:r w:rsidRPr="00731001">
        <w:rPr>
          <w:rFonts w:ascii="Arial" w:hAnsi="Arial" w:cs="Arial"/>
          <w:sz w:val="22"/>
          <w:szCs w:val="22"/>
        </w:rPr>
        <w:t xml:space="preserve"> JVP „Dubrovački </w:t>
      </w:r>
      <w:proofErr w:type="gramStart"/>
      <w:r w:rsidRPr="00731001">
        <w:rPr>
          <w:rFonts w:ascii="Arial" w:hAnsi="Arial" w:cs="Arial"/>
          <w:sz w:val="22"/>
          <w:szCs w:val="22"/>
        </w:rPr>
        <w:t>vatrogasci“</w:t>
      </w:r>
      <w:proofErr w:type="gramEnd"/>
      <w:r w:rsidRPr="00731001">
        <w:rPr>
          <w:rFonts w:ascii="Arial" w:hAnsi="Arial" w:cs="Arial"/>
          <w:sz w:val="22"/>
          <w:szCs w:val="22"/>
          <w:lang w:val="en-US"/>
        </w:rPr>
        <w:t>,</w:t>
      </w:r>
    </w:p>
    <w:p w14:paraId="45C167E4" w14:textId="77777777" w:rsidR="000B0103" w:rsidRPr="00731001" w:rsidRDefault="000B0103" w:rsidP="006769EE">
      <w:pPr>
        <w:pStyle w:val="Odlomakpopisa"/>
        <w:numPr>
          <w:ilvl w:val="1"/>
          <w:numId w:val="40"/>
        </w:numPr>
        <w:suppressAutoHyphens w:val="0"/>
        <w:overflowPunct/>
        <w:autoSpaceDE/>
        <w:ind w:left="709" w:rightChars="24" w:right="58" w:hanging="283"/>
        <w:contextualSpacing/>
        <w:jc w:val="both"/>
        <w:textAlignment w:val="auto"/>
        <w:rPr>
          <w:rFonts w:ascii="Arial" w:hAnsi="Arial" w:cs="Arial"/>
          <w:sz w:val="22"/>
          <w:szCs w:val="22"/>
          <w:lang w:val="en-US"/>
        </w:rPr>
      </w:pPr>
      <w:proofErr w:type="spellStart"/>
      <w:r w:rsidRPr="00731001">
        <w:rPr>
          <w:rFonts w:ascii="Arial" w:eastAsia="Calibri" w:hAnsi="Arial" w:cs="Arial"/>
          <w:sz w:val="22"/>
          <w:szCs w:val="22"/>
          <w:lang w:val="en-US"/>
        </w:rPr>
        <w:t>pripadnike</w:t>
      </w:r>
      <w:proofErr w:type="spellEnd"/>
      <w:r w:rsidRPr="00731001">
        <w:rPr>
          <w:rFonts w:ascii="Arial" w:hAnsi="Arial" w:cs="Arial"/>
          <w:sz w:val="22"/>
          <w:szCs w:val="22"/>
          <w:lang w:val="en-US"/>
        </w:rPr>
        <w:t xml:space="preserve"> r</w:t>
      </w:r>
      <w:proofErr w:type="spellStart"/>
      <w:r w:rsidRPr="00731001">
        <w:rPr>
          <w:rFonts w:ascii="Arial" w:hAnsi="Arial" w:cs="Arial"/>
          <w:sz w:val="22"/>
          <w:szCs w:val="22"/>
        </w:rPr>
        <w:t>onilačkog</w:t>
      </w:r>
      <w:proofErr w:type="spellEnd"/>
      <w:r w:rsidRPr="00731001">
        <w:rPr>
          <w:rFonts w:ascii="Arial" w:hAnsi="Arial" w:cs="Arial"/>
          <w:sz w:val="22"/>
          <w:szCs w:val="22"/>
        </w:rPr>
        <w:t xml:space="preserve"> kluba Dubrovnik</w:t>
      </w:r>
      <w:r w:rsidRPr="00731001">
        <w:rPr>
          <w:rFonts w:ascii="Arial" w:hAnsi="Arial" w:cs="Arial"/>
          <w:sz w:val="22"/>
          <w:szCs w:val="22"/>
          <w:lang w:val="en-US"/>
        </w:rPr>
        <w:t>.</w:t>
      </w:r>
    </w:p>
    <w:p w14:paraId="27BB80D4" w14:textId="77777777" w:rsidR="000B0103" w:rsidRPr="00731001" w:rsidRDefault="000B0103" w:rsidP="000B0103">
      <w:pPr>
        <w:spacing w:line="239" w:lineRule="auto"/>
        <w:ind w:right="54"/>
        <w:jc w:val="both"/>
        <w:rPr>
          <w:rFonts w:ascii="Arial" w:hAnsi="Arial" w:cs="Arial"/>
          <w:sz w:val="22"/>
          <w:szCs w:val="22"/>
        </w:rPr>
      </w:pPr>
    </w:p>
    <w:p w14:paraId="5F4A072D" w14:textId="77777777" w:rsidR="000B0103" w:rsidRPr="00731001" w:rsidRDefault="000B0103" w:rsidP="000B0103">
      <w:pPr>
        <w:spacing w:line="1" w:lineRule="exact"/>
        <w:jc w:val="both"/>
        <w:rPr>
          <w:rFonts w:ascii="Arial" w:hAnsi="Arial" w:cs="Arial"/>
          <w:sz w:val="22"/>
          <w:szCs w:val="22"/>
        </w:rPr>
      </w:pPr>
    </w:p>
    <w:p w14:paraId="36023219" w14:textId="77777777" w:rsidR="000B0103" w:rsidRPr="00731001" w:rsidRDefault="000B0103" w:rsidP="000B0103">
      <w:pPr>
        <w:jc w:val="both"/>
        <w:rPr>
          <w:rFonts w:ascii="Arial" w:hAnsi="Arial" w:cs="Arial"/>
          <w:sz w:val="22"/>
          <w:szCs w:val="22"/>
        </w:rPr>
      </w:pPr>
      <w:r w:rsidRPr="00731001">
        <w:rPr>
          <w:rFonts w:ascii="Arial" w:eastAsia="Calibri" w:hAnsi="Arial" w:cs="Arial"/>
          <w:sz w:val="22"/>
          <w:szCs w:val="22"/>
        </w:rPr>
        <w:t>Podaci o pripadnicima operativnih snaga kontinuirano se ažuriraju u planskim dokumentima.</w:t>
      </w:r>
    </w:p>
    <w:p w14:paraId="0D48C060" w14:textId="77777777" w:rsidR="000B0103" w:rsidRPr="00731001" w:rsidRDefault="000B0103" w:rsidP="000B0103">
      <w:pPr>
        <w:rPr>
          <w:rFonts w:ascii="Arial" w:hAnsi="Arial" w:cs="Arial"/>
          <w:sz w:val="22"/>
          <w:szCs w:val="22"/>
        </w:rPr>
      </w:pPr>
    </w:p>
    <w:p w14:paraId="3B08EDCE" w14:textId="77777777" w:rsidR="000B0103" w:rsidRPr="00731001" w:rsidRDefault="000B0103" w:rsidP="000B0103">
      <w:pPr>
        <w:rPr>
          <w:rFonts w:ascii="Arial" w:hAnsi="Arial" w:cs="Arial"/>
          <w:sz w:val="22"/>
          <w:szCs w:val="22"/>
        </w:rPr>
      </w:pPr>
    </w:p>
    <w:p w14:paraId="6097C3E3" w14:textId="77777777" w:rsidR="000B0103" w:rsidRPr="00731001" w:rsidRDefault="000B0103" w:rsidP="000B0103">
      <w:pPr>
        <w:jc w:val="both"/>
        <w:rPr>
          <w:rFonts w:ascii="Arial" w:eastAsia="Calibri" w:hAnsi="Arial" w:cs="Arial"/>
          <w:b/>
          <w:bCs/>
          <w:sz w:val="22"/>
          <w:szCs w:val="22"/>
        </w:rPr>
      </w:pPr>
      <w:r w:rsidRPr="00731001">
        <w:rPr>
          <w:rFonts w:ascii="Arial" w:eastAsia="Calibri" w:hAnsi="Arial" w:cs="Arial"/>
          <w:b/>
          <w:bCs/>
          <w:sz w:val="22"/>
          <w:szCs w:val="22"/>
        </w:rPr>
        <w:t xml:space="preserve">3. OPERATIVNE SNAGE SUSTAVA CIVILNE ZAŠTITE NA PODRUČJU GRADA </w:t>
      </w:r>
    </w:p>
    <w:p w14:paraId="3942C351" w14:textId="77777777" w:rsidR="000B0103" w:rsidRPr="00731001" w:rsidRDefault="000B0103" w:rsidP="000B0103">
      <w:pPr>
        <w:jc w:val="both"/>
        <w:rPr>
          <w:rFonts w:ascii="Arial" w:eastAsia="Calibri" w:hAnsi="Arial" w:cs="Arial"/>
          <w:b/>
          <w:bCs/>
          <w:sz w:val="22"/>
          <w:szCs w:val="22"/>
        </w:rPr>
      </w:pPr>
      <w:r w:rsidRPr="00731001">
        <w:rPr>
          <w:rFonts w:ascii="Arial" w:eastAsia="Calibri" w:hAnsi="Arial" w:cs="Arial"/>
          <w:b/>
          <w:bCs/>
          <w:sz w:val="22"/>
          <w:szCs w:val="22"/>
        </w:rPr>
        <w:t xml:space="preserve">    DUBROVNIKA</w:t>
      </w:r>
    </w:p>
    <w:p w14:paraId="514BCAD3" w14:textId="77777777" w:rsidR="000B0103" w:rsidRPr="00731001" w:rsidRDefault="000B0103" w:rsidP="000B0103">
      <w:pPr>
        <w:jc w:val="both"/>
        <w:rPr>
          <w:rFonts w:ascii="Arial" w:hAnsi="Arial" w:cs="Arial"/>
          <w:sz w:val="22"/>
          <w:szCs w:val="22"/>
        </w:rPr>
      </w:pPr>
    </w:p>
    <w:p w14:paraId="63B0D6AB" w14:textId="77777777" w:rsidR="000B0103" w:rsidRPr="00731001" w:rsidRDefault="000B0103" w:rsidP="000B0103">
      <w:pPr>
        <w:jc w:val="both"/>
        <w:rPr>
          <w:rFonts w:ascii="Arial" w:hAnsi="Arial" w:cs="Arial"/>
          <w:sz w:val="22"/>
          <w:szCs w:val="22"/>
        </w:rPr>
      </w:pPr>
      <w:r w:rsidRPr="00731001">
        <w:rPr>
          <w:rFonts w:ascii="Arial" w:eastAsia="Calibri" w:hAnsi="Arial" w:cs="Arial"/>
          <w:b/>
          <w:bCs/>
          <w:sz w:val="22"/>
          <w:szCs w:val="22"/>
        </w:rPr>
        <w:t>3.1. STOŽER CIVILNE ZAŠTITE</w:t>
      </w:r>
    </w:p>
    <w:p w14:paraId="12284C0B" w14:textId="77777777" w:rsidR="000B0103" w:rsidRPr="00731001" w:rsidRDefault="000B0103" w:rsidP="000B0103">
      <w:pPr>
        <w:ind w:right="560"/>
        <w:jc w:val="both"/>
        <w:rPr>
          <w:rFonts w:ascii="Arial" w:eastAsia="Calibri" w:hAnsi="Arial" w:cs="Arial"/>
          <w:sz w:val="22"/>
          <w:szCs w:val="22"/>
        </w:rPr>
      </w:pPr>
    </w:p>
    <w:p w14:paraId="2EFA0762" w14:textId="77777777" w:rsidR="000B0103" w:rsidRPr="00731001" w:rsidRDefault="000B0103" w:rsidP="00731001">
      <w:pPr>
        <w:ind w:rightChars="24" w:right="58"/>
        <w:jc w:val="both"/>
        <w:rPr>
          <w:rFonts w:ascii="Arial" w:eastAsia="Calibri" w:hAnsi="Arial" w:cs="Arial"/>
          <w:sz w:val="22"/>
          <w:szCs w:val="22"/>
        </w:rPr>
      </w:pPr>
      <w:r w:rsidRPr="00731001">
        <w:rPr>
          <w:rFonts w:ascii="Arial" w:eastAsia="Calibri" w:hAnsi="Arial" w:cs="Arial"/>
          <w:sz w:val="22"/>
          <w:szCs w:val="22"/>
        </w:rPr>
        <w:t>Stožer civilne zaštite Grada Dubrovnika osnovan je Odlukom o imenovanju Stožera civilne zaštite Grada Dubrovnika</w:t>
      </w:r>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i</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imenovanju</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načelnika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zamjenika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načelnika</w:t>
      </w:r>
      <w:proofErr w:type="spellEnd"/>
      <w:r w:rsidRPr="00731001">
        <w:rPr>
          <w:rFonts w:ascii="Arial" w:eastAsia="Calibri" w:hAnsi="Arial" w:cs="Arial"/>
          <w:sz w:val="22"/>
          <w:szCs w:val="22"/>
          <w:lang w:val="en-US"/>
        </w:rPr>
        <w:t xml:space="preserve"> i </w:t>
      </w:r>
      <w:proofErr w:type="spellStart"/>
      <w:r w:rsidRPr="00731001">
        <w:rPr>
          <w:rFonts w:ascii="Arial" w:eastAsia="Calibri" w:hAnsi="Arial" w:cs="Arial"/>
          <w:sz w:val="22"/>
          <w:szCs w:val="22"/>
          <w:lang w:val="en-US"/>
        </w:rPr>
        <w:t>članova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stožera</w:t>
      </w:r>
      <w:proofErr w:type="spellEnd"/>
      <w:r w:rsidRPr="00731001">
        <w:rPr>
          <w:rFonts w:ascii="Arial" w:eastAsia="Calibri" w:hAnsi="Arial" w:cs="Arial"/>
          <w:sz w:val="22"/>
          <w:szCs w:val="22"/>
          <w:lang w:val="en-US"/>
        </w:rPr>
        <w:t xml:space="preserve"> </w:t>
      </w:r>
      <w:r w:rsidRPr="00731001">
        <w:rPr>
          <w:rFonts w:ascii="Arial" w:eastAsia="Calibri" w:hAnsi="Arial" w:cs="Arial"/>
          <w:sz w:val="22"/>
          <w:szCs w:val="22"/>
        </w:rPr>
        <w:t xml:space="preserve"> (KLASA: </w:t>
      </w:r>
      <w:r w:rsidRPr="00731001">
        <w:rPr>
          <w:rFonts w:ascii="Arial" w:eastAsia="Calibri" w:hAnsi="Arial" w:cs="Arial"/>
          <w:sz w:val="22"/>
          <w:szCs w:val="22"/>
          <w:lang w:val="en-US"/>
        </w:rPr>
        <w:t>810-01/21-02/10</w:t>
      </w:r>
      <w:r w:rsidRPr="00731001">
        <w:rPr>
          <w:rFonts w:ascii="Arial" w:eastAsia="Calibri" w:hAnsi="Arial" w:cs="Arial"/>
          <w:sz w:val="22"/>
          <w:szCs w:val="22"/>
        </w:rPr>
        <w:t>, URBROJ: 21</w:t>
      </w:r>
      <w:r w:rsidRPr="00731001">
        <w:rPr>
          <w:rFonts w:ascii="Arial" w:eastAsia="Calibri" w:hAnsi="Arial" w:cs="Arial"/>
          <w:sz w:val="22"/>
          <w:szCs w:val="22"/>
          <w:lang w:val="en-US"/>
        </w:rPr>
        <w:t xml:space="preserve">17-01-01-21-2 </w:t>
      </w:r>
      <w:proofErr w:type="spellStart"/>
      <w:r w:rsidRPr="00731001">
        <w:rPr>
          <w:rFonts w:ascii="Arial" w:eastAsia="Calibri" w:hAnsi="Arial" w:cs="Arial"/>
          <w:sz w:val="22"/>
          <w:szCs w:val="22"/>
          <w:lang w:val="en-US"/>
        </w:rPr>
        <w:t>od</w:t>
      </w:r>
      <w:proofErr w:type="spellEnd"/>
      <w:r w:rsidRPr="00731001">
        <w:rPr>
          <w:rFonts w:ascii="Arial" w:eastAsia="Calibri" w:hAnsi="Arial" w:cs="Arial"/>
          <w:sz w:val="22"/>
          <w:szCs w:val="22"/>
          <w:lang w:val="en-US"/>
        </w:rPr>
        <w:t xml:space="preserve"> 24. </w:t>
      </w:r>
      <w:proofErr w:type="spellStart"/>
      <w:r w:rsidRPr="00731001">
        <w:rPr>
          <w:rFonts w:ascii="Arial" w:eastAsia="Calibri" w:hAnsi="Arial" w:cs="Arial"/>
          <w:sz w:val="22"/>
          <w:szCs w:val="22"/>
          <w:lang w:val="en-US"/>
        </w:rPr>
        <w:t>lipnja</w:t>
      </w:r>
      <w:proofErr w:type="spellEnd"/>
      <w:r w:rsidRPr="00731001">
        <w:rPr>
          <w:rFonts w:ascii="Arial" w:eastAsia="Calibri" w:hAnsi="Arial" w:cs="Arial"/>
          <w:sz w:val="22"/>
          <w:szCs w:val="22"/>
          <w:lang w:val="en-US"/>
        </w:rPr>
        <w:t xml:space="preserve"> 2021.</w:t>
      </w:r>
      <w:r w:rsidRPr="00731001">
        <w:rPr>
          <w:rFonts w:ascii="Arial" w:eastAsia="Calibri" w:hAnsi="Arial" w:cs="Arial"/>
          <w:sz w:val="22"/>
          <w:szCs w:val="22"/>
        </w:rPr>
        <w:t>). Sastoji se od načelnika Stožera, zamjenika načelnika Stožera</w:t>
      </w:r>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i</w:t>
      </w:r>
      <w:proofErr w:type="spellEnd"/>
      <w:r w:rsidRPr="00731001">
        <w:rPr>
          <w:rFonts w:ascii="Arial" w:eastAsia="Calibri" w:hAnsi="Arial" w:cs="Arial"/>
          <w:sz w:val="22"/>
          <w:szCs w:val="22"/>
        </w:rPr>
        <w:t xml:space="preserve"> </w:t>
      </w:r>
      <w:r w:rsidRPr="00731001">
        <w:rPr>
          <w:rFonts w:ascii="Arial" w:eastAsia="Calibri" w:hAnsi="Arial" w:cs="Arial"/>
          <w:sz w:val="22"/>
          <w:szCs w:val="22"/>
          <w:lang w:val="en-US"/>
        </w:rPr>
        <w:t>9</w:t>
      </w:r>
      <w:r w:rsidRPr="00731001">
        <w:rPr>
          <w:rFonts w:ascii="Arial" w:eastAsia="Calibri" w:hAnsi="Arial" w:cs="Arial"/>
          <w:sz w:val="22"/>
          <w:szCs w:val="22"/>
        </w:rPr>
        <w:t xml:space="preserve"> članova Stožera. </w:t>
      </w:r>
    </w:p>
    <w:p w14:paraId="61478E82" w14:textId="77777777" w:rsidR="00731001" w:rsidRDefault="00731001" w:rsidP="00731001">
      <w:pPr>
        <w:spacing w:afterLines="50" w:after="120"/>
        <w:ind w:rightChars="24" w:right="58"/>
        <w:jc w:val="both"/>
        <w:rPr>
          <w:rFonts w:ascii="Arial" w:eastAsia="Calibri" w:hAnsi="Arial" w:cs="Arial"/>
          <w:sz w:val="22"/>
          <w:szCs w:val="22"/>
        </w:rPr>
      </w:pPr>
    </w:p>
    <w:p w14:paraId="48F9F5B8" w14:textId="2905DEF8" w:rsidR="000B0103" w:rsidRPr="00731001" w:rsidRDefault="000B0103" w:rsidP="00731001">
      <w:pPr>
        <w:ind w:rightChars="24" w:right="58"/>
        <w:jc w:val="both"/>
        <w:rPr>
          <w:rFonts w:ascii="Arial" w:eastAsia="Calibri" w:hAnsi="Arial" w:cs="Arial"/>
          <w:sz w:val="22"/>
          <w:szCs w:val="22"/>
        </w:rPr>
      </w:pPr>
      <w:r w:rsidRPr="00731001">
        <w:rPr>
          <w:rFonts w:ascii="Arial" w:eastAsia="Calibri" w:hAnsi="Arial" w:cs="Arial"/>
          <w:sz w:val="22"/>
          <w:szCs w:val="22"/>
        </w:rPr>
        <w:t xml:space="preserve">Stožer civilne zaštite je stručno, operativno i koordinativno tijelo za provođenje mjera i aktivnosti civilne zaštite u velikim nesrećama i katastrofama. </w:t>
      </w:r>
    </w:p>
    <w:p w14:paraId="69480EFB" w14:textId="77777777" w:rsidR="00731001" w:rsidRDefault="00731001" w:rsidP="00731001">
      <w:pPr>
        <w:spacing w:afterLines="50" w:after="120"/>
        <w:ind w:rightChars="24" w:right="58"/>
        <w:jc w:val="both"/>
        <w:rPr>
          <w:rFonts w:ascii="Arial" w:eastAsia="Calibri" w:hAnsi="Arial" w:cs="Arial"/>
          <w:sz w:val="22"/>
          <w:szCs w:val="22"/>
        </w:rPr>
      </w:pPr>
    </w:p>
    <w:p w14:paraId="385479BF" w14:textId="5A2F727D" w:rsidR="000B0103" w:rsidRPr="00731001" w:rsidRDefault="000B0103" w:rsidP="00731001">
      <w:pPr>
        <w:ind w:rightChars="24" w:right="58"/>
        <w:jc w:val="both"/>
        <w:rPr>
          <w:rFonts w:ascii="Arial" w:eastAsia="Calibri" w:hAnsi="Arial" w:cs="Arial"/>
          <w:sz w:val="22"/>
          <w:szCs w:val="22"/>
        </w:rPr>
      </w:pPr>
      <w:r w:rsidRPr="00731001">
        <w:rPr>
          <w:rFonts w:ascii="Arial" w:eastAsia="Calibri" w:hAnsi="Arial" w:cs="Arial"/>
          <w:sz w:val="22"/>
          <w:szCs w:val="22"/>
        </w:rPr>
        <w:t xml:space="preserve">Stožer civilne zaštite obavlja zadaće koje se odnose na prikupljanje i obradu informacija ranog upozoravanja o mogućnosti nastanka velike nesreće, razvija plan djelovanja sustava civilne zaštite na svom području, upravlja reagiranjem sustava civilne zaštite, obavlja poslove informiranja javnosti i predlaže donošenje odluke o prestanku provođenja mjera i aktivnosti u sustavu civilne zaštite. </w:t>
      </w:r>
    </w:p>
    <w:p w14:paraId="068495EF" w14:textId="77777777" w:rsidR="00731001" w:rsidRDefault="00731001" w:rsidP="00731001">
      <w:pPr>
        <w:ind w:rightChars="24" w:right="58"/>
        <w:jc w:val="both"/>
        <w:rPr>
          <w:rFonts w:ascii="Arial" w:eastAsia="Calibri" w:hAnsi="Arial" w:cs="Arial"/>
          <w:sz w:val="22"/>
          <w:szCs w:val="22"/>
        </w:rPr>
      </w:pPr>
    </w:p>
    <w:p w14:paraId="1BCF6F6D" w14:textId="683A53A1" w:rsidR="000B0103" w:rsidRDefault="000B0103" w:rsidP="00731001">
      <w:pPr>
        <w:ind w:rightChars="24" w:right="58"/>
        <w:jc w:val="both"/>
        <w:rPr>
          <w:rFonts w:ascii="Arial" w:hAnsi="Arial" w:cs="Arial"/>
          <w:sz w:val="22"/>
          <w:szCs w:val="22"/>
        </w:rPr>
      </w:pPr>
      <w:r w:rsidRPr="00731001">
        <w:rPr>
          <w:rFonts w:ascii="Arial" w:eastAsia="Calibri" w:hAnsi="Arial" w:cs="Arial"/>
          <w:sz w:val="22"/>
          <w:szCs w:val="22"/>
        </w:rPr>
        <w:t>Radom Stožera civilne zaštite Grada Dubrovnika rukovodi načelnik</w:t>
      </w:r>
      <w:r w:rsidRPr="00731001">
        <w:rPr>
          <w:rFonts w:ascii="Arial" w:hAnsi="Arial" w:cs="Arial"/>
          <w:sz w:val="22"/>
          <w:szCs w:val="22"/>
        </w:rPr>
        <w:t xml:space="preserve"> Stožera, a kada se proglasi velika nesreća, rukovođenje preuzima Gradonačelnik. </w:t>
      </w:r>
    </w:p>
    <w:p w14:paraId="20A7485E" w14:textId="77777777" w:rsidR="00731001" w:rsidRPr="00731001" w:rsidRDefault="00731001" w:rsidP="00731001">
      <w:pPr>
        <w:ind w:rightChars="24" w:right="58"/>
        <w:jc w:val="both"/>
        <w:rPr>
          <w:rFonts w:ascii="Arial" w:hAnsi="Arial" w:cs="Arial"/>
          <w:sz w:val="22"/>
          <w:szCs w:val="22"/>
        </w:rPr>
      </w:pPr>
    </w:p>
    <w:p w14:paraId="7FF276AB" w14:textId="4C9001CF" w:rsidR="000B0103" w:rsidRDefault="000B0103" w:rsidP="00731001">
      <w:pPr>
        <w:ind w:rightChars="24" w:right="58"/>
        <w:jc w:val="both"/>
        <w:rPr>
          <w:rFonts w:ascii="Arial" w:hAnsi="Arial" w:cs="Arial"/>
          <w:sz w:val="22"/>
          <w:szCs w:val="22"/>
        </w:rPr>
      </w:pPr>
      <w:r w:rsidRPr="00731001">
        <w:rPr>
          <w:rFonts w:ascii="Arial" w:hAnsi="Arial" w:cs="Arial"/>
          <w:sz w:val="22"/>
          <w:szCs w:val="22"/>
        </w:rPr>
        <w:t xml:space="preserve">Članovi Stožera civilne zaštite Grada Dubrovnika upoznati su sa Zakonom o sustavu civilne zaštite i drugim zakonskim aktima, načinom djelovanja sustava civilne zaštite, načelima sustava civilne zaštite i sl.  </w:t>
      </w:r>
    </w:p>
    <w:p w14:paraId="4BA23CDD" w14:textId="77777777" w:rsidR="00731001" w:rsidRPr="00731001" w:rsidRDefault="00731001" w:rsidP="00731001">
      <w:pPr>
        <w:ind w:rightChars="24" w:right="58"/>
        <w:jc w:val="both"/>
        <w:rPr>
          <w:rFonts w:ascii="Arial" w:hAnsi="Arial" w:cs="Arial"/>
          <w:sz w:val="22"/>
          <w:szCs w:val="22"/>
        </w:rPr>
      </w:pPr>
    </w:p>
    <w:p w14:paraId="0856F7D4" w14:textId="2A05BBE2" w:rsidR="000B0103" w:rsidRPr="00731001" w:rsidRDefault="000B0103" w:rsidP="00731001">
      <w:pPr>
        <w:ind w:rightChars="24" w:right="58"/>
        <w:jc w:val="both"/>
        <w:rPr>
          <w:rFonts w:ascii="Arial" w:hAnsi="Arial" w:cs="Arial"/>
          <w:sz w:val="22"/>
          <w:szCs w:val="22"/>
          <w:lang w:val="en-US"/>
        </w:rPr>
      </w:pPr>
      <w:r w:rsidRPr="00731001">
        <w:rPr>
          <w:rFonts w:ascii="Arial" w:hAnsi="Arial" w:cs="Arial"/>
          <w:sz w:val="22"/>
          <w:szCs w:val="22"/>
        </w:rPr>
        <w:t>Način rada Stožera uređen je Poslovnikom o radu Stožera civilne zaštite Grada Dubrovnika</w:t>
      </w:r>
      <w:r w:rsidRPr="00731001">
        <w:rPr>
          <w:rFonts w:ascii="Arial" w:hAnsi="Arial" w:cs="Arial"/>
          <w:sz w:val="22"/>
          <w:szCs w:val="22"/>
          <w:lang w:val="en-US"/>
        </w:rPr>
        <w:t>.</w:t>
      </w:r>
      <w:bookmarkStart w:id="11" w:name="page3"/>
      <w:bookmarkEnd w:id="11"/>
    </w:p>
    <w:p w14:paraId="0B6E3119" w14:textId="77777777" w:rsidR="000B0103" w:rsidRPr="00731001" w:rsidRDefault="000B0103" w:rsidP="00731001">
      <w:pPr>
        <w:ind w:rightChars="24" w:right="58"/>
        <w:jc w:val="both"/>
        <w:rPr>
          <w:rFonts w:ascii="Arial" w:hAnsi="Arial" w:cs="Arial"/>
          <w:sz w:val="22"/>
          <w:szCs w:val="22"/>
        </w:rPr>
      </w:pPr>
    </w:p>
    <w:p w14:paraId="1D5E3E96" w14:textId="77777777" w:rsidR="000B0103" w:rsidRPr="00731001" w:rsidRDefault="000B0103" w:rsidP="00731001">
      <w:pPr>
        <w:ind w:rightChars="24" w:right="58"/>
        <w:jc w:val="both"/>
        <w:rPr>
          <w:rFonts w:ascii="Arial" w:hAnsi="Arial" w:cs="Arial"/>
          <w:sz w:val="22"/>
          <w:szCs w:val="22"/>
        </w:rPr>
      </w:pPr>
      <w:r w:rsidRPr="00731001">
        <w:rPr>
          <w:rFonts w:ascii="Arial" w:eastAsia="Calibri" w:hAnsi="Arial" w:cs="Arial"/>
          <w:sz w:val="22"/>
          <w:szCs w:val="22"/>
        </w:rPr>
        <w:t xml:space="preserve">Kontakt podaci Stožera civilne zaštite kao i drugih operativnih snaga sustava civilne zaštite (adrese, fiksni i mobilni telefonski brojevi), kontinuirano se ažuriraju u planskim dokumentima Grada Dubrovnika. </w:t>
      </w:r>
    </w:p>
    <w:p w14:paraId="4393C44D" w14:textId="77777777" w:rsidR="000B0103" w:rsidRPr="00731001" w:rsidRDefault="000B0103" w:rsidP="000B0103">
      <w:pPr>
        <w:spacing w:line="3" w:lineRule="exact"/>
        <w:ind w:rightChars="24" w:right="58"/>
        <w:jc w:val="both"/>
        <w:rPr>
          <w:rFonts w:ascii="Arial" w:hAnsi="Arial" w:cs="Arial"/>
          <w:sz w:val="22"/>
          <w:szCs w:val="22"/>
        </w:rPr>
      </w:pPr>
    </w:p>
    <w:p w14:paraId="76A91EC1" w14:textId="77777777" w:rsidR="000B0103" w:rsidRPr="00731001" w:rsidRDefault="000B0103" w:rsidP="000B0103">
      <w:pPr>
        <w:rPr>
          <w:rFonts w:ascii="Arial" w:eastAsia="Calibri" w:hAnsi="Arial" w:cs="Arial"/>
          <w:b/>
          <w:bCs/>
          <w:sz w:val="22"/>
          <w:szCs w:val="22"/>
        </w:rPr>
      </w:pPr>
    </w:p>
    <w:p w14:paraId="510DCBA5" w14:textId="77777777" w:rsidR="000B0103" w:rsidRPr="00731001" w:rsidRDefault="000B0103" w:rsidP="000B0103">
      <w:pPr>
        <w:rPr>
          <w:rFonts w:ascii="Arial" w:hAnsi="Arial" w:cs="Arial"/>
          <w:sz w:val="22"/>
          <w:szCs w:val="22"/>
        </w:rPr>
      </w:pPr>
      <w:r w:rsidRPr="00731001">
        <w:rPr>
          <w:rFonts w:ascii="Arial" w:eastAsia="Calibri" w:hAnsi="Arial" w:cs="Arial"/>
          <w:b/>
          <w:bCs/>
          <w:sz w:val="22"/>
          <w:szCs w:val="22"/>
        </w:rPr>
        <w:lastRenderedPageBreak/>
        <w:t>3.2. OPERATIVNE SNAGE VATROGASTVA</w:t>
      </w:r>
    </w:p>
    <w:p w14:paraId="194A6AC3" w14:textId="77777777" w:rsidR="000B0103" w:rsidRPr="00731001" w:rsidRDefault="000B0103" w:rsidP="000B0103">
      <w:pPr>
        <w:spacing w:line="18" w:lineRule="exact"/>
        <w:rPr>
          <w:rFonts w:ascii="Arial" w:hAnsi="Arial" w:cs="Arial"/>
          <w:sz w:val="22"/>
          <w:szCs w:val="22"/>
        </w:rPr>
      </w:pPr>
    </w:p>
    <w:p w14:paraId="27C5AA07" w14:textId="77777777" w:rsidR="00731001" w:rsidRDefault="00731001" w:rsidP="000B0103">
      <w:pPr>
        <w:spacing w:line="251" w:lineRule="exact"/>
        <w:jc w:val="both"/>
        <w:rPr>
          <w:rFonts w:ascii="Arial" w:eastAsia="Calibri" w:hAnsi="Arial" w:cs="Arial"/>
          <w:sz w:val="22"/>
          <w:szCs w:val="22"/>
          <w:lang w:val="en-US"/>
        </w:rPr>
      </w:pPr>
    </w:p>
    <w:p w14:paraId="56EE6AF1" w14:textId="39059F86" w:rsidR="000B0103" w:rsidRPr="00731001" w:rsidRDefault="000B0103" w:rsidP="000B0103">
      <w:pPr>
        <w:spacing w:line="251" w:lineRule="exact"/>
        <w:jc w:val="both"/>
        <w:rPr>
          <w:rFonts w:ascii="Arial" w:hAnsi="Arial" w:cs="Arial"/>
          <w:sz w:val="22"/>
          <w:szCs w:val="22"/>
          <w:lang w:val="en-US"/>
        </w:rPr>
      </w:pPr>
      <w:proofErr w:type="spellStart"/>
      <w:r w:rsidRPr="00731001">
        <w:rPr>
          <w:rFonts w:ascii="Arial" w:eastAsia="Calibri" w:hAnsi="Arial" w:cs="Arial"/>
          <w:sz w:val="22"/>
          <w:szCs w:val="22"/>
          <w:lang w:val="en-US"/>
        </w:rPr>
        <w:t>Vatrogasne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snage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na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području</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Grada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Dubrovnika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su</w:t>
      </w:r>
      <w:proofErr w:type="spellEnd"/>
      <w:r w:rsidRPr="00731001">
        <w:rPr>
          <w:rFonts w:ascii="Arial" w:eastAsia="Calibri" w:hAnsi="Arial" w:cs="Arial"/>
          <w:sz w:val="22"/>
          <w:szCs w:val="22"/>
          <w:lang w:val="en-US"/>
        </w:rPr>
        <w:t xml:space="preserve"> </w:t>
      </w:r>
      <w:proofErr w:type="spellStart"/>
      <w:proofErr w:type="gramStart"/>
      <w:r w:rsidRPr="00731001">
        <w:rPr>
          <w:rFonts w:ascii="Arial" w:eastAsia="Calibri" w:hAnsi="Arial" w:cs="Arial"/>
          <w:sz w:val="22"/>
          <w:szCs w:val="22"/>
          <w:lang w:val="en-US"/>
        </w:rPr>
        <w:t>JVP</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Dubrovački</w:t>
      </w:r>
      <w:proofErr w:type="spellEnd"/>
      <w:proofErr w:type="gram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vatrogasci</w:t>
      </w:r>
      <w:proofErr w:type="spellEnd"/>
      <w:r w:rsidRPr="00731001">
        <w:rPr>
          <w:rFonts w:ascii="Arial" w:eastAsia="Calibri" w:hAnsi="Arial" w:cs="Arial"/>
          <w:sz w:val="22"/>
          <w:szCs w:val="22"/>
          <w:lang w:val="en-US"/>
        </w:rPr>
        <w:t xml:space="preserve">” s </w:t>
      </w:r>
      <w:proofErr w:type="spellStart"/>
      <w:r w:rsidRPr="00731001">
        <w:rPr>
          <w:rFonts w:ascii="Arial" w:eastAsia="Calibri" w:hAnsi="Arial" w:cs="Arial"/>
          <w:sz w:val="22"/>
          <w:szCs w:val="22"/>
          <w:lang w:val="en-US"/>
        </w:rPr>
        <w:t>ispostavom</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Orašac</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i</w:t>
      </w:r>
      <w:proofErr w:type="spellEnd"/>
      <w:r w:rsidRPr="00731001">
        <w:rPr>
          <w:rFonts w:ascii="Arial" w:eastAsia="Calibri" w:hAnsi="Arial" w:cs="Arial"/>
          <w:sz w:val="22"/>
          <w:szCs w:val="22"/>
          <w:lang w:val="en-US"/>
        </w:rPr>
        <w:t xml:space="preserve"> DVD </w:t>
      </w:r>
      <w:proofErr w:type="spellStart"/>
      <w:r w:rsidRPr="00731001">
        <w:rPr>
          <w:rFonts w:ascii="Arial" w:eastAsia="Calibri" w:hAnsi="Arial" w:cs="Arial"/>
          <w:sz w:val="22"/>
          <w:szCs w:val="22"/>
          <w:lang w:val="en-US"/>
        </w:rPr>
        <w:t>Orašac</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Zaton</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Gornja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sela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Koločep</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Lopud</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Šipan</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Suđurađ</w:t>
      </w:r>
      <w:proofErr w:type="spellEnd"/>
      <w:r w:rsidRPr="00731001">
        <w:rPr>
          <w:rFonts w:ascii="Arial" w:eastAsia="Calibri" w:hAnsi="Arial" w:cs="Arial"/>
          <w:sz w:val="22"/>
          <w:szCs w:val="22"/>
          <w:lang w:val="en-US"/>
        </w:rPr>
        <w:t xml:space="preserve">, Rijeka </w:t>
      </w:r>
      <w:proofErr w:type="spellStart"/>
      <w:r w:rsidRPr="00731001">
        <w:rPr>
          <w:rFonts w:ascii="Arial" w:eastAsia="Calibri" w:hAnsi="Arial" w:cs="Arial"/>
          <w:sz w:val="22"/>
          <w:szCs w:val="22"/>
          <w:lang w:val="en-US"/>
        </w:rPr>
        <w:t>dubrovačka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Mravinjac</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Osojnik</w:t>
      </w:r>
      <w:proofErr w:type="spellEnd"/>
      <w:r w:rsidRPr="00731001">
        <w:rPr>
          <w:rFonts w:ascii="Arial" w:eastAsia="Calibri" w:hAnsi="Arial" w:cs="Arial"/>
          <w:sz w:val="22"/>
          <w:szCs w:val="22"/>
          <w:lang w:val="en-US"/>
        </w:rPr>
        <w:t>.</w:t>
      </w:r>
    </w:p>
    <w:p w14:paraId="138990EC" w14:textId="77777777" w:rsidR="000B0103" w:rsidRPr="00731001" w:rsidRDefault="000B0103" w:rsidP="000B0103">
      <w:pPr>
        <w:jc w:val="both"/>
        <w:rPr>
          <w:rFonts w:ascii="Arial" w:eastAsia="Calibri" w:hAnsi="Arial" w:cs="Arial"/>
          <w:sz w:val="22"/>
          <w:szCs w:val="22"/>
        </w:rPr>
      </w:pPr>
    </w:p>
    <w:p w14:paraId="1F895A65" w14:textId="77777777" w:rsidR="000B0103" w:rsidRPr="00731001" w:rsidRDefault="000B0103" w:rsidP="000B0103">
      <w:pPr>
        <w:rPr>
          <w:rFonts w:ascii="Arial" w:eastAsia="Calibri" w:hAnsi="Arial" w:cs="Arial"/>
          <w:sz w:val="22"/>
          <w:szCs w:val="22"/>
          <w:highlight w:val="yellow"/>
          <w:lang w:val="en-US"/>
        </w:rPr>
      </w:pPr>
      <w:r w:rsidRPr="00731001">
        <w:rPr>
          <w:rFonts w:ascii="Arial" w:eastAsia="Calibri" w:hAnsi="Arial" w:cs="Arial"/>
          <w:sz w:val="22"/>
          <w:szCs w:val="22"/>
        </w:rPr>
        <w:t xml:space="preserve">Tablica </w:t>
      </w:r>
      <w:r w:rsidRPr="00731001">
        <w:rPr>
          <w:rFonts w:ascii="Arial" w:eastAsia="Calibri" w:hAnsi="Arial" w:cs="Arial"/>
          <w:sz w:val="22"/>
          <w:szCs w:val="22"/>
          <w:lang w:val="en-US"/>
        </w:rPr>
        <w:t>2</w:t>
      </w:r>
      <w:r w:rsidRPr="00731001">
        <w:rPr>
          <w:rFonts w:ascii="Arial" w:eastAsia="Calibri" w:hAnsi="Arial" w:cs="Arial"/>
          <w:sz w:val="22"/>
          <w:szCs w:val="22"/>
        </w:rPr>
        <w:t xml:space="preserve">: Prikaz podataka </w:t>
      </w:r>
      <w:proofErr w:type="spellStart"/>
      <w:r w:rsidRPr="00731001">
        <w:rPr>
          <w:rFonts w:ascii="Arial" w:eastAsia="Calibri" w:hAnsi="Arial" w:cs="Arial"/>
          <w:sz w:val="22"/>
          <w:szCs w:val="22"/>
          <w:lang w:val="en-US"/>
        </w:rPr>
        <w:t>vatrogasnih</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snaga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na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području</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Grada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Dubrovnika</w:t>
      </w:r>
      <w:proofErr w:type="spellEnd"/>
      <w:r w:rsidRPr="00731001">
        <w:rPr>
          <w:rFonts w:ascii="Arial" w:eastAsia="Calibri" w:hAnsi="Arial" w:cs="Arial"/>
          <w:sz w:val="22"/>
          <w:szCs w:val="22"/>
          <w:lang w:val="en-US"/>
        </w:rPr>
        <w:t>.</w:t>
      </w:r>
    </w:p>
    <w:tbl>
      <w:tblPr>
        <w:tblStyle w:val="Reetkatablice"/>
        <w:tblW w:w="8945" w:type="dxa"/>
        <w:tblLayout w:type="fixed"/>
        <w:tblLook w:val="04A0" w:firstRow="1" w:lastRow="0" w:firstColumn="1" w:lastColumn="0" w:noHBand="0" w:noVBand="1"/>
      </w:tblPr>
      <w:tblGrid>
        <w:gridCol w:w="1809"/>
        <w:gridCol w:w="1579"/>
        <w:gridCol w:w="5557"/>
      </w:tblGrid>
      <w:tr w:rsidR="000B0103" w14:paraId="1C3296F3" w14:textId="77777777" w:rsidTr="000B0103">
        <w:trPr>
          <w:trHeight w:val="680"/>
        </w:trPr>
        <w:tc>
          <w:tcPr>
            <w:tcW w:w="1809" w:type="dxa"/>
            <w:shd w:val="clear" w:color="auto" w:fill="auto"/>
            <w:vAlign w:val="center"/>
          </w:tcPr>
          <w:p w14:paraId="735D920E" w14:textId="77777777" w:rsidR="000B0103" w:rsidRDefault="000B0103" w:rsidP="000B0103">
            <w:pPr>
              <w:jc w:val="center"/>
              <w:rPr>
                <w:rFonts w:ascii="Arial" w:hAnsi="Arial" w:cs="Arial"/>
                <w:b/>
                <w:bCs/>
                <w:sz w:val="20"/>
                <w:szCs w:val="20"/>
              </w:rPr>
            </w:pPr>
            <w:r>
              <w:rPr>
                <w:rFonts w:ascii="Arial" w:hAnsi="Arial" w:cs="Arial"/>
                <w:sz w:val="20"/>
                <w:szCs w:val="20"/>
              </w:rPr>
              <w:br w:type="page"/>
            </w:r>
            <w:r>
              <w:rPr>
                <w:rFonts w:ascii="Arial" w:hAnsi="Arial" w:cs="Arial"/>
                <w:b/>
                <w:bCs/>
                <w:sz w:val="20"/>
                <w:szCs w:val="20"/>
              </w:rPr>
              <w:t>Subjekt/sjedište</w:t>
            </w:r>
          </w:p>
        </w:tc>
        <w:tc>
          <w:tcPr>
            <w:tcW w:w="1579" w:type="dxa"/>
            <w:shd w:val="clear" w:color="auto" w:fill="auto"/>
            <w:vAlign w:val="center"/>
          </w:tcPr>
          <w:p w14:paraId="67B91A38" w14:textId="77777777" w:rsidR="000B0103" w:rsidRDefault="000B0103" w:rsidP="000B0103">
            <w:pPr>
              <w:jc w:val="center"/>
              <w:rPr>
                <w:rFonts w:ascii="Arial" w:hAnsi="Arial" w:cs="Arial"/>
                <w:b/>
                <w:bCs/>
                <w:sz w:val="20"/>
                <w:szCs w:val="20"/>
              </w:rPr>
            </w:pPr>
            <w:r>
              <w:rPr>
                <w:rFonts w:ascii="Arial" w:hAnsi="Arial" w:cs="Arial"/>
                <w:b/>
                <w:bCs/>
                <w:sz w:val="20"/>
                <w:szCs w:val="20"/>
              </w:rPr>
              <w:t>Broj izvršitelja</w:t>
            </w:r>
          </w:p>
        </w:tc>
        <w:tc>
          <w:tcPr>
            <w:tcW w:w="5557" w:type="dxa"/>
            <w:shd w:val="clear" w:color="auto" w:fill="auto"/>
            <w:vAlign w:val="center"/>
          </w:tcPr>
          <w:p w14:paraId="432FCF5A" w14:textId="77777777" w:rsidR="000B0103" w:rsidRDefault="000B0103" w:rsidP="000B0103">
            <w:pPr>
              <w:jc w:val="center"/>
              <w:rPr>
                <w:rFonts w:ascii="Arial" w:hAnsi="Arial" w:cs="Arial"/>
                <w:b/>
                <w:bCs/>
                <w:sz w:val="20"/>
                <w:szCs w:val="20"/>
                <w:shd w:val="clear" w:color="FFFFFF" w:fill="D9D9D9"/>
              </w:rPr>
            </w:pPr>
            <w:r>
              <w:rPr>
                <w:rFonts w:ascii="Arial" w:hAnsi="Arial" w:cs="Arial"/>
                <w:b/>
                <w:bCs/>
                <w:sz w:val="20"/>
                <w:szCs w:val="20"/>
                <w:shd w:val="clear" w:color="FFFFFF" w:fill="D9D9D9"/>
              </w:rPr>
              <w:t>Broj vozila</w:t>
            </w:r>
          </w:p>
        </w:tc>
      </w:tr>
      <w:tr w:rsidR="000B0103" w14:paraId="34CFCE5D" w14:textId="77777777" w:rsidTr="000B0103">
        <w:trPr>
          <w:trHeight w:val="397"/>
        </w:trPr>
        <w:tc>
          <w:tcPr>
            <w:tcW w:w="1809" w:type="dxa"/>
            <w:vMerge w:val="restart"/>
            <w:shd w:val="clear" w:color="auto" w:fill="auto"/>
            <w:vAlign w:val="center"/>
          </w:tcPr>
          <w:p w14:paraId="5BD5A74A" w14:textId="77777777" w:rsidR="000B0103" w:rsidRDefault="000B0103" w:rsidP="000B0103">
            <w:pPr>
              <w:pStyle w:val="NoSpacing1"/>
              <w:rPr>
                <w:rFonts w:ascii="Arial" w:hAnsi="Arial" w:cs="Arial"/>
                <w:b/>
              </w:rPr>
            </w:pPr>
            <w:r>
              <w:rPr>
                <w:rFonts w:ascii="Arial" w:hAnsi="Arial" w:cs="Arial"/>
                <w:b/>
              </w:rPr>
              <w:t>JVP Dubrovački vatrogasci</w:t>
            </w:r>
          </w:p>
          <w:p w14:paraId="2E7FB8DF" w14:textId="77777777" w:rsidR="000B0103" w:rsidRDefault="000B0103" w:rsidP="000B0103">
            <w:pPr>
              <w:pStyle w:val="NoSpacing1"/>
              <w:rPr>
                <w:rFonts w:ascii="Arial" w:hAnsi="Arial" w:cs="Arial"/>
              </w:rPr>
            </w:pPr>
            <w:r>
              <w:rPr>
                <w:rFonts w:ascii="Arial" w:hAnsi="Arial" w:cs="Arial"/>
                <w:b/>
              </w:rPr>
              <w:t>Dubrovnik</w:t>
            </w:r>
          </w:p>
          <w:p w14:paraId="74E40791" w14:textId="77777777" w:rsidR="000B0103" w:rsidRDefault="000B0103" w:rsidP="000B0103">
            <w:pPr>
              <w:pStyle w:val="NoSpacing1"/>
              <w:rPr>
                <w:rFonts w:ascii="Arial" w:hAnsi="Arial" w:cs="Arial"/>
              </w:rPr>
            </w:pPr>
            <w:r>
              <w:rPr>
                <w:rFonts w:ascii="Arial" w:hAnsi="Arial" w:cs="Arial"/>
              </w:rPr>
              <w:t>Vatrogasni dom</w:t>
            </w:r>
          </w:p>
          <w:p w14:paraId="6B034D98" w14:textId="77777777" w:rsidR="000B0103" w:rsidRDefault="000B0103" w:rsidP="000B0103">
            <w:pPr>
              <w:pStyle w:val="NoSpacing1"/>
              <w:rPr>
                <w:rFonts w:ascii="Arial" w:hAnsi="Arial" w:cs="Arial"/>
                <w:lang w:val="en-US"/>
              </w:rPr>
            </w:pPr>
            <w:proofErr w:type="spellStart"/>
            <w:r>
              <w:rPr>
                <w:rFonts w:ascii="Arial" w:hAnsi="Arial" w:cs="Arial"/>
                <w:lang w:val="en-US"/>
              </w:rPr>
              <w:t>Zagrebačka</w:t>
            </w:r>
            <w:proofErr w:type="spellEnd"/>
            <w:r>
              <w:rPr>
                <w:rFonts w:ascii="Arial" w:hAnsi="Arial" w:cs="Arial"/>
                <w:lang w:val="en-US"/>
              </w:rPr>
              <w:t xml:space="preserve"> 1.</w:t>
            </w:r>
          </w:p>
        </w:tc>
        <w:tc>
          <w:tcPr>
            <w:tcW w:w="1579" w:type="dxa"/>
            <w:vMerge w:val="restart"/>
            <w:shd w:val="clear" w:color="auto" w:fill="auto"/>
            <w:vAlign w:val="center"/>
          </w:tcPr>
          <w:p w14:paraId="78C4AD3C" w14:textId="77777777" w:rsidR="000B0103" w:rsidRDefault="000B0103" w:rsidP="000B0103">
            <w:pPr>
              <w:jc w:val="center"/>
              <w:rPr>
                <w:rFonts w:ascii="Arial" w:hAnsi="Arial" w:cs="Arial"/>
                <w:sz w:val="20"/>
                <w:szCs w:val="20"/>
              </w:rPr>
            </w:pPr>
            <w:r>
              <w:rPr>
                <w:rFonts w:ascii="Arial" w:hAnsi="Arial" w:cs="Arial"/>
                <w:sz w:val="20"/>
                <w:szCs w:val="20"/>
              </w:rPr>
              <w:t xml:space="preserve">57 profesionalnih vatrogasaca </w:t>
            </w:r>
          </w:p>
        </w:tc>
        <w:tc>
          <w:tcPr>
            <w:tcW w:w="5557" w:type="dxa"/>
            <w:vMerge w:val="restart"/>
            <w:shd w:val="clear" w:color="auto" w:fill="auto"/>
            <w:vAlign w:val="center"/>
          </w:tcPr>
          <w:p w14:paraId="2C36E217"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Auto cisterna TAM 130, 5.000 l vode+ 50 l pjenila, posada 2+1; – 2 komada;</w:t>
            </w:r>
          </w:p>
          <w:p w14:paraId="508C599B"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 xml:space="preserve">Kombinirano vozilo IVECO 3500lit vode 200 lit pjenila CAFS </w:t>
            </w:r>
          </w:p>
          <w:p w14:paraId="33567390"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Šumsko vozilo MAN, 2.000 l vod + 100 litara pjenila, posada 2+1; – 1 komad;</w:t>
            </w:r>
          </w:p>
          <w:p w14:paraId="169C3681"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Šumsko vozilo UNIMOG U 100, 1800 lit vode</w:t>
            </w:r>
          </w:p>
          <w:p w14:paraId="01E3A884"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Tehničko vozilo IVECO 800 l vode 50 l pjenila, posada 6+1; – 1 komad;</w:t>
            </w:r>
          </w:p>
          <w:p w14:paraId="15C48588"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Malo tehničko vozilo Mazda</w:t>
            </w:r>
          </w:p>
          <w:p w14:paraId="2F436104"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 xml:space="preserve">Autocisterna voda – pjena 3000 lit vode, 2000 lit pjenila </w:t>
            </w:r>
          </w:p>
          <w:p w14:paraId="46EDA02F"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Auto ljestva MERCEDES  32 m, posada 2+1; - 1 komad;</w:t>
            </w:r>
          </w:p>
          <w:p w14:paraId="2526FABA"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Hidraulična korpa 14 m</w:t>
            </w:r>
          </w:p>
          <w:p w14:paraId="636D6844"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Zapovjedno vozilo NISAN TERANO</w:t>
            </w:r>
          </w:p>
          <w:p w14:paraId="7745E978"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Kombinirano vozilo IVECO TECTOR 2800l vode CAVS, prah posada 2+1</w:t>
            </w:r>
          </w:p>
          <w:p w14:paraId="501A8898"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Kombi vozilo 2 komada</w:t>
            </w:r>
          </w:p>
          <w:p w14:paraId="24F70D8E"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Kamion sa kranom</w:t>
            </w:r>
          </w:p>
        </w:tc>
      </w:tr>
      <w:tr w:rsidR="000B0103" w14:paraId="6FE00A5A" w14:textId="77777777" w:rsidTr="000B0103">
        <w:trPr>
          <w:trHeight w:val="397"/>
        </w:trPr>
        <w:tc>
          <w:tcPr>
            <w:tcW w:w="1809" w:type="dxa"/>
            <w:vMerge/>
            <w:shd w:val="clear" w:color="auto" w:fill="auto"/>
            <w:vAlign w:val="center"/>
          </w:tcPr>
          <w:p w14:paraId="232C8E18" w14:textId="77777777" w:rsidR="000B0103" w:rsidRDefault="000B0103" w:rsidP="000B0103">
            <w:pPr>
              <w:pStyle w:val="NoSpacing1"/>
              <w:rPr>
                <w:rFonts w:ascii="Arial" w:hAnsi="Arial" w:cs="Arial"/>
                <w:b/>
              </w:rPr>
            </w:pPr>
          </w:p>
        </w:tc>
        <w:tc>
          <w:tcPr>
            <w:tcW w:w="1579" w:type="dxa"/>
            <w:vMerge/>
            <w:shd w:val="clear" w:color="auto" w:fill="auto"/>
            <w:vAlign w:val="center"/>
          </w:tcPr>
          <w:p w14:paraId="7F53ED0E"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51BA3715" w14:textId="77777777" w:rsidR="000B0103" w:rsidRDefault="000B0103" w:rsidP="000B0103">
            <w:pPr>
              <w:jc w:val="center"/>
              <w:rPr>
                <w:rFonts w:ascii="Arial" w:hAnsi="Arial" w:cs="Arial"/>
                <w:sz w:val="20"/>
                <w:szCs w:val="20"/>
              </w:rPr>
            </w:pPr>
          </w:p>
        </w:tc>
      </w:tr>
      <w:tr w:rsidR="000B0103" w14:paraId="77768F15" w14:textId="77777777" w:rsidTr="000B0103">
        <w:trPr>
          <w:trHeight w:val="397"/>
        </w:trPr>
        <w:tc>
          <w:tcPr>
            <w:tcW w:w="1809" w:type="dxa"/>
            <w:vMerge w:val="restart"/>
            <w:shd w:val="clear" w:color="auto" w:fill="auto"/>
            <w:vAlign w:val="center"/>
          </w:tcPr>
          <w:p w14:paraId="00FA03DA" w14:textId="77777777" w:rsidR="000B0103" w:rsidRDefault="000B0103" w:rsidP="000B0103">
            <w:pPr>
              <w:pStyle w:val="NoSpacing1"/>
              <w:rPr>
                <w:rFonts w:ascii="Arial" w:hAnsi="Arial" w:cs="Arial"/>
                <w:b/>
              </w:rPr>
            </w:pPr>
            <w:r>
              <w:rPr>
                <w:rFonts w:ascii="Arial" w:hAnsi="Arial" w:cs="Arial"/>
                <w:b/>
              </w:rPr>
              <w:t xml:space="preserve">Ispostava JVP Orašac </w:t>
            </w:r>
          </w:p>
        </w:tc>
        <w:tc>
          <w:tcPr>
            <w:tcW w:w="1579" w:type="dxa"/>
            <w:vMerge w:val="restart"/>
            <w:shd w:val="clear" w:color="auto" w:fill="auto"/>
            <w:vAlign w:val="center"/>
          </w:tcPr>
          <w:p w14:paraId="12727E11" w14:textId="77777777" w:rsidR="000B0103" w:rsidRDefault="000B0103" w:rsidP="000B0103">
            <w:pPr>
              <w:jc w:val="center"/>
              <w:rPr>
                <w:rFonts w:ascii="Arial" w:hAnsi="Arial" w:cs="Arial"/>
                <w:sz w:val="20"/>
                <w:szCs w:val="20"/>
              </w:rPr>
            </w:pPr>
            <w:r>
              <w:rPr>
                <w:rFonts w:ascii="Arial" w:hAnsi="Arial" w:cs="Arial"/>
                <w:sz w:val="20"/>
                <w:szCs w:val="20"/>
              </w:rPr>
              <w:t>21 profesionalni</w:t>
            </w:r>
          </w:p>
          <w:p w14:paraId="4D5B0AAC" w14:textId="77777777" w:rsidR="000B0103" w:rsidRDefault="000B0103" w:rsidP="000B0103">
            <w:pPr>
              <w:jc w:val="center"/>
              <w:rPr>
                <w:rFonts w:ascii="Arial" w:hAnsi="Arial" w:cs="Arial"/>
                <w:sz w:val="20"/>
                <w:szCs w:val="20"/>
              </w:rPr>
            </w:pPr>
            <w:r>
              <w:rPr>
                <w:rFonts w:ascii="Arial" w:hAnsi="Arial" w:cs="Arial"/>
                <w:sz w:val="20"/>
                <w:szCs w:val="20"/>
              </w:rPr>
              <w:t>+</w:t>
            </w:r>
          </w:p>
          <w:p w14:paraId="38B54C2D" w14:textId="77777777" w:rsidR="000B0103" w:rsidRDefault="000B0103" w:rsidP="000B0103">
            <w:pPr>
              <w:jc w:val="center"/>
              <w:rPr>
                <w:rFonts w:ascii="Arial" w:hAnsi="Arial" w:cs="Arial"/>
                <w:sz w:val="20"/>
                <w:szCs w:val="20"/>
              </w:rPr>
            </w:pPr>
            <w:r>
              <w:rPr>
                <w:rFonts w:ascii="Arial" w:hAnsi="Arial" w:cs="Arial"/>
                <w:sz w:val="20"/>
                <w:szCs w:val="20"/>
              </w:rPr>
              <w:t>10 dobrovoljnih</w:t>
            </w:r>
          </w:p>
        </w:tc>
        <w:tc>
          <w:tcPr>
            <w:tcW w:w="5557" w:type="dxa"/>
            <w:vMerge w:val="restart"/>
            <w:shd w:val="clear" w:color="auto" w:fill="auto"/>
            <w:vAlign w:val="center"/>
          </w:tcPr>
          <w:p w14:paraId="1E383ADC"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Navalno vozilo MERCEDES, 2.900 l vode + 80 l pjenila, posada 6+1; -1 kom.;</w:t>
            </w:r>
          </w:p>
          <w:p w14:paraId="6E36BB99"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Auto cisterna MAN, 8.000 l vode, posada 2+1; – 1 komada;</w:t>
            </w:r>
          </w:p>
          <w:p w14:paraId="44C7C6D5"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Navalno vozilo, Mercedes, posada 2+1, 3400 l vode + 400 l pjenila</w:t>
            </w:r>
          </w:p>
          <w:p w14:paraId="3F23A2BC"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Auto cisterna Mercedes, posada 2+1, 10000 l vode, 200 l pjenila.</w:t>
            </w:r>
          </w:p>
          <w:p w14:paraId="5526D977"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Šumsko vozilo UNIMOG U 100,posada 2+1, 2.200 l vod, posada 2+1; – 1komad;</w:t>
            </w:r>
          </w:p>
          <w:p w14:paraId="4E719BE5" w14:textId="77777777" w:rsidR="000B0103" w:rsidRDefault="000B0103" w:rsidP="000B0103">
            <w:pPr>
              <w:rPr>
                <w:rFonts w:ascii="Arial" w:hAnsi="Arial" w:cs="Arial"/>
                <w:sz w:val="20"/>
                <w:szCs w:val="20"/>
              </w:rPr>
            </w:pPr>
            <w:r>
              <w:rPr>
                <w:rFonts w:ascii="Arial" w:hAnsi="Arial" w:cs="Arial"/>
                <w:sz w:val="20"/>
                <w:szCs w:val="20"/>
                <w:lang w:bidi="en-US"/>
              </w:rPr>
              <w:t>- Zapovjedno vozilo – 1 komad;</w:t>
            </w:r>
          </w:p>
        </w:tc>
      </w:tr>
      <w:tr w:rsidR="000B0103" w14:paraId="0CF9F7D0" w14:textId="77777777" w:rsidTr="000B0103">
        <w:trPr>
          <w:trHeight w:val="472"/>
        </w:trPr>
        <w:tc>
          <w:tcPr>
            <w:tcW w:w="1809" w:type="dxa"/>
            <w:vMerge/>
            <w:shd w:val="clear" w:color="auto" w:fill="auto"/>
            <w:vAlign w:val="center"/>
          </w:tcPr>
          <w:p w14:paraId="1A5C123D" w14:textId="77777777" w:rsidR="000B0103" w:rsidRDefault="000B0103" w:rsidP="000B0103">
            <w:pPr>
              <w:pStyle w:val="NoSpacing1"/>
              <w:rPr>
                <w:rFonts w:ascii="Arial" w:hAnsi="Arial" w:cs="Arial"/>
                <w:b/>
              </w:rPr>
            </w:pPr>
          </w:p>
        </w:tc>
        <w:tc>
          <w:tcPr>
            <w:tcW w:w="1579" w:type="dxa"/>
            <w:vMerge/>
            <w:shd w:val="clear" w:color="auto" w:fill="auto"/>
            <w:vAlign w:val="center"/>
          </w:tcPr>
          <w:p w14:paraId="59348081"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4E32C69B" w14:textId="77777777" w:rsidR="000B0103" w:rsidRDefault="000B0103" w:rsidP="000B0103">
            <w:pPr>
              <w:jc w:val="center"/>
              <w:rPr>
                <w:rFonts w:ascii="Arial" w:hAnsi="Arial" w:cs="Arial"/>
                <w:sz w:val="20"/>
                <w:szCs w:val="20"/>
              </w:rPr>
            </w:pPr>
          </w:p>
        </w:tc>
      </w:tr>
      <w:tr w:rsidR="000B0103" w14:paraId="245C20AD" w14:textId="77777777" w:rsidTr="000B0103">
        <w:trPr>
          <w:trHeight w:val="472"/>
        </w:trPr>
        <w:tc>
          <w:tcPr>
            <w:tcW w:w="1809" w:type="dxa"/>
            <w:shd w:val="clear" w:color="auto" w:fill="auto"/>
            <w:vAlign w:val="center"/>
          </w:tcPr>
          <w:p w14:paraId="6CA48F52" w14:textId="77777777" w:rsidR="000B0103" w:rsidRDefault="000B0103" w:rsidP="000B0103">
            <w:pPr>
              <w:pStyle w:val="NoSpacing1"/>
              <w:rPr>
                <w:rFonts w:ascii="Arial" w:hAnsi="Arial" w:cs="Arial"/>
                <w:b/>
              </w:rPr>
            </w:pPr>
            <w:r>
              <w:rPr>
                <w:rFonts w:ascii="Arial" w:hAnsi="Arial" w:cs="Arial"/>
                <w:b/>
              </w:rPr>
              <w:t>DVD Orašac</w:t>
            </w:r>
          </w:p>
        </w:tc>
        <w:tc>
          <w:tcPr>
            <w:tcW w:w="1579" w:type="dxa"/>
            <w:shd w:val="clear" w:color="auto" w:fill="auto"/>
            <w:vAlign w:val="center"/>
          </w:tcPr>
          <w:p w14:paraId="001B35CD" w14:textId="77777777" w:rsidR="000B0103" w:rsidRDefault="000B0103" w:rsidP="000B0103">
            <w:pPr>
              <w:jc w:val="center"/>
              <w:rPr>
                <w:rFonts w:ascii="Arial" w:hAnsi="Arial" w:cs="Arial"/>
                <w:sz w:val="20"/>
                <w:szCs w:val="20"/>
              </w:rPr>
            </w:pPr>
            <w:r>
              <w:rPr>
                <w:rFonts w:ascii="Arial" w:hAnsi="Arial" w:cs="Arial"/>
                <w:sz w:val="20"/>
                <w:szCs w:val="20"/>
              </w:rPr>
              <w:t xml:space="preserve">10 dobrovoljnih vatrogasca </w:t>
            </w:r>
          </w:p>
        </w:tc>
        <w:tc>
          <w:tcPr>
            <w:tcW w:w="5557" w:type="dxa"/>
            <w:shd w:val="clear" w:color="auto" w:fill="auto"/>
            <w:vAlign w:val="center"/>
          </w:tcPr>
          <w:p w14:paraId="2EEBBA70" w14:textId="77777777" w:rsidR="000B0103" w:rsidRDefault="000B0103" w:rsidP="000B0103">
            <w:pPr>
              <w:rPr>
                <w:rFonts w:ascii="Arial" w:hAnsi="Arial" w:cs="Arial"/>
                <w:sz w:val="20"/>
                <w:szCs w:val="20"/>
              </w:rPr>
            </w:pPr>
            <w:r>
              <w:rPr>
                <w:rFonts w:ascii="Arial" w:hAnsi="Arial" w:cs="Arial"/>
                <w:sz w:val="20"/>
                <w:szCs w:val="20"/>
              </w:rPr>
              <w:t>- 1 vozilo</w:t>
            </w:r>
          </w:p>
        </w:tc>
      </w:tr>
      <w:tr w:rsidR="000B0103" w14:paraId="25192D4D" w14:textId="77777777" w:rsidTr="000B0103">
        <w:trPr>
          <w:trHeight w:val="397"/>
        </w:trPr>
        <w:tc>
          <w:tcPr>
            <w:tcW w:w="1809" w:type="dxa"/>
            <w:vMerge w:val="restart"/>
            <w:shd w:val="clear" w:color="auto" w:fill="auto"/>
            <w:vAlign w:val="center"/>
          </w:tcPr>
          <w:p w14:paraId="7D5E415E" w14:textId="77777777" w:rsidR="000B0103" w:rsidRDefault="000B0103" w:rsidP="000B0103">
            <w:pPr>
              <w:rPr>
                <w:rFonts w:ascii="Arial" w:hAnsi="Arial" w:cs="Arial"/>
                <w:b/>
                <w:sz w:val="20"/>
                <w:szCs w:val="20"/>
              </w:rPr>
            </w:pPr>
            <w:r>
              <w:rPr>
                <w:rFonts w:ascii="Arial" w:hAnsi="Arial" w:cs="Arial"/>
                <w:b/>
                <w:sz w:val="20"/>
                <w:szCs w:val="20"/>
              </w:rPr>
              <w:t>DVD Zaton</w:t>
            </w:r>
          </w:p>
        </w:tc>
        <w:tc>
          <w:tcPr>
            <w:tcW w:w="1579" w:type="dxa"/>
            <w:vMerge w:val="restart"/>
            <w:shd w:val="clear" w:color="auto" w:fill="auto"/>
            <w:vAlign w:val="center"/>
          </w:tcPr>
          <w:p w14:paraId="23FEC004" w14:textId="77777777" w:rsidR="000B0103" w:rsidRDefault="000B0103" w:rsidP="000B0103">
            <w:pPr>
              <w:jc w:val="center"/>
              <w:rPr>
                <w:rFonts w:ascii="Arial" w:hAnsi="Arial" w:cs="Arial"/>
                <w:sz w:val="20"/>
                <w:szCs w:val="20"/>
              </w:rPr>
            </w:pPr>
            <w:r>
              <w:rPr>
                <w:rFonts w:ascii="Arial" w:hAnsi="Arial" w:cs="Arial"/>
                <w:sz w:val="20"/>
                <w:szCs w:val="20"/>
              </w:rPr>
              <w:t xml:space="preserve">2 profesionalna </w:t>
            </w:r>
          </w:p>
          <w:p w14:paraId="7F191F82" w14:textId="77777777" w:rsidR="000B0103" w:rsidRDefault="000B0103" w:rsidP="000B0103">
            <w:pPr>
              <w:jc w:val="center"/>
              <w:rPr>
                <w:rFonts w:ascii="Arial" w:hAnsi="Arial" w:cs="Arial"/>
                <w:sz w:val="20"/>
                <w:szCs w:val="20"/>
              </w:rPr>
            </w:pPr>
            <w:r>
              <w:rPr>
                <w:rFonts w:ascii="Arial" w:hAnsi="Arial" w:cs="Arial"/>
                <w:sz w:val="20"/>
                <w:szCs w:val="20"/>
              </w:rPr>
              <w:t xml:space="preserve"> + </w:t>
            </w:r>
          </w:p>
          <w:p w14:paraId="01DAB810" w14:textId="77777777" w:rsidR="000B0103" w:rsidRDefault="000B0103" w:rsidP="000B0103">
            <w:pPr>
              <w:jc w:val="center"/>
              <w:rPr>
                <w:rFonts w:ascii="Arial" w:hAnsi="Arial" w:cs="Arial"/>
                <w:sz w:val="20"/>
                <w:szCs w:val="20"/>
              </w:rPr>
            </w:pPr>
            <w:r>
              <w:rPr>
                <w:rFonts w:ascii="Arial" w:hAnsi="Arial" w:cs="Arial"/>
                <w:sz w:val="20"/>
                <w:szCs w:val="20"/>
              </w:rPr>
              <w:t>10 dobrovoljni</w:t>
            </w:r>
          </w:p>
        </w:tc>
        <w:tc>
          <w:tcPr>
            <w:tcW w:w="5557" w:type="dxa"/>
            <w:vMerge w:val="restart"/>
            <w:shd w:val="clear" w:color="auto" w:fill="auto"/>
            <w:vAlign w:val="center"/>
          </w:tcPr>
          <w:p w14:paraId="3ED3FEC7" w14:textId="77777777" w:rsidR="000B0103" w:rsidRDefault="000B0103" w:rsidP="000B0103">
            <w:pPr>
              <w:ind w:left="100" w:hangingChars="50" w:hanging="100"/>
              <w:rPr>
                <w:rFonts w:ascii="Arial" w:hAnsi="Arial" w:cs="Arial"/>
                <w:sz w:val="20"/>
                <w:szCs w:val="20"/>
              </w:rPr>
            </w:pPr>
            <w:r>
              <w:rPr>
                <w:rFonts w:ascii="Arial" w:hAnsi="Arial" w:cs="Arial"/>
                <w:sz w:val="20"/>
                <w:szCs w:val="20"/>
              </w:rPr>
              <w:t xml:space="preserve">- Navalno vozilo TAM 130, 2.500 l vode + 100 l pjenila posada 6+1; - Zapovjedno vozilo – </w:t>
            </w:r>
            <w:proofErr w:type="spellStart"/>
            <w:r>
              <w:rPr>
                <w:rFonts w:ascii="Arial" w:hAnsi="Arial" w:cs="Arial"/>
                <w:sz w:val="20"/>
                <w:szCs w:val="20"/>
              </w:rPr>
              <w:t>Nisan</w:t>
            </w:r>
            <w:proofErr w:type="spellEnd"/>
            <w:r>
              <w:rPr>
                <w:rFonts w:ascii="Arial" w:hAnsi="Arial" w:cs="Arial"/>
                <w:sz w:val="20"/>
                <w:szCs w:val="20"/>
              </w:rPr>
              <w:t xml:space="preserve"> </w:t>
            </w:r>
            <w:proofErr w:type="spellStart"/>
            <w:r>
              <w:rPr>
                <w:rFonts w:ascii="Arial" w:hAnsi="Arial" w:cs="Arial"/>
                <w:sz w:val="20"/>
                <w:szCs w:val="20"/>
              </w:rPr>
              <w:t>terano</w:t>
            </w:r>
            <w:proofErr w:type="spellEnd"/>
          </w:p>
          <w:p w14:paraId="65E1DE47" w14:textId="77777777" w:rsidR="000B0103" w:rsidRDefault="000B0103" w:rsidP="000B0103">
            <w:pPr>
              <w:rPr>
                <w:rFonts w:ascii="Arial" w:hAnsi="Arial" w:cs="Arial"/>
                <w:sz w:val="20"/>
                <w:szCs w:val="20"/>
              </w:rPr>
            </w:pPr>
            <w:r>
              <w:rPr>
                <w:rFonts w:ascii="Arial" w:hAnsi="Arial" w:cs="Arial"/>
                <w:sz w:val="20"/>
                <w:szCs w:val="20"/>
              </w:rPr>
              <w:t>- Kombi vozilo</w:t>
            </w:r>
          </w:p>
        </w:tc>
      </w:tr>
      <w:tr w:rsidR="000B0103" w14:paraId="537D1A8E" w14:textId="77777777" w:rsidTr="000B0103">
        <w:trPr>
          <w:trHeight w:val="397"/>
        </w:trPr>
        <w:tc>
          <w:tcPr>
            <w:tcW w:w="1809" w:type="dxa"/>
            <w:vMerge/>
            <w:shd w:val="clear" w:color="auto" w:fill="auto"/>
            <w:vAlign w:val="center"/>
          </w:tcPr>
          <w:p w14:paraId="51EB9ED7" w14:textId="77777777" w:rsidR="000B0103" w:rsidRDefault="000B0103" w:rsidP="000B0103">
            <w:pPr>
              <w:pStyle w:val="NoSpacing1"/>
              <w:rPr>
                <w:rFonts w:ascii="Arial" w:hAnsi="Arial" w:cs="Arial"/>
                <w:b/>
              </w:rPr>
            </w:pPr>
          </w:p>
        </w:tc>
        <w:tc>
          <w:tcPr>
            <w:tcW w:w="1579" w:type="dxa"/>
            <w:vMerge/>
            <w:shd w:val="clear" w:color="auto" w:fill="auto"/>
            <w:vAlign w:val="center"/>
          </w:tcPr>
          <w:p w14:paraId="57397CF7"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537BE7EC" w14:textId="77777777" w:rsidR="000B0103" w:rsidRDefault="000B0103" w:rsidP="000B0103">
            <w:pPr>
              <w:jc w:val="center"/>
              <w:rPr>
                <w:rFonts w:ascii="Arial" w:hAnsi="Arial" w:cs="Arial"/>
                <w:sz w:val="20"/>
                <w:szCs w:val="20"/>
              </w:rPr>
            </w:pPr>
          </w:p>
        </w:tc>
      </w:tr>
      <w:tr w:rsidR="000B0103" w14:paraId="410CB4B1" w14:textId="77777777" w:rsidTr="000B0103">
        <w:trPr>
          <w:trHeight w:val="397"/>
        </w:trPr>
        <w:tc>
          <w:tcPr>
            <w:tcW w:w="1809" w:type="dxa"/>
            <w:vMerge w:val="restart"/>
            <w:shd w:val="clear" w:color="auto" w:fill="auto"/>
            <w:vAlign w:val="center"/>
          </w:tcPr>
          <w:p w14:paraId="0170A0EB" w14:textId="77777777" w:rsidR="000B0103" w:rsidRDefault="000B0103" w:rsidP="000B0103">
            <w:pPr>
              <w:pStyle w:val="NoSpacing1"/>
              <w:rPr>
                <w:rFonts w:ascii="Arial" w:hAnsi="Arial" w:cs="Arial"/>
                <w:b/>
              </w:rPr>
            </w:pPr>
            <w:r>
              <w:rPr>
                <w:rFonts w:ascii="Arial" w:hAnsi="Arial" w:cs="Arial"/>
                <w:b/>
              </w:rPr>
              <w:t>DVD Gornja sela</w:t>
            </w:r>
          </w:p>
        </w:tc>
        <w:tc>
          <w:tcPr>
            <w:tcW w:w="1579" w:type="dxa"/>
            <w:vMerge w:val="restart"/>
            <w:shd w:val="clear" w:color="auto" w:fill="auto"/>
            <w:vAlign w:val="center"/>
          </w:tcPr>
          <w:p w14:paraId="58D9F6FD" w14:textId="77777777" w:rsidR="000B0103" w:rsidRDefault="000B0103" w:rsidP="000B0103">
            <w:pPr>
              <w:jc w:val="center"/>
              <w:rPr>
                <w:rFonts w:ascii="Arial" w:hAnsi="Arial" w:cs="Arial"/>
                <w:sz w:val="20"/>
                <w:szCs w:val="20"/>
              </w:rPr>
            </w:pPr>
            <w:r>
              <w:rPr>
                <w:rFonts w:ascii="Arial" w:hAnsi="Arial" w:cs="Arial"/>
                <w:sz w:val="20"/>
                <w:szCs w:val="20"/>
              </w:rPr>
              <w:t>10 dobrovoljnih</w:t>
            </w:r>
          </w:p>
        </w:tc>
        <w:tc>
          <w:tcPr>
            <w:tcW w:w="5557" w:type="dxa"/>
            <w:vMerge w:val="restart"/>
            <w:shd w:val="clear" w:color="auto" w:fill="auto"/>
            <w:vAlign w:val="center"/>
          </w:tcPr>
          <w:p w14:paraId="3CE53AC7" w14:textId="77777777" w:rsidR="000B0103" w:rsidRDefault="000B0103" w:rsidP="000B0103">
            <w:pPr>
              <w:jc w:val="center"/>
              <w:rPr>
                <w:rFonts w:ascii="Arial" w:hAnsi="Arial" w:cs="Arial"/>
                <w:sz w:val="20"/>
                <w:szCs w:val="20"/>
              </w:rPr>
            </w:pPr>
            <w:r>
              <w:rPr>
                <w:rFonts w:ascii="Arial" w:hAnsi="Arial" w:cs="Arial"/>
                <w:sz w:val="20"/>
                <w:szCs w:val="20"/>
              </w:rPr>
              <w:t>-</w:t>
            </w:r>
          </w:p>
        </w:tc>
      </w:tr>
      <w:tr w:rsidR="000B0103" w14:paraId="1E5135F7" w14:textId="77777777" w:rsidTr="000B0103">
        <w:trPr>
          <w:trHeight w:val="397"/>
        </w:trPr>
        <w:tc>
          <w:tcPr>
            <w:tcW w:w="1809" w:type="dxa"/>
            <w:vMerge/>
            <w:shd w:val="clear" w:color="auto" w:fill="auto"/>
            <w:vAlign w:val="center"/>
          </w:tcPr>
          <w:p w14:paraId="1F7CC052" w14:textId="77777777" w:rsidR="000B0103" w:rsidRDefault="000B0103" w:rsidP="000B0103">
            <w:pPr>
              <w:pStyle w:val="NoSpacing1"/>
              <w:rPr>
                <w:rFonts w:ascii="Arial" w:hAnsi="Arial" w:cs="Arial"/>
                <w:b/>
              </w:rPr>
            </w:pPr>
          </w:p>
        </w:tc>
        <w:tc>
          <w:tcPr>
            <w:tcW w:w="1579" w:type="dxa"/>
            <w:vMerge/>
            <w:shd w:val="clear" w:color="auto" w:fill="auto"/>
            <w:vAlign w:val="center"/>
          </w:tcPr>
          <w:p w14:paraId="0FEAD159"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3E6E08B7" w14:textId="77777777" w:rsidR="000B0103" w:rsidRDefault="000B0103" w:rsidP="000B0103">
            <w:pPr>
              <w:jc w:val="center"/>
              <w:rPr>
                <w:rFonts w:ascii="Arial" w:hAnsi="Arial" w:cs="Arial"/>
                <w:sz w:val="20"/>
                <w:szCs w:val="20"/>
              </w:rPr>
            </w:pPr>
          </w:p>
        </w:tc>
      </w:tr>
      <w:tr w:rsidR="000B0103" w14:paraId="3BB3A560" w14:textId="77777777" w:rsidTr="000B0103">
        <w:trPr>
          <w:trHeight w:val="397"/>
        </w:trPr>
        <w:tc>
          <w:tcPr>
            <w:tcW w:w="1809" w:type="dxa"/>
            <w:vMerge w:val="restart"/>
            <w:shd w:val="clear" w:color="auto" w:fill="auto"/>
            <w:vAlign w:val="center"/>
          </w:tcPr>
          <w:p w14:paraId="2C900445" w14:textId="77777777" w:rsidR="000B0103" w:rsidRDefault="000B0103" w:rsidP="000B0103">
            <w:pPr>
              <w:pStyle w:val="NoSpacing1"/>
              <w:rPr>
                <w:rFonts w:ascii="Arial" w:hAnsi="Arial" w:cs="Arial"/>
                <w:lang w:val="en-US"/>
              </w:rPr>
            </w:pPr>
            <w:r>
              <w:rPr>
                <w:rFonts w:ascii="Arial" w:hAnsi="Arial" w:cs="Arial"/>
                <w:b/>
              </w:rPr>
              <w:t>DVD Koločep</w:t>
            </w:r>
          </w:p>
        </w:tc>
        <w:tc>
          <w:tcPr>
            <w:tcW w:w="1579" w:type="dxa"/>
            <w:vMerge w:val="restart"/>
            <w:shd w:val="clear" w:color="auto" w:fill="auto"/>
            <w:vAlign w:val="center"/>
          </w:tcPr>
          <w:p w14:paraId="2C00A61B" w14:textId="77777777" w:rsidR="000B0103" w:rsidRDefault="000B0103" w:rsidP="000B0103">
            <w:pPr>
              <w:jc w:val="center"/>
              <w:rPr>
                <w:rFonts w:ascii="Arial" w:hAnsi="Arial" w:cs="Arial"/>
                <w:sz w:val="20"/>
                <w:szCs w:val="20"/>
              </w:rPr>
            </w:pPr>
            <w:r>
              <w:rPr>
                <w:rFonts w:ascii="Arial" w:hAnsi="Arial" w:cs="Arial"/>
                <w:sz w:val="20"/>
                <w:szCs w:val="20"/>
              </w:rPr>
              <w:t xml:space="preserve">3 profesionalna </w:t>
            </w:r>
          </w:p>
          <w:p w14:paraId="2FF127E3" w14:textId="77777777" w:rsidR="000B0103" w:rsidRDefault="000B0103" w:rsidP="000B0103">
            <w:pPr>
              <w:jc w:val="center"/>
              <w:rPr>
                <w:rFonts w:ascii="Arial" w:hAnsi="Arial" w:cs="Arial"/>
                <w:sz w:val="20"/>
                <w:szCs w:val="20"/>
              </w:rPr>
            </w:pPr>
            <w:r>
              <w:rPr>
                <w:rFonts w:ascii="Arial" w:hAnsi="Arial" w:cs="Arial"/>
                <w:sz w:val="20"/>
                <w:szCs w:val="20"/>
              </w:rPr>
              <w:t>+</w:t>
            </w:r>
          </w:p>
          <w:p w14:paraId="5193ED48" w14:textId="77777777" w:rsidR="000B0103" w:rsidRDefault="000B0103" w:rsidP="000B0103">
            <w:pPr>
              <w:jc w:val="center"/>
              <w:rPr>
                <w:rFonts w:ascii="Arial" w:hAnsi="Arial" w:cs="Arial"/>
                <w:sz w:val="20"/>
                <w:szCs w:val="20"/>
              </w:rPr>
            </w:pPr>
            <w:r>
              <w:rPr>
                <w:rFonts w:ascii="Arial" w:hAnsi="Arial" w:cs="Arial"/>
                <w:sz w:val="20"/>
                <w:szCs w:val="20"/>
              </w:rPr>
              <w:t>10 dobrovoljnih</w:t>
            </w:r>
          </w:p>
        </w:tc>
        <w:tc>
          <w:tcPr>
            <w:tcW w:w="5557" w:type="dxa"/>
            <w:vMerge w:val="restart"/>
            <w:shd w:val="clear" w:color="auto" w:fill="auto"/>
            <w:vAlign w:val="center"/>
          </w:tcPr>
          <w:p w14:paraId="3302B760" w14:textId="77777777" w:rsidR="000B0103" w:rsidRDefault="000B0103" w:rsidP="006769EE">
            <w:pPr>
              <w:numPr>
                <w:ilvl w:val="0"/>
                <w:numId w:val="38"/>
              </w:numPr>
              <w:ind w:left="134" w:hanging="134"/>
              <w:rPr>
                <w:rFonts w:ascii="Arial" w:hAnsi="Arial" w:cs="Arial"/>
                <w:sz w:val="20"/>
                <w:szCs w:val="20"/>
              </w:rPr>
            </w:pPr>
            <w:r>
              <w:rPr>
                <w:rFonts w:ascii="Arial" w:hAnsi="Arial" w:cs="Arial"/>
                <w:sz w:val="20"/>
                <w:szCs w:val="20"/>
              </w:rPr>
              <w:t>Crpke 16/8 sa pripadajućom opremom – 1 kom,</w:t>
            </w:r>
          </w:p>
          <w:p w14:paraId="0A41BE03" w14:textId="77777777" w:rsidR="000B0103" w:rsidRDefault="000B0103" w:rsidP="006769EE">
            <w:pPr>
              <w:numPr>
                <w:ilvl w:val="0"/>
                <w:numId w:val="38"/>
              </w:numPr>
              <w:ind w:left="134" w:hanging="134"/>
              <w:rPr>
                <w:rFonts w:ascii="Arial" w:hAnsi="Arial" w:cs="Arial"/>
                <w:sz w:val="20"/>
                <w:szCs w:val="20"/>
              </w:rPr>
            </w:pPr>
            <w:r>
              <w:rPr>
                <w:rFonts w:ascii="Arial" w:hAnsi="Arial" w:cs="Arial"/>
                <w:sz w:val="20"/>
                <w:szCs w:val="20"/>
              </w:rPr>
              <w:t>Traktor sa prikolicom za prijevoz vatrogasne opreme 1 kom.</w:t>
            </w:r>
          </w:p>
          <w:p w14:paraId="17232E4B" w14:textId="77777777" w:rsidR="000B0103" w:rsidRDefault="000B0103" w:rsidP="006769EE">
            <w:pPr>
              <w:numPr>
                <w:ilvl w:val="0"/>
                <w:numId w:val="38"/>
              </w:numPr>
              <w:ind w:left="134" w:hanging="134"/>
              <w:rPr>
                <w:rFonts w:ascii="Arial" w:hAnsi="Arial" w:cs="Arial"/>
                <w:sz w:val="20"/>
                <w:szCs w:val="20"/>
              </w:rPr>
            </w:pPr>
            <w:r>
              <w:rPr>
                <w:rFonts w:ascii="Arial" w:hAnsi="Arial" w:cs="Arial"/>
                <w:sz w:val="20"/>
                <w:szCs w:val="20"/>
              </w:rPr>
              <w:t xml:space="preserve">Terensko vozilo </w:t>
            </w:r>
            <w:proofErr w:type="spellStart"/>
            <w:r>
              <w:rPr>
                <w:rFonts w:ascii="Arial" w:hAnsi="Arial" w:cs="Arial"/>
                <w:sz w:val="20"/>
                <w:szCs w:val="20"/>
              </w:rPr>
              <w:t>lada</w:t>
            </w:r>
            <w:proofErr w:type="spellEnd"/>
            <w:r>
              <w:rPr>
                <w:rFonts w:ascii="Arial" w:hAnsi="Arial" w:cs="Arial"/>
                <w:sz w:val="20"/>
                <w:szCs w:val="20"/>
              </w:rPr>
              <w:t xml:space="preserve"> sa prikolicom</w:t>
            </w:r>
          </w:p>
        </w:tc>
      </w:tr>
      <w:tr w:rsidR="000B0103" w14:paraId="3A6795F6" w14:textId="77777777" w:rsidTr="000B0103">
        <w:trPr>
          <w:trHeight w:val="397"/>
        </w:trPr>
        <w:tc>
          <w:tcPr>
            <w:tcW w:w="1809" w:type="dxa"/>
            <w:vMerge/>
            <w:shd w:val="clear" w:color="auto" w:fill="auto"/>
            <w:vAlign w:val="center"/>
          </w:tcPr>
          <w:p w14:paraId="75DC1B34" w14:textId="77777777" w:rsidR="000B0103" w:rsidRDefault="000B0103" w:rsidP="000B0103">
            <w:pPr>
              <w:pStyle w:val="NoSpacing1"/>
              <w:rPr>
                <w:rFonts w:ascii="Arial" w:hAnsi="Arial" w:cs="Arial"/>
                <w:b/>
              </w:rPr>
            </w:pPr>
          </w:p>
        </w:tc>
        <w:tc>
          <w:tcPr>
            <w:tcW w:w="1579" w:type="dxa"/>
            <w:vMerge/>
            <w:shd w:val="clear" w:color="auto" w:fill="auto"/>
            <w:vAlign w:val="center"/>
          </w:tcPr>
          <w:p w14:paraId="180C9719"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360D61A4" w14:textId="77777777" w:rsidR="000B0103" w:rsidRDefault="000B0103" w:rsidP="000B0103">
            <w:pPr>
              <w:jc w:val="center"/>
              <w:rPr>
                <w:rFonts w:ascii="Arial" w:hAnsi="Arial" w:cs="Arial"/>
                <w:sz w:val="20"/>
                <w:szCs w:val="20"/>
              </w:rPr>
            </w:pPr>
          </w:p>
        </w:tc>
      </w:tr>
      <w:tr w:rsidR="000B0103" w14:paraId="08EE0414" w14:textId="77777777" w:rsidTr="000B0103">
        <w:trPr>
          <w:trHeight w:val="397"/>
        </w:trPr>
        <w:tc>
          <w:tcPr>
            <w:tcW w:w="1809" w:type="dxa"/>
            <w:vMerge w:val="restart"/>
            <w:shd w:val="clear" w:color="auto" w:fill="auto"/>
            <w:vAlign w:val="center"/>
          </w:tcPr>
          <w:p w14:paraId="32F0DFDA" w14:textId="77777777" w:rsidR="000B0103" w:rsidRDefault="000B0103" w:rsidP="000B0103">
            <w:pPr>
              <w:pStyle w:val="NoSpacing1"/>
              <w:rPr>
                <w:rFonts w:ascii="Arial" w:hAnsi="Arial" w:cs="Arial"/>
                <w:b/>
              </w:rPr>
            </w:pPr>
            <w:r>
              <w:rPr>
                <w:rFonts w:ascii="Arial" w:hAnsi="Arial" w:cs="Arial"/>
                <w:b/>
              </w:rPr>
              <w:t>DVD Lopud</w:t>
            </w:r>
          </w:p>
        </w:tc>
        <w:tc>
          <w:tcPr>
            <w:tcW w:w="1579" w:type="dxa"/>
            <w:vMerge w:val="restart"/>
            <w:shd w:val="clear" w:color="auto" w:fill="auto"/>
            <w:vAlign w:val="center"/>
          </w:tcPr>
          <w:p w14:paraId="5DC86DBC" w14:textId="77777777" w:rsidR="000B0103" w:rsidRDefault="000B0103" w:rsidP="000B0103">
            <w:pPr>
              <w:jc w:val="center"/>
              <w:rPr>
                <w:rFonts w:ascii="Arial" w:hAnsi="Arial" w:cs="Arial"/>
                <w:sz w:val="20"/>
                <w:szCs w:val="20"/>
              </w:rPr>
            </w:pPr>
            <w:r>
              <w:rPr>
                <w:rFonts w:ascii="Arial" w:hAnsi="Arial" w:cs="Arial"/>
                <w:sz w:val="20"/>
                <w:szCs w:val="20"/>
              </w:rPr>
              <w:t xml:space="preserve">3 profesionalna </w:t>
            </w:r>
          </w:p>
          <w:p w14:paraId="6D26A055" w14:textId="77777777" w:rsidR="000B0103" w:rsidRDefault="000B0103" w:rsidP="000B0103">
            <w:pPr>
              <w:jc w:val="center"/>
              <w:rPr>
                <w:rFonts w:ascii="Arial" w:hAnsi="Arial" w:cs="Arial"/>
                <w:sz w:val="20"/>
                <w:szCs w:val="20"/>
              </w:rPr>
            </w:pPr>
            <w:r>
              <w:rPr>
                <w:rFonts w:ascii="Arial" w:hAnsi="Arial" w:cs="Arial"/>
                <w:sz w:val="20"/>
                <w:szCs w:val="20"/>
              </w:rPr>
              <w:t>+</w:t>
            </w:r>
          </w:p>
          <w:p w14:paraId="7DE1D150" w14:textId="77777777" w:rsidR="000B0103" w:rsidRDefault="000B0103" w:rsidP="000B0103">
            <w:pPr>
              <w:jc w:val="center"/>
              <w:rPr>
                <w:rFonts w:ascii="Arial" w:hAnsi="Arial" w:cs="Arial"/>
                <w:sz w:val="20"/>
                <w:szCs w:val="20"/>
              </w:rPr>
            </w:pPr>
            <w:r>
              <w:rPr>
                <w:rFonts w:ascii="Arial" w:hAnsi="Arial" w:cs="Arial"/>
                <w:sz w:val="20"/>
                <w:szCs w:val="20"/>
              </w:rPr>
              <w:t>10 dobrovoljnih</w:t>
            </w:r>
          </w:p>
        </w:tc>
        <w:tc>
          <w:tcPr>
            <w:tcW w:w="5557" w:type="dxa"/>
            <w:vMerge w:val="restart"/>
            <w:shd w:val="clear" w:color="auto" w:fill="auto"/>
            <w:vAlign w:val="center"/>
          </w:tcPr>
          <w:p w14:paraId="5B27F4C1" w14:textId="77777777" w:rsidR="000B0103" w:rsidRDefault="000B0103" w:rsidP="006769EE">
            <w:pPr>
              <w:numPr>
                <w:ilvl w:val="0"/>
                <w:numId w:val="38"/>
              </w:numPr>
              <w:ind w:left="134" w:hanging="134"/>
              <w:rPr>
                <w:rFonts w:ascii="Arial" w:hAnsi="Arial" w:cs="Arial"/>
                <w:sz w:val="18"/>
                <w:szCs w:val="18"/>
              </w:rPr>
            </w:pPr>
            <w:r>
              <w:rPr>
                <w:rFonts w:ascii="Arial" w:hAnsi="Arial" w:cs="Arial"/>
                <w:sz w:val="18"/>
                <w:szCs w:val="18"/>
              </w:rPr>
              <w:t>Crpke 16/8 sa pripadajućom opremom – 3 kom,</w:t>
            </w:r>
          </w:p>
          <w:p w14:paraId="26E57259" w14:textId="77777777" w:rsidR="000B0103" w:rsidRDefault="000B0103" w:rsidP="006769EE">
            <w:pPr>
              <w:numPr>
                <w:ilvl w:val="0"/>
                <w:numId w:val="38"/>
              </w:numPr>
              <w:ind w:left="134" w:hanging="134"/>
              <w:rPr>
                <w:rFonts w:ascii="Arial" w:hAnsi="Arial" w:cs="Arial"/>
                <w:sz w:val="18"/>
                <w:szCs w:val="18"/>
              </w:rPr>
            </w:pPr>
            <w:r>
              <w:rPr>
                <w:rFonts w:ascii="Arial" w:hAnsi="Arial" w:cs="Arial"/>
                <w:sz w:val="18"/>
                <w:szCs w:val="18"/>
              </w:rPr>
              <w:t>Traktor sa prikolicom za prijevoz vatrogasne opreme -1 kom.</w:t>
            </w:r>
          </w:p>
          <w:p w14:paraId="4B6078D4" w14:textId="77777777" w:rsidR="000B0103" w:rsidRDefault="000B0103" w:rsidP="006769EE">
            <w:pPr>
              <w:numPr>
                <w:ilvl w:val="0"/>
                <w:numId w:val="38"/>
              </w:numPr>
              <w:ind w:left="134" w:hanging="134"/>
              <w:rPr>
                <w:rFonts w:ascii="Arial" w:hAnsi="Arial" w:cs="Arial"/>
                <w:sz w:val="18"/>
                <w:szCs w:val="18"/>
              </w:rPr>
            </w:pPr>
            <w:r>
              <w:rPr>
                <w:rFonts w:ascii="Arial" w:hAnsi="Arial" w:cs="Arial"/>
                <w:sz w:val="18"/>
                <w:szCs w:val="18"/>
              </w:rPr>
              <w:t xml:space="preserve">Terensko vozilo </w:t>
            </w:r>
            <w:proofErr w:type="spellStart"/>
            <w:r>
              <w:rPr>
                <w:rFonts w:ascii="Arial" w:hAnsi="Arial" w:cs="Arial"/>
                <w:sz w:val="18"/>
                <w:szCs w:val="18"/>
              </w:rPr>
              <w:t>lada</w:t>
            </w:r>
            <w:proofErr w:type="spellEnd"/>
            <w:r>
              <w:rPr>
                <w:rFonts w:ascii="Arial" w:hAnsi="Arial" w:cs="Arial"/>
                <w:sz w:val="18"/>
                <w:szCs w:val="18"/>
              </w:rPr>
              <w:t xml:space="preserve"> sa ugradbenom pumpom i </w:t>
            </w:r>
            <w:proofErr w:type="spellStart"/>
            <w:r>
              <w:rPr>
                <w:rFonts w:ascii="Arial" w:hAnsi="Arial" w:cs="Arial"/>
                <w:sz w:val="18"/>
                <w:szCs w:val="18"/>
              </w:rPr>
              <w:t>rezervarom</w:t>
            </w:r>
            <w:proofErr w:type="spellEnd"/>
            <w:r>
              <w:rPr>
                <w:rFonts w:ascii="Arial" w:hAnsi="Arial" w:cs="Arial"/>
                <w:sz w:val="18"/>
                <w:szCs w:val="18"/>
              </w:rPr>
              <w:t xml:space="preserve"> za vodu</w:t>
            </w:r>
          </w:p>
          <w:p w14:paraId="4F083535" w14:textId="77777777" w:rsidR="000B0103" w:rsidRDefault="000B0103" w:rsidP="006769EE">
            <w:pPr>
              <w:numPr>
                <w:ilvl w:val="0"/>
                <w:numId w:val="38"/>
              </w:numPr>
              <w:ind w:left="134" w:hanging="134"/>
              <w:rPr>
                <w:rFonts w:ascii="Arial" w:hAnsi="Arial" w:cs="Arial"/>
                <w:sz w:val="20"/>
                <w:szCs w:val="20"/>
              </w:rPr>
            </w:pPr>
            <w:r>
              <w:rPr>
                <w:rFonts w:ascii="Arial" w:hAnsi="Arial" w:cs="Arial"/>
                <w:sz w:val="18"/>
                <w:szCs w:val="18"/>
              </w:rPr>
              <w:t xml:space="preserve">Terensko vozilo </w:t>
            </w:r>
            <w:proofErr w:type="spellStart"/>
            <w:r>
              <w:rPr>
                <w:rFonts w:ascii="Arial" w:hAnsi="Arial" w:cs="Arial"/>
                <w:sz w:val="18"/>
                <w:szCs w:val="18"/>
              </w:rPr>
              <w:t>atv</w:t>
            </w:r>
            <w:proofErr w:type="spellEnd"/>
            <w:r>
              <w:rPr>
                <w:rFonts w:ascii="Arial" w:hAnsi="Arial" w:cs="Arial"/>
                <w:sz w:val="18"/>
                <w:szCs w:val="18"/>
              </w:rPr>
              <w:t xml:space="preserve"> sa ugradbenom pumpom i </w:t>
            </w:r>
            <w:proofErr w:type="spellStart"/>
            <w:r>
              <w:rPr>
                <w:rFonts w:ascii="Arial" w:hAnsi="Arial" w:cs="Arial"/>
                <w:sz w:val="18"/>
                <w:szCs w:val="18"/>
              </w:rPr>
              <w:t>rezervarom</w:t>
            </w:r>
            <w:proofErr w:type="spellEnd"/>
            <w:r>
              <w:rPr>
                <w:rFonts w:ascii="Arial" w:hAnsi="Arial" w:cs="Arial"/>
                <w:sz w:val="18"/>
                <w:szCs w:val="18"/>
              </w:rPr>
              <w:t xml:space="preserve"> za vodu</w:t>
            </w:r>
          </w:p>
        </w:tc>
      </w:tr>
      <w:tr w:rsidR="000B0103" w14:paraId="3B4FD1E2" w14:textId="77777777" w:rsidTr="000B0103">
        <w:trPr>
          <w:trHeight w:val="397"/>
        </w:trPr>
        <w:tc>
          <w:tcPr>
            <w:tcW w:w="1809" w:type="dxa"/>
            <w:vMerge/>
            <w:shd w:val="clear" w:color="auto" w:fill="auto"/>
            <w:vAlign w:val="center"/>
          </w:tcPr>
          <w:p w14:paraId="2E1F343B" w14:textId="77777777" w:rsidR="000B0103" w:rsidRDefault="000B0103" w:rsidP="000B0103">
            <w:pPr>
              <w:pStyle w:val="NoSpacing1"/>
              <w:rPr>
                <w:rFonts w:ascii="Arial" w:hAnsi="Arial" w:cs="Arial"/>
                <w:b/>
              </w:rPr>
            </w:pPr>
          </w:p>
        </w:tc>
        <w:tc>
          <w:tcPr>
            <w:tcW w:w="1579" w:type="dxa"/>
            <w:vMerge/>
            <w:shd w:val="clear" w:color="auto" w:fill="auto"/>
            <w:vAlign w:val="center"/>
          </w:tcPr>
          <w:p w14:paraId="7E23816A"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3328B260" w14:textId="77777777" w:rsidR="000B0103" w:rsidRDefault="000B0103" w:rsidP="000B0103">
            <w:pPr>
              <w:jc w:val="center"/>
              <w:rPr>
                <w:rFonts w:ascii="Arial" w:hAnsi="Arial" w:cs="Arial"/>
                <w:sz w:val="20"/>
                <w:szCs w:val="20"/>
              </w:rPr>
            </w:pPr>
          </w:p>
        </w:tc>
      </w:tr>
      <w:tr w:rsidR="000B0103" w14:paraId="233DC5E8" w14:textId="77777777" w:rsidTr="000B0103">
        <w:trPr>
          <w:trHeight w:val="397"/>
        </w:trPr>
        <w:tc>
          <w:tcPr>
            <w:tcW w:w="1809" w:type="dxa"/>
            <w:vMerge w:val="restart"/>
            <w:shd w:val="clear" w:color="auto" w:fill="auto"/>
            <w:vAlign w:val="center"/>
          </w:tcPr>
          <w:p w14:paraId="0033B01C" w14:textId="77777777" w:rsidR="000B0103" w:rsidRDefault="000B0103" w:rsidP="000B0103">
            <w:pPr>
              <w:rPr>
                <w:rFonts w:ascii="Arial" w:hAnsi="Arial" w:cs="Arial"/>
                <w:sz w:val="20"/>
                <w:szCs w:val="20"/>
                <w:lang w:val="en-US"/>
              </w:rPr>
            </w:pPr>
            <w:r>
              <w:rPr>
                <w:rFonts w:ascii="Arial" w:hAnsi="Arial" w:cs="Arial"/>
                <w:b/>
                <w:sz w:val="20"/>
                <w:szCs w:val="20"/>
              </w:rPr>
              <w:lastRenderedPageBreak/>
              <w:t xml:space="preserve">DVD </w:t>
            </w:r>
            <w:proofErr w:type="spellStart"/>
            <w:r>
              <w:rPr>
                <w:rFonts w:ascii="Arial" w:hAnsi="Arial" w:cs="Arial"/>
                <w:b/>
                <w:sz w:val="20"/>
                <w:szCs w:val="20"/>
              </w:rPr>
              <w:t>Šipan</w:t>
            </w:r>
            <w:proofErr w:type="spellEnd"/>
          </w:p>
        </w:tc>
        <w:tc>
          <w:tcPr>
            <w:tcW w:w="1579" w:type="dxa"/>
            <w:vMerge w:val="restart"/>
            <w:shd w:val="clear" w:color="auto" w:fill="auto"/>
            <w:vAlign w:val="center"/>
          </w:tcPr>
          <w:p w14:paraId="59F7CFF4" w14:textId="77777777" w:rsidR="000B0103" w:rsidRDefault="000B0103" w:rsidP="000B0103">
            <w:pPr>
              <w:jc w:val="center"/>
              <w:rPr>
                <w:rFonts w:ascii="Arial" w:hAnsi="Arial" w:cs="Arial"/>
                <w:sz w:val="20"/>
                <w:szCs w:val="20"/>
              </w:rPr>
            </w:pPr>
            <w:r>
              <w:rPr>
                <w:rFonts w:ascii="Arial" w:hAnsi="Arial" w:cs="Arial"/>
                <w:sz w:val="20"/>
                <w:szCs w:val="20"/>
              </w:rPr>
              <w:t>1 profesionalni</w:t>
            </w:r>
          </w:p>
          <w:p w14:paraId="12F19CCF" w14:textId="77777777" w:rsidR="000B0103" w:rsidRDefault="000B0103" w:rsidP="000B0103">
            <w:pPr>
              <w:jc w:val="center"/>
              <w:rPr>
                <w:rFonts w:ascii="Arial" w:hAnsi="Arial" w:cs="Arial"/>
                <w:sz w:val="20"/>
                <w:szCs w:val="20"/>
              </w:rPr>
            </w:pPr>
            <w:r>
              <w:rPr>
                <w:rFonts w:ascii="Arial" w:hAnsi="Arial" w:cs="Arial"/>
                <w:sz w:val="20"/>
                <w:szCs w:val="20"/>
              </w:rPr>
              <w:t>+</w:t>
            </w:r>
          </w:p>
          <w:p w14:paraId="5A1978E8" w14:textId="77777777" w:rsidR="000B0103" w:rsidRDefault="000B0103" w:rsidP="000B0103">
            <w:pPr>
              <w:jc w:val="center"/>
              <w:rPr>
                <w:rFonts w:ascii="Arial" w:hAnsi="Arial" w:cs="Arial"/>
                <w:sz w:val="20"/>
                <w:szCs w:val="20"/>
              </w:rPr>
            </w:pPr>
            <w:r>
              <w:rPr>
                <w:rFonts w:ascii="Arial" w:hAnsi="Arial" w:cs="Arial"/>
                <w:sz w:val="20"/>
                <w:szCs w:val="20"/>
              </w:rPr>
              <w:t>10 dobrovoljnih</w:t>
            </w:r>
          </w:p>
        </w:tc>
        <w:tc>
          <w:tcPr>
            <w:tcW w:w="5557" w:type="dxa"/>
            <w:vMerge w:val="restart"/>
            <w:shd w:val="clear" w:color="auto" w:fill="auto"/>
            <w:vAlign w:val="center"/>
          </w:tcPr>
          <w:p w14:paraId="1E402F9B" w14:textId="77777777" w:rsidR="000B0103" w:rsidRDefault="000B0103" w:rsidP="006769EE">
            <w:pPr>
              <w:numPr>
                <w:ilvl w:val="0"/>
                <w:numId w:val="38"/>
              </w:numPr>
              <w:ind w:left="134" w:hanging="134"/>
              <w:rPr>
                <w:rFonts w:ascii="Arial" w:hAnsi="Arial" w:cs="Arial"/>
                <w:sz w:val="20"/>
                <w:szCs w:val="20"/>
              </w:rPr>
            </w:pPr>
            <w:r>
              <w:rPr>
                <w:rFonts w:ascii="Arial" w:hAnsi="Arial" w:cs="Arial"/>
                <w:sz w:val="20"/>
                <w:szCs w:val="20"/>
              </w:rPr>
              <w:t>Navalno vozilo TAM 130, 2.500 1 vode + 100 1 pjenila posada 6+1-1 komada;</w:t>
            </w:r>
          </w:p>
          <w:p w14:paraId="1F6F0030" w14:textId="77777777" w:rsidR="000B0103" w:rsidRDefault="000B0103" w:rsidP="006769EE">
            <w:pPr>
              <w:numPr>
                <w:ilvl w:val="0"/>
                <w:numId w:val="38"/>
              </w:numPr>
              <w:ind w:left="134" w:hanging="134"/>
              <w:rPr>
                <w:rFonts w:ascii="Arial" w:hAnsi="Arial" w:cs="Arial"/>
                <w:sz w:val="20"/>
                <w:szCs w:val="20"/>
              </w:rPr>
            </w:pPr>
            <w:r>
              <w:rPr>
                <w:rFonts w:ascii="Arial" w:hAnsi="Arial" w:cs="Arial"/>
                <w:sz w:val="20"/>
                <w:szCs w:val="20"/>
              </w:rPr>
              <w:t>Auto cisterna TAM 190, 7.000 1 vode+ 50 1 pjenila, posada 2+1-1 komada</w:t>
            </w:r>
          </w:p>
          <w:p w14:paraId="0066F1BB" w14:textId="77777777" w:rsidR="000B0103" w:rsidRDefault="000B0103" w:rsidP="006769EE">
            <w:pPr>
              <w:numPr>
                <w:ilvl w:val="0"/>
                <w:numId w:val="38"/>
              </w:numPr>
              <w:ind w:left="134" w:hanging="134"/>
              <w:rPr>
                <w:rFonts w:ascii="Arial" w:hAnsi="Arial" w:cs="Arial"/>
                <w:sz w:val="20"/>
                <w:szCs w:val="20"/>
              </w:rPr>
            </w:pPr>
            <w:r>
              <w:rPr>
                <w:rFonts w:ascii="Arial" w:hAnsi="Arial" w:cs="Arial"/>
                <w:sz w:val="20"/>
                <w:szCs w:val="20"/>
              </w:rPr>
              <w:t>Navalno Mercedes, 800 1 vode, posada 7+1</w:t>
            </w:r>
          </w:p>
          <w:p w14:paraId="08544092" w14:textId="77777777" w:rsidR="000B0103" w:rsidRDefault="000B0103" w:rsidP="006769EE">
            <w:pPr>
              <w:numPr>
                <w:ilvl w:val="0"/>
                <w:numId w:val="38"/>
              </w:numPr>
              <w:ind w:left="134" w:hanging="134"/>
              <w:rPr>
                <w:rFonts w:ascii="Arial" w:hAnsi="Arial" w:cs="Arial"/>
                <w:sz w:val="20"/>
                <w:szCs w:val="20"/>
              </w:rPr>
            </w:pPr>
            <w:r>
              <w:rPr>
                <w:rFonts w:ascii="Arial" w:hAnsi="Arial" w:cs="Arial"/>
                <w:sz w:val="20"/>
                <w:szCs w:val="20"/>
                <w:lang w:bidi="en-US"/>
              </w:rPr>
              <w:t>Autocisterna TAM 190, 8000 lit vode, posada 2+1, (voda za piće)</w:t>
            </w:r>
          </w:p>
        </w:tc>
      </w:tr>
      <w:tr w:rsidR="000B0103" w14:paraId="22E7479E" w14:textId="77777777" w:rsidTr="000B0103">
        <w:trPr>
          <w:trHeight w:val="397"/>
        </w:trPr>
        <w:tc>
          <w:tcPr>
            <w:tcW w:w="1809" w:type="dxa"/>
            <w:vMerge/>
            <w:shd w:val="clear" w:color="auto" w:fill="auto"/>
            <w:vAlign w:val="center"/>
          </w:tcPr>
          <w:p w14:paraId="13DE2539" w14:textId="77777777" w:rsidR="000B0103" w:rsidRDefault="000B0103" w:rsidP="000B0103">
            <w:pPr>
              <w:pStyle w:val="NoSpacing1"/>
              <w:rPr>
                <w:rFonts w:ascii="Arial" w:hAnsi="Arial" w:cs="Arial"/>
                <w:b/>
              </w:rPr>
            </w:pPr>
          </w:p>
        </w:tc>
        <w:tc>
          <w:tcPr>
            <w:tcW w:w="1579" w:type="dxa"/>
            <w:vMerge/>
            <w:shd w:val="clear" w:color="auto" w:fill="auto"/>
            <w:vAlign w:val="center"/>
          </w:tcPr>
          <w:p w14:paraId="4C46BF08"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511B6465" w14:textId="77777777" w:rsidR="000B0103" w:rsidRDefault="000B0103" w:rsidP="000B0103">
            <w:pPr>
              <w:jc w:val="center"/>
              <w:rPr>
                <w:rFonts w:ascii="Arial" w:hAnsi="Arial" w:cs="Arial"/>
                <w:sz w:val="20"/>
                <w:szCs w:val="20"/>
              </w:rPr>
            </w:pPr>
          </w:p>
        </w:tc>
      </w:tr>
      <w:tr w:rsidR="000B0103" w14:paraId="74245CE8" w14:textId="77777777" w:rsidTr="000B0103">
        <w:trPr>
          <w:trHeight w:val="397"/>
        </w:trPr>
        <w:tc>
          <w:tcPr>
            <w:tcW w:w="1809" w:type="dxa"/>
            <w:vMerge w:val="restart"/>
            <w:shd w:val="clear" w:color="auto" w:fill="auto"/>
            <w:vAlign w:val="center"/>
          </w:tcPr>
          <w:p w14:paraId="1DB33278" w14:textId="77777777" w:rsidR="000B0103" w:rsidRDefault="000B0103" w:rsidP="000B0103">
            <w:pPr>
              <w:rPr>
                <w:rFonts w:ascii="Arial" w:hAnsi="Arial" w:cs="Arial"/>
                <w:b/>
                <w:sz w:val="20"/>
                <w:szCs w:val="20"/>
                <w:lang w:eastAsia="zh-CN"/>
              </w:rPr>
            </w:pPr>
            <w:r>
              <w:rPr>
                <w:rFonts w:ascii="Arial" w:hAnsi="Arial" w:cs="Arial"/>
                <w:b/>
                <w:sz w:val="20"/>
                <w:szCs w:val="20"/>
              </w:rPr>
              <w:t xml:space="preserve">DVD </w:t>
            </w:r>
            <w:proofErr w:type="spellStart"/>
            <w:r>
              <w:rPr>
                <w:rFonts w:ascii="Arial" w:hAnsi="Arial" w:cs="Arial"/>
                <w:b/>
                <w:sz w:val="20"/>
                <w:szCs w:val="20"/>
              </w:rPr>
              <w:t>Suđurađ</w:t>
            </w:r>
            <w:proofErr w:type="spellEnd"/>
          </w:p>
        </w:tc>
        <w:tc>
          <w:tcPr>
            <w:tcW w:w="1579" w:type="dxa"/>
            <w:vMerge w:val="restart"/>
            <w:shd w:val="clear" w:color="auto" w:fill="auto"/>
            <w:vAlign w:val="center"/>
          </w:tcPr>
          <w:p w14:paraId="7EA3F6AA" w14:textId="77777777" w:rsidR="000B0103" w:rsidRDefault="000B0103" w:rsidP="000B0103">
            <w:pPr>
              <w:jc w:val="center"/>
              <w:rPr>
                <w:rFonts w:ascii="Arial" w:hAnsi="Arial" w:cs="Arial"/>
                <w:sz w:val="20"/>
                <w:szCs w:val="20"/>
              </w:rPr>
            </w:pPr>
            <w:r>
              <w:rPr>
                <w:rFonts w:ascii="Arial" w:hAnsi="Arial" w:cs="Arial"/>
                <w:sz w:val="20"/>
                <w:szCs w:val="20"/>
              </w:rPr>
              <w:t>1 profesionalni</w:t>
            </w:r>
          </w:p>
          <w:p w14:paraId="733AC620" w14:textId="77777777" w:rsidR="000B0103" w:rsidRDefault="000B0103" w:rsidP="000B0103">
            <w:pPr>
              <w:jc w:val="center"/>
              <w:rPr>
                <w:rFonts w:ascii="Arial" w:hAnsi="Arial" w:cs="Arial"/>
                <w:sz w:val="20"/>
                <w:szCs w:val="20"/>
              </w:rPr>
            </w:pPr>
            <w:r>
              <w:rPr>
                <w:rFonts w:ascii="Arial" w:hAnsi="Arial" w:cs="Arial"/>
                <w:sz w:val="20"/>
                <w:szCs w:val="20"/>
              </w:rPr>
              <w:t>+</w:t>
            </w:r>
          </w:p>
          <w:p w14:paraId="30CFA8E5" w14:textId="77777777" w:rsidR="000B0103" w:rsidRDefault="000B0103" w:rsidP="000B0103">
            <w:pPr>
              <w:jc w:val="center"/>
              <w:rPr>
                <w:rFonts w:ascii="Arial" w:hAnsi="Arial" w:cs="Arial"/>
                <w:sz w:val="20"/>
                <w:szCs w:val="20"/>
              </w:rPr>
            </w:pPr>
            <w:r>
              <w:rPr>
                <w:rFonts w:ascii="Arial" w:hAnsi="Arial" w:cs="Arial"/>
                <w:sz w:val="20"/>
                <w:szCs w:val="20"/>
              </w:rPr>
              <w:t>10 dobrovoljni</w:t>
            </w:r>
          </w:p>
        </w:tc>
        <w:tc>
          <w:tcPr>
            <w:tcW w:w="5557" w:type="dxa"/>
            <w:vMerge w:val="restart"/>
            <w:shd w:val="clear" w:color="auto" w:fill="auto"/>
            <w:vAlign w:val="center"/>
          </w:tcPr>
          <w:p w14:paraId="298F28FE"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rPr>
              <w:t>Crpke 16/8 sa pripadajućom opremom -1 kom.</w:t>
            </w:r>
          </w:p>
        </w:tc>
      </w:tr>
      <w:tr w:rsidR="000B0103" w14:paraId="409777D7" w14:textId="77777777" w:rsidTr="000B0103">
        <w:trPr>
          <w:trHeight w:val="397"/>
        </w:trPr>
        <w:tc>
          <w:tcPr>
            <w:tcW w:w="1809" w:type="dxa"/>
            <w:vMerge/>
            <w:shd w:val="clear" w:color="auto" w:fill="auto"/>
            <w:vAlign w:val="center"/>
          </w:tcPr>
          <w:p w14:paraId="320D18CF" w14:textId="77777777" w:rsidR="000B0103" w:rsidRDefault="000B0103" w:rsidP="000B0103">
            <w:pPr>
              <w:pStyle w:val="NoSpacing1"/>
              <w:rPr>
                <w:rFonts w:ascii="Arial" w:hAnsi="Arial" w:cs="Arial"/>
                <w:b/>
              </w:rPr>
            </w:pPr>
          </w:p>
        </w:tc>
        <w:tc>
          <w:tcPr>
            <w:tcW w:w="1579" w:type="dxa"/>
            <w:vMerge/>
            <w:shd w:val="clear" w:color="auto" w:fill="auto"/>
            <w:vAlign w:val="center"/>
          </w:tcPr>
          <w:p w14:paraId="3B7D7FA9"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589754A7" w14:textId="77777777" w:rsidR="000B0103" w:rsidRDefault="000B0103" w:rsidP="000B0103">
            <w:pPr>
              <w:jc w:val="center"/>
              <w:rPr>
                <w:rFonts w:ascii="Arial" w:hAnsi="Arial" w:cs="Arial"/>
                <w:sz w:val="20"/>
                <w:szCs w:val="20"/>
              </w:rPr>
            </w:pPr>
          </w:p>
        </w:tc>
      </w:tr>
      <w:tr w:rsidR="000B0103" w14:paraId="3345F4B9" w14:textId="77777777" w:rsidTr="000B0103">
        <w:trPr>
          <w:trHeight w:val="397"/>
        </w:trPr>
        <w:tc>
          <w:tcPr>
            <w:tcW w:w="1809" w:type="dxa"/>
            <w:vMerge w:val="restart"/>
            <w:shd w:val="clear" w:color="auto" w:fill="auto"/>
            <w:vAlign w:val="center"/>
          </w:tcPr>
          <w:p w14:paraId="0DDD3F89" w14:textId="77777777" w:rsidR="000B0103" w:rsidRDefault="000B0103" w:rsidP="000B0103">
            <w:pPr>
              <w:rPr>
                <w:rFonts w:ascii="Arial" w:hAnsi="Arial" w:cs="Arial"/>
                <w:b/>
                <w:sz w:val="20"/>
                <w:szCs w:val="20"/>
                <w:lang w:val="en-US" w:eastAsia="zh-CN"/>
              </w:rPr>
            </w:pPr>
            <w:r>
              <w:rPr>
                <w:rFonts w:ascii="Arial" w:hAnsi="Arial" w:cs="Arial"/>
                <w:b/>
                <w:sz w:val="20"/>
                <w:szCs w:val="20"/>
              </w:rPr>
              <w:t xml:space="preserve">DVD </w:t>
            </w:r>
            <w:r>
              <w:rPr>
                <w:rFonts w:ascii="Arial" w:hAnsi="Arial" w:cs="Arial"/>
                <w:b/>
                <w:sz w:val="20"/>
                <w:szCs w:val="20"/>
                <w:lang w:val="en-US"/>
              </w:rPr>
              <w:t xml:space="preserve">Rijeka </w:t>
            </w:r>
            <w:proofErr w:type="spellStart"/>
            <w:r>
              <w:rPr>
                <w:rFonts w:ascii="Arial" w:hAnsi="Arial" w:cs="Arial"/>
                <w:b/>
                <w:sz w:val="20"/>
                <w:szCs w:val="20"/>
                <w:lang w:val="en-US"/>
              </w:rPr>
              <w:t>dubrovačka</w:t>
            </w:r>
            <w:proofErr w:type="spellEnd"/>
          </w:p>
        </w:tc>
        <w:tc>
          <w:tcPr>
            <w:tcW w:w="1579" w:type="dxa"/>
            <w:vMerge w:val="restart"/>
            <w:shd w:val="clear" w:color="auto" w:fill="auto"/>
            <w:vAlign w:val="center"/>
          </w:tcPr>
          <w:p w14:paraId="7BDB28BB" w14:textId="77777777" w:rsidR="000B0103" w:rsidRDefault="000B0103" w:rsidP="000B0103">
            <w:pPr>
              <w:jc w:val="center"/>
              <w:rPr>
                <w:rFonts w:ascii="Arial" w:hAnsi="Arial" w:cs="Arial"/>
                <w:sz w:val="20"/>
                <w:szCs w:val="20"/>
              </w:rPr>
            </w:pPr>
            <w:r>
              <w:rPr>
                <w:rFonts w:ascii="Arial" w:hAnsi="Arial" w:cs="Arial"/>
                <w:sz w:val="20"/>
                <w:szCs w:val="20"/>
              </w:rPr>
              <w:t xml:space="preserve">1 profesionalni </w:t>
            </w:r>
          </w:p>
          <w:p w14:paraId="21B69675" w14:textId="77777777" w:rsidR="000B0103" w:rsidRDefault="000B0103" w:rsidP="000B0103">
            <w:pPr>
              <w:jc w:val="center"/>
              <w:rPr>
                <w:rFonts w:ascii="Arial" w:hAnsi="Arial" w:cs="Arial"/>
                <w:sz w:val="20"/>
                <w:szCs w:val="20"/>
              </w:rPr>
            </w:pPr>
            <w:r>
              <w:rPr>
                <w:rFonts w:ascii="Arial" w:hAnsi="Arial" w:cs="Arial"/>
                <w:sz w:val="20"/>
                <w:szCs w:val="20"/>
              </w:rPr>
              <w:t>+</w:t>
            </w:r>
          </w:p>
          <w:p w14:paraId="74B6B82E" w14:textId="77777777" w:rsidR="000B0103" w:rsidRDefault="000B0103" w:rsidP="000B0103">
            <w:pPr>
              <w:jc w:val="center"/>
              <w:rPr>
                <w:rFonts w:ascii="Arial" w:hAnsi="Arial" w:cs="Arial"/>
                <w:sz w:val="20"/>
                <w:szCs w:val="20"/>
              </w:rPr>
            </w:pPr>
            <w:r>
              <w:rPr>
                <w:rFonts w:ascii="Arial" w:hAnsi="Arial" w:cs="Arial"/>
                <w:sz w:val="20"/>
                <w:szCs w:val="20"/>
              </w:rPr>
              <w:t>10 dobrovoljnih</w:t>
            </w:r>
          </w:p>
        </w:tc>
        <w:tc>
          <w:tcPr>
            <w:tcW w:w="5557" w:type="dxa"/>
            <w:vMerge w:val="restart"/>
            <w:shd w:val="clear" w:color="auto" w:fill="auto"/>
            <w:vAlign w:val="center"/>
          </w:tcPr>
          <w:p w14:paraId="20C4A6F6"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rPr>
              <w:t>Crpke 16/8 sa pripadajućom opremom -1 kom.</w:t>
            </w:r>
          </w:p>
        </w:tc>
      </w:tr>
      <w:tr w:rsidR="000B0103" w14:paraId="2F7DCCCA" w14:textId="77777777" w:rsidTr="000B0103">
        <w:trPr>
          <w:trHeight w:val="397"/>
        </w:trPr>
        <w:tc>
          <w:tcPr>
            <w:tcW w:w="1809" w:type="dxa"/>
            <w:vMerge/>
            <w:shd w:val="clear" w:color="auto" w:fill="auto"/>
            <w:vAlign w:val="center"/>
          </w:tcPr>
          <w:p w14:paraId="1DCA3061" w14:textId="77777777" w:rsidR="000B0103" w:rsidRDefault="000B0103" w:rsidP="000B0103">
            <w:pPr>
              <w:pStyle w:val="NoSpacing1"/>
              <w:rPr>
                <w:rFonts w:ascii="Arial" w:hAnsi="Arial" w:cs="Arial"/>
                <w:b/>
                <w:sz w:val="16"/>
                <w:szCs w:val="16"/>
              </w:rPr>
            </w:pPr>
          </w:p>
        </w:tc>
        <w:tc>
          <w:tcPr>
            <w:tcW w:w="1579" w:type="dxa"/>
            <w:vMerge/>
            <w:shd w:val="clear" w:color="auto" w:fill="auto"/>
            <w:vAlign w:val="center"/>
          </w:tcPr>
          <w:p w14:paraId="70AEC48A" w14:textId="77777777" w:rsidR="000B0103" w:rsidRDefault="000B0103" w:rsidP="000B0103">
            <w:pPr>
              <w:jc w:val="center"/>
              <w:rPr>
                <w:rFonts w:ascii="Arial" w:hAnsi="Arial" w:cs="Arial"/>
                <w:sz w:val="16"/>
                <w:szCs w:val="16"/>
              </w:rPr>
            </w:pPr>
          </w:p>
        </w:tc>
        <w:tc>
          <w:tcPr>
            <w:tcW w:w="5557" w:type="dxa"/>
            <w:vMerge/>
            <w:shd w:val="clear" w:color="auto" w:fill="auto"/>
            <w:vAlign w:val="center"/>
          </w:tcPr>
          <w:p w14:paraId="7BB6D106" w14:textId="77777777" w:rsidR="000B0103" w:rsidRDefault="000B0103" w:rsidP="000B0103">
            <w:pPr>
              <w:jc w:val="center"/>
              <w:rPr>
                <w:rFonts w:ascii="Arial" w:hAnsi="Arial" w:cs="Arial"/>
                <w:sz w:val="16"/>
                <w:szCs w:val="16"/>
              </w:rPr>
            </w:pPr>
          </w:p>
        </w:tc>
      </w:tr>
      <w:tr w:rsidR="000B0103" w14:paraId="0F5C9771" w14:textId="77777777" w:rsidTr="000B0103">
        <w:trPr>
          <w:trHeight w:val="397"/>
        </w:trPr>
        <w:tc>
          <w:tcPr>
            <w:tcW w:w="1809" w:type="dxa"/>
            <w:vMerge w:val="restart"/>
            <w:shd w:val="clear" w:color="auto" w:fill="auto"/>
            <w:vAlign w:val="center"/>
          </w:tcPr>
          <w:p w14:paraId="082633BC" w14:textId="77777777" w:rsidR="000B0103" w:rsidRDefault="000B0103" w:rsidP="000B0103">
            <w:pPr>
              <w:rPr>
                <w:rFonts w:ascii="Arial" w:hAnsi="Arial" w:cs="Arial"/>
                <w:b/>
                <w:sz w:val="20"/>
                <w:szCs w:val="20"/>
                <w:lang w:eastAsia="zh-CN"/>
              </w:rPr>
            </w:pPr>
            <w:r>
              <w:rPr>
                <w:rFonts w:ascii="Arial" w:hAnsi="Arial" w:cs="Arial"/>
                <w:b/>
                <w:sz w:val="20"/>
                <w:szCs w:val="20"/>
              </w:rPr>
              <w:t xml:space="preserve">DVD </w:t>
            </w:r>
            <w:proofErr w:type="spellStart"/>
            <w:r>
              <w:rPr>
                <w:rFonts w:ascii="Arial" w:hAnsi="Arial" w:cs="Arial"/>
                <w:b/>
                <w:sz w:val="20"/>
                <w:szCs w:val="20"/>
              </w:rPr>
              <w:t>Mravinjac</w:t>
            </w:r>
            <w:proofErr w:type="spellEnd"/>
          </w:p>
        </w:tc>
        <w:tc>
          <w:tcPr>
            <w:tcW w:w="1579" w:type="dxa"/>
            <w:vMerge w:val="restart"/>
            <w:shd w:val="clear" w:color="auto" w:fill="auto"/>
            <w:vAlign w:val="center"/>
          </w:tcPr>
          <w:p w14:paraId="3C9B5850" w14:textId="77777777" w:rsidR="000B0103" w:rsidRDefault="000B0103" w:rsidP="000B0103">
            <w:pPr>
              <w:jc w:val="center"/>
              <w:rPr>
                <w:rFonts w:ascii="Arial" w:hAnsi="Arial" w:cs="Arial"/>
                <w:sz w:val="20"/>
                <w:szCs w:val="20"/>
              </w:rPr>
            </w:pPr>
            <w:r>
              <w:rPr>
                <w:rFonts w:ascii="Arial" w:hAnsi="Arial" w:cs="Arial"/>
                <w:sz w:val="20"/>
                <w:szCs w:val="20"/>
              </w:rPr>
              <w:t>10 dobrovoljnih</w:t>
            </w:r>
          </w:p>
        </w:tc>
        <w:tc>
          <w:tcPr>
            <w:tcW w:w="5557" w:type="dxa"/>
            <w:vMerge w:val="restart"/>
            <w:shd w:val="clear" w:color="auto" w:fill="auto"/>
            <w:vAlign w:val="center"/>
          </w:tcPr>
          <w:p w14:paraId="2E97C490"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 xml:space="preserve">Terensko vozilo </w:t>
            </w:r>
            <w:proofErr w:type="spellStart"/>
            <w:r>
              <w:rPr>
                <w:rFonts w:ascii="Arial" w:hAnsi="Arial" w:cs="Arial"/>
                <w:sz w:val="20"/>
                <w:szCs w:val="20"/>
                <w:lang w:bidi="en-US"/>
              </w:rPr>
              <w:t>lada</w:t>
            </w:r>
            <w:proofErr w:type="spellEnd"/>
            <w:r>
              <w:rPr>
                <w:rFonts w:ascii="Arial" w:hAnsi="Arial" w:cs="Arial"/>
                <w:sz w:val="20"/>
                <w:szCs w:val="20"/>
                <w:lang w:bidi="en-US"/>
              </w:rPr>
              <w:t xml:space="preserve"> sa prikolicom</w:t>
            </w:r>
          </w:p>
        </w:tc>
      </w:tr>
      <w:tr w:rsidR="000B0103" w14:paraId="3CBFD397" w14:textId="77777777" w:rsidTr="000B0103">
        <w:trPr>
          <w:trHeight w:val="397"/>
        </w:trPr>
        <w:tc>
          <w:tcPr>
            <w:tcW w:w="1809" w:type="dxa"/>
            <w:vMerge/>
            <w:shd w:val="clear" w:color="auto" w:fill="auto"/>
            <w:vAlign w:val="center"/>
          </w:tcPr>
          <w:p w14:paraId="6E2A7655" w14:textId="77777777" w:rsidR="000B0103" w:rsidRDefault="000B0103" w:rsidP="000B0103">
            <w:pPr>
              <w:pStyle w:val="NoSpacing1"/>
              <w:rPr>
                <w:rFonts w:ascii="Arial" w:hAnsi="Arial" w:cs="Arial"/>
                <w:b/>
              </w:rPr>
            </w:pPr>
          </w:p>
        </w:tc>
        <w:tc>
          <w:tcPr>
            <w:tcW w:w="1579" w:type="dxa"/>
            <w:vMerge/>
            <w:shd w:val="clear" w:color="auto" w:fill="auto"/>
            <w:vAlign w:val="center"/>
          </w:tcPr>
          <w:p w14:paraId="6E0A8221" w14:textId="77777777" w:rsidR="000B0103" w:rsidRDefault="000B0103" w:rsidP="000B0103">
            <w:pPr>
              <w:jc w:val="center"/>
              <w:rPr>
                <w:rFonts w:ascii="Arial" w:hAnsi="Arial" w:cs="Arial"/>
                <w:sz w:val="20"/>
                <w:szCs w:val="20"/>
              </w:rPr>
            </w:pPr>
          </w:p>
        </w:tc>
        <w:tc>
          <w:tcPr>
            <w:tcW w:w="5557" w:type="dxa"/>
            <w:vMerge/>
            <w:shd w:val="clear" w:color="auto" w:fill="auto"/>
            <w:vAlign w:val="center"/>
          </w:tcPr>
          <w:p w14:paraId="242F1185" w14:textId="77777777" w:rsidR="000B0103" w:rsidRDefault="000B0103" w:rsidP="000B0103">
            <w:pPr>
              <w:jc w:val="center"/>
              <w:rPr>
                <w:rFonts w:ascii="Arial" w:hAnsi="Arial" w:cs="Arial"/>
                <w:sz w:val="20"/>
                <w:szCs w:val="20"/>
              </w:rPr>
            </w:pPr>
          </w:p>
        </w:tc>
      </w:tr>
      <w:tr w:rsidR="000B0103" w14:paraId="5435A70B" w14:textId="77777777" w:rsidTr="000B0103">
        <w:trPr>
          <w:trHeight w:val="397"/>
        </w:trPr>
        <w:tc>
          <w:tcPr>
            <w:tcW w:w="1809" w:type="dxa"/>
            <w:vMerge w:val="restart"/>
            <w:shd w:val="clear" w:color="auto" w:fill="auto"/>
            <w:vAlign w:val="center"/>
          </w:tcPr>
          <w:p w14:paraId="26250B25" w14:textId="77777777" w:rsidR="000B0103" w:rsidRDefault="000B0103" w:rsidP="000B0103">
            <w:pPr>
              <w:rPr>
                <w:rFonts w:ascii="Arial" w:hAnsi="Arial" w:cs="Arial"/>
                <w:b/>
                <w:sz w:val="20"/>
                <w:szCs w:val="20"/>
                <w:lang w:eastAsia="zh-CN"/>
              </w:rPr>
            </w:pPr>
            <w:r>
              <w:rPr>
                <w:rFonts w:ascii="Arial" w:hAnsi="Arial" w:cs="Arial"/>
                <w:b/>
                <w:sz w:val="20"/>
                <w:szCs w:val="20"/>
              </w:rPr>
              <w:t xml:space="preserve">DVD </w:t>
            </w:r>
            <w:proofErr w:type="spellStart"/>
            <w:r>
              <w:rPr>
                <w:rFonts w:ascii="Arial" w:hAnsi="Arial" w:cs="Arial"/>
                <w:b/>
                <w:sz w:val="20"/>
                <w:szCs w:val="20"/>
              </w:rPr>
              <w:t>Osojnik</w:t>
            </w:r>
            <w:proofErr w:type="spellEnd"/>
          </w:p>
        </w:tc>
        <w:tc>
          <w:tcPr>
            <w:tcW w:w="1579" w:type="dxa"/>
            <w:vMerge w:val="restart"/>
            <w:shd w:val="clear" w:color="auto" w:fill="auto"/>
            <w:vAlign w:val="center"/>
          </w:tcPr>
          <w:p w14:paraId="76294243" w14:textId="77777777" w:rsidR="000B0103" w:rsidRDefault="000B0103" w:rsidP="000B0103">
            <w:pPr>
              <w:jc w:val="center"/>
              <w:rPr>
                <w:rFonts w:ascii="Arial" w:hAnsi="Arial" w:cs="Arial"/>
                <w:sz w:val="20"/>
                <w:szCs w:val="20"/>
              </w:rPr>
            </w:pPr>
            <w:r>
              <w:rPr>
                <w:rFonts w:ascii="Arial" w:hAnsi="Arial" w:cs="Arial"/>
                <w:sz w:val="20"/>
                <w:szCs w:val="20"/>
              </w:rPr>
              <w:t>10 dobrovoljnih</w:t>
            </w:r>
          </w:p>
        </w:tc>
        <w:tc>
          <w:tcPr>
            <w:tcW w:w="5557" w:type="dxa"/>
            <w:vMerge w:val="restart"/>
            <w:shd w:val="clear" w:color="auto" w:fill="auto"/>
            <w:vAlign w:val="center"/>
          </w:tcPr>
          <w:p w14:paraId="27DFEA8B" w14:textId="77777777" w:rsidR="000B0103" w:rsidRDefault="000B0103" w:rsidP="006769EE">
            <w:pPr>
              <w:numPr>
                <w:ilvl w:val="0"/>
                <w:numId w:val="38"/>
              </w:numPr>
              <w:ind w:left="134" w:hanging="134"/>
              <w:rPr>
                <w:rFonts w:ascii="Arial" w:hAnsi="Arial" w:cs="Arial"/>
                <w:sz w:val="20"/>
                <w:szCs w:val="20"/>
                <w:lang w:bidi="en-US"/>
              </w:rPr>
            </w:pPr>
            <w:r>
              <w:rPr>
                <w:rFonts w:ascii="Arial" w:hAnsi="Arial" w:cs="Arial"/>
                <w:sz w:val="20"/>
                <w:szCs w:val="20"/>
                <w:lang w:bidi="en-US"/>
              </w:rPr>
              <w:t xml:space="preserve">Navalno vozilo </w:t>
            </w:r>
            <w:proofErr w:type="spellStart"/>
            <w:r>
              <w:rPr>
                <w:rFonts w:ascii="Arial" w:hAnsi="Arial" w:cs="Arial"/>
                <w:sz w:val="20"/>
                <w:szCs w:val="20"/>
                <w:lang w:bidi="en-US"/>
              </w:rPr>
              <w:t>mercedes</w:t>
            </w:r>
            <w:proofErr w:type="spellEnd"/>
            <w:r>
              <w:rPr>
                <w:rFonts w:ascii="Arial" w:hAnsi="Arial" w:cs="Arial"/>
                <w:sz w:val="20"/>
                <w:szCs w:val="20"/>
                <w:lang w:bidi="en-US"/>
              </w:rPr>
              <w:t xml:space="preserve"> 2.500 lit vode, posada 6+1</w:t>
            </w:r>
          </w:p>
        </w:tc>
      </w:tr>
      <w:tr w:rsidR="000B0103" w14:paraId="09F38D28" w14:textId="77777777" w:rsidTr="000B0103">
        <w:trPr>
          <w:trHeight w:val="397"/>
        </w:trPr>
        <w:tc>
          <w:tcPr>
            <w:tcW w:w="1809" w:type="dxa"/>
            <w:vMerge/>
            <w:shd w:val="clear" w:color="auto" w:fill="auto"/>
            <w:vAlign w:val="center"/>
          </w:tcPr>
          <w:p w14:paraId="295634F4" w14:textId="77777777" w:rsidR="000B0103" w:rsidRDefault="000B0103" w:rsidP="000B0103">
            <w:pPr>
              <w:pStyle w:val="NoSpacing1"/>
              <w:jc w:val="center"/>
              <w:rPr>
                <w:rFonts w:ascii="Arial" w:hAnsi="Arial" w:cs="Arial"/>
                <w:b/>
                <w:sz w:val="16"/>
                <w:szCs w:val="16"/>
              </w:rPr>
            </w:pPr>
          </w:p>
        </w:tc>
        <w:tc>
          <w:tcPr>
            <w:tcW w:w="1579" w:type="dxa"/>
            <w:vMerge/>
            <w:shd w:val="clear" w:color="auto" w:fill="auto"/>
            <w:vAlign w:val="center"/>
          </w:tcPr>
          <w:p w14:paraId="6B3A33F4" w14:textId="77777777" w:rsidR="000B0103" w:rsidRDefault="000B0103" w:rsidP="000B0103">
            <w:pPr>
              <w:jc w:val="center"/>
              <w:rPr>
                <w:rFonts w:ascii="Arial" w:hAnsi="Arial" w:cs="Arial"/>
                <w:sz w:val="16"/>
                <w:szCs w:val="16"/>
              </w:rPr>
            </w:pPr>
          </w:p>
        </w:tc>
        <w:tc>
          <w:tcPr>
            <w:tcW w:w="5557" w:type="dxa"/>
            <w:vMerge/>
            <w:shd w:val="clear" w:color="auto" w:fill="auto"/>
            <w:vAlign w:val="center"/>
          </w:tcPr>
          <w:p w14:paraId="32E80423" w14:textId="77777777" w:rsidR="000B0103" w:rsidRDefault="000B0103" w:rsidP="000B0103">
            <w:pPr>
              <w:jc w:val="center"/>
              <w:rPr>
                <w:rFonts w:ascii="Arial" w:hAnsi="Arial" w:cs="Arial"/>
                <w:sz w:val="16"/>
                <w:szCs w:val="16"/>
              </w:rPr>
            </w:pPr>
          </w:p>
        </w:tc>
      </w:tr>
    </w:tbl>
    <w:p w14:paraId="5F7AF439" w14:textId="77777777" w:rsidR="000B0103" w:rsidRDefault="000B0103" w:rsidP="000B0103">
      <w:pPr>
        <w:pStyle w:val="Odlomakpopisa"/>
        <w:ind w:left="0"/>
        <w:rPr>
          <w:i/>
        </w:rPr>
      </w:pPr>
    </w:p>
    <w:p w14:paraId="0AF80D7F" w14:textId="77777777" w:rsidR="000B0103" w:rsidRPr="00A82965" w:rsidRDefault="000B0103" w:rsidP="000B0103">
      <w:pPr>
        <w:jc w:val="both"/>
        <w:rPr>
          <w:rFonts w:ascii="Arial" w:eastAsia="Calibri" w:hAnsi="Arial" w:cs="Arial"/>
          <w:lang w:val="en-US"/>
        </w:rPr>
      </w:pPr>
      <w:r w:rsidRPr="00A82965">
        <w:rPr>
          <w:rFonts w:ascii="Arial" w:eastAsia="Calibri" w:hAnsi="Arial" w:cs="Arial"/>
          <w:lang w:val="en-US"/>
        </w:rPr>
        <w:t xml:space="preserve">           </w:t>
      </w:r>
    </w:p>
    <w:p w14:paraId="692A6BFE" w14:textId="77777777" w:rsidR="000B0103" w:rsidRDefault="000B0103" w:rsidP="000B0103">
      <w:pPr>
        <w:spacing w:line="20" w:lineRule="exact"/>
        <w:rPr>
          <w:sz w:val="20"/>
          <w:szCs w:val="20"/>
          <w:lang w:val="en-US"/>
        </w:rPr>
      </w:pPr>
    </w:p>
    <w:p w14:paraId="1B7DEB95" w14:textId="77777777" w:rsidR="000B0103" w:rsidRDefault="000B0103" w:rsidP="000B0103">
      <w:pPr>
        <w:spacing w:line="20" w:lineRule="exact"/>
        <w:rPr>
          <w:sz w:val="20"/>
          <w:szCs w:val="20"/>
        </w:rPr>
      </w:pPr>
    </w:p>
    <w:p w14:paraId="48C373B8" w14:textId="77777777" w:rsidR="000B0103" w:rsidRDefault="000B0103" w:rsidP="000B0103">
      <w:pPr>
        <w:spacing w:line="20" w:lineRule="exact"/>
        <w:rPr>
          <w:sz w:val="20"/>
          <w:szCs w:val="20"/>
        </w:rPr>
      </w:pPr>
    </w:p>
    <w:p w14:paraId="0D3B235A" w14:textId="77777777" w:rsidR="000B0103" w:rsidRDefault="000B0103" w:rsidP="000B0103">
      <w:pPr>
        <w:spacing w:line="20" w:lineRule="exact"/>
        <w:rPr>
          <w:sz w:val="20"/>
          <w:szCs w:val="20"/>
        </w:rPr>
      </w:pPr>
    </w:p>
    <w:p w14:paraId="30C7EE71" w14:textId="77777777" w:rsidR="000B0103" w:rsidRDefault="000B0103" w:rsidP="000B0103">
      <w:pPr>
        <w:spacing w:line="20" w:lineRule="exact"/>
        <w:rPr>
          <w:sz w:val="20"/>
          <w:szCs w:val="20"/>
        </w:rPr>
      </w:pPr>
    </w:p>
    <w:p w14:paraId="0113281E" w14:textId="77777777" w:rsidR="000B0103" w:rsidRDefault="000B0103" w:rsidP="000B0103">
      <w:pPr>
        <w:spacing w:line="20" w:lineRule="exact"/>
        <w:rPr>
          <w:sz w:val="20"/>
          <w:szCs w:val="20"/>
        </w:rPr>
      </w:pPr>
    </w:p>
    <w:p w14:paraId="56F6A9D0" w14:textId="77777777" w:rsidR="000B0103" w:rsidRDefault="000B0103" w:rsidP="000B0103">
      <w:pPr>
        <w:spacing w:line="20" w:lineRule="exact"/>
        <w:rPr>
          <w:sz w:val="20"/>
          <w:szCs w:val="20"/>
        </w:rPr>
      </w:pPr>
    </w:p>
    <w:p w14:paraId="4FDD8321" w14:textId="77777777" w:rsidR="000B0103" w:rsidRDefault="000B0103" w:rsidP="000B0103">
      <w:pPr>
        <w:spacing w:line="20" w:lineRule="exact"/>
        <w:rPr>
          <w:sz w:val="20"/>
          <w:szCs w:val="20"/>
        </w:rPr>
      </w:pPr>
    </w:p>
    <w:p w14:paraId="7FFC63DF" w14:textId="77777777" w:rsidR="000B0103" w:rsidRDefault="000B0103" w:rsidP="000B0103">
      <w:pPr>
        <w:spacing w:line="20" w:lineRule="exact"/>
        <w:rPr>
          <w:sz w:val="20"/>
          <w:szCs w:val="20"/>
        </w:rPr>
      </w:pPr>
      <w:bookmarkStart w:id="12" w:name="page6"/>
      <w:bookmarkStart w:id="13" w:name="page4"/>
      <w:bookmarkEnd w:id="12"/>
      <w:bookmarkEnd w:id="13"/>
    </w:p>
    <w:p w14:paraId="10906EE1" w14:textId="77777777" w:rsidR="000B0103" w:rsidRPr="00731001" w:rsidRDefault="000B0103" w:rsidP="000B0103">
      <w:pPr>
        <w:ind w:right="274"/>
        <w:rPr>
          <w:rFonts w:ascii="Arial" w:eastAsia="Calibri" w:hAnsi="Arial" w:cs="Arial"/>
          <w:b/>
          <w:bCs/>
          <w:sz w:val="22"/>
          <w:szCs w:val="22"/>
        </w:rPr>
      </w:pPr>
      <w:r w:rsidRPr="00731001">
        <w:rPr>
          <w:rFonts w:ascii="Arial" w:eastAsia="Calibri" w:hAnsi="Arial" w:cs="Arial"/>
          <w:b/>
          <w:bCs/>
          <w:sz w:val="22"/>
          <w:szCs w:val="22"/>
        </w:rPr>
        <w:t xml:space="preserve">3.3. HRVATSKI CRVENI KRIŽ – Gradsko društvo Crvenog križa </w:t>
      </w:r>
      <w:r w:rsidRPr="00731001">
        <w:rPr>
          <w:rFonts w:ascii="Arial" w:eastAsia="Calibri" w:hAnsi="Arial" w:cs="Arial"/>
          <w:b/>
          <w:bCs/>
          <w:sz w:val="22"/>
          <w:szCs w:val="22"/>
          <w:lang w:val="en-US"/>
        </w:rPr>
        <w:t>Dubrovnik</w:t>
      </w:r>
      <w:r w:rsidRPr="00731001">
        <w:rPr>
          <w:rFonts w:ascii="Arial" w:eastAsia="Calibri" w:hAnsi="Arial" w:cs="Arial"/>
          <w:b/>
          <w:bCs/>
          <w:sz w:val="22"/>
          <w:szCs w:val="22"/>
        </w:rPr>
        <w:t xml:space="preserve"> </w:t>
      </w:r>
    </w:p>
    <w:p w14:paraId="0FFA73CD" w14:textId="77777777" w:rsidR="000B0103" w:rsidRPr="00731001" w:rsidRDefault="000B0103" w:rsidP="000B0103">
      <w:pPr>
        <w:ind w:right="274"/>
        <w:rPr>
          <w:rFonts w:ascii="Arial" w:eastAsia="Calibri" w:hAnsi="Arial" w:cs="Arial"/>
          <w:b/>
          <w:bCs/>
          <w:sz w:val="22"/>
          <w:szCs w:val="22"/>
        </w:rPr>
      </w:pPr>
    </w:p>
    <w:p w14:paraId="16392C95" w14:textId="77777777" w:rsidR="000B0103" w:rsidRPr="00731001" w:rsidRDefault="000B0103" w:rsidP="000B0103">
      <w:pPr>
        <w:ind w:right="274"/>
        <w:rPr>
          <w:rFonts w:ascii="Arial" w:eastAsia="Calibri" w:hAnsi="Arial" w:cs="Arial"/>
          <w:sz w:val="22"/>
          <w:szCs w:val="22"/>
        </w:rPr>
      </w:pPr>
      <w:r w:rsidRPr="00731001">
        <w:rPr>
          <w:rFonts w:ascii="Arial" w:eastAsia="Calibri" w:hAnsi="Arial" w:cs="Arial"/>
          <w:sz w:val="22"/>
          <w:szCs w:val="22"/>
        </w:rPr>
        <w:t>Tablica 3: Prikaz podataka Gradskog društva Crvenog križa Grada Dubrovnik</w:t>
      </w:r>
    </w:p>
    <w:p w14:paraId="2A7010F2" w14:textId="77777777" w:rsidR="000B0103" w:rsidRDefault="000B0103" w:rsidP="000B0103">
      <w:pPr>
        <w:ind w:right="274"/>
        <w:rPr>
          <w:sz w:val="20"/>
          <w:szCs w:val="20"/>
        </w:rPr>
      </w:pPr>
    </w:p>
    <w:tbl>
      <w:tblPr>
        <w:tblStyle w:val="Reetkatablice"/>
        <w:tblW w:w="9349" w:type="dxa"/>
        <w:tblLook w:val="04A0" w:firstRow="1" w:lastRow="0" w:firstColumn="1" w:lastColumn="0" w:noHBand="0" w:noVBand="1"/>
      </w:tblPr>
      <w:tblGrid>
        <w:gridCol w:w="2337"/>
        <w:gridCol w:w="2052"/>
        <w:gridCol w:w="2240"/>
        <w:gridCol w:w="2720"/>
      </w:tblGrid>
      <w:tr w:rsidR="000B0103" w14:paraId="0F29A4DA" w14:textId="77777777" w:rsidTr="000B0103">
        <w:trPr>
          <w:trHeight w:val="664"/>
        </w:trPr>
        <w:tc>
          <w:tcPr>
            <w:tcW w:w="2337" w:type="dxa"/>
            <w:vAlign w:val="bottom"/>
          </w:tcPr>
          <w:p w14:paraId="2846CBF6" w14:textId="77777777" w:rsidR="000B0103" w:rsidRDefault="000B0103" w:rsidP="000B0103">
            <w:pPr>
              <w:spacing w:line="200" w:lineRule="exact"/>
              <w:rPr>
                <w:sz w:val="20"/>
                <w:szCs w:val="20"/>
                <w:lang w:val="en-US"/>
              </w:rPr>
            </w:pPr>
            <w:r>
              <w:rPr>
                <w:rFonts w:ascii="Arial" w:eastAsia="Calibri" w:hAnsi="Arial" w:cs="Arial"/>
                <w:b/>
                <w:bCs/>
                <w:sz w:val="21"/>
                <w:szCs w:val="21"/>
              </w:rPr>
              <w:t>Funkcija</w:t>
            </w:r>
            <w:r>
              <w:rPr>
                <w:rFonts w:ascii="Arial" w:eastAsia="Calibri" w:hAnsi="Arial" w:cs="Arial"/>
                <w:b/>
                <w:bCs/>
                <w:sz w:val="21"/>
                <w:szCs w:val="21"/>
                <w:lang w:val="en-US"/>
              </w:rPr>
              <w:t xml:space="preserve"> </w:t>
            </w:r>
            <w:proofErr w:type="spellStart"/>
            <w:r>
              <w:rPr>
                <w:rFonts w:ascii="Arial" w:eastAsia="Calibri" w:hAnsi="Arial" w:cs="Arial"/>
                <w:b/>
                <w:bCs/>
                <w:sz w:val="21"/>
                <w:szCs w:val="21"/>
                <w:lang w:val="en-US"/>
              </w:rPr>
              <w:t>odgovorne</w:t>
            </w:r>
            <w:proofErr w:type="spellEnd"/>
            <w:r>
              <w:rPr>
                <w:rFonts w:ascii="Arial" w:eastAsia="Calibri" w:hAnsi="Arial" w:cs="Arial"/>
                <w:b/>
                <w:bCs/>
                <w:sz w:val="21"/>
                <w:szCs w:val="21"/>
                <w:lang w:val="en-US"/>
              </w:rPr>
              <w:t xml:space="preserve"> </w:t>
            </w:r>
            <w:proofErr w:type="spellStart"/>
            <w:r>
              <w:rPr>
                <w:rFonts w:ascii="Arial" w:eastAsia="Calibri" w:hAnsi="Arial" w:cs="Arial"/>
                <w:b/>
                <w:bCs/>
                <w:sz w:val="21"/>
                <w:szCs w:val="21"/>
                <w:lang w:val="en-US"/>
              </w:rPr>
              <w:t>osobe</w:t>
            </w:r>
            <w:proofErr w:type="spellEnd"/>
          </w:p>
        </w:tc>
        <w:tc>
          <w:tcPr>
            <w:tcW w:w="2052" w:type="dxa"/>
            <w:vAlign w:val="bottom"/>
          </w:tcPr>
          <w:p w14:paraId="3F0B711D" w14:textId="77777777" w:rsidR="000B0103" w:rsidRDefault="000B0103" w:rsidP="000B0103">
            <w:pPr>
              <w:spacing w:line="200" w:lineRule="exact"/>
              <w:rPr>
                <w:sz w:val="20"/>
                <w:szCs w:val="20"/>
                <w:lang w:val="en-US"/>
              </w:rPr>
            </w:pPr>
            <w:r>
              <w:rPr>
                <w:rFonts w:ascii="Arial" w:eastAsia="Calibri" w:hAnsi="Arial" w:cs="Arial"/>
                <w:b/>
                <w:bCs/>
                <w:sz w:val="21"/>
                <w:szCs w:val="21"/>
              </w:rPr>
              <w:t>Ime i prezime</w:t>
            </w:r>
            <w:r>
              <w:rPr>
                <w:rFonts w:ascii="Arial" w:eastAsia="Calibri" w:hAnsi="Arial" w:cs="Arial"/>
                <w:b/>
                <w:bCs/>
                <w:sz w:val="21"/>
                <w:szCs w:val="21"/>
                <w:lang w:val="en-US"/>
              </w:rPr>
              <w:t xml:space="preserve"> </w:t>
            </w:r>
            <w:proofErr w:type="spellStart"/>
            <w:r>
              <w:rPr>
                <w:rFonts w:ascii="Arial" w:eastAsia="Calibri" w:hAnsi="Arial" w:cs="Arial"/>
                <w:b/>
                <w:bCs/>
                <w:sz w:val="21"/>
                <w:szCs w:val="21"/>
                <w:lang w:val="en-US"/>
              </w:rPr>
              <w:t>odgovorne</w:t>
            </w:r>
            <w:proofErr w:type="spellEnd"/>
            <w:r>
              <w:rPr>
                <w:rFonts w:ascii="Arial" w:eastAsia="Calibri" w:hAnsi="Arial" w:cs="Arial"/>
                <w:b/>
                <w:bCs/>
                <w:sz w:val="21"/>
                <w:szCs w:val="21"/>
                <w:lang w:val="en-US"/>
              </w:rPr>
              <w:t xml:space="preserve"> </w:t>
            </w:r>
            <w:proofErr w:type="spellStart"/>
            <w:r>
              <w:rPr>
                <w:rFonts w:ascii="Arial" w:eastAsia="Calibri" w:hAnsi="Arial" w:cs="Arial"/>
                <w:b/>
                <w:bCs/>
                <w:sz w:val="21"/>
                <w:szCs w:val="21"/>
                <w:lang w:val="en-US"/>
              </w:rPr>
              <w:t>osobe</w:t>
            </w:r>
            <w:proofErr w:type="spellEnd"/>
          </w:p>
        </w:tc>
        <w:tc>
          <w:tcPr>
            <w:tcW w:w="2240" w:type="dxa"/>
            <w:vAlign w:val="bottom"/>
          </w:tcPr>
          <w:p w14:paraId="34FF29B9" w14:textId="77777777" w:rsidR="000B0103" w:rsidRDefault="000B0103" w:rsidP="000B0103">
            <w:pPr>
              <w:spacing w:line="200" w:lineRule="exact"/>
              <w:rPr>
                <w:sz w:val="20"/>
                <w:szCs w:val="20"/>
              </w:rPr>
            </w:pPr>
            <w:r>
              <w:rPr>
                <w:rFonts w:ascii="Arial" w:eastAsia="Calibri" w:hAnsi="Arial" w:cs="Arial"/>
                <w:b/>
                <w:bCs/>
                <w:sz w:val="21"/>
                <w:szCs w:val="21"/>
              </w:rPr>
              <w:t>Broj ljudi</w:t>
            </w:r>
          </w:p>
        </w:tc>
        <w:tc>
          <w:tcPr>
            <w:tcW w:w="2720" w:type="dxa"/>
            <w:vAlign w:val="bottom"/>
          </w:tcPr>
          <w:p w14:paraId="3BF05CEC" w14:textId="77777777" w:rsidR="000B0103" w:rsidRDefault="000B0103" w:rsidP="000B0103">
            <w:pPr>
              <w:spacing w:line="200" w:lineRule="exact"/>
              <w:ind w:left="80"/>
              <w:rPr>
                <w:sz w:val="20"/>
                <w:szCs w:val="20"/>
                <w:lang w:val="en-US"/>
              </w:rPr>
            </w:pPr>
            <w:r>
              <w:rPr>
                <w:rFonts w:ascii="Arial" w:eastAsia="Calibri" w:hAnsi="Arial" w:cs="Arial"/>
                <w:b/>
                <w:bCs/>
                <w:sz w:val="21"/>
                <w:szCs w:val="21"/>
              </w:rPr>
              <w:t>Popis opreme – materijalno</w:t>
            </w:r>
            <w:r>
              <w:rPr>
                <w:rFonts w:ascii="Arial" w:eastAsia="Calibri" w:hAnsi="Arial" w:cs="Arial"/>
                <w:b/>
                <w:bCs/>
                <w:sz w:val="21"/>
                <w:szCs w:val="21"/>
                <w:lang w:val="en-US"/>
              </w:rPr>
              <w:t xml:space="preserve"> </w:t>
            </w:r>
            <w:r>
              <w:rPr>
                <w:rFonts w:ascii="Arial" w:eastAsia="Calibri" w:hAnsi="Arial" w:cs="Arial"/>
                <w:b/>
                <w:bCs/>
                <w:sz w:val="21"/>
                <w:szCs w:val="21"/>
              </w:rPr>
              <w:t>tehnička</w:t>
            </w:r>
            <w:r>
              <w:rPr>
                <w:rFonts w:ascii="Arial" w:eastAsia="Calibri" w:hAnsi="Arial" w:cs="Arial"/>
                <w:b/>
                <w:bCs/>
                <w:sz w:val="21"/>
                <w:szCs w:val="21"/>
                <w:lang w:val="en-US"/>
              </w:rPr>
              <w:t xml:space="preserve"> </w:t>
            </w:r>
            <w:proofErr w:type="spellStart"/>
            <w:r>
              <w:rPr>
                <w:rFonts w:ascii="Arial" w:eastAsia="Calibri" w:hAnsi="Arial" w:cs="Arial"/>
                <w:b/>
                <w:bCs/>
                <w:sz w:val="21"/>
                <w:szCs w:val="21"/>
                <w:lang w:val="en-US"/>
              </w:rPr>
              <w:t>sredstva</w:t>
            </w:r>
            <w:proofErr w:type="spellEnd"/>
          </w:p>
        </w:tc>
      </w:tr>
      <w:tr w:rsidR="000B0103" w14:paraId="6C8295E7" w14:textId="77777777" w:rsidTr="000B0103">
        <w:trPr>
          <w:trHeight w:val="2542"/>
        </w:trPr>
        <w:tc>
          <w:tcPr>
            <w:tcW w:w="2337" w:type="dxa"/>
          </w:tcPr>
          <w:p w14:paraId="4BA5EDE0" w14:textId="77777777" w:rsidR="000B0103" w:rsidRDefault="000B0103" w:rsidP="000B0103">
            <w:pPr>
              <w:spacing w:line="324" w:lineRule="exact"/>
              <w:rPr>
                <w:rFonts w:ascii="Arial" w:eastAsia="Calibri" w:hAnsi="Arial" w:cs="Arial"/>
                <w:sz w:val="21"/>
                <w:szCs w:val="21"/>
              </w:rPr>
            </w:pPr>
          </w:p>
          <w:p w14:paraId="37A38A6F" w14:textId="77777777" w:rsidR="000B0103" w:rsidRDefault="000B0103" w:rsidP="000B0103">
            <w:pPr>
              <w:spacing w:line="324" w:lineRule="exact"/>
              <w:rPr>
                <w:rFonts w:ascii="Arial" w:eastAsia="Calibri" w:hAnsi="Arial" w:cs="Arial"/>
                <w:sz w:val="21"/>
                <w:szCs w:val="21"/>
              </w:rPr>
            </w:pPr>
          </w:p>
          <w:p w14:paraId="180298EC" w14:textId="77777777" w:rsidR="000B0103" w:rsidRDefault="000B0103" w:rsidP="000B0103">
            <w:pPr>
              <w:spacing w:line="324" w:lineRule="exact"/>
              <w:rPr>
                <w:rFonts w:ascii="Arial" w:eastAsia="Calibri" w:hAnsi="Arial" w:cs="Arial"/>
                <w:sz w:val="21"/>
                <w:szCs w:val="21"/>
              </w:rPr>
            </w:pPr>
          </w:p>
          <w:p w14:paraId="36B14BFC" w14:textId="77777777" w:rsidR="000B0103" w:rsidRDefault="000B0103" w:rsidP="000B0103">
            <w:pPr>
              <w:spacing w:line="324" w:lineRule="exact"/>
              <w:rPr>
                <w:sz w:val="20"/>
                <w:szCs w:val="20"/>
              </w:rPr>
            </w:pPr>
            <w:r>
              <w:rPr>
                <w:rFonts w:ascii="Arial" w:eastAsia="Calibri" w:hAnsi="Arial" w:cs="Arial"/>
                <w:sz w:val="21"/>
                <w:szCs w:val="21"/>
              </w:rPr>
              <w:t>Ravnatelj</w:t>
            </w:r>
          </w:p>
        </w:tc>
        <w:tc>
          <w:tcPr>
            <w:tcW w:w="2052" w:type="dxa"/>
          </w:tcPr>
          <w:p w14:paraId="4ABCC981" w14:textId="77777777" w:rsidR="000B0103" w:rsidRDefault="000B0103" w:rsidP="000B0103">
            <w:pPr>
              <w:spacing w:line="324" w:lineRule="exact"/>
              <w:rPr>
                <w:rFonts w:ascii="Arial" w:eastAsia="Calibri" w:hAnsi="Arial" w:cs="Arial"/>
                <w:sz w:val="21"/>
                <w:szCs w:val="21"/>
                <w:lang w:val="en-US"/>
              </w:rPr>
            </w:pPr>
          </w:p>
          <w:p w14:paraId="478B343A" w14:textId="77777777" w:rsidR="000B0103" w:rsidRDefault="000B0103" w:rsidP="000B0103">
            <w:pPr>
              <w:spacing w:line="324" w:lineRule="exact"/>
              <w:rPr>
                <w:rFonts w:ascii="Arial" w:eastAsia="Calibri" w:hAnsi="Arial" w:cs="Arial"/>
                <w:sz w:val="21"/>
                <w:szCs w:val="21"/>
                <w:lang w:val="en-US"/>
              </w:rPr>
            </w:pPr>
          </w:p>
          <w:p w14:paraId="425F7128" w14:textId="77777777" w:rsidR="000B0103" w:rsidRDefault="000B0103" w:rsidP="000B0103">
            <w:pPr>
              <w:spacing w:line="324" w:lineRule="exact"/>
              <w:rPr>
                <w:rFonts w:ascii="Arial" w:eastAsia="Calibri" w:hAnsi="Arial" w:cs="Arial"/>
                <w:sz w:val="21"/>
                <w:szCs w:val="21"/>
                <w:lang w:val="en-US"/>
              </w:rPr>
            </w:pPr>
          </w:p>
          <w:p w14:paraId="6284EE6F" w14:textId="77777777" w:rsidR="000B0103" w:rsidRDefault="000B0103" w:rsidP="000B0103">
            <w:pPr>
              <w:spacing w:line="324" w:lineRule="exact"/>
              <w:rPr>
                <w:sz w:val="20"/>
                <w:szCs w:val="20"/>
              </w:rPr>
            </w:pPr>
            <w:proofErr w:type="spellStart"/>
            <w:r>
              <w:rPr>
                <w:rFonts w:ascii="Arial" w:eastAsia="Calibri" w:hAnsi="Arial" w:cs="Arial"/>
                <w:sz w:val="21"/>
                <w:szCs w:val="21"/>
                <w:lang w:val="en-US"/>
              </w:rPr>
              <w:t>Živko</w:t>
            </w:r>
            <w:proofErr w:type="spellEnd"/>
            <w:r>
              <w:rPr>
                <w:rFonts w:ascii="Arial" w:eastAsia="Calibri" w:hAnsi="Arial" w:cs="Arial"/>
                <w:sz w:val="21"/>
                <w:szCs w:val="21"/>
                <w:lang w:val="en-US"/>
              </w:rPr>
              <w:t xml:space="preserve"> Šimunović</w:t>
            </w:r>
          </w:p>
        </w:tc>
        <w:tc>
          <w:tcPr>
            <w:tcW w:w="2240" w:type="dxa"/>
            <w:vAlign w:val="bottom"/>
          </w:tcPr>
          <w:p w14:paraId="20BC0F8A" w14:textId="77777777" w:rsidR="000B0103" w:rsidRDefault="000B0103" w:rsidP="000B0103">
            <w:pPr>
              <w:rPr>
                <w:rFonts w:ascii="Arial" w:hAnsi="Arial" w:cs="Arial"/>
                <w:sz w:val="21"/>
                <w:szCs w:val="21"/>
                <w:lang w:val="en-US"/>
              </w:rPr>
            </w:pPr>
            <w:r>
              <w:rPr>
                <w:rFonts w:ascii="Arial" w:eastAsia="Calibri" w:hAnsi="Arial" w:cs="Arial"/>
                <w:sz w:val="21"/>
                <w:szCs w:val="21"/>
              </w:rPr>
              <w:t>popunjeno je s</w:t>
            </w:r>
            <w:r>
              <w:rPr>
                <w:rFonts w:ascii="Arial" w:eastAsia="Calibri" w:hAnsi="Arial" w:cs="Arial"/>
                <w:sz w:val="21"/>
                <w:szCs w:val="21"/>
                <w:lang w:val="en-US"/>
              </w:rPr>
              <w:t xml:space="preserve"> 35 </w:t>
            </w:r>
            <w:proofErr w:type="spellStart"/>
            <w:r>
              <w:rPr>
                <w:rFonts w:ascii="Arial" w:eastAsia="Calibri" w:hAnsi="Arial" w:cs="Arial"/>
                <w:sz w:val="21"/>
                <w:szCs w:val="21"/>
                <w:lang w:val="en-US"/>
              </w:rPr>
              <w:t>obučenih</w:t>
            </w:r>
            <w:proofErr w:type="spellEnd"/>
            <w:r>
              <w:rPr>
                <w:rFonts w:ascii="Arial" w:eastAsia="Calibri" w:hAnsi="Arial" w:cs="Arial"/>
                <w:sz w:val="21"/>
                <w:szCs w:val="21"/>
                <w:lang w:val="en-US"/>
              </w:rPr>
              <w:t xml:space="preserve">  </w:t>
            </w:r>
            <w:proofErr w:type="spellStart"/>
            <w:r>
              <w:rPr>
                <w:rFonts w:ascii="Arial" w:eastAsia="Calibri" w:hAnsi="Arial" w:cs="Arial"/>
                <w:sz w:val="21"/>
                <w:szCs w:val="21"/>
                <w:lang w:val="en-US"/>
              </w:rPr>
              <w:t>opremljenih</w:t>
            </w:r>
            <w:proofErr w:type="spellEnd"/>
            <w:r>
              <w:rPr>
                <w:rFonts w:ascii="Arial" w:eastAsia="Calibri" w:hAnsi="Arial" w:cs="Arial"/>
                <w:sz w:val="21"/>
                <w:szCs w:val="21"/>
                <w:lang w:val="en-US"/>
              </w:rPr>
              <w:t xml:space="preserve"> </w:t>
            </w:r>
            <w:proofErr w:type="spellStart"/>
            <w:r>
              <w:rPr>
                <w:rFonts w:ascii="Arial" w:eastAsia="Calibri" w:hAnsi="Arial" w:cs="Arial"/>
                <w:sz w:val="21"/>
                <w:szCs w:val="21"/>
                <w:lang w:val="en-US"/>
              </w:rPr>
              <w:t>djelatnika</w:t>
            </w:r>
            <w:proofErr w:type="spellEnd"/>
            <w:r>
              <w:rPr>
                <w:rFonts w:ascii="Arial" w:eastAsia="Calibri" w:hAnsi="Arial" w:cs="Arial"/>
                <w:sz w:val="21"/>
                <w:szCs w:val="21"/>
                <w:lang w:val="en-US"/>
              </w:rPr>
              <w:t xml:space="preserve"> </w:t>
            </w:r>
            <w:proofErr w:type="spellStart"/>
            <w:r>
              <w:rPr>
                <w:rFonts w:ascii="Arial" w:eastAsia="Calibri" w:hAnsi="Arial" w:cs="Arial"/>
                <w:sz w:val="21"/>
                <w:szCs w:val="21"/>
                <w:lang w:val="en-US"/>
              </w:rPr>
              <w:t>kojima</w:t>
            </w:r>
            <w:proofErr w:type="spellEnd"/>
            <w:r>
              <w:rPr>
                <w:rFonts w:ascii="Arial" w:eastAsia="Calibri" w:hAnsi="Arial" w:cs="Arial"/>
                <w:sz w:val="21"/>
                <w:szCs w:val="21"/>
                <w:lang w:val="en-US"/>
              </w:rPr>
              <w:t xml:space="preserve"> se u </w:t>
            </w:r>
            <w:proofErr w:type="spellStart"/>
            <w:r>
              <w:rPr>
                <w:rFonts w:ascii="Arial" w:eastAsia="Calibri" w:hAnsi="Arial" w:cs="Arial"/>
                <w:sz w:val="21"/>
                <w:szCs w:val="21"/>
                <w:lang w:val="en-US"/>
              </w:rPr>
              <w:t>raznim</w:t>
            </w:r>
            <w:proofErr w:type="spellEnd"/>
            <w:r>
              <w:rPr>
                <w:rFonts w:ascii="Arial" w:eastAsia="Calibri" w:hAnsi="Arial" w:cs="Arial"/>
                <w:sz w:val="21"/>
                <w:szCs w:val="21"/>
                <w:lang w:val="en-US"/>
              </w:rPr>
              <w:t xml:space="preserve"> </w:t>
            </w:r>
            <w:proofErr w:type="spellStart"/>
            <w:r>
              <w:rPr>
                <w:rFonts w:ascii="Arial" w:eastAsia="Calibri" w:hAnsi="Arial" w:cs="Arial"/>
                <w:sz w:val="21"/>
                <w:szCs w:val="21"/>
                <w:lang w:val="en-US"/>
              </w:rPr>
              <w:t>aktivnostima</w:t>
            </w:r>
            <w:proofErr w:type="spellEnd"/>
            <w:r>
              <w:rPr>
                <w:rFonts w:ascii="Arial" w:eastAsia="Calibri" w:hAnsi="Arial" w:cs="Arial"/>
                <w:sz w:val="21"/>
                <w:szCs w:val="21"/>
                <w:lang w:val="en-US"/>
              </w:rPr>
              <w:t xml:space="preserve"> </w:t>
            </w:r>
            <w:proofErr w:type="spellStart"/>
            <w:r>
              <w:rPr>
                <w:rFonts w:ascii="Arial" w:eastAsia="Calibri" w:hAnsi="Arial" w:cs="Arial"/>
                <w:sz w:val="21"/>
                <w:szCs w:val="21"/>
                <w:lang w:val="en-US"/>
              </w:rPr>
              <w:t>priklučuje</w:t>
            </w:r>
            <w:proofErr w:type="spellEnd"/>
            <w:r>
              <w:rPr>
                <w:rFonts w:ascii="Arial" w:eastAsia="Calibri" w:hAnsi="Arial" w:cs="Arial"/>
                <w:sz w:val="21"/>
                <w:szCs w:val="21"/>
                <w:lang w:val="en-US"/>
              </w:rPr>
              <w:t xml:space="preserve"> do 190 </w:t>
            </w:r>
            <w:proofErr w:type="spellStart"/>
            <w:r>
              <w:rPr>
                <w:rFonts w:ascii="Arial" w:eastAsia="Calibri" w:hAnsi="Arial" w:cs="Arial"/>
                <w:sz w:val="21"/>
                <w:szCs w:val="21"/>
                <w:lang w:val="en-US"/>
              </w:rPr>
              <w:t>volontera</w:t>
            </w:r>
            <w:proofErr w:type="spellEnd"/>
          </w:p>
        </w:tc>
        <w:tc>
          <w:tcPr>
            <w:tcW w:w="2720" w:type="dxa"/>
          </w:tcPr>
          <w:p w14:paraId="69ACD43B" w14:textId="77777777" w:rsidR="000B0103" w:rsidRDefault="000B0103" w:rsidP="000B0103">
            <w:pPr>
              <w:spacing w:line="220" w:lineRule="exact"/>
              <w:ind w:left="80"/>
              <w:rPr>
                <w:rFonts w:ascii="Arial" w:hAnsi="Arial" w:cs="Arial"/>
                <w:sz w:val="21"/>
                <w:szCs w:val="21"/>
              </w:rPr>
            </w:pPr>
            <w:r>
              <w:rPr>
                <w:rFonts w:ascii="Arial" w:eastAsia="Calibri" w:hAnsi="Arial" w:cs="Arial"/>
                <w:sz w:val="21"/>
                <w:szCs w:val="21"/>
              </w:rPr>
              <w:t>-</w:t>
            </w:r>
            <w:r>
              <w:rPr>
                <w:rFonts w:ascii="Arial" w:hAnsi="Arial" w:cs="Arial"/>
                <w:sz w:val="21"/>
                <w:szCs w:val="21"/>
              </w:rPr>
              <w:t>2 veća šatora</w:t>
            </w:r>
            <w:r>
              <w:rPr>
                <w:rFonts w:ascii="Arial" w:hAnsi="Arial" w:cs="Arial"/>
                <w:sz w:val="21"/>
                <w:szCs w:val="21"/>
                <w:lang w:val="en-US"/>
              </w:rPr>
              <w:t xml:space="preserve">, </w:t>
            </w:r>
            <w:r>
              <w:rPr>
                <w:rFonts w:ascii="Arial" w:hAnsi="Arial" w:cs="Arial"/>
                <w:sz w:val="21"/>
                <w:szCs w:val="21"/>
              </w:rPr>
              <w:t xml:space="preserve">5 malih šatora, </w:t>
            </w:r>
            <w:proofErr w:type="spellStart"/>
            <w:r>
              <w:rPr>
                <w:rFonts w:ascii="Arial" w:hAnsi="Arial" w:cs="Arial"/>
                <w:sz w:val="21"/>
                <w:szCs w:val="21"/>
              </w:rPr>
              <w:t>isušivači</w:t>
            </w:r>
            <w:proofErr w:type="spellEnd"/>
            <w:r>
              <w:rPr>
                <w:rFonts w:ascii="Arial" w:hAnsi="Arial" w:cs="Arial"/>
                <w:sz w:val="21"/>
                <w:szCs w:val="21"/>
              </w:rPr>
              <w:t xml:space="preserve"> zraka, </w:t>
            </w:r>
            <w:proofErr w:type="spellStart"/>
            <w:r>
              <w:rPr>
                <w:rFonts w:ascii="Arial" w:hAnsi="Arial" w:cs="Arial"/>
                <w:sz w:val="21"/>
                <w:szCs w:val="21"/>
              </w:rPr>
              <w:t>mobila</w:t>
            </w:r>
            <w:proofErr w:type="spellEnd"/>
            <w:r>
              <w:rPr>
                <w:rFonts w:ascii="Arial" w:hAnsi="Arial" w:cs="Arial"/>
                <w:sz w:val="21"/>
                <w:szCs w:val="21"/>
              </w:rPr>
              <w:t xml:space="preserve"> kuhinja kapaciteta 100 obroka, stolovi, klupe, agregat, 100 pokrivača, 30 madraca, 30 </w:t>
            </w:r>
            <w:proofErr w:type="spellStart"/>
            <w:r>
              <w:rPr>
                <w:rFonts w:ascii="Arial" w:hAnsi="Arial" w:cs="Arial"/>
                <w:sz w:val="21"/>
                <w:szCs w:val="21"/>
              </w:rPr>
              <w:t>kanistera</w:t>
            </w:r>
            <w:proofErr w:type="spellEnd"/>
            <w:r>
              <w:rPr>
                <w:rFonts w:ascii="Arial" w:hAnsi="Arial" w:cs="Arial"/>
                <w:sz w:val="21"/>
                <w:szCs w:val="21"/>
              </w:rPr>
              <w:t>, 30 poljskih kreveta i 20 kompleta uniformi HCK.</w:t>
            </w:r>
          </w:p>
          <w:p w14:paraId="2656D6FE" w14:textId="77777777" w:rsidR="000B0103" w:rsidRDefault="000B0103" w:rsidP="000B0103">
            <w:pPr>
              <w:spacing w:line="324" w:lineRule="exact"/>
              <w:rPr>
                <w:sz w:val="20"/>
                <w:szCs w:val="20"/>
              </w:rPr>
            </w:pPr>
            <w:r>
              <w:rPr>
                <w:rFonts w:ascii="Arial" w:eastAsia="Calibri" w:hAnsi="Arial" w:cs="Arial"/>
                <w:sz w:val="21"/>
                <w:szCs w:val="21"/>
                <w:lang w:val="en-US"/>
              </w:rPr>
              <w:t xml:space="preserve">20 </w:t>
            </w:r>
            <w:proofErr w:type="spellStart"/>
            <w:r>
              <w:rPr>
                <w:rFonts w:ascii="Arial" w:eastAsia="Calibri" w:hAnsi="Arial" w:cs="Arial"/>
                <w:sz w:val="21"/>
                <w:szCs w:val="21"/>
                <w:lang w:val="en-US"/>
              </w:rPr>
              <w:t>kompleta</w:t>
            </w:r>
            <w:proofErr w:type="spellEnd"/>
            <w:r>
              <w:rPr>
                <w:rFonts w:ascii="Arial" w:eastAsia="Calibri" w:hAnsi="Arial" w:cs="Arial"/>
                <w:sz w:val="21"/>
                <w:szCs w:val="21"/>
                <w:lang w:val="en-US"/>
              </w:rPr>
              <w:t xml:space="preserve"> </w:t>
            </w:r>
            <w:proofErr w:type="spellStart"/>
            <w:r>
              <w:rPr>
                <w:rFonts w:ascii="Arial" w:eastAsia="Calibri" w:hAnsi="Arial" w:cs="Arial"/>
                <w:sz w:val="21"/>
                <w:szCs w:val="21"/>
                <w:lang w:val="en-US"/>
              </w:rPr>
              <w:t>uniformi</w:t>
            </w:r>
            <w:proofErr w:type="spellEnd"/>
          </w:p>
        </w:tc>
      </w:tr>
    </w:tbl>
    <w:p w14:paraId="68BDB1A2" w14:textId="77777777" w:rsidR="000B0103" w:rsidRDefault="000B0103" w:rsidP="000B0103">
      <w:pPr>
        <w:spacing w:line="324" w:lineRule="exact"/>
        <w:rPr>
          <w:sz w:val="20"/>
          <w:szCs w:val="20"/>
        </w:rPr>
      </w:pPr>
    </w:p>
    <w:p w14:paraId="50547149" w14:textId="77777777" w:rsidR="000B0103" w:rsidRDefault="000B0103" w:rsidP="000B0103">
      <w:pPr>
        <w:spacing w:line="324" w:lineRule="exact"/>
        <w:rPr>
          <w:sz w:val="20"/>
          <w:szCs w:val="20"/>
        </w:rPr>
      </w:pPr>
    </w:p>
    <w:p w14:paraId="528AEAC4" w14:textId="77777777" w:rsidR="000B0103" w:rsidRPr="00731001" w:rsidRDefault="000B0103" w:rsidP="000B0103">
      <w:pPr>
        <w:rPr>
          <w:rFonts w:ascii="Arial" w:hAnsi="Arial" w:cs="Arial"/>
          <w:sz w:val="22"/>
          <w:szCs w:val="22"/>
        </w:rPr>
      </w:pPr>
      <w:r w:rsidRPr="00731001">
        <w:rPr>
          <w:rFonts w:ascii="Arial" w:eastAsia="Calibri" w:hAnsi="Arial" w:cs="Arial"/>
          <w:b/>
          <w:bCs/>
          <w:sz w:val="22"/>
          <w:szCs w:val="22"/>
        </w:rPr>
        <w:t xml:space="preserve">3.4. HRVATSKA GORSKA SLUŽBA SPAŠAVANJA – Stanica Dubrovnik </w:t>
      </w:r>
    </w:p>
    <w:p w14:paraId="365D3499" w14:textId="77777777" w:rsidR="000B0103" w:rsidRPr="00731001" w:rsidRDefault="000B0103" w:rsidP="000B0103">
      <w:pPr>
        <w:spacing w:line="273" w:lineRule="exact"/>
        <w:rPr>
          <w:sz w:val="22"/>
          <w:szCs w:val="22"/>
        </w:rPr>
      </w:pPr>
    </w:p>
    <w:p w14:paraId="30B7B1CB" w14:textId="77777777" w:rsidR="000B0103" w:rsidRPr="00731001" w:rsidRDefault="000B0103" w:rsidP="000B0103">
      <w:pPr>
        <w:tabs>
          <w:tab w:val="left" w:pos="8800"/>
        </w:tabs>
        <w:spacing w:line="244" w:lineRule="auto"/>
        <w:ind w:right="54"/>
        <w:jc w:val="both"/>
        <w:rPr>
          <w:rFonts w:ascii="Arial" w:eastAsia="Calibri" w:hAnsi="Arial" w:cs="Arial"/>
          <w:sz w:val="22"/>
          <w:szCs w:val="22"/>
        </w:rPr>
      </w:pPr>
      <w:r w:rsidRPr="00731001">
        <w:rPr>
          <w:rFonts w:ascii="Arial" w:eastAsia="Calibri" w:hAnsi="Arial" w:cs="Arial"/>
          <w:sz w:val="22"/>
          <w:szCs w:val="22"/>
        </w:rPr>
        <w:t xml:space="preserve">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 </w:t>
      </w:r>
    </w:p>
    <w:p w14:paraId="122C74EB" w14:textId="77777777" w:rsidR="000B0103" w:rsidRPr="00731001" w:rsidRDefault="000B0103" w:rsidP="000B0103">
      <w:pPr>
        <w:spacing w:line="244" w:lineRule="auto"/>
        <w:ind w:right="340"/>
        <w:rPr>
          <w:rFonts w:ascii="Calibri" w:eastAsia="Calibri" w:hAnsi="Calibri" w:cs="Calibri"/>
          <w:sz w:val="22"/>
          <w:szCs w:val="22"/>
        </w:rPr>
      </w:pPr>
    </w:p>
    <w:p w14:paraId="4E8E0960" w14:textId="77777777" w:rsidR="000B0103" w:rsidRPr="00731001" w:rsidRDefault="000B0103" w:rsidP="000B0103">
      <w:pPr>
        <w:spacing w:line="244" w:lineRule="auto"/>
        <w:ind w:right="340"/>
        <w:rPr>
          <w:rFonts w:ascii="Arial" w:hAnsi="Arial" w:cs="Arial"/>
          <w:sz w:val="22"/>
          <w:szCs w:val="22"/>
        </w:rPr>
      </w:pPr>
      <w:r w:rsidRPr="00731001">
        <w:rPr>
          <w:rFonts w:ascii="Arial" w:eastAsia="Calibri" w:hAnsi="Arial" w:cs="Arial"/>
          <w:sz w:val="22"/>
          <w:szCs w:val="22"/>
        </w:rPr>
        <w:t xml:space="preserve">Tablica </w:t>
      </w:r>
      <w:r w:rsidRPr="00731001">
        <w:rPr>
          <w:rFonts w:ascii="Arial" w:eastAsia="Calibri" w:hAnsi="Arial" w:cs="Arial"/>
          <w:sz w:val="22"/>
          <w:szCs w:val="22"/>
          <w:lang w:val="en-US"/>
        </w:rPr>
        <w:t>4</w:t>
      </w:r>
      <w:r w:rsidRPr="00731001">
        <w:rPr>
          <w:rFonts w:ascii="Arial" w:eastAsia="Calibri" w:hAnsi="Arial" w:cs="Arial"/>
          <w:sz w:val="22"/>
          <w:szCs w:val="22"/>
        </w:rPr>
        <w:t>: Prikaz podataka HGSS – Stanica Dubrovnik</w:t>
      </w:r>
    </w:p>
    <w:p w14:paraId="3A0A95F2" w14:textId="77777777" w:rsidR="000B0103" w:rsidRDefault="000B0103" w:rsidP="000B0103">
      <w:pPr>
        <w:spacing w:line="1" w:lineRule="exact"/>
        <w:rPr>
          <w:sz w:val="20"/>
          <w:szCs w:val="20"/>
        </w:rPr>
      </w:pPr>
      <w:bookmarkStart w:id="14" w:name="page7"/>
      <w:bookmarkEnd w:id="14"/>
    </w:p>
    <w:tbl>
      <w:tblPr>
        <w:tblStyle w:val="Reetkatablice"/>
        <w:tblW w:w="0" w:type="auto"/>
        <w:tblLook w:val="04A0" w:firstRow="1" w:lastRow="0" w:firstColumn="1" w:lastColumn="0" w:noHBand="0" w:noVBand="1"/>
      </w:tblPr>
      <w:tblGrid>
        <w:gridCol w:w="3005"/>
        <w:gridCol w:w="3055"/>
        <w:gridCol w:w="3002"/>
      </w:tblGrid>
      <w:tr w:rsidR="000B0103" w14:paraId="751BFBBA" w14:textId="77777777" w:rsidTr="000B0103">
        <w:tc>
          <w:tcPr>
            <w:tcW w:w="3096" w:type="dxa"/>
            <w:vAlign w:val="bottom"/>
          </w:tcPr>
          <w:p w14:paraId="4327383C" w14:textId="77777777" w:rsidR="000B0103" w:rsidRDefault="000B0103" w:rsidP="000B0103">
            <w:pPr>
              <w:spacing w:line="214" w:lineRule="exact"/>
              <w:ind w:left="120"/>
              <w:jc w:val="center"/>
              <w:rPr>
                <w:rFonts w:ascii="Arial" w:hAnsi="Arial" w:cs="Arial"/>
                <w:b/>
                <w:bCs/>
              </w:rPr>
            </w:pPr>
            <w:r>
              <w:rPr>
                <w:rFonts w:ascii="Arial" w:eastAsia="Calibri" w:hAnsi="Arial" w:cs="Arial"/>
                <w:b/>
                <w:bCs/>
              </w:rPr>
              <w:t>Subjekt</w:t>
            </w:r>
          </w:p>
        </w:tc>
        <w:tc>
          <w:tcPr>
            <w:tcW w:w="3097" w:type="dxa"/>
            <w:vAlign w:val="bottom"/>
          </w:tcPr>
          <w:p w14:paraId="52A52F09" w14:textId="77777777" w:rsidR="000B0103" w:rsidRDefault="000B0103" w:rsidP="000B0103">
            <w:pPr>
              <w:spacing w:line="214" w:lineRule="exact"/>
              <w:ind w:left="100"/>
              <w:jc w:val="center"/>
              <w:rPr>
                <w:rFonts w:ascii="Arial" w:hAnsi="Arial" w:cs="Arial"/>
                <w:b/>
                <w:bCs/>
              </w:rPr>
            </w:pPr>
            <w:r>
              <w:rPr>
                <w:rFonts w:ascii="Arial" w:eastAsia="Calibri" w:hAnsi="Arial" w:cs="Arial"/>
                <w:b/>
                <w:bCs/>
              </w:rPr>
              <w:t>Funkcija</w:t>
            </w:r>
          </w:p>
        </w:tc>
        <w:tc>
          <w:tcPr>
            <w:tcW w:w="3097" w:type="dxa"/>
            <w:vAlign w:val="bottom"/>
          </w:tcPr>
          <w:p w14:paraId="260A52EC" w14:textId="77777777" w:rsidR="000B0103" w:rsidRDefault="000B0103" w:rsidP="000B0103">
            <w:pPr>
              <w:spacing w:line="214" w:lineRule="exact"/>
              <w:ind w:left="80"/>
              <w:jc w:val="center"/>
              <w:rPr>
                <w:rFonts w:ascii="Arial" w:hAnsi="Arial" w:cs="Arial"/>
                <w:b/>
                <w:bCs/>
              </w:rPr>
            </w:pPr>
            <w:r>
              <w:rPr>
                <w:rFonts w:ascii="Arial" w:eastAsia="Calibri" w:hAnsi="Arial" w:cs="Arial"/>
                <w:b/>
                <w:bCs/>
              </w:rPr>
              <w:t>Ime i prezime odgovorne osobe</w:t>
            </w:r>
          </w:p>
        </w:tc>
      </w:tr>
      <w:tr w:rsidR="000B0103" w14:paraId="3FB21DEE" w14:textId="77777777" w:rsidTr="000B0103">
        <w:trPr>
          <w:trHeight w:val="284"/>
        </w:trPr>
        <w:tc>
          <w:tcPr>
            <w:tcW w:w="3096" w:type="dxa"/>
            <w:vAlign w:val="bottom"/>
          </w:tcPr>
          <w:p w14:paraId="4D950029" w14:textId="77777777" w:rsidR="000B0103" w:rsidRDefault="000B0103" w:rsidP="000B0103">
            <w:pPr>
              <w:spacing w:line="241" w:lineRule="exact"/>
              <w:ind w:left="120"/>
              <w:jc w:val="center"/>
              <w:rPr>
                <w:rFonts w:ascii="Arial" w:hAnsi="Arial" w:cs="Arial"/>
                <w:lang w:val="en-US"/>
              </w:rPr>
            </w:pPr>
            <w:r>
              <w:rPr>
                <w:rFonts w:ascii="Arial" w:eastAsia="Calibri" w:hAnsi="Arial" w:cs="Arial"/>
                <w:w w:val="99"/>
              </w:rPr>
              <w:t>Hrvatska gorska služba</w:t>
            </w:r>
            <w:r>
              <w:rPr>
                <w:rFonts w:ascii="Arial" w:eastAsia="Calibri" w:hAnsi="Arial" w:cs="Arial"/>
                <w:w w:val="99"/>
                <w:lang w:val="en-US"/>
              </w:rPr>
              <w:t xml:space="preserve"> </w:t>
            </w:r>
            <w:proofErr w:type="spellStart"/>
            <w:r>
              <w:rPr>
                <w:rFonts w:ascii="Arial" w:eastAsia="Calibri" w:hAnsi="Arial" w:cs="Arial"/>
                <w:w w:val="99"/>
                <w:lang w:val="en-US"/>
              </w:rPr>
              <w:t>spašavanja</w:t>
            </w:r>
            <w:proofErr w:type="spellEnd"/>
            <w:r>
              <w:rPr>
                <w:rFonts w:ascii="Arial" w:eastAsia="Calibri" w:hAnsi="Arial" w:cs="Arial"/>
                <w:w w:val="99"/>
                <w:lang w:val="en-US"/>
              </w:rPr>
              <w:t xml:space="preserve">, </w:t>
            </w:r>
            <w:proofErr w:type="spellStart"/>
            <w:r>
              <w:rPr>
                <w:rFonts w:ascii="Arial" w:eastAsia="Calibri" w:hAnsi="Arial" w:cs="Arial"/>
                <w:w w:val="99"/>
                <w:lang w:val="en-US"/>
              </w:rPr>
              <w:t>stanica</w:t>
            </w:r>
            <w:proofErr w:type="spellEnd"/>
            <w:r>
              <w:rPr>
                <w:rFonts w:ascii="Arial" w:eastAsia="Calibri" w:hAnsi="Arial" w:cs="Arial"/>
                <w:w w:val="99"/>
                <w:lang w:val="en-US"/>
              </w:rPr>
              <w:t xml:space="preserve"> Dubrovnik</w:t>
            </w:r>
          </w:p>
        </w:tc>
        <w:tc>
          <w:tcPr>
            <w:tcW w:w="3097" w:type="dxa"/>
            <w:vAlign w:val="bottom"/>
          </w:tcPr>
          <w:p w14:paraId="68340CD1" w14:textId="77777777" w:rsidR="000B0103" w:rsidRDefault="000B0103" w:rsidP="000B0103">
            <w:pPr>
              <w:ind w:firstLineChars="500" w:firstLine="1200"/>
              <w:jc w:val="both"/>
              <w:rPr>
                <w:rFonts w:ascii="Arial" w:hAnsi="Arial" w:cs="Arial"/>
                <w:lang w:val="en-US"/>
              </w:rPr>
            </w:pPr>
            <w:proofErr w:type="spellStart"/>
            <w:r>
              <w:rPr>
                <w:rFonts w:ascii="Arial" w:hAnsi="Arial" w:cs="Arial"/>
                <w:lang w:val="en-US"/>
              </w:rPr>
              <w:t>Pročelnik</w:t>
            </w:r>
            <w:proofErr w:type="spellEnd"/>
          </w:p>
        </w:tc>
        <w:tc>
          <w:tcPr>
            <w:tcW w:w="3097" w:type="dxa"/>
            <w:vAlign w:val="bottom"/>
          </w:tcPr>
          <w:p w14:paraId="2FDCABA8" w14:textId="77777777" w:rsidR="000B0103" w:rsidRDefault="000B0103" w:rsidP="000B0103">
            <w:pPr>
              <w:spacing w:line="241" w:lineRule="exact"/>
              <w:ind w:left="100"/>
              <w:jc w:val="center"/>
              <w:rPr>
                <w:rFonts w:ascii="Arial" w:hAnsi="Arial" w:cs="Arial"/>
                <w:lang w:val="en-US"/>
              </w:rPr>
            </w:pPr>
            <w:r>
              <w:rPr>
                <w:rFonts w:ascii="Arial" w:eastAsia="Calibri" w:hAnsi="Arial" w:cs="Arial"/>
                <w:lang w:val="en-US"/>
              </w:rPr>
              <w:t xml:space="preserve">Mario </w:t>
            </w:r>
            <w:proofErr w:type="spellStart"/>
            <w:r>
              <w:rPr>
                <w:rFonts w:ascii="Arial" w:eastAsia="Calibri" w:hAnsi="Arial" w:cs="Arial"/>
                <w:lang w:val="en-US"/>
              </w:rPr>
              <w:t>Begić</w:t>
            </w:r>
            <w:proofErr w:type="spellEnd"/>
          </w:p>
        </w:tc>
      </w:tr>
      <w:tr w:rsidR="000B0103" w14:paraId="22C8C5A5" w14:textId="77777777" w:rsidTr="000B0103">
        <w:tc>
          <w:tcPr>
            <w:tcW w:w="3096" w:type="dxa"/>
          </w:tcPr>
          <w:p w14:paraId="2F32FB65" w14:textId="77777777" w:rsidR="000B0103" w:rsidRDefault="000B0103" w:rsidP="000B0103">
            <w:pPr>
              <w:spacing w:line="252" w:lineRule="exact"/>
              <w:jc w:val="center"/>
              <w:rPr>
                <w:rFonts w:ascii="Arial" w:hAnsi="Arial" w:cs="Arial"/>
                <w:b/>
                <w:bCs/>
                <w:lang w:val="en-US"/>
              </w:rPr>
            </w:pPr>
            <w:proofErr w:type="spellStart"/>
            <w:r>
              <w:rPr>
                <w:rFonts w:ascii="Arial" w:hAnsi="Arial" w:cs="Arial"/>
                <w:b/>
                <w:bCs/>
                <w:lang w:val="en-US"/>
              </w:rPr>
              <w:t>Ukupan</w:t>
            </w:r>
            <w:proofErr w:type="spellEnd"/>
            <w:r>
              <w:rPr>
                <w:rFonts w:ascii="Arial" w:hAnsi="Arial" w:cs="Arial"/>
                <w:b/>
                <w:bCs/>
                <w:lang w:val="en-US"/>
              </w:rPr>
              <w:t xml:space="preserve"> </w:t>
            </w:r>
            <w:proofErr w:type="spellStart"/>
            <w:r>
              <w:rPr>
                <w:rFonts w:ascii="Arial" w:hAnsi="Arial" w:cs="Arial"/>
                <w:b/>
                <w:bCs/>
                <w:lang w:val="en-US"/>
              </w:rPr>
              <w:t>broj</w:t>
            </w:r>
            <w:proofErr w:type="spellEnd"/>
            <w:r>
              <w:rPr>
                <w:rFonts w:ascii="Arial" w:hAnsi="Arial" w:cs="Arial"/>
                <w:b/>
                <w:bCs/>
                <w:lang w:val="en-US"/>
              </w:rPr>
              <w:t xml:space="preserve"> </w:t>
            </w:r>
            <w:proofErr w:type="spellStart"/>
            <w:r>
              <w:rPr>
                <w:rFonts w:ascii="Arial" w:hAnsi="Arial" w:cs="Arial"/>
                <w:b/>
                <w:bCs/>
                <w:lang w:val="en-US"/>
              </w:rPr>
              <w:t>ljudstva</w:t>
            </w:r>
            <w:proofErr w:type="spellEnd"/>
          </w:p>
        </w:tc>
        <w:tc>
          <w:tcPr>
            <w:tcW w:w="3097" w:type="dxa"/>
          </w:tcPr>
          <w:p w14:paraId="51E3138D" w14:textId="77777777" w:rsidR="000B0103" w:rsidRDefault="000B0103" w:rsidP="000B0103">
            <w:pPr>
              <w:spacing w:line="252" w:lineRule="exact"/>
              <w:jc w:val="center"/>
              <w:rPr>
                <w:rFonts w:ascii="Arial" w:hAnsi="Arial" w:cs="Arial"/>
                <w:b/>
                <w:bCs/>
              </w:rPr>
            </w:pPr>
          </w:p>
        </w:tc>
        <w:tc>
          <w:tcPr>
            <w:tcW w:w="3097" w:type="dxa"/>
          </w:tcPr>
          <w:p w14:paraId="0F71FB77" w14:textId="77777777" w:rsidR="000B0103" w:rsidRDefault="000B0103" w:rsidP="000B0103">
            <w:pPr>
              <w:spacing w:line="252" w:lineRule="exact"/>
              <w:jc w:val="center"/>
              <w:rPr>
                <w:rFonts w:ascii="Arial" w:hAnsi="Arial" w:cs="Arial"/>
                <w:b/>
                <w:bCs/>
                <w:lang w:val="en-US"/>
              </w:rPr>
            </w:pPr>
            <w:proofErr w:type="spellStart"/>
            <w:r>
              <w:rPr>
                <w:rFonts w:ascii="Arial" w:hAnsi="Arial" w:cs="Arial"/>
                <w:b/>
                <w:bCs/>
                <w:lang w:val="en-US"/>
              </w:rPr>
              <w:t>Popis</w:t>
            </w:r>
            <w:proofErr w:type="spellEnd"/>
            <w:r>
              <w:rPr>
                <w:rFonts w:ascii="Arial" w:hAnsi="Arial" w:cs="Arial"/>
                <w:b/>
                <w:bCs/>
                <w:lang w:val="en-US"/>
              </w:rPr>
              <w:t xml:space="preserve"> </w:t>
            </w:r>
            <w:proofErr w:type="spellStart"/>
            <w:r>
              <w:rPr>
                <w:rFonts w:ascii="Arial" w:hAnsi="Arial" w:cs="Arial"/>
                <w:b/>
                <w:bCs/>
                <w:lang w:val="en-US"/>
              </w:rPr>
              <w:t>opreme</w:t>
            </w:r>
            <w:proofErr w:type="spellEnd"/>
          </w:p>
        </w:tc>
      </w:tr>
      <w:tr w:rsidR="000B0103" w14:paraId="6D722BC6" w14:textId="77777777" w:rsidTr="000B0103">
        <w:tc>
          <w:tcPr>
            <w:tcW w:w="3096" w:type="dxa"/>
          </w:tcPr>
          <w:p w14:paraId="0B531460" w14:textId="77777777" w:rsidR="000B0103" w:rsidRDefault="000B0103" w:rsidP="000B0103">
            <w:pPr>
              <w:spacing w:line="220" w:lineRule="exact"/>
              <w:ind w:left="120"/>
              <w:jc w:val="center"/>
              <w:rPr>
                <w:rFonts w:ascii="Arial" w:eastAsia="Calibri" w:hAnsi="Arial" w:cs="Arial"/>
                <w:sz w:val="20"/>
                <w:szCs w:val="20"/>
              </w:rPr>
            </w:pPr>
          </w:p>
          <w:p w14:paraId="0D415AA7" w14:textId="77777777" w:rsidR="000B0103" w:rsidRDefault="000B0103" w:rsidP="000B0103">
            <w:pPr>
              <w:spacing w:line="220" w:lineRule="exact"/>
              <w:ind w:left="120"/>
              <w:jc w:val="center"/>
              <w:rPr>
                <w:rFonts w:ascii="Arial" w:eastAsia="Calibri" w:hAnsi="Arial" w:cs="Arial"/>
                <w:sz w:val="20"/>
                <w:szCs w:val="20"/>
              </w:rPr>
            </w:pPr>
            <w:r>
              <w:rPr>
                <w:rFonts w:ascii="Arial" w:eastAsia="Calibri" w:hAnsi="Arial" w:cs="Arial"/>
                <w:sz w:val="20"/>
                <w:szCs w:val="20"/>
              </w:rPr>
              <w:t xml:space="preserve">- </w:t>
            </w:r>
            <w:r>
              <w:rPr>
                <w:rFonts w:ascii="Arial" w:eastAsia="Calibri" w:hAnsi="Arial" w:cs="Arial"/>
                <w:sz w:val="20"/>
                <w:szCs w:val="20"/>
                <w:lang w:val="en-US"/>
              </w:rPr>
              <w:t>6</w:t>
            </w:r>
            <w:r>
              <w:rPr>
                <w:rFonts w:ascii="Arial" w:eastAsia="Calibri" w:hAnsi="Arial" w:cs="Arial"/>
                <w:sz w:val="20"/>
                <w:szCs w:val="20"/>
              </w:rPr>
              <w:t xml:space="preserve"> suradnika</w:t>
            </w:r>
          </w:p>
          <w:p w14:paraId="1F3F7FDA" w14:textId="77777777" w:rsidR="000B0103" w:rsidRDefault="000B0103" w:rsidP="000B0103">
            <w:pPr>
              <w:spacing w:line="220" w:lineRule="exact"/>
              <w:ind w:left="120"/>
              <w:jc w:val="center"/>
              <w:rPr>
                <w:rFonts w:ascii="Arial" w:eastAsia="Calibri" w:hAnsi="Arial" w:cs="Arial"/>
                <w:sz w:val="20"/>
                <w:szCs w:val="20"/>
                <w:lang w:val="en-US"/>
              </w:rPr>
            </w:pPr>
            <w:r>
              <w:rPr>
                <w:rFonts w:ascii="Arial" w:eastAsia="Calibri" w:hAnsi="Arial" w:cs="Arial"/>
                <w:sz w:val="20"/>
                <w:szCs w:val="20"/>
              </w:rPr>
              <w:t>- 1</w:t>
            </w:r>
            <w:r>
              <w:rPr>
                <w:rFonts w:ascii="Arial" w:eastAsia="Calibri" w:hAnsi="Arial" w:cs="Arial"/>
                <w:sz w:val="20"/>
                <w:szCs w:val="20"/>
                <w:lang w:val="en-US"/>
              </w:rPr>
              <w:t xml:space="preserve">9 </w:t>
            </w:r>
            <w:proofErr w:type="spellStart"/>
            <w:r>
              <w:rPr>
                <w:rFonts w:ascii="Arial" w:eastAsia="Calibri" w:hAnsi="Arial" w:cs="Arial"/>
                <w:sz w:val="20"/>
                <w:szCs w:val="20"/>
                <w:lang w:val="en-US"/>
              </w:rPr>
              <w:t>pripravnika</w:t>
            </w:r>
            <w:proofErr w:type="spellEnd"/>
          </w:p>
          <w:p w14:paraId="62189719" w14:textId="77777777" w:rsidR="000B0103" w:rsidRDefault="000B0103" w:rsidP="000B0103">
            <w:pPr>
              <w:spacing w:line="252" w:lineRule="exact"/>
              <w:jc w:val="center"/>
              <w:rPr>
                <w:rFonts w:ascii="Arial" w:hAnsi="Arial" w:cs="Arial"/>
              </w:rPr>
            </w:pPr>
            <w:r>
              <w:rPr>
                <w:rFonts w:ascii="Arial" w:eastAsia="Calibri" w:hAnsi="Arial" w:cs="Arial"/>
                <w:sz w:val="20"/>
                <w:szCs w:val="20"/>
              </w:rPr>
              <w:t xml:space="preserve">- </w:t>
            </w:r>
            <w:r>
              <w:rPr>
                <w:rFonts w:ascii="Arial" w:eastAsia="Calibri" w:hAnsi="Arial" w:cs="Arial"/>
                <w:sz w:val="20"/>
                <w:szCs w:val="20"/>
                <w:lang w:val="en-US"/>
              </w:rPr>
              <w:t>15</w:t>
            </w:r>
            <w:r>
              <w:rPr>
                <w:rFonts w:ascii="Arial" w:eastAsia="Calibri" w:hAnsi="Arial" w:cs="Arial"/>
                <w:sz w:val="20"/>
                <w:szCs w:val="20"/>
              </w:rPr>
              <w:t xml:space="preserve"> spašavatelja</w:t>
            </w:r>
            <w:r>
              <w:rPr>
                <w:rFonts w:ascii="Arial" w:eastAsia="Calibri" w:hAnsi="Arial" w:cs="Arial"/>
                <w:sz w:val="20"/>
                <w:szCs w:val="20"/>
                <w:lang w:val="en-US"/>
              </w:rPr>
              <w:t xml:space="preserve"> s </w:t>
            </w:r>
            <w:proofErr w:type="spellStart"/>
            <w:r>
              <w:rPr>
                <w:rFonts w:ascii="Arial" w:eastAsia="Calibri" w:hAnsi="Arial" w:cs="Arial"/>
                <w:sz w:val="20"/>
                <w:szCs w:val="20"/>
                <w:lang w:val="en-US"/>
              </w:rPr>
              <w:t>licencom</w:t>
            </w:r>
            <w:proofErr w:type="spellEnd"/>
          </w:p>
        </w:tc>
        <w:tc>
          <w:tcPr>
            <w:tcW w:w="3097" w:type="dxa"/>
          </w:tcPr>
          <w:p w14:paraId="6469902B" w14:textId="77777777" w:rsidR="000B0103" w:rsidRDefault="000B0103" w:rsidP="000B0103">
            <w:pPr>
              <w:spacing w:line="252" w:lineRule="exact"/>
              <w:jc w:val="center"/>
              <w:rPr>
                <w:rFonts w:ascii="Arial" w:hAnsi="Arial" w:cs="Arial"/>
              </w:rPr>
            </w:pPr>
          </w:p>
        </w:tc>
        <w:tc>
          <w:tcPr>
            <w:tcW w:w="3097" w:type="dxa"/>
          </w:tcPr>
          <w:p w14:paraId="40CCA5A7" w14:textId="77777777" w:rsidR="000B0103" w:rsidRDefault="000B0103" w:rsidP="000B0103">
            <w:pPr>
              <w:jc w:val="center"/>
              <w:rPr>
                <w:rFonts w:ascii="Arial" w:hAnsi="Arial" w:cs="Arial"/>
                <w:bCs/>
                <w:sz w:val="20"/>
                <w:szCs w:val="20"/>
              </w:rPr>
            </w:pPr>
            <w:r>
              <w:rPr>
                <w:rFonts w:ascii="Arial" w:hAnsi="Arial" w:cs="Arial"/>
                <w:bCs/>
                <w:sz w:val="20"/>
                <w:szCs w:val="20"/>
              </w:rPr>
              <w:t>Mazda B2500</w:t>
            </w:r>
          </w:p>
          <w:p w14:paraId="05FBBDF4" w14:textId="77777777" w:rsidR="000B0103" w:rsidRDefault="000B0103" w:rsidP="000B0103">
            <w:pPr>
              <w:jc w:val="center"/>
              <w:rPr>
                <w:rFonts w:ascii="Arial" w:hAnsi="Arial" w:cs="Arial"/>
                <w:bCs/>
                <w:sz w:val="20"/>
                <w:szCs w:val="20"/>
              </w:rPr>
            </w:pPr>
            <w:r>
              <w:rPr>
                <w:rFonts w:ascii="Arial" w:hAnsi="Arial" w:cs="Arial"/>
                <w:bCs/>
                <w:sz w:val="20"/>
                <w:szCs w:val="20"/>
              </w:rPr>
              <w:t>- Kombi (8+1)</w:t>
            </w:r>
          </w:p>
          <w:p w14:paraId="25B2FBA8" w14:textId="77777777" w:rsidR="000B0103" w:rsidRDefault="000B0103" w:rsidP="000B0103">
            <w:pPr>
              <w:jc w:val="center"/>
              <w:rPr>
                <w:rFonts w:ascii="Arial" w:hAnsi="Arial" w:cs="Arial"/>
                <w:bCs/>
                <w:sz w:val="20"/>
                <w:szCs w:val="20"/>
                <w:lang w:val="en-US"/>
              </w:rPr>
            </w:pPr>
            <w:r>
              <w:rPr>
                <w:rFonts w:ascii="Arial" w:hAnsi="Arial" w:cs="Arial"/>
                <w:bCs/>
                <w:sz w:val="20"/>
                <w:szCs w:val="20"/>
                <w:lang w:val="en-US"/>
              </w:rPr>
              <w:t>Master</w:t>
            </w:r>
            <w:r>
              <w:rPr>
                <w:rFonts w:ascii="Arial" w:hAnsi="Arial" w:cs="Arial"/>
                <w:bCs/>
                <w:sz w:val="20"/>
                <w:szCs w:val="20"/>
              </w:rPr>
              <w:t xml:space="preserve">, </w:t>
            </w:r>
            <w:r>
              <w:rPr>
                <w:rFonts w:ascii="Arial" w:hAnsi="Arial" w:cs="Arial"/>
                <w:bCs/>
                <w:sz w:val="20"/>
                <w:szCs w:val="20"/>
                <w:lang w:val="en-US"/>
              </w:rPr>
              <w:t>Duster</w:t>
            </w:r>
          </w:p>
          <w:p w14:paraId="5E6D107B" w14:textId="77777777" w:rsidR="000B0103" w:rsidRDefault="000B0103" w:rsidP="000B0103">
            <w:pPr>
              <w:jc w:val="center"/>
              <w:rPr>
                <w:rFonts w:ascii="Arial" w:hAnsi="Arial" w:cs="Arial"/>
                <w:bCs/>
                <w:sz w:val="20"/>
                <w:szCs w:val="20"/>
                <w:lang w:val="en-US"/>
              </w:rPr>
            </w:pPr>
            <w:proofErr w:type="spellStart"/>
            <w:r>
              <w:rPr>
                <w:rFonts w:ascii="Arial" w:hAnsi="Arial" w:cs="Arial"/>
                <w:bCs/>
                <w:sz w:val="20"/>
                <w:szCs w:val="20"/>
                <w:lang w:val="en-US"/>
              </w:rPr>
              <w:t>Doblo</w:t>
            </w:r>
            <w:proofErr w:type="spellEnd"/>
          </w:p>
          <w:p w14:paraId="191E1E38" w14:textId="77777777" w:rsidR="000B0103" w:rsidRDefault="000B0103" w:rsidP="000B0103">
            <w:pPr>
              <w:jc w:val="center"/>
              <w:rPr>
                <w:rFonts w:ascii="Arial" w:hAnsi="Arial" w:cs="Arial"/>
                <w:bCs/>
                <w:sz w:val="20"/>
                <w:szCs w:val="20"/>
              </w:rPr>
            </w:pPr>
            <w:r>
              <w:rPr>
                <w:rFonts w:ascii="Arial" w:hAnsi="Arial" w:cs="Arial"/>
                <w:bCs/>
                <w:sz w:val="20"/>
                <w:szCs w:val="20"/>
                <w:lang w:val="en-US"/>
              </w:rPr>
              <w:t>Quad</w:t>
            </w:r>
          </w:p>
          <w:p w14:paraId="337A1486" w14:textId="77777777" w:rsidR="000B0103" w:rsidRDefault="000B0103" w:rsidP="000B0103">
            <w:pPr>
              <w:spacing w:line="252" w:lineRule="exact"/>
              <w:jc w:val="center"/>
              <w:rPr>
                <w:rFonts w:ascii="Arial" w:hAnsi="Arial" w:cs="Arial"/>
              </w:rPr>
            </w:pPr>
          </w:p>
        </w:tc>
      </w:tr>
    </w:tbl>
    <w:p w14:paraId="500635A0" w14:textId="77777777" w:rsidR="000B0103" w:rsidRDefault="000B0103" w:rsidP="000B0103">
      <w:pPr>
        <w:spacing w:line="252" w:lineRule="exact"/>
        <w:rPr>
          <w:sz w:val="20"/>
          <w:szCs w:val="20"/>
        </w:rPr>
      </w:pPr>
    </w:p>
    <w:p w14:paraId="19442E25" w14:textId="77777777" w:rsidR="000B0103" w:rsidRDefault="000B0103" w:rsidP="000B0103">
      <w:pPr>
        <w:spacing w:line="252" w:lineRule="exact"/>
        <w:rPr>
          <w:sz w:val="20"/>
          <w:szCs w:val="20"/>
        </w:rPr>
      </w:pPr>
    </w:p>
    <w:p w14:paraId="67AAEDF2" w14:textId="77777777" w:rsidR="000B0103" w:rsidRPr="00731001" w:rsidRDefault="000B0103" w:rsidP="000B0103">
      <w:pPr>
        <w:rPr>
          <w:rFonts w:ascii="Arial" w:hAnsi="Arial" w:cs="Arial"/>
          <w:sz w:val="22"/>
          <w:szCs w:val="22"/>
        </w:rPr>
      </w:pPr>
      <w:r w:rsidRPr="00731001">
        <w:rPr>
          <w:rFonts w:ascii="Arial" w:eastAsia="Calibri" w:hAnsi="Arial" w:cs="Arial"/>
          <w:b/>
          <w:bCs/>
          <w:sz w:val="22"/>
          <w:szCs w:val="22"/>
        </w:rPr>
        <w:t xml:space="preserve">3.5. POSTROJBA CIVILNE ZAŠTITE </w:t>
      </w:r>
    </w:p>
    <w:p w14:paraId="23775913" w14:textId="77777777" w:rsidR="000B0103" w:rsidRPr="00731001" w:rsidRDefault="000B0103" w:rsidP="000B0103">
      <w:pPr>
        <w:ind w:rightChars="24" w:right="58"/>
        <w:jc w:val="both"/>
        <w:rPr>
          <w:rFonts w:ascii="Arial" w:hAnsi="Arial" w:cs="Arial"/>
          <w:sz w:val="22"/>
          <w:szCs w:val="22"/>
        </w:rPr>
      </w:pPr>
    </w:p>
    <w:p w14:paraId="34A0E08E" w14:textId="77777777" w:rsidR="000B0103" w:rsidRPr="00731001" w:rsidRDefault="000B0103" w:rsidP="000B0103">
      <w:pPr>
        <w:ind w:rightChars="24" w:right="58"/>
        <w:jc w:val="both"/>
        <w:rPr>
          <w:rFonts w:ascii="Arial" w:eastAsia="Calibri" w:hAnsi="Arial" w:cs="Arial"/>
          <w:sz w:val="22"/>
          <w:szCs w:val="22"/>
        </w:rPr>
      </w:pPr>
      <w:r w:rsidRPr="00731001">
        <w:rPr>
          <w:rFonts w:ascii="Arial" w:eastAsia="Calibri" w:hAnsi="Arial" w:cs="Arial"/>
          <w:sz w:val="22"/>
          <w:szCs w:val="22"/>
        </w:rPr>
        <w:t>Postrojba opće namjene civilne zaštite Grada Dubrovnika i Specijalistička postrojba za traganje i spašavanje</w:t>
      </w:r>
      <w:r w:rsidRPr="00731001">
        <w:rPr>
          <w:rFonts w:ascii="Arial" w:eastAsia="Calibri" w:hAnsi="Arial" w:cs="Arial"/>
          <w:sz w:val="22"/>
          <w:szCs w:val="22"/>
          <w:lang w:val="en-US"/>
        </w:rPr>
        <w:t xml:space="preserve"> u </w:t>
      </w:r>
      <w:r w:rsidRPr="00731001">
        <w:rPr>
          <w:rFonts w:ascii="Arial" w:eastAsia="Calibri" w:hAnsi="Arial" w:cs="Arial"/>
          <w:sz w:val="22"/>
          <w:szCs w:val="22"/>
        </w:rPr>
        <w:t>poplava</w:t>
      </w:r>
      <w:r w:rsidRPr="00731001">
        <w:rPr>
          <w:rFonts w:ascii="Arial" w:eastAsia="Calibri" w:hAnsi="Arial" w:cs="Arial"/>
          <w:sz w:val="22"/>
          <w:szCs w:val="22"/>
          <w:lang w:val="en-US"/>
        </w:rPr>
        <w:t>ma</w:t>
      </w:r>
      <w:r w:rsidRPr="00731001">
        <w:rPr>
          <w:rFonts w:ascii="Arial" w:eastAsia="Calibri" w:hAnsi="Arial" w:cs="Arial"/>
          <w:sz w:val="22"/>
          <w:szCs w:val="22"/>
        </w:rPr>
        <w:t xml:space="preserve"> osnivaju se  Odlukom o osnivanju Postrojbi civilne zaštite Grada Dubrovnika. </w:t>
      </w:r>
    </w:p>
    <w:p w14:paraId="1AD37956" w14:textId="77777777" w:rsidR="000B0103" w:rsidRPr="00731001" w:rsidRDefault="000B0103" w:rsidP="000B0103">
      <w:pPr>
        <w:ind w:rightChars="24" w:right="58"/>
        <w:jc w:val="both"/>
        <w:rPr>
          <w:rFonts w:ascii="Arial" w:eastAsia="Calibri" w:hAnsi="Arial" w:cs="Arial"/>
          <w:sz w:val="22"/>
          <w:szCs w:val="22"/>
        </w:rPr>
      </w:pPr>
    </w:p>
    <w:p w14:paraId="3DE2923D" w14:textId="77777777" w:rsidR="000B0103" w:rsidRPr="00731001" w:rsidRDefault="000B0103" w:rsidP="000B0103">
      <w:pPr>
        <w:ind w:rightChars="24" w:right="58"/>
        <w:jc w:val="both"/>
        <w:rPr>
          <w:rFonts w:ascii="Arial" w:eastAsia="SimSun" w:hAnsi="Arial" w:cs="Arial"/>
          <w:sz w:val="22"/>
          <w:szCs w:val="22"/>
          <w:lang w:val="en-US"/>
        </w:rPr>
      </w:pPr>
      <w:r w:rsidRPr="00731001">
        <w:rPr>
          <w:rFonts w:ascii="Arial" w:eastAsia="Calibri" w:hAnsi="Arial" w:cs="Arial"/>
          <w:sz w:val="22"/>
          <w:szCs w:val="22"/>
        </w:rPr>
        <w:t>Postrojba civilne zaštite opće namjene Grada Dubrovnika</w:t>
      </w:r>
      <w:r w:rsidRPr="00731001">
        <w:rPr>
          <w:rFonts w:ascii="Arial" w:eastAsia="Calibri" w:hAnsi="Arial" w:cs="Arial"/>
          <w:sz w:val="22"/>
          <w:szCs w:val="22"/>
          <w:lang w:val="en-US"/>
        </w:rPr>
        <w:t xml:space="preserve"> </w:t>
      </w:r>
      <w:r w:rsidRPr="00731001">
        <w:rPr>
          <w:rFonts w:ascii="Arial" w:eastAsia="SimSun" w:hAnsi="Arial" w:cs="Arial"/>
          <w:sz w:val="22"/>
          <w:szCs w:val="22"/>
        </w:rPr>
        <w:t>sastoji se od upravljačke skupine</w:t>
      </w:r>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rPr>
        <w:t xml:space="preserve"> </w:t>
      </w:r>
      <w:r w:rsidRPr="00731001">
        <w:rPr>
          <w:rFonts w:ascii="Arial" w:eastAsia="SimSun" w:hAnsi="Arial" w:cs="Arial"/>
          <w:sz w:val="22"/>
          <w:szCs w:val="22"/>
          <w:lang w:val="en-US"/>
        </w:rPr>
        <w:t xml:space="preserve">pet </w:t>
      </w:r>
      <w:proofErr w:type="spellStart"/>
      <w:r w:rsidRPr="00731001">
        <w:rPr>
          <w:rFonts w:ascii="Arial" w:eastAsia="SimSun" w:hAnsi="Arial" w:cs="Arial"/>
          <w:sz w:val="22"/>
          <w:szCs w:val="22"/>
        </w:rPr>
        <w:t>operativn</w:t>
      </w:r>
      <w:r w:rsidRPr="00731001">
        <w:rPr>
          <w:rFonts w:ascii="Arial" w:eastAsia="SimSun" w:hAnsi="Arial" w:cs="Arial"/>
          <w:sz w:val="22"/>
          <w:szCs w:val="22"/>
          <w:lang w:val="en-US"/>
        </w:rPr>
        <w:t>ih</w:t>
      </w:r>
      <w:proofErr w:type="spellEnd"/>
      <w:r w:rsidRPr="00731001">
        <w:rPr>
          <w:rFonts w:ascii="Arial" w:eastAsia="SimSun" w:hAnsi="Arial" w:cs="Arial"/>
          <w:sz w:val="22"/>
          <w:szCs w:val="22"/>
        </w:rPr>
        <w:t xml:space="preserve"> </w:t>
      </w:r>
      <w:proofErr w:type="spellStart"/>
      <w:r w:rsidRPr="00731001">
        <w:rPr>
          <w:rFonts w:ascii="Arial" w:eastAsia="SimSun" w:hAnsi="Arial" w:cs="Arial"/>
          <w:sz w:val="22"/>
          <w:szCs w:val="22"/>
        </w:rPr>
        <w:t>skupin</w:t>
      </w:r>
      <w:proofErr w:type="spellEnd"/>
      <w:r w:rsidRPr="00731001">
        <w:rPr>
          <w:rFonts w:ascii="Arial" w:eastAsia="SimSun" w:hAnsi="Arial" w:cs="Arial"/>
          <w:sz w:val="22"/>
          <w:szCs w:val="22"/>
          <w:lang w:val="en-US"/>
        </w:rPr>
        <w:t>a</w:t>
      </w:r>
      <w:r w:rsidRPr="00731001">
        <w:rPr>
          <w:rFonts w:ascii="Arial" w:eastAsia="SimSun" w:hAnsi="Arial" w:cs="Arial"/>
          <w:sz w:val="22"/>
          <w:szCs w:val="22"/>
        </w:rPr>
        <w:t xml:space="preserve">, ukupno </w:t>
      </w:r>
      <w:r w:rsidRPr="00731001">
        <w:rPr>
          <w:rFonts w:ascii="Arial" w:eastAsia="SimSun" w:hAnsi="Arial" w:cs="Arial"/>
          <w:sz w:val="22"/>
          <w:szCs w:val="22"/>
          <w:lang w:val="en-US"/>
        </w:rPr>
        <w:t>51</w:t>
      </w:r>
      <w:r w:rsidRPr="00731001">
        <w:rPr>
          <w:rFonts w:ascii="Arial" w:eastAsia="SimSun" w:hAnsi="Arial" w:cs="Arial"/>
          <w:sz w:val="22"/>
          <w:szCs w:val="22"/>
        </w:rPr>
        <w:t>. pripadnik</w:t>
      </w:r>
      <w:r w:rsidRPr="00731001">
        <w:rPr>
          <w:rFonts w:ascii="Arial" w:eastAsia="SimSun" w:hAnsi="Arial" w:cs="Arial"/>
          <w:sz w:val="22"/>
          <w:szCs w:val="22"/>
          <w:lang w:val="en-US"/>
        </w:rPr>
        <w:t>.</w:t>
      </w:r>
    </w:p>
    <w:p w14:paraId="3810F844" w14:textId="77777777" w:rsidR="000B0103" w:rsidRPr="00731001" w:rsidRDefault="000B0103" w:rsidP="000B0103">
      <w:pPr>
        <w:spacing w:line="246" w:lineRule="auto"/>
        <w:ind w:rightChars="24" w:right="58"/>
        <w:jc w:val="both"/>
        <w:rPr>
          <w:rFonts w:ascii="Arial" w:hAnsi="Arial" w:cs="Arial"/>
          <w:sz w:val="22"/>
          <w:szCs w:val="22"/>
        </w:rPr>
      </w:pPr>
    </w:p>
    <w:p w14:paraId="7E1114D4" w14:textId="77777777" w:rsidR="000B0103" w:rsidRPr="00731001" w:rsidRDefault="000B0103" w:rsidP="000B0103">
      <w:pPr>
        <w:spacing w:line="246" w:lineRule="auto"/>
        <w:ind w:rightChars="24" w:right="58"/>
        <w:jc w:val="both"/>
        <w:rPr>
          <w:rFonts w:ascii="Arial" w:hAnsi="Arial" w:cs="Arial"/>
          <w:sz w:val="22"/>
          <w:szCs w:val="22"/>
        </w:rPr>
      </w:pPr>
      <w:r w:rsidRPr="00731001">
        <w:rPr>
          <w:rFonts w:ascii="Arial" w:hAnsi="Arial" w:cs="Arial"/>
          <w:sz w:val="22"/>
          <w:szCs w:val="22"/>
        </w:rPr>
        <w:t xml:space="preserve">Specijalistička postrojba za traganje i spašavanje </w:t>
      </w:r>
      <w:r w:rsidRPr="00731001">
        <w:rPr>
          <w:rFonts w:ascii="Arial" w:hAnsi="Arial" w:cs="Arial"/>
          <w:sz w:val="22"/>
          <w:szCs w:val="22"/>
          <w:lang w:val="en-US"/>
        </w:rPr>
        <w:t>u</w:t>
      </w:r>
      <w:r w:rsidRPr="00731001">
        <w:rPr>
          <w:rFonts w:ascii="Arial" w:hAnsi="Arial" w:cs="Arial"/>
          <w:sz w:val="22"/>
          <w:szCs w:val="22"/>
        </w:rPr>
        <w:t xml:space="preserve"> poplava</w:t>
      </w:r>
      <w:r w:rsidRPr="00731001">
        <w:rPr>
          <w:rFonts w:ascii="Arial" w:hAnsi="Arial" w:cs="Arial"/>
          <w:sz w:val="22"/>
          <w:szCs w:val="22"/>
          <w:lang w:val="en-US"/>
        </w:rPr>
        <w:t>ma</w:t>
      </w:r>
      <w:r w:rsidRPr="00731001">
        <w:rPr>
          <w:rFonts w:ascii="Arial" w:hAnsi="Arial" w:cs="Arial"/>
          <w:sz w:val="22"/>
          <w:szCs w:val="22"/>
        </w:rPr>
        <w:t xml:space="preserve"> sastoji se od </w:t>
      </w:r>
      <w:r w:rsidRPr="00731001">
        <w:rPr>
          <w:rFonts w:ascii="Arial" w:eastAsia="SimSun" w:hAnsi="Arial" w:cs="Arial"/>
          <w:sz w:val="22"/>
          <w:szCs w:val="22"/>
        </w:rPr>
        <w:t>upravljačke skupine</w:t>
      </w:r>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logističke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skupine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dvije</w:t>
      </w:r>
      <w:proofErr w:type="spellEnd"/>
      <w:r w:rsidRPr="00731001">
        <w:rPr>
          <w:rFonts w:ascii="Arial" w:eastAsia="SimSun" w:hAnsi="Arial" w:cs="Arial"/>
          <w:sz w:val="22"/>
          <w:szCs w:val="22"/>
        </w:rPr>
        <w:t xml:space="preserve"> operativne skupine, ukupno </w:t>
      </w:r>
      <w:r w:rsidRPr="00731001">
        <w:rPr>
          <w:rFonts w:ascii="Arial" w:eastAsia="SimSun" w:hAnsi="Arial" w:cs="Arial"/>
          <w:sz w:val="22"/>
          <w:szCs w:val="22"/>
          <w:lang w:val="en-US"/>
        </w:rPr>
        <w:t>15</w:t>
      </w:r>
      <w:r w:rsidRPr="00731001">
        <w:rPr>
          <w:rFonts w:ascii="Arial" w:eastAsia="SimSun" w:hAnsi="Arial" w:cs="Arial"/>
          <w:sz w:val="22"/>
          <w:szCs w:val="22"/>
        </w:rPr>
        <w:t>. pripadnika</w:t>
      </w:r>
    </w:p>
    <w:p w14:paraId="7058F7D5" w14:textId="77777777" w:rsidR="000B0103" w:rsidRPr="00731001" w:rsidRDefault="000B0103" w:rsidP="000B0103">
      <w:pPr>
        <w:spacing w:line="1" w:lineRule="exact"/>
        <w:ind w:rightChars="24" w:right="58"/>
        <w:jc w:val="both"/>
        <w:rPr>
          <w:rFonts w:ascii="Arial" w:hAnsi="Arial" w:cs="Arial"/>
          <w:sz w:val="22"/>
          <w:szCs w:val="22"/>
        </w:rPr>
      </w:pPr>
    </w:p>
    <w:p w14:paraId="20289919" w14:textId="77777777" w:rsidR="000B0103" w:rsidRPr="00731001" w:rsidRDefault="000B0103" w:rsidP="000B0103">
      <w:pPr>
        <w:ind w:rightChars="24" w:right="58"/>
        <w:jc w:val="both"/>
        <w:rPr>
          <w:rFonts w:ascii="Arial" w:hAnsi="Arial" w:cs="Arial"/>
          <w:sz w:val="22"/>
          <w:szCs w:val="22"/>
        </w:rPr>
      </w:pPr>
      <w:r w:rsidRPr="00731001">
        <w:rPr>
          <w:rFonts w:ascii="Arial" w:eastAsia="Calibri" w:hAnsi="Arial" w:cs="Arial"/>
          <w:sz w:val="22"/>
          <w:szCs w:val="22"/>
        </w:rPr>
        <w:t>Postrojbe se mobiliziraju, pozivaju i aktiviraju za provođenje mjera i postupaka u cilju sprječavanja nastanka te ublažavanja i uklanjanja posljedica katastrofe ili velike nesreće.</w:t>
      </w:r>
    </w:p>
    <w:p w14:paraId="50860B27" w14:textId="77777777" w:rsidR="000B0103" w:rsidRPr="00731001" w:rsidRDefault="000B0103" w:rsidP="000B0103">
      <w:pPr>
        <w:spacing w:line="242" w:lineRule="auto"/>
        <w:ind w:rightChars="24" w:right="58"/>
        <w:jc w:val="both"/>
        <w:rPr>
          <w:rFonts w:ascii="Arial" w:hAnsi="Arial" w:cs="Arial"/>
          <w:sz w:val="22"/>
          <w:szCs w:val="22"/>
        </w:rPr>
      </w:pPr>
      <w:r w:rsidRPr="00731001">
        <w:rPr>
          <w:rFonts w:ascii="Arial" w:eastAsia="Calibri" w:hAnsi="Arial" w:cs="Arial"/>
          <w:sz w:val="22"/>
          <w:szCs w:val="22"/>
        </w:rPr>
        <w:t>Procjenom rizika od velikih nesreća Grada Dubrovnika definirala se potreba osnivanja postrojbi, veličina i organizacija postrojbi.</w:t>
      </w:r>
    </w:p>
    <w:p w14:paraId="4166C46A" w14:textId="77777777" w:rsidR="000B0103" w:rsidRPr="00731001" w:rsidRDefault="000B0103" w:rsidP="000B0103">
      <w:pPr>
        <w:spacing w:line="251" w:lineRule="exact"/>
        <w:rPr>
          <w:rFonts w:ascii="Arial" w:hAnsi="Arial" w:cs="Arial"/>
          <w:sz w:val="22"/>
          <w:szCs w:val="22"/>
        </w:rPr>
      </w:pPr>
    </w:p>
    <w:p w14:paraId="1E89E9E8" w14:textId="77777777" w:rsidR="000B0103" w:rsidRPr="00731001" w:rsidRDefault="000B0103" w:rsidP="000B0103">
      <w:pPr>
        <w:rPr>
          <w:rFonts w:ascii="Arial" w:eastAsia="Calibri" w:hAnsi="Arial" w:cs="Arial"/>
          <w:sz w:val="22"/>
          <w:szCs w:val="22"/>
        </w:rPr>
      </w:pPr>
      <w:r w:rsidRPr="00731001">
        <w:rPr>
          <w:rFonts w:ascii="Arial" w:eastAsia="Calibri" w:hAnsi="Arial" w:cs="Arial"/>
          <w:sz w:val="22"/>
          <w:szCs w:val="22"/>
        </w:rPr>
        <w:t xml:space="preserve">Tablica </w:t>
      </w:r>
      <w:r w:rsidRPr="00731001">
        <w:rPr>
          <w:rFonts w:ascii="Arial" w:eastAsia="Calibri" w:hAnsi="Arial" w:cs="Arial"/>
          <w:sz w:val="22"/>
          <w:szCs w:val="22"/>
          <w:lang w:val="en-US"/>
        </w:rPr>
        <w:t>5</w:t>
      </w:r>
      <w:r w:rsidRPr="00731001">
        <w:rPr>
          <w:rFonts w:ascii="Arial" w:eastAsia="Calibri" w:hAnsi="Arial" w:cs="Arial"/>
          <w:sz w:val="22"/>
          <w:szCs w:val="22"/>
        </w:rPr>
        <w:t>: Prikaz podataka postrojbe civilne zaštite opće namjene</w:t>
      </w:r>
    </w:p>
    <w:p w14:paraId="2BDF2321" w14:textId="77777777" w:rsidR="000B0103" w:rsidRPr="00731001" w:rsidRDefault="000B0103" w:rsidP="000B0103">
      <w:pPr>
        <w:rPr>
          <w:rFonts w:ascii="Arial" w:eastAsia="Calibri" w:hAnsi="Arial" w:cs="Arial"/>
          <w:sz w:val="22"/>
          <w:szCs w:val="22"/>
        </w:rPr>
      </w:pPr>
    </w:p>
    <w:tbl>
      <w:tblPr>
        <w:tblStyle w:val="Reetkatablice"/>
        <w:tblW w:w="9311" w:type="dxa"/>
        <w:tblLook w:val="04A0" w:firstRow="1" w:lastRow="0" w:firstColumn="1" w:lastColumn="0" w:noHBand="0" w:noVBand="1"/>
      </w:tblPr>
      <w:tblGrid>
        <w:gridCol w:w="5021"/>
        <w:gridCol w:w="4290"/>
      </w:tblGrid>
      <w:tr w:rsidR="000B0103" w:rsidRPr="00731001" w14:paraId="643CFC9F" w14:textId="77777777" w:rsidTr="000B0103">
        <w:tc>
          <w:tcPr>
            <w:tcW w:w="5021" w:type="dxa"/>
          </w:tcPr>
          <w:p w14:paraId="2A536528" w14:textId="77777777" w:rsidR="000B0103" w:rsidRPr="00731001" w:rsidRDefault="000B0103" w:rsidP="000B0103">
            <w:pPr>
              <w:rPr>
                <w:rFonts w:ascii="Arial" w:hAnsi="Arial" w:cs="Arial"/>
                <w:sz w:val="22"/>
                <w:szCs w:val="22"/>
              </w:rPr>
            </w:pPr>
            <w:proofErr w:type="spellStart"/>
            <w:r w:rsidRPr="00731001">
              <w:rPr>
                <w:rFonts w:ascii="Arial" w:eastAsia="Calibri" w:hAnsi="Arial" w:cs="Arial"/>
                <w:b/>
                <w:bCs/>
                <w:sz w:val="22"/>
                <w:szCs w:val="22"/>
                <w:lang w:val="en-US"/>
              </w:rPr>
              <w:t>Kadrovska</w:t>
            </w:r>
            <w:proofErr w:type="spellEnd"/>
            <w:r w:rsidRPr="00731001">
              <w:rPr>
                <w:rFonts w:ascii="Arial" w:eastAsia="Calibri" w:hAnsi="Arial" w:cs="Arial"/>
                <w:b/>
                <w:bCs/>
                <w:sz w:val="22"/>
                <w:szCs w:val="22"/>
                <w:lang w:val="en-US"/>
              </w:rPr>
              <w:t xml:space="preserve"> </w:t>
            </w:r>
            <w:proofErr w:type="spellStart"/>
            <w:r w:rsidRPr="00731001">
              <w:rPr>
                <w:rFonts w:ascii="Arial" w:eastAsia="Calibri" w:hAnsi="Arial" w:cs="Arial"/>
                <w:b/>
                <w:bCs/>
                <w:sz w:val="22"/>
                <w:szCs w:val="22"/>
                <w:lang w:val="en-US"/>
              </w:rPr>
              <w:t>popunjenost-broj</w:t>
            </w:r>
            <w:proofErr w:type="spellEnd"/>
            <w:r w:rsidRPr="00731001">
              <w:rPr>
                <w:rFonts w:ascii="Arial" w:eastAsia="Calibri" w:hAnsi="Arial" w:cs="Arial"/>
                <w:b/>
                <w:bCs/>
                <w:sz w:val="22"/>
                <w:szCs w:val="22"/>
                <w:lang w:val="en-US"/>
              </w:rPr>
              <w:t xml:space="preserve"> </w:t>
            </w:r>
            <w:proofErr w:type="spellStart"/>
            <w:r w:rsidRPr="00731001">
              <w:rPr>
                <w:rFonts w:ascii="Arial" w:eastAsia="Calibri" w:hAnsi="Arial" w:cs="Arial"/>
                <w:b/>
                <w:bCs/>
                <w:sz w:val="22"/>
                <w:szCs w:val="22"/>
                <w:lang w:val="en-US"/>
              </w:rPr>
              <w:t>članova</w:t>
            </w:r>
            <w:proofErr w:type="spellEnd"/>
          </w:p>
        </w:tc>
        <w:tc>
          <w:tcPr>
            <w:tcW w:w="4290" w:type="dxa"/>
          </w:tcPr>
          <w:p w14:paraId="5C5C83E6" w14:textId="77777777" w:rsidR="000B0103" w:rsidRPr="00731001" w:rsidRDefault="000B0103" w:rsidP="000B0103">
            <w:pPr>
              <w:jc w:val="center"/>
              <w:rPr>
                <w:rFonts w:ascii="Arial" w:hAnsi="Arial" w:cs="Arial"/>
                <w:sz w:val="22"/>
                <w:szCs w:val="22"/>
              </w:rPr>
            </w:pPr>
            <w:proofErr w:type="spellStart"/>
            <w:r w:rsidRPr="00731001">
              <w:rPr>
                <w:rFonts w:ascii="Arial" w:eastAsia="Calibri" w:hAnsi="Arial" w:cs="Arial"/>
                <w:b/>
                <w:bCs/>
                <w:sz w:val="22"/>
                <w:szCs w:val="22"/>
                <w:lang w:val="en-US"/>
              </w:rPr>
              <w:t>Oprema</w:t>
            </w:r>
            <w:proofErr w:type="spellEnd"/>
          </w:p>
        </w:tc>
      </w:tr>
      <w:tr w:rsidR="000B0103" w:rsidRPr="00731001" w14:paraId="59E9D73F" w14:textId="77777777" w:rsidTr="000B0103">
        <w:tc>
          <w:tcPr>
            <w:tcW w:w="5021" w:type="dxa"/>
          </w:tcPr>
          <w:p w14:paraId="12B45973" w14:textId="77777777" w:rsidR="000B0103" w:rsidRPr="00731001" w:rsidRDefault="000B0103" w:rsidP="000B0103">
            <w:pPr>
              <w:jc w:val="center"/>
              <w:rPr>
                <w:rFonts w:ascii="Arial" w:hAnsi="Arial" w:cs="Arial"/>
                <w:sz w:val="22"/>
                <w:szCs w:val="22"/>
                <w:lang w:val="en-US"/>
              </w:rPr>
            </w:pPr>
          </w:p>
          <w:p w14:paraId="2BD843A8" w14:textId="77777777" w:rsidR="000B0103" w:rsidRPr="00731001" w:rsidRDefault="000B0103" w:rsidP="000B0103">
            <w:pPr>
              <w:jc w:val="center"/>
              <w:rPr>
                <w:rFonts w:ascii="Arial" w:hAnsi="Arial" w:cs="Arial"/>
                <w:sz w:val="22"/>
                <w:szCs w:val="22"/>
                <w:lang w:val="en-US"/>
              </w:rPr>
            </w:pPr>
            <w:r w:rsidRPr="00731001">
              <w:rPr>
                <w:rFonts w:ascii="Arial" w:hAnsi="Arial" w:cs="Arial"/>
                <w:sz w:val="22"/>
                <w:szCs w:val="22"/>
                <w:lang w:val="en-US"/>
              </w:rPr>
              <w:t>51</w:t>
            </w:r>
          </w:p>
        </w:tc>
        <w:tc>
          <w:tcPr>
            <w:tcW w:w="4290" w:type="dxa"/>
          </w:tcPr>
          <w:p w14:paraId="22A84452" w14:textId="77777777" w:rsidR="000B0103" w:rsidRPr="00731001" w:rsidRDefault="000B0103" w:rsidP="000B0103">
            <w:pPr>
              <w:jc w:val="center"/>
              <w:rPr>
                <w:rFonts w:ascii="Arial" w:eastAsia="Calibri" w:hAnsi="Arial" w:cs="Arial"/>
                <w:sz w:val="22"/>
                <w:szCs w:val="22"/>
                <w:lang w:val="en-US"/>
              </w:rPr>
            </w:pPr>
          </w:p>
          <w:p w14:paraId="2C51D1C9" w14:textId="77777777" w:rsidR="000B0103" w:rsidRPr="00731001" w:rsidRDefault="000B0103" w:rsidP="000B0103">
            <w:pPr>
              <w:jc w:val="center"/>
              <w:rPr>
                <w:rFonts w:ascii="Arial" w:hAnsi="Arial" w:cs="Arial"/>
                <w:sz w:val="22"/>
                <w:szCs w:val="22"/>
              </w:rPr>
            </w:pPr>
            <w:proofErr w:type="spellStart"/>
            <w:r w:rsidRPr="00731001">
              <w:rPr>
                <w:rFonts w:ascii="Arial" w:eastAsia="Calibri" w:hAnsi="Arial" w:cs="Arial"/>
                <w:sz w:val="22"/>
                <w:szCs w:val="22"/>
                <w:lang w:val="en-US"/>
              </w:rPr>
              <w:t>Radna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odora</w:t>
            </w:r>
            <w:proofErr w:type="spellEnd"/>
          </w:p>
        </w:tc>
      </w:tr>
    </w:tbl>
    <w:p w14:paraId="7AF373CF" w14:textId="77777777" w:rsidR="000B0103" w:rsidRPr="00731001" w:rsidRDefault="000B0103" w:rsidP="000B0103">
      <w:pPr>
        <w:spacing w:line="320" w:lineRule="exact"/>
        <w:rPr>
          <w:rFonts w:ascii="Arial" w:hAnsi="Arial" w:cs="Arial"/>
          <w:sz w:val="22"/>
          <w:szCs w:val="22"/>
        </w:rPr>
      </w:pPr>
    </w:p>
    <w:p w14:paraId="68AEC9ED" w14:textId="77777777" w:rsidR="000B0103" w:rsidRPr="00731001" w:rsidRDefault="000B0103" w:rsidP="000B0103">
      <w:pPr>
        <w:rPr>
          <w:rFonts w:ascii="Arial" w:hAnsi="Arial" w:cs="Arial"/>
          <w:sz w:val="22"/>
          <w:szCs w:val="22"/>
        </w:rPr>
      </w:pPr>
      <w:r w:rsidRPr="00731001">
        <w:rPr>
          <w:rFonts w:ascii="Arial" w:hAnsi="Arial" w:cs="Arial"/>
          <w:sz w:val="22"/>
          <w:szCs w:val="22"/>
        </w:rPr>
        <w:t xml:space="preserve">Tablica </w:t>
      </w:r>
      <w:r w:rsidRPr="00731001">
        <w:rPr>
          <w:rFonts w:ascii="Arial" w:hAnsi="Arial" w:cs="Arial"/>
          <w:sz w:val="22"/>
          <w:szCs w:val="22"/>
          <w:lang w:val="en-US"/>
        </w:rPr>
        <w:t>6</w:t>
      </w:r>
      <w:r w:rsidRPr="00731001">
        <w:rPr>
          <w:rFonts w:ascii="Arial" w:hAnsi="Arial" w:cs="Arial"/>
          <w:sz w:val="22"/>
          <w:szCs w:val="22"/>
        </w:rPr>
        <w:t>.: Prikaz podataka Specijalističke postrojbe civilne zaštite za traganje i spašavanje iz poplava</w:t>
      </w:r>
    </w:p>
    <w:p w14:paraId="14858183" w14:textId="77777777" w:rsidR="000B0103" w:rsidRPr="00731001" w:rsidRDefault="000B0103" w:rsidP="000B0103">
      <w:pPr>
        <w:rPr>
          <w:rFonts w:ascii="Arial" w:hAnsi="Arial" w:cs="Arial"/>
          <w:sz w:val="22"/>
          <w:szCs w:val="22"/>
        </w:rPr>
      </w:pPr>
    </w:p>
    <w:tbl>
      <w:tblPr>
        <w:tblStyle w:val="Reetkatablice"/>
        <w:tblW w:w="0" w:type="auto"/>
        <w:tblLook w:val="04A0" w:firstRow="1" w:lastRow="0" w:firstColumn="1" w:lastColumn="0" w:noHBand="0" w:noVBand="1"/>
      </w:tblPr>
      <w:tblGrid>
        <w:gridCol w:w="4908"/>
        <w:gridCol w:w="4154"/>
      </w:tblGrid>
      <w:tr w:rsidR="000B0103" w:rsidRPr="00731001" w14:paraId="7F837D03" w14:textId="77777777" w:rsidTr="000B0103">
        <w:tc>
          <w:tcPr>
            <w:tcW w:w="5021" w:type="dxa"/>
          </w:tcPr>
          <w:p w14:paraId="60C62E18" w14:textId="77777777" w:rsidR="000B0103" w:rsidRPr="00731001" w:rsidRDefault="000B0103" w:rsidP="000B0103">
            <w:pPr>
              <w:rPr>
                <w:rFonts w:ascii="Arial" w:eastAsia="Calibri" w:hAnsi="Arial" w:cs="Arial"/>
                <w:b/>
                <w:bCs/>
                <w:sz w:val="22"/>
                <w:szCs w:val="22"/>
                <w:lang w:val="en-US"/>
              </w:rPr>
            </w:pPr>
            <w:proofErr w:type="spellStart"/>
            <w:r w:rsidRPr="00731001">
              <w:rPr>
                <w:rFonts w:ascii="Arial" w:eastAsia="Calibri" w:hAnsi="Arial" w:cs="Arial"/>
                <w:b/>
                <w:bCs/>
                <w:sz w:val="22"/>
                <w:szCs w:val="22"/>
                <w:lang w:val="en-US"/>
              </w:rPr>
              <w:t>Kadrovska</w:t>
            </w:r>
            <w:proofErr w:type="spellEnd"/>
            <w:r w:rsidRPr="00731001">
              <w:rPr>
                <w:rFonts w:ascii="Arial" w:eastAsia="Calibri" w:hAnsi="Arial" w:cs="Arial"/>
                <w:b/>
                <w:bCs/>
                <w:sz w:val="22"/>
                <w:szCs w:val="22"/>
                <w:lang w:val="en-US"/>
              </w:rPr>
              <w:t xml:space="preserve"> </w:t>
            </w:r>
            <w:proofErr w:type="spellStart"/>
            <w:r w:rsidRPr="00731001">
              <w:rPr>
                <w:rFonts w:ascii="Arial" w:eastAsia="Calibri" w:hAnsi="Arial" w:cs="Arial"/>
                <w:b/>
                <w:bCs/>
                <w:sz w:val="22"/>
                <w:szCs w:val="22"/>
                <w:lang w:val="en-US"/>
              </w:rPr>
              <w:t>popunjenost-broj</w:t>
            </w:r>
            <w:proofErr w:type="spellEnd"/>
            <w:r w:rsidRPr="00731001">
              <w:rPr>
                <w:rFonts w:ascii="Arial" w:eastAsia="Calibri" w:hAnsi="Arial" w:cs="Arial"/>
                <w:b/>
                <w:bCs/>
                <w:sz w:val="22"/>
                <w:szCs w:val="22"/>
                <w:lang w:val="en-US"/>
              </w:rPr>
              <w:t xml:space="preserve"> </w:t>
            </w:r>
            <w:proofErr w:type="spellStart"/>
            <w:r w:rsidRPr="00731001">
              <w:rPr>
                <w:rFonts w:ascii="Arial" w:eastAsia="Calibri" w:hAnsi="Arial" w:cs="Arial"/>
                <w:b/>
                <w:bCs/>
                <w:sz w:val="22"/>
                <w:szCs w:val="22"/>
                <w:lang w:val="en-US"/>
              </w:rPr>
              <w:t>članova</w:t>
            </w:r>
            <w:proofErr w:type="spellEnd"/>
          </w:p>
        </w:tc>
        <w:tc>
          <w:tcPr>
            <w:tcW w:w="4260" w:type="dxa"/>
          </w:tcPr>
          <w:p w14:paraId="2DE32EB4" w14:textId="77777777" w:rsidR="000B0103" w:rsidRPr="00731001" w:rsidRDefault="000B0103" w:rsidP="000B0103">
            <w:pPr>
              <w:jc w:val="center"/>
              <w:rPr>
                <w:rFonts w:ascii="Arial" w:eastAsia="Calibri" w:hAnsi="Arial" w:cs="Arial"/>
                <w:b/>
                <w:bCs/>
                <w:sz w:val="22"/>
                <w:szCs w:val="22"/>
                <w:lang w:val="en-US"/>
              </w:rPr>
            </w:pPr>
            <w:proofErr w:type="spellStart"/>
            <w:r w:rsidRPr="00731001">
              <w:rPr>
                <w:rFonts w:ascii="Arial" w:eastAsia="Calibri" w:hAnsi="Arial" w:cs="Arial"/>
                <w:b/>
                <w:bCs/>
                <w:sz w:val="22"/>
                <w:szCs w:val="22"/>
                <w:lang w:val="en-US"/>
              </w:rPr>
              <w:t>Oprema</w:t>
            </w:r>
            <w:proofErr w:type="spellEnd"/>
          </w:p>
        </w:tc>
      </w:tr>
      <w:tr w:rsidR="000B0103" w:rsidRPr="00731001" w14:paraId="1C7974F9" w14:textId="77777777" w:rsidTr="000B0103">
        <w:tc>
          <w:tcPr>
            <w:tcW w:w="5021" w:type="dxa"/>
          </w:tcPr>
          <w:p w14:paraId="725FE32F" w14:textId="77777777" w:rsidR="000B0103" w:rsidRPr="00731001" w:rsidRDefault="000B0103" w:rsidP="000B0103">
            <w:pPr>
              <w:jc w:val="center"/>
              <w:rPr>
                <w:rFonts w:ascii="Arial" w:eastAsia="Calibri" w:hAnsi="Arial" w:cs="Arial"/>
                <w:sz w:val="22"/>
                <w:szCs w:val="22"/>
                <w:lang w:val="en-US"/>
              </w:rPr>
            </w:pPr>
          </w:p>
          <w:p w14:paraId="639B6F18" w14:textId="77777777" w:rsidR="000B0103" w:rsidRPr="00731001" w:rsidRDefault="000B0103" w:rsidP="000B0103">
            <w:pPr>
              <w:jc w:val="center"/>
              <w:rPr>
                <w:rFonts w:ascii="Arial" w:eastAsia="Calibri" w:hAnsi="Arial" w:cs="Arial"/>
                <w:sz w:val="22"/>
                <w:szCs w:val="22"/>
                <w:lang w:val="en-US"/>
              </w:rPr>
            </w:pPr>
            <w:r w:rsidRPr="00731001">
              <w:rPr>
                <w:rFonts w:ascii="Arial" w:eastAsia="Calibri" w:hAnsi="Arial" w:cs="Arial"/>
                <w:sz w:val="22"/>
                <w:szCs w:val="22"/>
                <w:lang w:val="en-US"/>
              </w:rPr>
              <w:t>15</w:t>
            </w:r>
          </w:p>
        </w:tc>
        <w:tc>
          <w:tcPr>
            <w:tcW w:w="4260" w:type="dxa"/>
          </w:tcPr>
          <w:p w14:paraId="5D01D0A5" w14:textId="77777777" w:rsidR="000B0103" w:rsidRPr="00731001" w:rsidRDefault="000B0103" w:rsidP="000B0103">
            <w:pPr>
              <w:jc w:val="center"/>
              <w:rPr>
                <w:rFonts w:ascii="Arial" w:eastAsia="Calibri" w:hAnsi="Arial" w:cs="Arial"/>
                <w:sz w:val="22"/>
                <w:szCs w:val="22"/>
                <w:lang w:val="en-US"/>
              </w:rPr>
            </w:pPr>
          </w:p>
          <w:p w14:paraId="29AE3D7C" w14:textId="77777777" w:rsidR="000B0103" w:rsidRPr="00731001" w:rsidRDefault="000B0103" w:rsidP="000B0103">
            <w:pPr>
              <w:jc w:val="center"/>
              <w:rPr>
                <w:rFonts w:ascii="Arial" w:eastAsia="Calibri" w:hAnsi="Arial" w:cs="Arial"/>
                <w:sz w:val="22"/>
                <w:szCs w:val="22"/>
                <w:lang w:val="en-US"/>
              </w:rPr>
            </w:pPr>
            <w:proofErr w:type="spellStart"/>
            <w:r w:rsidRPr="00731001">
              <w:rPr>
                <w:rFonts w:ascii="Arial" w:eastAsia="Calibri" w:hAnsi="Arial" w:cs="Arial"/>
                <w:sz w:val="22"/>
                <w:szCs w:val="22"/>
                <w:lang w:val="en-US"/>
              </w:rPr>
              <w:t>Radna</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odora</w:t>
            </w:r>
            <w:proofErr w:type="spellEnd"/>
          </w:p>
        </w:tc>
      </w:tr>
    </w:tbl>
    <w:p w14:paraId="7A892D66" w14:textId="77777777" w:rsidR="000B0103" w:rsidRPr="00731001" w:rsidRDefault="000B0103" w:rsidP="000B0103">
      <w:pPr>
        <w:spacing w:line="245" w:lineRule="exact"/>
        <w:rPr>
          <w:rFonts w:ascii="Arial" w:hAnsi="Arial" w:cs="Arial"/>
          <w:sz w:val="22"/>
          <w:szCs w:val="22"/>
          <w:highlight w:val="yellow"/>
        </w:rPr>
      </w:pPr>
    </w:p>
    <w:p w14:paraId="7B9FA40D" w14:textId="77777777" w:rsidR="000B0103" w:rsidRPr="00731001" w:rsidRDefault="000B0103" w:rsidP="000B0103">
      <w:pPr>
        <w:spacing w:line="245" w:lineRule="exact"/>
        <w:rPr>
          <w:rFonts w:ascii="Arial" w:hAnsi="Arial" w:cs="Arial"/>
          <w:sz w:val="22"/>
          <w:szCs w:val="22"/>
          <w:highlight w:val="yellow"/>
        </w:rPr>
      </w:pPr>
    </w:p>
    <w:p w14:paraId="36658C9F" w14:textId="77777777" w:rsidR="000B0103" w:rsidRPr="00731001" w:rsidRDefault="000B0103" w:rsidP="000B0103">
      <w:pPr>
        <w:rPr>
          <w:rFonts w:ascii="Arial" w:hAnsi="Arial" w:cs="Arial"/>
          <w:sz w:val="22"/>
          <w:szCs w:val="22"/>
        </w:rPr>
      </w:pPr>
      <w:bookmarkStart w:id="15" w:name="page8"/>
      <w:bookmarkEnd w:id="15"/>
      <w:r w:rsidRPr="00731001">
        <w:rPr>
          <w:rFonts w:ascii="Arial" w:eastAsia="Calibri" w:hAnsi="Arial" w:cs="Arial"/>
          <w:b/>
          <w:bCs/>
          <w:sz w:val="22"/>
          <w:szCs w:val="22"/>
        </w:rPr>
        <w:t>3.6. POVJERENICI CIVILNE ZAŠTITE I NJIHOVI ZAMJENICI</w:t>
      </w:r>
    </w:p>
    <w:p w14:paraId="70D07A03" w14:textId="77777777" w:rsidR="000B0103" w:rsidRPr="00731001" w:rsidRDefault="000B0103" w:rsidP="000B0103">
      <w:pPr>
        <w:spacing w:line="18" w:lineRule="exact"/>
        <w:rPr>
          <w:rFonts w:ascii="Arial" w:hAnsi="Arial" w:cs="Arial"/>
          <w:sz w:val="22"/>
          <w:szCs w:val="22"/>
        </w:rPr>
      </w:pPr>
    </w:p>
    <w:p w14:paraId="7BD5C23B" w14:textId="77777777" w:rsidR="00731001" w:rsidRDefault="00731001" w:rsidP="000B0103">
      <w:pPr>
        <w:spacing w:line="241" w:lineRule="auto"/>
        <w:ind w:rightChars="-75" w:right="-180"/>
        <w:jc w:val="both"/>
        <w:rPr>
          <w:rFonts w:ascii="Arial" w:eastAsia="Calibri" w:hAnsi="Arial" w:cs="Arial"/>
          <w:sz w:val="22"/>
          <w:szCs w:val="22"/>
        </w:rPr>
      </w:pPr>
    </w:p>
    <w:p w14:paraId="08E5C585" w14:textId="651899EB" w:rsidR="000B0103" w:rsidRPr="00731001" w:rsidRDefault="000B0103" w:rsidP="000B0103">
      <w:pPr>
        <w:spacing w:line="241" w:lineRule="auto"/>
        <w:ind w:rightChars="-75" w:right="-180"/>
        <w:jc w:val="both"/>
        <w:rPr>
          <w:rFonts w:ascii="Arial" w:eastAsia="Calibri" w:hAnsi="Arial" w:cs="Arial"/>
          <w:sz w:val="22"/>
          <w:szCs w:val="22"/>
        </w:rPr>
      </w:pPr>
      <w:r w:rsidRPr="00731001">
        <w:rPr>
          <w:rFonts w:ascii="Arial" w:eastAsia="Calibri" w:hAnsi="Arial" w:cs="Arial"/>
          <w:sz w:val="22"/>
          <w:szCs w:val="22"/>
        </w:rPr>
        <w:t>Odlukom Gradonačelnika o imenovanju povjerenika civilne zaštite Grada Dubrovnika i njihovih zamjenika</w:t>
      </w:r>
      <w:r w:rsidRPr="00731001">
        <w:rPr>
          <w:rFonts w:ascii="Arial" w:eastAsia="Calibri" w:hAnsi="Arial" w:cs="Arial"/>
          <w:sz w:val="22"/>
          <w:szCs w:val="22"/>
          <w:lang w:val="en-US"/>
        </w:rPr>
        <w:t xml:space="preserve">, </w:t>
      </w:r>
      <w:r w:rsidRPr="00731001">
        <w:rPr>
          <w:rFonts w:ascii="Arial" w:eastAsia="Calibri" w:hAnsi="Arial" w:cs="Arial"/>
          <w:sz w:val="22"/>
          <w:szCs w:val="22"/>
        </w:rPr>
        <w:t>za područje Grada Dubrovnika imenovano je 80 povjerenika civilne zaštite i 80 zamjenika povjerenika civilne zaštite.</w:t>
      </w:r>
    </w:p>
    <w:p w14:paraId="71D73FAD" w14:textId="77777777" w:rsidR="000B0103" w:rsidRPr="00731001" w:rsidRDefault="000B0103" w:rsidP="000B0103">
      <w:pPr>
        <w:spacing w:line="241" w:lineRule="auto"/>
        <w:ind w:rightChars="-75" w:right="-180"/>
        <w:jc w:val="both"/>
        <w:rPr>
          <w:rFonts w:ascii="Arial" w:eastAsia="Calibri" w:hAnsi="Arial" w:cs="Arial"/>
          <w:sz w:val="22"/>
          <w:szCs w:val="22"/>
          <w:lang w:val="en-US"/>
        </w:rPr>
      </w:pPr>
    </w:p>
    <w:p w14:paraId="69B2D12C" w14:textId="77777777" w:rsidR="000B0103" w:rsidRPr="00731001" w:rsidRDefault="000B0103" w:rsidP="000B0103">
      <w:pPr>
        <w:ind w:rightChars="-75" w:right="-180"/>
        <w:jc w:val="both"/>
        <w:rPr>
          <w:rFonts w:ascii="Arial" w:hAnsi="Arial" w:cs="Arial"/>
          <w:sz w:val="22"/>
          <w:szCs w:val="22"/>
        </w:rPr>
      </w:pPr>
      <w:r w:rsidRPr="00731001">
        <w:rPr>
          <w:rFonts w:ascii="Arial" w:eastAsia="Calibri" w:hAnsi="Arial" w:cs="Arial"/>
          <w:sz w:val="22"/>
          <w:szCs w:val="22"/>
        </w:rPr>
        <w:t>Povjerenici civilne zaštite i njihovi zamjenici sudjeluju u pripremanju građana za osobnu i uzajamnu zaštitu te usklađuju provođenje mjera osobne i uzajamne zaštitite</w:t>
      </w:r>
      <w:r w:rsidRPr="00731001">
        <w:rPr>
          <w:rFonts w:ascii="Arial" w:hAnsi="Arial" w:cs="Arial"/>
          <w:sz w:val="22"/>
          <w:szCs w:val="22"/>
        </w:rPr>
        <w:t xml:space="preserve"> </w:t>
      </w:r>
      <w:r w:rsidRPr="00731001">
        <w:rPr>
          <w:rFonts w:ascii="Arial" w:eastAsia="Calibri" w:hAnsi="Arial" w:cs="Arial"/>
          <w:sz w:val="22"/>
          <w:szCs w:val="22"/>
        </w:rPr>
        <w:t>daju obavijesti građanima o pravodobnom poduzimanju mjera civilne zaštite te javne mobilizacije radi sudjelovanja u sustavu civilne zaštite</w:t>
      </w:r>
      <w:r w:rsidRPr="00731001">
        <w:rPr>
          <w:rFonts w:ascii="Arial" w:hAnsi="Arial" w:cs="Arial"/>
          <w:sz w:val="22"/>
          <w:szCs w:val="22"/>
        </w:rPr>
        <w:t xml:space="preserve"> </w:t>
      </w:r>
      <w:r w:rsidRPr="00731001">
        <w:rPr>
          <w:rFonts w:ascii="Arial" w:eastAsia="Calibri" w:hAnsi="Arial" w:cs="Arial"/>
          <w:sz w:val="22"/>
          <w:szCs w:val="22"/>
        </w:rPr>
        <w:t>sudjeluju u organiziranju i provođenju evakuacije, sklanjanja, zbrinjavanja i drugih mjera civilne zaštite</w:t>
      </w:r>
      <w:r w:rsidRPr="00731001">
        <w:rPr>
          <w:rFonts w:ascii="Arial" w:hAnsi="Arial" w:cs="Arial"/>
          <w:sz w:val="22"/>
          <w:szCs w:val="22"/>
        </w:rPr>
        <w:t xml:space="preserve"> </w:t>
      </w:r>
      <w:r w:rsidRPr="00731001">
        <w:rPr>
          <w:rFonts w:ascii="Arial" w:eastAsia="Calibri" w:hAnsi="Arial" w:cs="Arial"/>
          <w:sz w:val="22"/>
          <w:szCs w:val="22"/>
        </w:rPr>
        <w:t>organiziraju zaštitu i spašavanje pripadnika ranjivih skupina</w:t>
      </w:r>
      <w:r w:rsidRPr="00731001">
        <w:rPr>
          <w:rFonts w:ascii="Arial" w:hAnsi="Arial" w:cs="Arial"/>
          <w:sz w:val="22"/>
          <w:szCs w:val="22"/>
        </w:rPr>
        <w:t xml:space="preserve"> </w:t>
      </w:r>
      <w:r w:rsidRPr="00731001">
        <w:rPr>
          <w:rFonts w:ascii="Arial" w:eastAsia="Calibri" w:hAnsi="Arial" w:cs="Arial"/>
          <w:sz w:val="22"/>
          <w:szCs w:val="22"/>
        </w:rPr>
        <w:t>provjeravaju postavljanje obavijesti o znakovima za uzbunjivanje u stambenim zgradama na području svoje nadležnosti i o propustima obavješćuju inspekciju civilne zaštite.</w:t>
      </w:r>
      <w:r w:rsidRPr="00731001">
        <w:rPr>
          <w:rFonts w:ascii="Arial" w:hAnsi="Arial" w:cs="Arial"/>
          <w:sz w:val="22"/>
          <w:szCs w:val="22"/>
        </w:rPr>
        <w:t xml:space="preserve"> </w:t>
      </w:r>
    </w:p>
    <w:p w14:paraId="0C0F729C" w14:textId="77777777" w:rsidR="000B0103" w:rsidRPr="00731001" w:rsidRDefault="000B0103" w:rsidP="000B0103">
      <w:pPr>
        <w:jc w:val="both"/>
        <w:rPr>
          <w:rFonts w:ascii="Arial" w:hAnsi="Arial" w:cs="Arial"/>
          <w:sz w:val="22"/>
          <w:szCs w:val="22"/>
        </w:rPr>
      </w:pPr>
    </w:p>
    <w:p w14:paraId="47AC742F" w14:textId="77777777" w:rsidR="000B0103" w:rsidRPr="00731001" w:rsidRDefault="000B0103" w:rsidP="000B0103">
      <w:pPr>
        <w:jc w:val="both"/>
        <w:rPr>
          <w:rFonts w:ascii="Arial" w:hAnsi="Arial" w:cs="Arial"/>
          <w:sz w:val="22"/>
          <w:szCs w:val="22"/>
          <w:lang w:val="en-US"/>
        </w:rPr>
      </w:pPr>
      <w:r w:rsidRPr="00731001">
        <w:rPr>
          <w:rFonts w:ascii="Arial" w:hAnsi="Arial" w:cs="Arial"/>
          <w:sz w:val="22"/>
          <w:szCs w:val="22"/>
        </w:rPr>
        <w:t xml:space="preserve">Tablica </w:t>
      </w:r>
      <w:r w:rsidRPr="00731001">
        <w:rPr>
          <w:rFonts w:ascii="Arial" w:hAnsi="Arial" w:cs="Arial"/>
          <w:sz w:val="22"/>
          <w:szCs w:val="22"/>
          <w:lang w:val="en-US"/>
        </w:rPr>
        <w:t>7</w:t>
      </w:r>
      <w:r w:rsidRPr="00731001">
        <w:rPr>
          <w:rFonts w:ascii="Arial" w:hAnsi="Arial" w:cs="Arial"/>
          <w:sz w:val="22"/>
          <w:szCs w:val="22"/>
        </w:rPr>
        <w:t>: Prikaz podataka</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povjerenici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zamjenici</w:t>
      </w:r>
      <w:proofErr w:type="spellEnd"/>
    </w:p>
    <w:p w14:paraId="77729E61" w14:textId="0332D67E" w:rsidR="00731001" w:rsidRDefault="00731001" w:rsidP="000B0103">
      <w:pPr>
        <w:jc w:val="both"/>
        <w:rPr>
          <w:rFonts w:ascii="Arial" w:hAnsi="Arial" w:cs="Arial"/>
          <w:sz w:val="22"/>
          <w:szCs w:val="22"/>
          <w:lang w:val="en-US"/>
        </w:rPr>
      </w:pPr>
    </w:p>
    <w:p w14:paraId="505B5EF0" w14:textId="77777777" w:rsidR="00731001" w:rsidRPr="00731001" w:rsidRDefault="00731001" w:rsidP="000B0103">
      <w:pPr>
        <w:jc w:val="both"/>
        <w:rPr>
          <w:rFonts w:ascii="Arial" w:hAnsi="Arial" w:cs="Arial"/>
          <w:sz w:val="22"/>
          <w:szCs w:val="22"/>
          <w:lang w:val="en-US"/>
        </w:rPr>
      </w:pPr>
    </w:p>
    <w:tbl>
      <w:tblPr>
        <w:tblStyle w:val="Reetkatablice"/>
        <w:tblW w:w="0" w:type="auto"/>
        <w:tblLook w:val="04A0" w:firstRow="1" w:lastRow="0" w:firstColumn="1" w:lastColumn="0" w:noHBand="0" w:noVBand="1"/>
      </w:tblPr>
      <w:tblGrid>
        <w:gridCol w:w="4928"/>
        <w:gridCol w:w="4134"/>
      </w:tblGrid>
      <w:tr w:rsidR="000B0103" w:rsidRPr="00731001" w14:paraId="0118B1A6" w14:textId="77777777" w:rsidTr="000B0103">
        <w:tc>
          <w:tcPr>
            <w:tcW w:w="5036" w:type="dxa"/>
          </w:tcPr>
          <w:p w14:paraId="072AA341" w14:textId="77777777" w:rsidR="000B0103" w:rsidRPr="00731001" w:rsidRDefault="000B0103" w:rsidP="000B0103">
            <w:pPr>
              <w:rPr>
                <w:rFonts w:ascii="Arial" w:eastAsia="Calibri" w:hAnsi="Arial" w:cs="Arial"/>
                <w:b/>
                <w:bCs/>
                <w:sz w:val="22"/>
                <w:szCs w:val="22"/>
                <w:lang w:val="en-US"/>
              </w:rPr>
            </w:pPr>
            <w:proofErr w:type="spellStart"/>
            <w:r w:rsidRPr="00731001">
              <w:rPr>
                <w:rFonts w:ascii="Arial" w:eastAsia="Calibri" w:hAnsi="Arial" w:cs="Arial"/>
                <w:b/>
                <w:bCs/>
                <w:sz w:val="22"/>
                <w:szCs w:val="22"/>
                <w:lang w:val="en-US"/>
              </w:rPr>
              <w:lastRenderedPageBreak/>
              <w:t>Kadrovska</w:t>
            </w:r>
            <w:proofErr w:type="spellEnd"/>
            <w:r w:rsidRPr="00731001">
              <w:rPr>
                <w:rFonts w:ascii="Arial" w:eastAsia="Calibri" w:hAnsi="Arial" w:cs="Arial"/>
                <w:b/>
                <w:bCs/>
                <w:sz w:val="22"/>
                <w:szCs w:val="22"/>
                <w:lang w:val="en-US"/>
              </w:rPr>
              <w:t xml:space="preserve"> </w:t>
            </w:r>
            <w:proofErr w:type="spellStart"/>
            <w:r w:rsidRPr="00731001">
              <w:rPr>
                <w:rFonts w:ascii="Arial" w:eastAsia="Calibri" w:hAnsi="Arial" w:cs="Arial"/>
                <w:b/>
                <w:bCs/>
                <w:sz w:val="22"/>
                <w:szCs w:val="22"/>
                <w:lang w:val="en-US"/>
              </w:rPr>
              <w:t>popunjenost-broj</w:t>
            </w:r>
            <w:proofErr w:type="spellEnd"/>
            <w:r w:rsidRPr="00731001">
              <w:rPr>
                <w:rFonts w:ascii="Arial" w:eastAsia="Calibri" w:hAnsi="Arial" w:cs="Arial"/>
                <w:b/>
                <w:bCs/>
                <w:sz w:val="22"/>
                <w:szCs w:val="22"/>
                <w:lang w:val="en-US"/>
              </w:rPr>
              <w:t xml:space="preserve"> </w:t>
            </w:r>
            <w:proofErr w:type="spellStart"/>
            <w:r w:rsidRPr="00731001">
              <w:rPr>
                <w:rFonts w:ascii="Arial" w:eastAsia="Calibri" w:hAnsi="Arial" w:cs="Arial"/>
                <w:b/>
                <w:bCs/>
                <w:sz w:val="22"/>
                <w:szCs w:val="22"/>
                <w:lang w:val="en-US"/>
              </w:rPr>
              <w:t>članova</w:t>
            </w:r>
            <w:proofErr w:type="spellEnd"/>
          </w:p>
        </w:tc>
        <w:tc>
          <w:tcPr>
            <w:tcW w:w="4230" w:type="dxa"/>
          </w:tcPr>
          <w:p w14:paraId="09C5B761" w14:textId="77777777" w:rsidR="000B0103" w:rsidRPr="00731001" w:rsidRDefault="000B0103" w:rsidP="000B0103">
            <w:pPr>
              <w:jc w:val="center"/>
              <w:rPr>
                <w:rFonts w:ascii="Arial" w:eastAsia="Calibri" w:hAnsi="Arial" w:cs="Arial"/>
                <w:b/>
                <w:bCs/>
                <w:sz w:val="22"/>
                <w:szCs w:val="22"/>
                <w:lang w:val="en-US"/>
              </w:rPr>
            </w:pPr>
            <w:proofErr w:type="spellStart"/>
            <w:r w:rsidRPr="00731001">
              <w:rPr>
                <w:rFonts w:ascii="Arial" w:eastAsia="Calibri" w:hAnsi="Arial" w:cs="Arial"/>
                <w:b/>
                <w:bCs/>
                <w:sz w:val="22"/>
                <w:szCs w:val="22"/>
                <w:lang w:val="en-US"/>
              </w:rPr>
              <w:t>Oprema</w:t>
            </w:r>
            <w:proofErr w:type="spellEnd"/>
          </w:p>
        </w:tc>
      </w:tr>
      <w:tr w:rsidR="000B0103" w:rsidRPr="00731001" w14:paraId="1467C038" w14:textId="77777777" w:rsidTr="000B0103">
        <w:tc>
          <w:tcPr>
            <w:tcW w:w="5036" w:type="dxa"/>
          </w:tcPr>
          <w:p w14:paraId="2B63E3A1" w14:textId="77777777" w:rsidR="000B0103" w:rsidRPr="00731001" w:rsidRDefault="000B0103" w:rsidP="000B0103">
            <w:pPr>
              <w:jc w:val="center"/>
              <w:rPr>
                <w:rFonts w:ascii="Arial" w:eastAsia="Calibri" w:hAnsi="Arial" w:cs="Arial"/>
                <w:b/>
                <w:bCs/>
                <w:sz w:val="22"/>
                <w:szCs w:val="22"/>
                <w:lang w:val="en-US"/>
              </w:rPr>
            </w:pPr>
          </w:p>
          <w:p w14:paraId="3220656B" w14:textId="77777777" w:rsidR="000B0103" w:rsidRPr="00731001" w:rsidRDefault="000B0103" w:rsidP="000B0103">
            <w:pPr>
              <w:jc w:val="center"/>
              <w:rPr>
                <w:rFonts w:ascii="Arial" w:eastAsia="Calibri" w:hAnsi="Arial" w:cs="Arial"/>
                <w:b/>
                <w:bCs/>
                <w:sz w:val="22"/>
                <w:szCs w:val="22"/>
                <w:lang w:val="en-US"/>
              </w:rPr>
            </w:pPr>
            <w:r w:rsidRPr="00731001">
              <w:rPr>
                <w:rFonts w:ascii="Arial" w:eastAsia="Calibri" w:hAnsi="Arial" w:cs="Arial"/>
                <w:b/>
                <w:bCs/>
                <w:sz w:val="22"/>
                <w:szCs w:val="22"/>
                <w:lang w:val="en-US"/>
              </w:rPr>
              <w:t>160</w:t>
            </w:r>
          </w:p>
        </w:tc>
        <w:tc>
          <w:tcPr>
            <w:tcW w:w="4230" w:type="dxa"/>
          </w:tcPr>
          <w:p w14:paraId="1FDF7541" w14:textId="77777777" w:rsidR="000B0103" w:rsidRPr="00731001" w:rsidRDefault="000B0103" w:rsidP="000B0103">
            <w:pPr>
              <w:jc w:val="center"/>
              <w:rPr>
                <w:rFonts w:ascii="Arial" w:eastAsia="Calibri" w:hAnsi="Arial" w:cs="Arial"/>
                <w:b/>
                <w:bCs/>
                <w:sz w:val="22"/>
                <w:szCs w:val="22"/>
                <w:lang w:val="en-US"/>
              </w:rPr>
            </w:pPr>
          </w:p>
          <w:p w14:paraId="5AA2035C" w14:textId="77777777" w:rsidR="000B0103" w:rsidRPr="00731001" w:rsidRDefault="000B0103" w:rsidP="000B0103">
            <w:pPr>
              <w:jc w:val="center"/>
              <w:rPr>
                <w:rFonts w:ascii="Arial" w:eastAsia="Calibri" w:hAnsi="Arial" w:cs="Arial"/>
                <w:b/>
                <w:bCs/>
                <w:sz w:val="22"/>
                <w:szCs w:val="22"/>
                <w:lang w:val="en-US"/>
              </w:rPr>
            </w:pPr>
            <w:proofErr w:type="spellStart"/>
            <w:r w:rsidRPr="00731001">
              <w:rPr>
                <w:rFonts w:ascii="Arial" w:eastAsia="Calibri" w:hAnsi="Arial" w:cs="Arial"/>
                <w:b/>
                <w:bCs/>
                <w:sz w:val="22"/>
                <w:szCs w:val="22"/>
                <w:lang w:val="en-US"/>
              </w:rPr>
              <w:t>Službena</w:t>
            </w:r>
            <w:proofErr w:type="spellEnd"/>
            <w:r w:rsidRPr="00731001">
              <w:rPr>
                <w:rFonts w:ascii="Arial" w:eastAsia="Calibri" w:hAnsi="Arial" w:cs="Arial"/>
                <w:b/>
                <w:bCs/>
                <w:sz w:val="22"/>
                <w:szCs w:val="22"/>
                <w:lang w:val="en-US"/>
              </w:rPr>
              <w:t xml:space="preserve"> </w:t>
            </w:r>
            <w:proofErr w:type="spellStart"/>
            <w:r w:rsidRPr="00731001">
              <w:rPr>
                <w:rFonts w:ascii="Arial" w:eastAsia="Calibri" w:hAnsi="Arial" w:cs="Arial"/>
                <w:b/>
                <w:bCs/>
                <w:sz w:val="22"/>
                <w:szCs w:val="22"/>
                <w:lang w:val="en-US"/>
              </w:rPr>
              <w:t>odora</w:t>
            </w:r>
            <w:proofErr w:type="spellEnd"/>
          </w:p>
        </w:tc>
      </w:tr>
    </w:tbl>
    <w:p w14:paraId="6B45F3C4" w14:textId="77777777" w:rsidR="000B0103" w:rsidRPr="00731001" w:rsidRDefault="000B0103" w:rsidP="000B0103">
      <w:pPr>
        <w:rPr>
          <w:rFonts w:ascii="Arial" w:eastAsia="Calibri" w:hAnsi="Arial" w:cs="Arial"/>
          <w:b/>
          <w:bCs/>
          <w:sz w:val="22"/>
          <w:szCs w:val="22"/>
        </w:rPr>
      </w:pPr>
    </w:p>
    <w:p w14:paraId="75A594B8" w14:textId="77777777" w:rsidR="000B0103" w:rsidRPr="00731001" w:rsidRDefault="000B0103" w:rsidP="000B0103">
      <w:pPr>
        <w:rPr>
          <w:rFonts w:ascii="Arial" w:eastAsia="Calibri" w:hAnsi="Arial" w:cs="Arial"/>
          <w:b/>
          <w:bCs/>
          <w:sz w:val="22"/>
          <w:szCs w:val="22"/>
        </w:rPr>
      </w:pPr>
    </w:p>
    <w:p w14:paraId="6C47540C" w14:textId="77777777" w:rsidR="000B0103" w:rsidRPr="00731001" w:rsidRDefault="000B0103" w:rsidP="000B0103">
      <w:pPr>
        <w:rPr>
          <w:rFonts w:ascii="Arial" w:hAnsi="Arial" w:cs="Arial"/>
          <w:sz w:val="22"/>
          <w:szCs w:val="22"/>
        </w:rPr>
      </w:pPr>
      <w:r w:rsidRPr="00731001">
        <w:rPr>
          <w:rFonts w:ascii="Arial" w:eastAsia="Calibri" w:hAnsi="Arial" w:cs="Arial"/>
          <w:b/>
          <w:bCs/>
          <w:sz w:val="22"/>
          <w:szCs w:val="22"/>
        </w:rPr>
        <w:t>3.7. KOORDINATORI NA LOKACIJI</w:t>
      </w:r>
    </w:p>
    <w:p w14:paraId="07703E48" w14:textId="77777777" w:rsidR="000B0103" w:rsidRPr="00731001" w:rsidRDefault="000B0103" w:rsidP="000B0103">
      <w:pPr>
        <w:spacing w:line="18" w:lineRule="exact"/>
        <w:rPr>
          <w:rFonts w:ascii="Arial" w:hAnsi="Arial" w:cs="Arial"/>
          <w:sz w:val="22"/>
          <w:szCs w:val="22"/>
        </w:rPr>
      </w:pPr>
    </w:p>
    <w:p w14:paraId="7812159D" w14:textId="77777777" w:rsidR="000B0103" w:rsidRPr="00731001" w:rsidRDefault="000B0103" w:rsidP="000B0103">
      <w:pPr>
        <w:spacing w:line="241" w:lineRule="auto"/>
        <w:ind w:right="54"/>
        <w:jc w:val="both"/>
        <w:rPr>
          <w:rFonts w:ascii="Arial" w:eastAsia="Calibri" w:hAnsi="Arial" w:cs="Arial"/>
          <w:sz w:val="22"/>
          <w:szCs w:val="22"/>
        </w:rPr>
      </w:pPr>
    </w:p>
    <w:p w14:paraId="68D4107C" w14:textId="77777777" w:rsidR="000B0103" w:rsidRPr="00731001" w:rsidRDefault="000B0103" w:rsidP="000B0103">
      <w:pPr>
        <w:spacing w:line="241" w:lineRule="auto"/>
        <w:ind w:right="54"/>
        <w:jc w:val="both"/>
        <w:rPr>
          <w:rFonts w:ascii="Arial" w:hAnsi="Arial" w:cs="Arial"/>
          <w:sz w:val="22"/>
          <w:szCs w:val="22"/>
        </w:rPr>
      </w:pPr>
      <w:r w:rsidRPr="00731001">
        <w:rPr>
          <w:rFonts w:ascii="Arial" w:eastAsia="Calibri" w:hAnsi="Arial" w:cs="Arial"/>
          <w:sz w:val="22"/>
          <w:szCs w:val="22"/>
        </w:rPr>
        <w:t>Sukladno specifičnostima izvanrednog događaja, načelnik Stožera civilne zaštite određuje koordinatora na lokaciji. Koordinator na lokaciji procjenjuje nastalu situaciju i njezine posljedice na terenu te u suradnji s nadležnim Stožerom civilne zaštite usklađuje djelovanje operativnih snaga sustava civilne zaštite, poradi poduzimanja mjera i aktivnosti za otklanjanje posljedice izvanrednog</w:t>
      </w:r>
      <w:r w:rsidRPr="00731001">
        <w:rPr>
          <w:rFonts w:ascii="Arial" w:hAnsi="Arial" w:cs="Arial"/>
          <w:sz w:val="22"/>
          <w:szCs w:val="22"/>
        </w:rPr>
        <w:t xml:space="preserve"> događaja, temeljem čl. 26. st. 2. Pravilnika o mobilizaciji, uvjetima i načinu rada operativnih snaga sustava civilne zaštite („Narodne Novine“ broj 69/16). Načelnik Stožera civilne zaštite Grada Dubrovnika Odlukom o imenovanju koordinatora na lokaciji imenovati će koordinator</w:t>
      </w:r>
      <w:r w:rsidRPr="00731001">
        <w:rPr>
          <w:rFonts w:ascii="Arial" w:hAnsi="Arial" w:cs="Arial"/>
          <w:sz w:val="22"/>
          <w:szCs w:val="22"/>
          <w:lang w:val="en-US"/>
        </w:rPr>
        <w:t>e</w:t>
      </w:r>
      <w:r w:rsidRPr="00731001">
        <w:rPr>
          <w:rFonts w:ascii="Arial" w:hAnsi="Arial" w:cs="Arial"/>
          <w:sz w:val="22"/>
          <w:szCs w:val="22"/>
        </w:rPr>
        <w:t xml:space="preserve"> na lokaciji, sukladno Procjeni rizika od velikih nesreća za područje Grada. Načelnik Stožera civilne zaštite Grada Dubrovnika koordinatore na lokaciji imenovati će za sljedeće rizike: potres, požar i poplave.</w:t>
      </w:r>
    </w:p>
    <w:p w14:paraId="2A8946FB" w14:textId="77777777" w:rsidR="000B0103" w:rsidRPr="00731001" w:rsidRDefault="000B0103" w:rsidP="000B0103">
      <w:pPr>
        <w:spacing w:line="241" w:lineRule="auto"/>
        <w:ind w:right="54"/>
        <w:jc w:val="both"/>
        <w:rPr>
          <w:rFonts w:ascii="Arial" w:hAnsi="Arial" w:cs="Arial"/>
          <w:sz w:val="22"/>
          <w:szCs w:val="22"/>
        </w:rPr>
      </w:pPr>
    </w:p>
    <w:p w14:paraId="6F74CE2B" w14:textId="77777777" w:rsidR="000B0103" w:rsidRPr="00731001" w:rsidRDefault="000B0103" w:rsidP="000B0103">
      <w:pPr>
        <w:rPr>
          <w:rFonts w:ascii="Arial" w:hAnsi="Arial" w:cs="Arial"/>
          <w:sz w:val="22"/>
          <w:szCs w:val="22"/>
        </w:rPr>
      </w:pPr>
      <w:r w:rsidRPr="00731001">
        <w:rPr>
          <w:rFonts w:ascii="Arial" w:eastAsia="Calibri" w:hAnsi="Arial" w:cs="Arial"/>
          <w:b/>
          <w:bCs/>
          <w:sz w:val="22"/>
          <w:szCs w:val="22"/>
        </w:rPr>
        <w:t>3.8. PRAVNE OSOBE OD INTERESA ZA SUSTAV CIVILNE ZAŠTITE</w:t>
      </w:r>
    </w:p>
    <w:p w14:paraId="6F16304B" w14:textId="77777777" w:rsidR="000B0103" w:rsidRPr="00731001" w:rsidRDefault="000B0103" w:rsidP="000B0103">
      <w:pPr>
        <w:spacing w:line="239" w:lineRule="auto"/>
        <w:ind w:right="54"/>
        <w:jc w:val="both"/>
        <w:rPr>
          <w:rFonts w:ascii="Arial" w:eastAsia="Calibri" w:hAnsi="Arial" w:cs="Arial"/>
          <w:sz w:val="22"/>
          <w:szCs w:val="22"/>
        </w:rPr>
      </w:pPr>
    </w:p>
    <w:p w14:paraId="4147A402" w14:textId="77777777" w:rsidR="000B0103" w:rsidRPr="00731001" w:rsidRDefault="000B0103" w:rsidP="000B0103">
      <w:pPr>
        <w:spacing w:line="239" w:lineRule="auto"/>
        <w:ind w:right="54"/>
        <w:jc w:val="both"/>
        <w:rPr>
          <w:rFonts w:ascii="Arial" w:eastAsia="Calibri" w:hAnsi="Arial" w:cs="Arial"/>
          <w:sz w:val="22"/>
          <w:szCs w:val="22"/>
        </w:rPr>
      </w:pPr>
      <w:r w:rsidRPr="00731001">
        <w:rPr>
          <w:rFonts w:ascii="Arial" w:eastAsia="Calibri" w:hAnsi="Arial" w:cs="Arial"/>
          <w:sz w:val="22"/>
          <w:szCs w:val="22"/>
        </w:rPr>
        <w:t xml:space="preserve">Odlukom o određivanju pravnih osoba od interesa za sustav civilne zaštite Grada Dubrovnika (KLASA: </w:t>
      </w:r>
      <w:r w:rsidRPr="00731001">
        <w:rPr>
          <w:rFonts w:ascii="Arial" w:hAnsi="Arial" w:cs="Arial"/>
          <w:sz w:val="22"/>
          <w:szCs w:val="22"/>
          <w:lang w:val="en-US"/>
        </w:rPr>
        <w:t>810-01/19-02/15</w:t>
      </w:r>
      <w:r w:rsidRPr="00731001">
        <w:rPr>
          <w:rFonts w:ascii="Arial" w:eastAsia="Calibri" w:hAnsi="Arial" w:cs="Arial"/>
          <w:sz w:val="22"/>
          <w:szCs w:val="22"/>
        </w:rPr>
        <w:t xml:space="preserve">, URBROJ: </w:t>
      </w:r>
      <w:r w:rsidRPr="00731001">
        <w:rPr>
          <w:rFonts w:ascii="Arial" w:hAnsi="Arial" w:cs="Arial"/>
          <w:sz w:val="22"/>
          <w:szCs w:val="22"/>
          <w:lang w:val="en-US"/>
        </w:rPr>
        <w:t>2117/01-08-19-2</w:t>
      </w:r>
      <w:r w:rsidRPr="00731001">
        <w:rPr>
          <w:rFonts w:ascii="Arial" w:eastAsia="Calibri" w:hAnsi="Arial" w:cs="Arial"/>
          <w:sz w:val="22"/>
          <w:szCs w:val="22"/>
        </w:rPr>
        <w:t>) Grad Dubrovnik odredio je pravne osobe od interesa za sustav civilne zaštite. Pravna osoba od interesa za sustav civilne zaštite na području Grada Dubrovnika su:</w:t>
      </w:r>
    </w:p>
    <w:p w14:paraId="746BB6D1" w14:textId="77777777" w:rsidR="000B0103" w:rsidRPr="00731001" w:rsidRDefault="000B0103" w:rsidP="000B0103">
      <w:pPr>
        <w:spacing w:line="241" w:lineRule="auto"/>
        <w:ind w:right="246"/>
        <w:jc w:val="both"/>
        <w:rPr>
          <w:rFonts w:ascii="Arial" w:hAnsi="Arial" w:cs="Arial"/>
          <w:sz w:val="22"/>
          <w:szCs w:val="22"/>
        </w:rPr>
      </w:pPr>
    </w:p>
    <w:p w14:paraId="635164D0"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eastAsia="SimSun" w:hAnsi="Arial" w:cs="Arial"/>
          <w:sz w:val="22"/>
          <w:szCs w:val="22"/>
          <w:lang w:val="en-US"/>
        </w:rPr>
        <w:t>Čistoća</w:t>
      </w:r>
      <w:proofErr w:type="spellEnd"/>
      <w:r w:rsidRPr="00731001">
        <w:rPr>
          <w:rFonts w:ascii="Arial" w:eastAsia="SimSun" w:hAnsi="Arial" w:cs="Arial"/>
          <w:sz w:val="22"/>
          <w:szCs w:val="22"/>
          <w:lang w:val="en-US"/>
        </w:rPr>
        <w:t xml:space="preserve"> d.o.o., Put </w:t>
      </w:r>
      <w:proofErr w:type="spellStart"/>
      <w:r w:rsidRPr="00731001">
        <w:rPr>
          <w:rFonts w:ascii="Arial" w:eastAsia="SimSun" w:hAnsi="Arial" w:cs="Arial"/>
          <w:sz w:val="22"/>
          <w:szCs w:val="22"/>
          <w:lang w:val="en-US"/>
        </w:rPr>
        <w:t>Republike</w:t>
      </w:r>
      <w:proofErr w:type="spellEnd"/>
      <w:r w:rsidRPr="00731001">
        <w:rPr>
          <w:rFonts w:ascii="Arial" w:eastAsia="SimSun" w:hAnsi="Arial" w:cs="Arial"/>
          <w:sz w:val="22"/>
          <w:szCs w:val="22"/>
          <w:lang w:val="en-US"/>
        </w:rPr>
        <w:t xml:space="preserve"> 14, Dubrovnik,</w:t>
      </w:r>
    </w:p>
    <w:p w14:paraId="44956730"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eastAsia="SimSun" w:hAnsi="Arial" w:cs="Arial"/>
          <w:sz w:val="22"/>
          <w:szCs w:val="22"/>
          <w:lang w:val="en-US"/>
        </w:rPr>
        <w:t>Vodovod</w:t>
      </w:r>
      <w:proofErr w:type="spellEnd"/>
      <w:r w:rsidRPr="00731001">
        <w:rPr>
          <w:rFonts w:ascii="Arial" w:eastAsia="SimSun" w:hAnsi="Arial" w:cs="Arial"/>
          <w:sz w:val="22"/>
          <w:szCs w:val="22"/>
          <w:lang w:val="en-US"/>
        </w:rPr>
        <w:t xml:space="preserve"> Dubrovnik d.o.o., </w:t>
      </w:r>
      <w:proofErr w:type="spellStart"/>
      <w:r w:rsidRPr="00731001">
        <w:rPr>
          <w:rFonts w:ascii="Arial" w:eastAsia="SimSun" w:hAnsi="Arial" w:cs="Arial"/>
          <w:sz w:val="22"/>
          <w:szCs w:val="22"/>
          <w:lang w:val="en-US"/>
        </w:rPr>
        <w:t>Vladimira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Nazora</w:t>
      </w:r>
      <w:proofErr w:type="spellEnd"/>
      <w:r w:rsidRPr="00731001">
        <w:rPr>
          <w:rFonts w:ascii="Arial" w:eastAsia="SimSun" w:hAnsi="Arial" w:cs="Arial"/>
          <w:sz w:val="22"/>
          <w:szCs w:val="22"/>
          <w:lang w:val="en-US"/>
        </w:rPr>
        <w:t xml:space="preserve"> 19, Dubrovnik,  </w:t>
      </w:r>
    </w:p>
    <w:p w14:paraId="32A47E4C"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eastAsia="SimSun" w:hAnsi="Arial" w:cs="Arial"/>
          <w:sz w:val="22"/>
          <w:szCs w:val="22"/>
          <w:lang w:val="en-US"/>
        </w:rPr>
        <w:t>Sanitat</w:t>
      </w:r>
      <w:proofErr w:type="spellEnd"/>
      <w:r w:rsidRPr="00731001">
        <w:rPr>
          <w:rFonts w:ascii="Arial" w:eastAsia="SimSun" w:hAnsi="Arial" w:cs="Arial"/>
          <w:sz w:val="22"/>
          <w:szCs w:val="22"/>
          <w:lang w:val="en-US"/>
        </w:rPr>
        <w:t xml:space="preserve"> d.o.o., </w:t>
      </w:r>
      <w:proofErr w:type="spellStart"/>
      <w:r w:rsidRPr="00731001">
        <w:rPr>
          <w:rFonts w:ascii="Arial" w:eastAsia="SimSun" w:hAnsi="Arial" w:cs="Arial"/>
          <w:sz w:val="22"/>
          <w:szCs w:val="22"/>
          <w:lang w:val="en-US"/>
        </w:rPr>
        <w:t>Lazareti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b.b</w:t>
      </w:r>
      <w:proofErr w:type="spellEnd"/>
      <w:r w:rsidRPr="00731001">
        <w:rPr>
          <w:rFonts w:ascii="Arial" w:eastAsia="SimSun" w:hAnsi="Arial" w:cs="Arial"/>
          <w:sz w:val="22"/>
          <w:szCs w:val="22"/>
          <w:lang w:val="en-US"/>
        </w:rPr>
        <w:t xml:space="preserve">., Dubrovnik, </w:t>
      </w:r>
    </w:p>
    <w:p w14:paraId="6B8DE5A0"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eastAsia="SimSun" w:hAnsi="Arial" w:cs="Arial"/>
          <w:sz w:val="22"/>
          <w:szCs w:val="22"/>
          <w:lang w:val="en-US"/>
        </w:rPr>
        <w:t>Asamon</w:t>
      </w:r>
      <w:proofErr w:type="spellEnd"/>
      <w:r w:rsidRPr="00731001">
        <w:rPr>
          <w:rFonts w:ascii="Arial" w:eastAsia="SimSun" w:hAnsi="Arial" w:cs="Arial"/>
          <w:sz w:val="22"/>
          <w:szCs w:val="22"/>
          <w:lang w:val="en-US"/>
        </w:rPr>
        <w:t xml:space="preserve"> d.o.o., </w:t>
      </w:r>
      <w:proofErr w:type="spellStart"/>
      <w:r w:rsidRPr="00731001">
        <w:rPr>
          <w:rFonts w:ascii="Arial" w:eastAsia="SimSun" w:hAnsi="Arial" w:cs="Arial"/>
          <w:sz w:val="22"/>
          <w:szCs w:val="22"/>
          <w:lang w:val="en-US"/>
        </w:rPr>
        <w:t>Milakov</w:t>
      </w:r>
      <w:proofErr w:type="spellEnd"/>
      <w:r w:rsidRPr="00731001">
        <w:rPr>
          <w:rFonts w:ascii="Arial" w:eastAsia="SimSun" w:hAnsi="Arial" w:cs="Arial"/>
          <w:sz w:val="22"/>
          <w:szCs w:val="22"/>
          <w:lang w:val="en-US"/>
        </w:rPr>
        <w:t xml:space="preserve"> do 3, </w:t>
      </w:r>
      <w:proofErr w:type="spellStart"/>
      <w:r w:rsidRPr="00731001">
        <w:rPr>
          <w:rFonts w:ascii="Arial" w:eastAsia="SimSun" w:hAnsi="Arial" w:cs="Arial"/>
          <w:sz w:val="22"/>
          <w:szCs w:val="22"/>
          <w:lang w:val="en-US"/>
        </w:rPr>
        <w:t>Mokošica</w:t>
      </w:r>
      <w:proofErr w:type="spellEnd"/>
      <w:r w:rsidRPr="00731001">
        <w:rPr>
          <w:rFonts w:ascii="Arial" w:eastAsia="SimSun" w:hAnsi="Arial" w:cs="Arial"/>
          <w:sz w:val="22"/>
          <w:szCs w:val="22"/>
          <w:lang w:val="en-US"/>
        </w:rPr>
        <w:t xml:space="preserve">, </w:t>
      </w:r>
    </w:p>
    <w:p w14:paraId="3DAF17EC"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eastAsia="SimSun" w:hAnsi="Arial" w:cs="Arial"/>
          <w:sz w:val="22"/>
          <w:szCs w:val="22"/>
          <w:lang w:val="en-US"/>
        </w:rPr>
        <w:t xml:space="preserve">Amicus d.o.o., </w:t>
      </w:r>
      <w:proofErr w:type="spellStart"/>
      <w:r w:rsidRPr="00731001">
        <w:rPr>
          <w:rFonts w:ascii="Arial" w:eastAsia="SimSun" w:hAnsi="Arial" w:cs="Arial"/>
          <w:sz w:val="22"/>
          <w:szCs w:val="22"/>
          <w:lang w:val="en-US"/>
        </w:rPr>
        <w:t>Vukovarska</w:t>
      </w:r>
      <w:proofErr w:type="spellEnd"/>
      <w:r w:rsidRPr="00731001">
        <w:rPr>
          <w:rFonts w:ascii="Arial" w:eastAsia="SimSun" w:hAnsi="Arial" w:cs="Arial"/>
          <w:sz w:val="22"/>
          <w:szCs w:val="22"/>
          <w:lang w:val="en-US"/>
        </w:rPr>
        <w:t xml:space="preserve"> 9, Dubrovnik, </w:t>
      </w:r>
    </w:p>
    <w:p w14:paraId="013588B0"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eastAsia="SimSun" w:hAnsi="Arial" w:cs="Arial"/>
          <w:sz w:val="22"/>
          <w:szCs w:val="22"/>
          <w:lang w:val="en-US"/>
        </w:rPr>
        <w:t>Vrtlar</w:t>
      </w:r>
      <w:proofErr w:type="spellEnd"/>
      <w:r w:rsidRPr="00731001">
        <w:rPr>
          <w:rFonts w:ascii="Arial" w:eastAsia="SimSun" w:hAnsi="Arial" w:cs="Arial"/>
          <w:sz w:val="22"/>
          <w:szCs w:val="22"/>
          <w:lang w:val="en-US"/>
        </w:rPr>
        <w:t xml:space="preserve"> d.o.o., </w:t>
      </w:r>
      <w:proofErr w:type="spellStart"/>
      <w:r w:rsidRPr="00731001">
        <w:rPr>
          <w:rFonts w:ascii="Arial" w:eastAsia="SimSun" w:hAnsi="Arial" w:cs="Arial"/>
          <w:sz w:val="22"/>
          <w:szCs w:val="22"/>
          <w:lang w:val="en-US"/>
        </w:rPr>
        <w:t>Điva</w:t>
      </w:r>
      <w:proofErr w:type="spellEnd"/>
      <w:r w:rsidRPr="00731001">
        <w:rPr>
          <w:rFonts w:ascii="Arial" w:eastAsia="SimSun" w:hAnsi="Arial" w:cs="Arial"/>
          <w:sz w:val="22"/>
          <w:szCs w:val="22"/>
          <w:lang w:val="en-US"/>
        </w:rPr>
        <w:t xml:space="preserve"> Natali 7, Dubrovnik,</w:t>
      </w:r>
    </w:p>
    <w:p w14:paraId="7DC97424"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eastAsia="SimSun" w:hAnsi="Arial" w:cs="Arial"/>
          <w:sz w:val="22"/>
          <w:szCs w:val="22"/>
          <w:lang w:val="en-US"/>
        </w:rPr>
        <w:t>Boninovo</w:t>
      </w:r>
      <w:proofErr w:type="spellEnd"/>
      <w:r w:rsidRPr="00731001">
        <w:rPr>
          <w:rFonts w:ascii="Arial" w:eastAsia="SimSun" w:hAnsi="Arial" w:cs="Arial"/>
          <w:sz w:val="22"/>
          <w:szCs w:val="22"/>
          <w:lang w:val="en-US"/>
        </w:rPr>
        <w:t xml:space="preserve"> d.o.o., </w:t>
      </w:r>
      <w:proofErr w:type="spellStart"/>
      <w:r w:rsidRPr="00731001">
        <w:rPr>
          <w:rFonts w:ascii="Arial" w:eastAsia="SimSun" w:hAnsi="Arial" w:cs="Arial"/>
          <w:sz w:val="22"/>
          <w:szCs w:val="22"/>
          <w:lang w:val="en-US"/>
        </w:rPr>
        <w:t>Između</w:t>
      </w:r>
      <w:proofErr w:type="spellEnd"/>
      <w:r w:rsidRPr="00731001">
        <w:rPr>
          <w:rFonts w:ascii="Arial" w:eastAsia="SimSun" w:hAnsi="Arial" w:cs="Arial"/>
          <w:sz w:val="22"/>
          <w:szCs w:val="22"/>
          <w:lang w:val="en-US"/>
        </w:rPr>
        <w:t xml:space="preserve"> tri </w:t>
      </w:r>
      <w:proofErr w:type="spellStart"/>
      <w:r w:rsidRPr="00731001">
        <w:rPr>
          <w:rFonts w:ascii="Arial" w:eastAsia="SimSun" w:hAnsi="Arial" w:cs="Arial"/>
          <w:sz w:val="22"/>
          <w:szCs w:val="22"/>
          <w:lang w:val="en-US"/>
        </w:rPr>
        <w:t>crkve</w:t>
      </w:r>
      <w:proofErr w:type="spellEnd"/>
      <w:r w:rsidRPr="00731001">
        <w:rPr>
          <w:rFonts w:ascii="Arial" w:eastAsia="SimSun" w:hAnsi="Arial" w:cs="Arial"/>
          <w:sz w:val="22"/>
          <w:szCs w:val="22"/>
          <w:lang w:val="en-US"/>
        </w:rPr>
        <w:t xml:space="preserve"> 1, Dubrovnik, </w:t>
      </w:r>
    </w:p>
    <w:p w14:paraId="34798FBA"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eastAsia="SimSun" w:hAnsi="Arial" w:cs="Arial"/>
          <w:sz w:val="22"/>
          <w:szCs w:val="22"/>
          <w:lang w:val="en-US"/>
        </w:rPr>
        <w:t xml:space="preserve">Dubrovnik </w:t>
      </w:r>
      <w:proofErr w:type="spellStart"/>
      <w:r w:rsidRPr="00731001">
        <w:rPr>
          <w:rFonts w:ascii="Arial" w:eastAsia="SimSun" w:hAnsi="Arial" w:cs="Arial"/>
          <w:sz w:val="22"/>
          <w:szCs w:val="22"/>
          <w:lang w:val="en-US"/>
        </w:rPr>
        <w:t>ceste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d.d.</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Vladimira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Nazora</w:t>
      </w:r>
      <w:proofErr w:type="spellEnd"/>
      <w:r w:rsidRPr="00731001">
        <w:rPr>
          <w:rFonts w:ascii="Arial" w:eastAsia="SimSun" w:hAnsi="Arial" w:cs="Arial"/>
          <w:sz w:val="22"/>
          <w:szCs w:val="22"/>
          <w:lang w:val="en-US"/>
        </w:rPr>
        <w:t xml:space="preserve"> 8, Dubrovnik, </w:t>
      </w:r>
    </w:p>
    <w:p w14:paraId="368BA152"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hAnsi="Arial" w:cs="Arial"/>
          <w:sz w:val="22"/>
          <w:szCs w:val="22"/>
          <w:lang w:val="en-US"/>
        </w:rPr>
        <w:t>Elektro</w:t>
      </w:r>
      <w:proofErr w:type="spellEnd"/>
      <w:r w:rsidRPr="00731001">
        <w:rPr>
          <w:rFonts w:ascii="Arial" w:hAnsi="Arial" w:cs="Arial"/>
          <w:sz w:val="22"/>
          <w:szCs w:val="22"/>
          <w:lang w:val="en-US"/>
        </w:rPr>
        <w:t xml:space="preserve"> - team </w:t>
      </w:r>
      <w:proofErr w:type="gramStart"/>
      <w:r w:rsidRPr="00731001">
        <w:rPr>
          <w:rFonts w:ascii="Arial" w:hAnsi="Arial" w:cs="Arial"/>
          <w:sz w:val="22"/>
          <w:szCs w:val="22"/>
          <w:lang w:val="en-US"/>
        </w:rPr>
        <w:t>d.o.o.,</w:t>
      </w:r>
      <w:proofErr w:type="spellStart"/>
      <w:r w:rsidRPr="00731001">
        <w:rPr>
          <w:rFonts w:ascii="Arial" w:hAnsi="Arial" w:cs="Arial"/>
          <w:sz w:val="22"/>
          <w:szCs w:val="22"/>
          <w:lang w:val="en-US"/>
        </w:rPr>
        <w:t>Riječka</w:t>
      </w:r>
      <w:proofErr w:type="spellEnd"/>
      <w:proofErr w:type="gramEnd"/>
      <w:r w:rsidRPr="00731001">
        <w:rPr>
          <w:rFonts w:ascii="Arial" w:hAnsi="Arial" w:cs="Arial"/>
          <w:sz w:val="22"/>
          <w:szCs w:val="22"/>
          <w:lang w:val="en-US"/>
        </w:rPr>
        <w:t xml:space="preserve"> </w:t>
      </w:r>
      <w:proofErr w:type="spellStart"/>
      <w:r w:rsidRPr="00731001">
        <w:rPr>
          <w:rFonts w:ascii="Arial" w:hAnsi="Arial" w:cs="Arial"/>
          <w:sz w:val="22"/>
          <w:szCs w:val="22"/>
          <w:lang w:val="en-US"/>
        </w:rPr>
        <w:t>16A</w:t>
      </w:r>
      <w:proofErr w:type="spellEnd"/>
      <w:r w:rsidRPr="00731001">
        <w:rPr>
          <w:rFonts w:ascii="Arial" w:hAnsi="Arial" w:cs="Arial"/>
          <w:sz w:val="22"/>
          <w:szCs w:val="22"/>
          <w:lang w:val="en-US"/>
        </w:rPr>
        <w:t>, Dubrovnik,</w:t>
      </w:r>
    </w:p>
    <w:p w14:paraId="25B89CF5"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eastAsia="SimSun" w:hAnsi="Arial" w:cs="Arial"/>
          <w:sz w:val="22"/>
          <w:szCs w:val="22"/>
          <w:lang w:val="en-US"/>
        </w:rPr>
        <w:t>Tehnogradnja</w:t>
      </w:r>
      <w:proofErr w:type="spellEnd"/>
      <w:r w:rsidRPr="00731001">
        <w:rPr>
          <w:rFonts w:ascii="Arial" w:eastAsia="SimSun" w:hAnsi="Arial" w:cs="Arial"/>
          <w:sz w:val="22"/>
          <w:szCs w:val="22"/>
          <w:lang w:val="en-US"/>
        </w:rPr>
        <w:t xml:space="preserve"> d.o.o., </w:t>
      </w:r>
      <w:proofErr w:type="spellStart"/>
      <w:r w:rsidRPr="00731001">
        <w:rPr>
          <w:rFonts w:ascii="Arial" w:eastAsia="SimSun" w:hAnsi="Arial" w:cs="Arial"/>
          <w:sz w:val="22"/>
          <w:szCs w:val="22"/>
          <w:lang w:val="en-US"/>
        </w:rPr>
        <w:t>Podgaj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3a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Mokošica</w:t>
      </w:r>
      <w:proofErr w:type="spellEnd"/>
      <w:r w:rsidRPr="00731001">
        <w:rPr>
          <w:rFonts w:ascii="Arial" w:eastAsia="SimSun" w:hAnsi="Arial" w:cs="Arial"/>
          <w:sz w:val="22"/>
          <w:szCs w:val="22"/>
          <w:lang w:val="en-US"/>
        </w:rPr>
        <w:t>,</w:t>
      </w:r>
    </w:p>
    <w:p w14:paraId="366A387F"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hAnsi="Arial" w:cs="Arial"/>
          <w:sz w:val="22"/>
          <w:szCs w:val="22"/>
          <w:lang w:val="en-US"/>
        </w:rPr>
        <w:t xml:space="preserve">INA </w:t>
      </w:r>
      <w:proofErr w:type="spellStart"/>
      <w:r w:rsidRPr="00731001">
        <w:rPr>
          <w:rFonts w:ascii="Arial" w:hAnsi="Arial" w:cs="Arial"/>
          <w:sz w:val="22"/>
          <w:szCs w:val="22"/>
          <w:lang w:val="en-US"/>
        </w:rPr>
        <w:t>d.d.</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ispostava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dr.</w:t>
      </w:r>
      <w:proofErr w:type="gramStart"/>
      <w:r w:rsidRPr="00731001">
        <w:rPr>
          <w:rFonts w:ascii="Arial" w:hAnsi="Arial" w:cs="Arial"/>
          <w:sz w:val="22"/>
          <w:szCs w:val="22"/>
          <w:lang w:val="en-US"/>
        </w:rPr>
        <w:t>A.Starčevića</w:t>
      </w:r>
      <w:proofErr w:type="spellEnd"/>
      <w:proofErr w:type="gramEnd"/>
      <w:r w:rsidRPr="00731001">
        <w:rPr>
          <w:rFonts w:ascii="Arial" w:hAnsi="Arial" w:cs="Arial"/>
          <w:sz w:val="22"/>
          <w:szCs w:val="22"/>
          <w:lang w:val="en-US"/>
        </w:rPr>
        <w:t xml:space="preserve"> 53, Dubrovnik,</w:t>
      </w:r>
    </w:p>
    <w:p w14:paraId="240643A5"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Calibri" w:hAnsi="Arial" w:cs="Arial"/>
          <w:sz w:val="22"/>
          <w:szCs w:val="22"/>
          <w:lang w:val="en-US"/>
        </w:rPr>
      </w:pPr>
      <w:proofErr w:type="spellStart"/>
      <w:r w:rsidRPr="00731001">
        <w:rPr>
          <w:rFonts w:ascii="Arial" w:eastAsia="SimSun" w:hAnsi="Arial" w:cs="Arial"/>
          <w:sz w:val="22"/>
          <w:szCs w:val="22"/>
          <w:lang w:val="en-US"/>
        </w:rPr>
        <w:t>TUP</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d.d.</w:t>
      </w:r>
      <w:proofErr w:type="spellEnd"/>
      <w:r w:rsidRPr="00731001">
        <w:rPr>
          <w:rFonts w:ascii="Arial" w:eastAsia="SimSun" w:hAnsi="Arial" w:cs="Arial"/>
          <w:sz w:val="22"/>
          <w:szCs w:val="22"/>
          <w:lang w:val="en-US"/>
        </w:rPr>
        <w:t xml:space="preserve">, </w:t>
      </w:r>
      <w:proofErr w:type="spellStart"/>
      <w:proofErr w:type="gramStart"/>
      <w:r w:rsidRPr="00731001">
        <w:rPr>
          <w:rFonts w:ascii="Arial" w:eastAsia="SimSun" w:hAnsi="Arial" w:cs="Arial"/>
          <w:sz w:val="22"/>
          <w:szCs w:val="22"/>
          <w:lang w:val="en-US"/>
        </w:rPr>
        <w:t>Sv.Križa</w:t>
      </w:r>
      <w:proofErr w:type="spellEnd"/>
      <w:proofErr w:type="gramEnd"/>
      <w:r w:rsidRPr="00731001">
        <w:rPr>
          <w:rFonts w:ascii="Arial" w:eastAsia="SimSun" w:hAnsi="Arial" w:cs="Arial"/>
          <w:sz w:val="22"/>
          <w:szCs w:val="22"/>
          <w:lang w:val="en-US"/>
        </w:rPr>
        <w:t xml:space="preserve"> 3, Dubrovnik,</w:t>
      </w:r>
      <w:bookmarkStart w:id="16" w:name="page9"/>
      <w:bookmarkEnd w:id="16"/>
    </w:p>
    <w:p w14:paraId="1F5DCCD0" w14:textId="77777777" w:rsidR="000B0103" w:rsidRPr="00731001" w:rsidRDefault="000B0103" w:rsidP="000B0103">
      <w:pPr>
        <w:spacing w:line="2" w:lineRule="exact"/>
        <w:ind w:left="851" w:hanging="425"/>
        <w:rPr>
          <w:rFonts w:ascii="Arial" w:hAnsi="Arial" w:cs="Arial"/>
          <w:sz w:val="22"/>
          <w:szCs w:val="22"/>
        </w:rPr>
      </w:pPr>
    </w:p>
    <w:p w14:paraId="6C87000E"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hAnsi="Arial" w:cs="Arial"/>
          <w:sz w:val="22"/>
          <w:szCs w:val="22"/>
          <w:lang w:val="en-US"/>
        </w:rPr>
        <w:t>Građevinar-Quelin</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d.d.</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Miha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Pracata</w:t>
      </w:r>
      <w:proofErr w:type="spellEnd"/>
      <w:r w:rsidRPr="00731001">
        <w:rPr>
          <w:rFonts w:ascii="Arial" w:hAnsi="Arial" w:cs="Arial"/>
          <w:sz w:val="22"/>
          <w:szCs w:val="22"/>
          <w:lang w:val="en-US"/>
        </w:rPr>
        <w:t xml:space="preserve"> 7/1, Dubrovnik,</w:t>
      </w:r>
    </w:p>
    <w:p w14:paraId="121A17A5"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eastAsia="SimSun" w:hAnsi="Arial" w:cs="Arial"/>
          <w:sz w:val="22"/>
          <w:szCs w:val="22"/>
          <w:lang w:val="en-US"/>
        </w:rPr>
        <w:t>J.</w:t>
      </w:r>
      <w:proofErr w:type="gramStart"/>
      <w:r w:rsidRPr="00731001">
        <w:rPr>
          <w:rFonts w:ascii="Arial" w:eastAsia="SimSun" w:hAnsi="Arial" w:cs="Arial"/>
          <w:sz w:val="22"/>
          <w:szCs w:val="22"/>
          <w:lang w:val="en-US"/>
        </w:rPr>
        <w:t>U.Rezervat</w:t>
      </w:r>
      <w:proofErr w:type="spellEnd"/>
      <w:proofErr w:type="gram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Lokrum</w:t>
      </w:r>
      <w:proofErr w:type="spellEnd"/>
      <w:r w:rsidRPr="00731001">
        <w:rPr>
          <w:rFonts w:ascii="Arial" w:eastAsia="SimSun" w:hAnsi="Arial" w:cs="Arial"/>
          <w:sz w:val="22"/>
          <w:szCs w:val="22"/>
          <w:lang w:val="en-US"/>
        </w:rPr>
        <w:t xml:space="preserve">, Od </w:t>
      </w:r>
      <w:proofErr w:type="spellStart"/>
      <w:r w:rsidRPr="00731001">
        <w:rPr>
          <w:rFonts w:ascii="Arial" w:eastAsia="SimSun" w:hAnsi="Arial" w:cs="Arial"/>
          <w:sz w:val="22"/>
          <w:szCs w:val="22"/>
          <w:lang w:val="en-US"/>
        </w:rPr>
        <w:t>Bosanke</w:t>
      </w:r>
      <w:proofErr w:type="spellEnd"/>
      <w:r w:rsidRPr="00731001">
        <w:rPr>
          <w:rFonts w:ascii="Arial" w:eastAsia="SimSun" w:hAnsi="Arial" w:cs="Arial"/>
          <w:sz w:val="22"/>
          <w:szCs w:val="22"/>
          <w:lang w:val="en-US"/>
        </w:rPr>
        <w:t xml:space="preserve"> 4, Dubrovnik,</w:t>
      </w:r>
    </w:p>
    <w:p w14:paraId="0E09C07A"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eastAsia="SimSun" w:hAnsi="Arial" w:cs="Arial"/>
          <w:sz w:val="22"/>
          <w:szCs w:val="22"/>
          <w:lang w:val="en-US"/>
        </w:rPr>
        <w:t xml:space="preserve">Libertas d.o.o., </w:t>
      </w:r>
      <w:proofErr w:type="spellStart"/>
      <w:r w:rsidRPr="00731001">
        <w:rPr>
          <w:rFonts w:ascii="Arial" w:eastAsia="SimSun" w:hAnsi="Arial" w:cs="Arial"/>
          <w:sz w:val="22"/>
          <w:szCs w:val="22"/>
          <w:lang w:val="en-US"/>
        </w:rPr>
        <w:t>Ogarići</w:t>
      </w:r>
      <w:proofErr w:type="spellEnd"/>
      <w:r w:rsidRPr="00731001">
        <w:rPr>
          <w:rFonts w:ascii="Arial" w:eastAsia="SimSun" w:hAnsi="Arial" w:cs="Arial"/>
          <w:sz w:val="22"/>
          <w:szCs w:val="22"/>
          <w:lang w:val="en-US"/>
        </w:rPr>
        <w:t xml:space="preserve"> 12, </w:t>
      </w:r>
      <w:proofErr w:type="spellStart"/>
      <w:r w:rsidRPr="00731001">
        <w:rPr>
          <w:rFonts w:ascii="Arial" w:eastAsia="SimSun" w:hAnsi="Arial" w:cs="Arial"/>
          <w:sz w:val="22"/>
          <w:szCs w:val="22"/>
          <w:lang w:val="en-US"/>
        </w:rPr>
        <w:t>Mokošica</w:t>
      </w:r>
      <w:proofErr w:type="spellEnd"/>
      <w:r w:rsidRPr="00731001">
        <w:rPr>
          <w:rFonts w:ascii="Arial" w:eastAsia="SimSun" w:hAnsi="Arial" w:cs="Arial"/>
          <w:sz w:val="22"/>
          <w:szCs w:val="22"/>
          <w:lang w:val="en-US"/>
        </w:rPr>
        <w:t>,</w:t>
      </w:r>
    </w:p>
    <w:p w14:paraId="2729D041"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hAnsi="Arial" w:cs="Arial"/>
          <w:sz w:val="22"/>
          <w:szCs w:val="22"/>
          <w:lang w:val="en-US"/>
        </w:rPr>
        <w:t xml:space="preserve">Atlas </w:t>
      </w:r>
      <w:proofErr w:type="spellStart"/>
      <w:r w:rsidRPr="00731001">
        <w:rPr>
          <w:rFonts w:ascii="Arial" w:hAnsi="Arial" w:cs="Arial"/>
          <w:sz w:val="22"/>
          <w:szCs w:val="22"/>
          <w:lang w:val="en-US"/>
        </w:rPr>
        <w:t>d.o.o</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Vukovarska</w:t>
      </w:r>
      <w:proofErr w:type="spellEnd"/>
      <w:r w:rsidRPr="00731001">
        <w:rPr>
          <w:rFonts w:ascii="Arial" w:hAnsi="Arial" w:cs="Arial"/>
          <w:sz w:val="22"/>
          <w:szCs w:val="22"/>
          <w:lang w:val="en-US"/>
        </w:rPr>
        <w:t xml:space="preserve"> 19, Dubrovnik,</w:t>
      </w:r>
    </w:p>
    <w:p w14:paraId="0A270F7B"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hAnsi="Arial" w:cs="Arial"/>
          <w:sz w:val="22"/>
          <w:szCs w:val="22"/>
          <w:lang w:val="en-US"/>
        </w:rPr>
        <w:t>OŠ</w:t>
      </w:r>
      <w:proofErr w:type="spellEnd"/>
      <w:r w:rsidRPr="00731001">
        <w:rPr>
          <w:rFonts w:ascii="Arial" w:hAnsi="Arial" w:cs="Arial"/>
          <w:sz w:val="22"/>
          <w:szCs w:val="22"/>
          <w:lang w:val="en-US"/>
        </w:rPr>
        <w:t xml:space="preserve"> Ivana </w:t>
      </w:r>
      <w:proofErr w:type="spellStart"/>
      <w:r w:rsidRPr="00731001">
        <w:rPr>
          <w:rFonts w:ascii="Arial" w:hAnsi="Arial" w:cs="Arial"/>
          <w:sz w:val="22"/>
          <w:szCs w:val="22"/>
          <w:lang w:val="en-US"/>
        </w:rPr>
        <w:t>Gundulića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Sustjepanska</w:t>
      </w:r>
      <w:proofErr w:type="spellEnd"/>
      <w:r w:rsidRPr="00731001">
        <w:rPr>
          <w:rFonts w:ascii="Arial" w:hAnsi="Arial" w:cs="Arial"/>
          <w:sz w:val="22"/>
          <w:szCs w:val="22"/>
          <w:lang w:val="en-US"/>
        </w:rPr>
        <w:t xml:space="preserve"> 4, Dubrovnik,</w:t>
      </w:r>
    </w:p>
    <w:p w14:paraId="17898833"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hAnsi="Arial" w:cs="Arial"/>
          <w:sz w:val="22"/>
          <w:szCs w:val="22"/>
          <w:lang w:val="en-US"/>
        </w:rPr>
        <w:t>Oš</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Lapad</w:t>
      </w:r>
      <w:proofErr w:type="spellEnd"/>
      <w:r w:rsidRPr="00731001">
        <w:rPr>
          <w:rFonts w:ascii="Arial" w:hAnsi="Arial" w:cs="Arial"/>
          <w:sz w:val="22"/>
          <w:szCs w:val="22"/>
          <w:lang w:val="en-US"/>
        </w:rPr>
        <w:t xml:space="preserve">, Od </w:t>
      </w:r>
      <w:proofErr w:type="spellStart"/>
      <w:r w:rsidRPr="00731001">
        <w:rPr>
          <w:rFonts w:ascii="Arial" w:hAnsi="Arial" w:cs="Arial"/>
          <w:sz w:val="22"/>
          <w:szCs w:val="22"/>
          <w:lang w:val="en-US"/>
        </w:rPr>
        <w:t>Batale</w:t>
      </w:r>
      <w:proofErr w:type="spellEnd"/>
      <w:r w:rsidRPr="00731001">
        <w:rPr>
          <w:rFonts w:ascii="Arial" w:hAnsi="Arial" w:cs="Arial"/>
          <w:sz w:val="22"/>
          <w:szCs w:val="22"/>
          <w:lang w:val="en-US"/>
        </w:rPr>
        <w:t xml:space="preserve"> 14, Dubrovnik,</w:t>
      </w:r>
    </w:p>
    <w:p w14:paraId="123ACDF1"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hAnsi="Arial" w:cs="Arial"/>
          <w:sz w:val="22"/>
          <w:szCs w:val="22"/>
          <w:lang w:val="en-US"/>
        </w:rPr>
        <w:t>OŠ</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Mokošica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Bartola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Kašića</w:t>
      </w:r>
      <w:proofErr w:type="spellEnd"/>
      <w:r w:rsidRPr="00731001">
        <w:rPr>
          <w:rFonts w:ascii="Arial" w:hAnsi="Arial" w:cs="Arial"/>
          <w:sz w:val="22"/>
          <w:szCs w:val="22"/>
          <w:lang w:val="en-US"/>
        </w:rPr>
        <w:t xml:space="preserve"> 20, </w:t>
      </w:r>
      <w:proofErr w:type="spellStart"/>
      <w:r w:rsidRPr="00731001">
        <w:rPr>
          <w:rFonts w:ascii="Arial" w:hAnsi="Arial" w:cs="Arial"/>
          <w:sz w:val="22"/>
          <w:szCs w:val="22"/>
          <w:lang w:val="en-US"/>
        </w:rPr>
        <w:t>Mokošica</w:t>
      </w:r>
      <w:proofErr w:type="spellEnd"/>
      <w:r w:rsidRPr="00731001">
        <w:rPr>
          <w:rFonts w:ascii="Arial" w:hAnsi="Arial" w:cs="Arial"/>
          <w:sz w:val="22"/>
          <w:szCs w:val="22"/>
          <w:lang w:val="en-US"/>
        </w:rPr>
        <w:t>,</w:t>
      </w:r>
    </w:p>
    <w:p w14:paraId="74FB5FFA"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hAnsi="Arial" w:cs="Arial"/>
          <w:sz w:val="22"/>
          <w:szCs w:val="22"/>
          <w:lang w:val="en-US"/>
        </w:rPr>
        <w:t>OŠ</w:t>
      </w:r>
      <w:proofErr w:type="spellEnd"/>
      <w:r w:rsidRPr="00731001">
        <w:rPr>
          <w:rFonts w:ascii="Arial" w:hAnsi="Arial" w:cs="Arial"/>
          <w:sz w:val="22"/>
          <w:szCs w:val="22"/>
          <w:lang w:val="en-US"/>
        </w:rPr>
        <w:t xml:space="preserve"> Marin </w:t>
      </w:r>
      <w:proofErr w:type="spellStart"/>
      <w:r w:rsidRPr="00731001">
        <w:rPr>
          <w:rFonts w:ascii="Arial" w:hAnsi="Arial" w:cs="Arial"/>
          <w:sz w:val="22"/>
          <w:szCs w:val="22"/>
          <w:lang w:val="en-US"/>
        </w:rPr>
        <w:t>Držić</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Volantina</w:t>
      </w:r>
      <w:proofErr w:type="spellEnd"/>
      <w:r w:rsidRPr="00731001">
        <w:rPr>
          <w:rFonts w:ascii="Arial" w:hAnsi="Arial" w:cs="Arial"/>
          <w:sz w:val="22"/>
          <w:szCs w:val="22"/>
          <w:lang w:val="en-US"/>
        </w:rPr>
        <w:t xml:space="preserve"> 6, Dubrovnik,</w:t>
      </w:r>
    </w:p>
    <w:p w14:paraId="6A9DFA52"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hAnsi="Arial" w:cs="Arial"/>
          <w:sz w:val="22"/>
          <w:szCs w:val="22"/>
          <w:lang w:val="en-US"/>
        </w:rPr>
        <w:t>OŠ</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Antuna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Masle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Lujaci</w:t>
      </w:r>
      <w:proofErr w:type="spellEnd"/>
      <w:r w:rsidRPr="00731001">
        <w:rPr>
          <w:rFonts w:ascii="Arial" w:hAnsi="Arial" w:cs="Arial"/>
          <w:sz w:val="22"/>
          <w:szCs w:val="22"/>
          <w:lang w:val="en-US"/>
        </w:rPr>
        <w:t xml:space="preserve"> 2, </w:t>
      </w:r>
      <w:proofErr w:type="spellStart"/>
      <w:r w:rsidRPr="00731001">
        <w:rPr>
          <w:rFonts w:ascii="Arial" w:hAnsi="Arial" w:cs="Arial"/>
          <w:sz w:val="22"/>
          <w:szCs w:val="22"/>
          <w:lang w:val="en-US"/>
        </w:rPr>
        <w:t>Orašac</w:t>
      </w:r>
      <w:proofErr w:type="spellEnd"/>
      <w:r w:rsidRPr="00731001">
        <w:rPr>
          <w:rFonts w:ascii="Arial" w:hAnsi="Arial" w:cs="Arial"/>
          <w:sz w:val="22"/>
          <w:szCs w:val="22"/>
          <w:lang w:val="en-US"/>
        </w:rPr>
        <w:t>,</w:t>
      </w:r>
    </w:p>
    <w:p w14:paraId="49990969"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proofErr w:type="spellStart"/>
      <w:r w:rsidRPr="00731001">
        <w:rPr>
          <w:rFonts w:ascii="Arial" w:hAnsi="Arial" w:cs="Arial"/>
          <w:sz w:val="22"/>
          <w:szCs w:val="22"/>
          <w:lang w:val="en-US"/>
        </w:rPr>
        <w:t>Valamar</w:t>
      </w:r>
      <w:proofErr w:type="spellEnd"/>
      <w:r w:rsidRPr="00731001">
        <w:rPr>
          <w:rFonts w:ascii="Arial" w:hAnsi="Arial" w:cs="Arial"/>
          <w:sz w:val="22"/>
          <w:szCs w:val="22"/>
          <w:lang w:val="en-US"/>
        </w:rPr>
        <w:t xml:space="preserve"> Dubrovnik, Auto </w:t>
      </w:r>
      <w:proofErr w:type="spellStart"/>
      <w:r w:rsidRPr="00731001">
        <w:rPr>
          <w:rFonts w:ascii="Arial" w:hAnsi="Arial" w:cs="Arial"/>
          <w:sz w:val="22"/>
          <w:szCs w:val="22"/>
          <w:lang w:val="en-US"/>
        </w:rPr>
        <w:t>kamp</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Solitudo</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Vatroslava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Lisinskog</w:t>
      </w:r>
      <w:proofErr w:type="spellEnd"/>
      <w:r w:rsidRPr="00731001">
        <w:rPr>
          <w:rFonts w:ascii="Arial" w:hAnsi="Arial" w:cs="Arial"/>
          <w:sz w:val="22"/>
          <w:szCs w:val="22"/>
          <w:lang w:val="en-US"/>
        </w:rPr>
        <w:t xml:space="preserve"> 60, Dubrovnik,</w:t>
      </w:r>
    </w:p>
    <w:p w14:paraId="0F0AD105"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hAnsi="Arial" w:cs="Arial"/>
          <w:sz w:val="22"/>
          <w:szCs w:val="22"/>
          <w:lang w:val="en-US"/>
        </w:rPr>
        <w:t xml:space="preserve">Hotel </w:t>
      </w:r>
      <w:proofErr w:type="spellStart"/>
      <w:r w:rsidRPr="00731001">
        <w:rPr>
          <w:rFonts w:ascii="Arial" w:hAnsi="Arial" w:cs="Arial"/>
          <w:sz w:val="22"/>
          <w:szCs w:val="22"/>
          <w:lang w:val="en-US"/>
        </w:rPr>
        <w:t>Gruž</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Pionirska</w:t>
      </w:r>
      <w:proofErr w:type="spellEnd"/>
      <w:r w:rsidRPr="00731001">
        <w:rPr>
          <w:rFonts w:ascii="Arial" w:hAnsi="Arial" w:cs="Arial"/>
          <w:sz w:val="22"/>
          <w:szCs w:val="22"/>
          <w:lang w:val="en-US"/>
        </w:rPr>
        <w:t xml:space="preserve"> 4, Dubrovnik,</w:t>
      </w:r>
    </w:p>
    <w:p w14:paraId="2D01786C"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hAnsi="Arial" w:cs="Arial"/>
          <w:sz w:val="22"/>
          <w:szCs w:val="22"/>
          <w:lang w:val="en-US"/>
        </w:rPr>
        <w:t xml:space="preserve">Hotel </w:t>
      </w:r>
      <w:proofErr w:type="spellStart"/>
      <w:r w:rsidRPr="00731001">
        <w:rPr>
          <w:rFonts w:ascii="Arial" w:hAnsi="Arial" w:cs="Arial"/>
          <w:sz w:val="22"/>
          <w:szCs w:val="22"/>
          <w:lang w:val="en-US"/>
        </w:rPr>
        <w:t>Ivka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Ulica</w:t>
      </w:r>
      <w:proofErr w:type="spellEnd"/>
      <w:r w:rsidRPr="00731001">
        <w:rPr>
          <w:rFonts w:ascii="Arial" w:hAnsi="Arial" w:cs="Arial"/>
          <w:sz w:val="22"/>
          <w:szCs w:val="22"/>
          <w:lang w:val="en-US"/>
        </w:rPr>
        <w:t xml:space="preserve"> od </w:t>
      </w:r>
      <w:proofErr w:type="spellStart"/>
      <w:proofErr w:type="gramStart"/>
      <w:r w:rsidRPr="00731001">
        <w:rPr>
          <w:rFonts w:ascii="Arial" w:hAnsi="Arial" w:cs="Arial"/>
          <w:sz w:val="22"/>
          <w:szCs w:val="22"/>
          <w:lang w:val="en-US"/>
        </w:rPr>
        <w:t>sv.Mihajla</w:t>
      </w:r>
      <w:proofErr w:type="spellEnd"/>
      <w:proofErr w:type="gramEnd"/>
      <w:r w:rsidRPr="00731001">
        <w:rPr>
          <w:rFonts w:ascii="Arial" w:hAnsi="Arial" w:cs="Arial"/>
          <w:sz w:val="22"/>
          <w:szCs w:val="22"/>
          <w:lang w:val="en-US"/>
        </w:rPr>
        <w:t xml:space="preserve"> 21, Dubrovnik,</w:t>
      </w:r>
      <w:r w:rsidRPr="00731001">
        <w:rPr>
          <w:rFonts w:ascii="Arial" w:eastAsia="SimSun" w:hAnsi="Arial" w:cs="Arial"/>
          <w:sz w:val="22"/>
          <w:szCs w:val="22"/>
          <w:lang w:val="en-US"/>
        </w:rPr>
        <w:tab/>
      </w:r>
    </w:p>
    <w:p w14:paraId="2C758547"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hAnsi="Arial" w:cs="Arial"/>
          <w:sz w:val="22"/>
          <w:szCs w:val="22"/>
          <w:lang w:val="en-US"/>
        </w:rPr>
        <w:t xml:space="preserve">Hotel </w:t>
      </w:r>
      <w:proofErr w:type="spellStart"/>
      <w:r w:rsidRPr="00731001">
        <w:rPr>
          <w:rFonts w:ascii="Arial" w:hAnsi="Arial" w:cs="Arial"/>
          <w:sz w:val="22"/>
          <w:szCs w:val="22"/>
          <w:lang w:val="en-US"/>
        </w:rPr>
        <w:t>Petka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Obala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Stjepana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Radića</w:t>
      </w:r>
      <w:proofErr w:type="spellEnd"/>
      <w:r w:rsidRPr="00731001">
        <w:rPr>
          <w:rFonts w:ascii="Arial" w:hAnsi="Arial" w:cs="Arial"/>
          <w:sz w:val="22"/>
          <w:szCs w:val="22"/>
          <w:lang w:val="en-US"/>
        </w:rPr>
        <w:t xml:space="preserve"> 38, Dubrovnik,</w:t>
      </w:r>
      <w:r w:rsidRPr="00731001">
        <w:rPr>
          <w:rFonts w:ascii="Arial" w:eastAsia="SimSun" w:hAnsi="Arial" w:cs="Arial"/>
          <w:sz w:val="22"/>
          <w:szCs w:val="22"/>
          <w:lang w:val="en-US"/>
        </w:rPr>
        <w:tab/>
      </w:r>
    </w:p>
    <w:p w14:paraId="3386B78E"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hAnsi="Arial" w:cs="Arial"/>
          <w:sz w:val="22"/>
          <w:szCs w:val="22"/>
          <w:lang w:val="en-US"/>
        </w:rPr>
        <w:t xml:space="preserve">Hotel </w:t>
      </w:r>
      <w:proofErr w:type="spellStart"/>
      <w:r w:rsidRPr="00731001">
        <w:rPr>
          <w:rFonts w:ascii="Arial" w:hAnsi="Arial" w:cs="Arial"/>
          <w:sz w:val="22"/>
          <w:szCs w:val="22"/>
          <w:lang w:val="en-US"/>
        </w:rPr>
        <w:t>Lafodia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Obala</w:t>
      </w:r>
      <w:proofErr w:type="spellEnd"/>
      <w:r w:rsidRPr="00731001">
        <w:rPr>
          <w:rFonts w:ascii="Arial" w:hAnsi="Arial" w:cs="Arial"/>
          <w:sz w:val="22"/>
          <w:szCs w:val="22"/>
          <w:lang w:val="en-US"/>
        </w:rPr>
        <w:t xml:space="preserve"> Iva </w:t>
      </w:r>
      <w:proofErr w:type="spellStart"/>
      <w:r w:rsidRPr="00731001">
        <w:rPr>
          <w:rFonts w:ascii="Arial" w:hAnsi="Arial" w:cs="Arial"/>
          <w:sz w:val="22"/>
          <w:szCs w:val="22"/>
          <w:lang w:val="en-US"/>
        </w:rPr>
        <w:t>Kuljevana</w:t>
      </w:r>
      <w:proofErr w:type="spellEnd"/>
      <w:r w:rsidRPr="00731001">
        <w:rPr>
          <w:rFonts w:ascii="Arial" w:hAnsi="Arial" w:cs="Arial"/>
          <w:sz w:val="22"/>
          <w:szCs w:val="22"/>
          <w:lang w:val="en-US"/>
        </w:rPr>
        <w:t xml:space="preserve"> 51, </w:t>
      </w:r>
      <w:proofErr w:type="spellStart"/>
      <w:r w:rsidRPr="00731001">
        <w:rPr>
          <w:rFonts w:ascii="Arial" w:hAnsi="Arial" w:cs="Arial"/>
          <w:sz w:val="22"/>
          <w:szCs w:val="22"/>
          <w:lang w:val="en-US"/>
        </w:rPr>
        <w:t>Lopud</w:t>
      </w:r>
      <w:proofErr w:type="spellEnd"/>
      <w:r w:rsidRPr="00731001">
        <w:rPr>
          <w:rFonts w:ascii="Arial" w:hAnsi="Arial" w:cs="Arial"/>
          <w:sz w:val="22"/>
          <w:szCs w:val="22"/>
          <w:lang w:val="en-US"/>
        </w:rPr>
        <w:t>,</w:t>
      </w:r>
    </w:p>
    <w:p w14:paraId="523C965B"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eastAsia="SimSun" w:hAnsi="Arial" w:cs="Arial"/>
          <w:sz w:val="22"/>
          <w:szCs w:val="22"/>
          <w:lang w:val="en-US"/>
        </w:rPr>
      </w:pPr>
      <w:r w:rsidRPr="00731001">
        <w:rPr>
          <w:rFonts w:ascii="Arial" w:hAnsi="Arial" w:cs="Arial"/>
          <w:sz w:val="22"/>
          <w:szCs w:val="22"/>
          <w:lang w:val="en-US"/>
        </w:rPr>
        <w:t xml:space="preserve">Hotel </w:t>
      </w:r>
      <w:proofErr w:type="spellStart"/>
      <w:r w:rsidRPr="00731001">
        <w:rPr>
          <w:rFonts w:ascii="Arial" w:hAnsi="Arial" w:cs="Arial"/>
          <w:sz w:val="22"/>
          <w:szCs w:val="22"/>
          <w:lang w:val="en-US"/>
        </w:rPr>
        <w:t>Sungarden</w:t>
      </w:r>
      <w:proofErr w:type="spellEnd"/>
      <w:r w:rsidRPr="00731001">
        <w:rPr>
          <w:rFonts w:ascii="Arial" w:hAnsi="Arial" w:cs="Arial"/>
          <w:sz w:val="22"/>
          <w:szCs w:val="22"/>
          <w:lang w:val="en-US"/>
        </w:rPr>
        <w:t xml:space="preserve">, Na </w:t>
      </w:r>
      <w:proofErr w:type="spellStart"/>
      <w:r w:rsidRPr="00731001">
        <w:rPr>
          <w:rFonts w:ascii="Arial" w:hAnsi="Arial" w:cs="Arial"/>
          <w:sz w:val="22"/>
          <w:szCs w:val="22"/>
          <w:lang w:val="en-US"/>
        </w:rPr>
        <w:t>Moru</w:t>
      </w:r>
      <w:proofErr w:type="spellEnd"/>
      <w:r w:rsidRPr="00731001">
        <w:rPr>
          <w:rFonts w:ascii="Arial" w:hAnsi="Arial" w:cs="Arial"/>
          <w:sz w:val="22"/>
          <w:szCs w:val="22"/>
          <w:lang w:val="en-US"/>
        </w:rPr>
        <w:t xml:space="preserve"> 1, </w:t>
      </w:r>
      <w:proofErr w:type="spellStart"/>
      <w:r w:rsidRPr="00731001">
        <w:rPr>
          <w:rFonts w:ascii="Arial" w:hAnsi="Arial" w:cs="Arial"/>
          <w:sz w:val="22"/>
          <w:szCs w:val="22"/>
          <w:lang w:val="en-US"/>
        </w:rPr>
        <w:t>Orašac</w:t>
      </w:r>
      <w:proofErr w:type="spellEnd"/>
      <w:r w:rsidRPr="00731001">
        <w:rPr>
          <w:rFonts w:ascii="Arial" w:hAnsi="Arial" w:cs="Arial"/>
          <w:sz w:val="22"/>
          <w:szCs w:val="22"/>
          <w:lang w:val="en-US"/>
        </w:rPr>
        <w:t>,</w:t>
      </w:r>
    </w:p>
    <w:p w14:paraId="7960FDBE" w14:textId="77777777" w:rsidR="000B0103" w:rsidRPr="00731001" w:rsidRDefault="000B0103" w:rsidP="006769EE">
      <w:pPr>
        <w:pStyle w:val="Odlomakpopisa"/>
        <w:numPr>
          <w:ilvl w:val="1"/>
          <w:numId w:val="41"/>
        </w:numPr>
        <w:suppressAutoHyphens w:val="0"/>
        <w:overflowPunct/>
        <w:autoSpaceDE/>
        <w:ind w:left="851" w:hanging="425"/>
        <w:contextualSpacing/>
        <w:textAlignment w:val="auto"/>
        <w:rPr>
          <w:rFonts w:ascii="Arial" w:hAnsi="Arial" w:cs="Arial"/>
          <w:sz w:val="22"/>
          <w:szCs w:val="22"/>
          <w:lang w:val="en-US"/>
        </w:rPr>
      </w:pPr>
      <w:proofErr w:type="spellStart"/>
      <w:r w:rsidRPr="00731001">
        <w:rPr>
          <w:rFonts w:ascii="Arial" w:hAnsi="Arial" w:cs="Arial"/>
          <w:sz w:val="22"/>
          <w:szCs w:val="22"/>
          <w:lang w:val="en-US"/>
        </w:rPr>
        <w:t>Ronilački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klub</w:t>
      </w:r>
      <w:proofErr w:type="spellEnd"/>
      <w:r w:rsidRPr="00731001">
        <w:rPr>
          <w:rFonts w:ascii="Arial" w:hAnsi="Arial" w:cs="Arial"/>
          <w:sz w:val="22"/>
          <w:szCs w:val="22"/>
          <w:lang w:val="en-US"/>
        </w:rPr>
        <w:t xml:space="preserve"> “Dubrovnik, Ivana </w:t>
      </w:r>
      <w:proofErr w:type="spellStart"/>
      <w:r w:rsidRPr="00731001">
        <w:rPr>
          <w:rFonts w:ascii="Arial" w:hAnsi="Arial" w:cs="Arial"/>
          <w:sz w:val="22"/>
          <w:szCs w:val="22"/>
          <w:lang w:val="en-US"/>
        </w:rPr>
        <w:t>Zajca</w:t>
      </w:r>
      <w:proofErr w:type="spellEnd"/>
      <w:r w:rsidRPr="00731001">
        <w:rPr>
          <w:rFonts w:ascii="Arial" w:hAnsi="Arial" w:cs="Arial"/>
          <w:sz w:val="22"/>
          <w:szCs w:val="22"/>
          <w:lang w:val="en-US"/>
        </w:rPr>
        <w:t xml:space="preserve"> 35, Dubrovnik.</w:t>
      </w:r>
    </w:p>
    <w:p w14:paraId="18F35651" w14:textId="77777777" w:rsidR="000B0103" w:rsidRPr="00731001" w:rsidRDefault="000B0103" w:rsidP="000B0103">
      <w:pPr>
        <w:rPr>
          <w:rFonts w:ascii="Arial" w:hAnsi="Arial" w:cs="Arial"/>
          <w:sz w:val="22"/>
          <w:szCs w:val="22"/>
          <w:lang w:val="en-US" w:eastAsia="zh-CN"/>
        </w:rPr>
      </w:pPr>
    </w:p>
    <w:p w14:paraId="4A43114E" w14:textId="5C55FBBF" w:rsidR="000B0103" w:rsidRDefault="000B0103" w:rsidP="000B0103">
      <w:pPr>
        <w:spacing w:line="239" w:lineRule="auto"/>
        <w:ind w:right="60"/>
        <w:jc w:val="both"/>
        <w:rPr>
          <w:rFonts w:ascii="Arial" w:eastAsia="Calibri" w:hAnsi="Arial" w:cs="Arial"/>
          <w:sz w:val="22"/>
          <w:szCs w:val="22"/>
        </w:rPr>
      </w:pPr>
      <w:r w:rsidRPr="00731001">
        <w:rPr>
          <w:rFonts w:ascii="Arial" w:eastAsia="Calibri" w:hAnsi="Arial" w:cs="Arial"/>
          <w:sz w:val="22"/>
          <w:szCs w:val="22"/>
        </w:rPr>
        <w:lastRenderedPageBreak/>
        <w:t>Pravne osobe sudionici su civilne zaštite, a pozivaju se, mobiliziraju i aktiviraju za provođenje mjera i postupaka u cilju sprječavanja nastanka, ublažavanja te uklanjanja posljedica katastrofa i velikih nesreća.</w:t>
      </w:r>
    </w:p>
    <w:p w14:paraId="69A7C811" w14:textId="77777777" w:rsidR="00731001" w:rsidRPr="00731001" w:rsidRDefault="00731001" w:rsidP="000B0103">
      <w:pPr>
        <w:spacing w:line="239" w:lineRule="auto"/>
        <w:ind w:right="60"/>
        <w:jc w:val="both"/>
        <w:rPr>
          <w:rFonts w:ascii="Arial" w:hAnsi="Arial" w:cs="Arial"/>
          <w:sz w:val="22"/>
          <w:szCs w:val="22"/>
        </w:rPr>
      </w:pPr>
    </w:p>
    <w:p w14:paraId="09FBB9CD" w14:textId="77777777" w:rsidR="000B0103" w:rsidRPr="00731001" w:rsidRDefault="000B0103" w:rsidP="000B0103">
      <w:pPr>
        <w:spacing w:line="3" w:lineRule="exact"/>
        <w:jc w:val="both"/>
        <w:rPr>
          <w:rFonts w:ascii="Arial" w:hAnsi="Arial" w:cs="Arial"/>
          <w:sz w:val="22"/>
          <w:szCs w:val="22"/>
        </w:rPr>
      </w:pPr>
    </w:p>
    <w:p w14:paraId="1913A67F" w14:textId="77777777" w:rsidR="000B0103" w:rsidRPr="00731001" w:rsidRDefault="000B0103" w:rsidP="000B0103">
      <w:pPr>
        <w:spacing w:line="3" w:lineRule="exact"/>
        <w:jc w:val="both"/>
        <w:rPr>
          <w:rFonts w:ascii="Arial" w:hAnsi="Arial" w:cs="Arial"/>
          <w:sz w:val="22"/>
          <w:szCs w:val="22"/>
        </w:rPr>
      </w:pPr>
    </w:p>
    <w:p w14:paraId="21E71262" w14:textId="6C2987DF" w:rsidR="000B0103" w:rsidRDefault="000B0103" w:rsidP="000B0103">
      <w:pPr>
        <w:spacing w:line="239" w:lineRule="auto"/>
        <w:ind w:rightChars="24" w:right="58"/>
        <w:jc w:val="both"/>
        <w:rPr>
          <w:rFonts w:ascii="Arial" w:eastAsia="Calibri" w:hAnsi="Arial" w:cs="Arial"/>
          <w:sz w:val="22"/>
          <w:szCs w:val="22"/>
        </w:rPr>
      </w:pPr>
      <w:r w:rsidRPr="00731001">
        <w:rPr>
          <w:rFonts w:ascii="Arial" w:eastAsia="Calibri" w:hAnsi="Arial" w:cs="Arial"/>
          <w:sz w:val="22"/>
          <w:szCs w:val="22"/>
        </w:rPr>
        <w:t>Pravne osobe dužne su u obavljanju redovitih djelatnosti planirati mjere i poduzimati aktivnosti radi otklanjanja ili umanjenja mogućnosti nastanka katastrofe i velike nesreće te prilagođavati obavljanje redovite djelatnosti u okolnostima kada je proglašena katastrofa. Pravnim osobama rukovodi i koordinira Gradonačelnik uz stručnu potporu Stožera civilne zaštite</w:t>
      </w:r>
      <w:r w:rsidR="00731001">
        <w:rPr>
          <w:rFonts w:ascii="Arial" w:eastAsia="Calibri" w:hAnsi="Arial" w:cs="Arial"/>
          <w:sz w:val="22"/>
          <w:szCs w:val="22"/>
        </w:rPr>
        <w:t>.</w:t>
      </w:r>
    </w:p>
    <w:p w14:paraId="104E5DF1" w14:textId="77777777" w:rsidR="00731001" w:rsidRPr="00731001" w:rsidRDefault="00731001" w:rsidP="000B0103">
      <w:pPr>
        <w:spacing w:line="239" w:lineRule="auto"/>
        <w:ind w:rightChars="24" w:right="58"/>
        <w:jc w:val="both"/>
        <w:rPr>
          <w:rFonts w:ascii="Arial" w:hAnsi="Arial" w:cs="Arial"/>
          <w:sz w:val="22"/>
          <w:szCs w:val="22"/>
        </w:rPr>
      </w:pPr>
    </w:p>
    <w:p w14:paraId="38B8EE94" w14:textId="77777777" w:rsidR="000B0103" w:rsidRPr="00731001" w:rsidRDefault="000B0103" w:rsidP="000B0103">
      <w:pPr>
        <w:spacing w:line="5" w:lineRule="exact"/>
        <w:ind w:rightChars="24" w:right="58"/>
        <w:jc w:val="both"/>
        <w:rPr>
          <w:rFonts w:ascii="Arial" w:hAnsi="Arial" w:cs="Arial"/>
          <w:sz w:val="22"/>
          <w:szCs w:val="22"/>
        </w:rPr>
      </w:pPr>
    </w:p>
    <w:p w14:paraId="29A5675A" w14:textId="77777777" w:rsidR="000B0103" w:rsidRPr="00731001" w:rsidRDefault="000B0103" w:rsidP="000B0103">
      <w:pPr>
        <w:spacing w:line="239" w:lineRule="auto"/>
        <w:ind w:rightChars="24" w:right="58"/>
        <w:jc w:val="both"/>
        <w:rPr>
          <w:rFonts w:ascii="Arial" w:eastAsia="Calibri" w:hAnsi="Arial" w:cs="Arial"/>
          <w:sz w:val="22"/>
          <w:szCs w:val="22"/>
        </w:rPr>
      </w:pPr>
      <w:r w:rsidRPr="00731001">
        <w:rPr>
          <w:rFonts w:ascii="Arial" w:eastAsia="Calibri" w:hAnsi="Arial" w:cs="Arial"/>
          <w:sz w:val="22"/>
          <w:szCs w:val="22"/>
        </w:rPr>
        <w:t>U katastrofama i velikim nesrećama Gradonačelnik izravno zapovijeda operativnim snagama civilne zaštite.</w:t>
      </w:r>
    </w:p>
    <w:p w14:paraId="497ABB64" w14:textId="77777777" w:rsidR="000B0103" w:rsidRPr="00731001" w:rsidRDefault="000B0103" w:rsidP="000B0103">
      <w:pPr>
        <w:spacing w:line="239" w:lineRule="auto"/>
        <w:ind w:right="780"/>
        <w:rPr>
          <w:rFonts w:ascii="Arial" w:hAnsi="Arial" w:cs="Arial"/>
          <w:sz w:val="22"/>
          <w:szCs w:val="22"/>
        </w:rPr>
      </w:pPr>
    </w:p>
    <w:p w14:paraId="0473C10D" w14:textId="77777777" w:rsidR="000B0103" w:rsidRPr="00731001" w:rsidRDefault="000B0103" w:rsidP="000B0103">
      <w:pPr>
        <w:spacing w:line="1" w:lineRule="exact"/>
        <w:rPr>
          <w:rFonts w:ascii="Arial" w:hAnsi="Arial" w:cs="Arial"/>
          <w:sz w:val="22"/>
          <w:szCs w:val="22"/>
        </w:rPr>
      </w:pPr>
    </w:p>
    <w:p w14:paraId="67C1BB67" w14:textId="77777777" w:rsidR="000B0103" w:rsidRPr="00731001" w:rsidRDefault="000B0103" w:rsidP="000B0103">
      <w:pPr>
        <w:rPr>
          <w:rFonts w:ascii="Arial" w:hAnsi="Arial" w:cs="Arial"/>
          <w:b/>
          <w:bCs/>
          <w:sz w:val="22"/>
          <w:szCs w:val="22"/>
        </w:rPr>
      </w:pPr>
      <w:r w:rsidRPr="00731001">
        <w:rPr>
          <w:rFonts w:ascii="Arial" w:eastAsia="Calibri" w:hAnsi="Arial" w:cs="Arial"/>
          <w:b/>
          <w:bCs/>
          <w:sz w:val="22"/>
          <w:szCs w:val="22"/>
        </w:rPr>
        <w:t>3.9. UDRUGE U SASTAVU CIVILNE ZAŠTITE</w:t>
      </w:r>
    </w:p>
    <w:p w14:paraId="0E3F5AA7" w14:textId="77777777" w:rsidR="000B0103" w:rsidRPr="00731001" w:rsidRDefault="000B0103" w:rsidP="000B0103">
      <w:pPr>
        <w:ind w:rightChars="24" w:right="58"/>
        <w:jc w:val="both"/>
        <w:rPr>
          <w:rFonts w:ascii="Arial" w:eastAsia="Calibri" w:hAnsi="Arial" w:cs="Arial"/>
          <w:sz w:val="22"/>
          <w:szCs w:val="22"/>
          <w:lang w:val="en-US"/>
        </w:rPr>
      </w:pPr>
    </w:p>
    <w:p w14:paraId="2F85724A" w14:textId="77777777" w:rsidR="000B0103" w:rsidRPr="00731001" w:rsidRDefault="000B0103" w:rsidP="000B0103">
      <w:pPr>
        <w:ind w:rightChars="24" w:right="58"/>
        <w:jc w:val="both"/>
        <w:rPr>
          <w:rFonts w:ascii="Arial" w:eastAsia="Calibri" w:hAnsi="Arial" w:cs="Arial"/>
          <w:sz w:val="22"/>
          <w:szCs w:val="22"/>
        </w:rPr>
      </w:pPr>
      <w:proofErr w:type="spellStart"/>
      <w:r w:rsidRPr="00731001">
        <w:rPr>
          <w:rFonts w:ascii="Arial" w:eastAsia="Calibri" w:hAnsi="Arial" w:cs="Arial"/>
          <w:sz w:val="22"/>
          <w:szCs w:val="22"/>
          <w:lang w:val="en-US"/>
        </w:rPr>
        <w:t>Određene</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su</w:t>
      </w:r>
      <w:proofErr w:type="spellEnd"/>
      <w:r w:rsidRPr="00731001">
        <w:rPr>
          <w:rFonts w:ascii="Arial" w:eastAsia="Calibri" w:hAnsi="Arial" w:cs="Arial"/>
          <w:sz w:val="22"/>
          <w:szCs w:val="22"/>
          <w:lang w:val="en-US"/>
        </w:rPr>
        <w:t xml:space="preserve"> u</w:t>
      </w:r>
      <w:r w:rsidRPr="00731001">
        <w:rPr>
          <w:rFonts w:ascii="Arial" w:eastAsia="Calibri" w:hAnsi="Arial" w:cs="Arial"/>
          <w:sz w:val="22"/>
          <w:szCs w:val="22"/>
        </w:rPr>
        <w:t>druge građana koje će u slučaju velikih nesreća i katastrofa biti uključene u sustav civilne zaštite Grada Dubrovnika te dobiti zadaće u provedbi mjera i aktivnosti sustava civilne zaštite</w:t>
      </w:r>
      <w:r w:rsidRPr="00731001">
        <w:rPr>
          <w:rFonts w:ascii="Arial" w:eastAsia="Calibri" w:hAnsi="Arial" w:cs="Arial"/>
          <w:sz w:val="22"/>
          <w:szCs w:val="22"/>
          <w:lang w:val="en-US"/>
        </w:rPr>
        <w:t>.</w:t>
      </w:r>
    </w:p>
    <w:p w14:paraId="2D7E4E83" w14:textId="77777777" w:rsidR="000B0103" w:rsidRPr="00731001" w:rsidRDefault="000B0103" w:rsidP="000B0103">
      <w:pPr>
        <w:ind w:rightChars="24" w:right="58"/>
        <w:jc w:val="both"/>
        <w:rPr>
          <w:rFonts w:ascii="Arial" w:hAnsi="Arial" w:cs="Arial"/>
          <w:sz w:val="22"/>
          <w:szCs w:val="22"/>
        </w:rPr>
      </w:pPr>
      <w:r w:rsidRPr="00731001">
        <w:rPr>
          <w:rFonts w:ascii="Arial" w:eastAsia="Calibri" w:hAnsi="Arial" w:cs="Arial"/>
          <w:sz w:val="22"/>
          <w:szCs w:val="22"/>
        </w:rPr>
        <w:t>Udruga u sustavu civilne zaštite Grada Dubrovnika je</w:t>
      </w:r>
      <w:r w:rsidRPr="00731001">
        <w:rPr>
          <w:rFonts w:ascii="Arial" w:eastAsia="Calibri" w:hAnsi="Arial" w:cs="Arial"/>
          <w:sz w:val="22"/>
          <w:szCs w:val="22"/>
          <w:lang w:val="en-US"/>
        </w:rPr>
        <w:t xml:space="preserve"> r</w:t>
      </w:r>
      <w:proofErr w:type="spellStart"/>
      <w:r w:rsidRPr="00731001">
        <w:rPr>
          <w:rFonts w:ascii="Arial" w:eastAsia="Calibri" w:hAnsi="Arial" w:cs="Arial"/>
          <w:sz w:val="22"/>
          <w:szCs w:val="22"/>
        </w:rPr>
        <w:t>onilački</w:t>
      </w:r>
      <w:proofErr w:type="spellEnd"/>
      <w:r w:rsidRPr="00731001">
        <w:rPr>
          <w:rFonts w:ascii="Arial" w:eastAsia="Calibri" w:hAnsi="Arial" w:cs="Arial"/>
          <w:sz w:val="22"/>
          <w:szCs w:val="22"/>
        </w:rPr>
        <w:t xml:space="preserve"> klub Dubrovnik</w:t>
      </w:r>
    </w:p>
    <w:p w14:paraId="6196B1F5" w14:textId="77777777" w:rsidR="000B0103" w:rsidRPr="00731001" w:rsidRDefault="000B0103" w:rsidP="000B0103">
      <w:pPr>
        <w:spacing w:line="3" w:lineRule="exact"/>
        <w:ind w:rightChars="24" w:right="58"/>
        <w:jc w:val="both"/>
        <w:rPr>
          <w:rFonts w:ascii="Arial" w:hAnsi="Arial" w:cs="Arial"/>
          <w:sz w:val="22"/>
          <w:szCs w:val="22"/>
        </w:rPr>
      </w:pPr>
    </w:p>
    <w:p w14:paraId="6D35F0F2" w14:textId="77777777" w:rsidR="000B0103" w:rsidRPr="00731001" w:rsidRDefault="000B0103" w:rsidP="000B0103">
      <w:pPr>
        <w:spacing w:line="241" w:lineRule="auto"/>
        <w:ind w:rightChars="24" w:right="58"/>
        <w:jc w:val="both"/>
        <w:rPr>
          <w:rFonts w:ascii="Arial" w:hAnsi="Arial" w:cs="Arial"/>
          <w:sz w:val="22"/>
          <w:szCs w:val="22"/>
        </w:rPr>
      </w:pPr>
      <w:r w:rsidRPr="00731001">
        <w:rPr>
          <w:rFonts w:ascii="Arial" w:eastAsia="Calibri" w:hAnsi="Arial" w:cs="Arial"/>
          <w:sz w:val="22"/>
          <w:szCs w:val="22"/>
        </w:rPr>
        <w:t>Zakonom o sustavu civilne zaštite (“Narodne Novine br. 82/15, 118/18</w:t>
      </w:r>
      <w:r w:rsidRPr="00731001">
        <w:rPr>
          <w:rFonts w:ascii="Arial" w:eastAsia="Calibri" w:hAnsi="Arial" w:cs="Arial"/>
          <w:sz w:val="22"/>
          <w:szCs w:val="22"/>
          <w:lang w:val="en-US"/>
        </w:rPr>
        <w:t>, 31/20, 20/21</w:t>
      </w:r>
      <w:r w:rsidRPr="00731001">
        <w:rPr>
          <w:rFonts w:ascii="Arial" w:eastAsia="Calibri" w:hAnsi="Arial" w:cs="Arial"/>
          <w:sz w:val="22"/>
          <w:szCs w:val="22"/>
        </w:rPr>
        <w:t xml:space="preserve">), člankom 20. Udruge su određene kao operativne snage sustava civilne zaštite. Udruge koje nemaju javne ovlasti, a od interesa su za sustav civilne zaštite, pričuvni su dio operativnih snaga sustava civilne zaštite koji je osposobljen za </w:t>
      </w:r>
      <w:r w:rsidRPr="00731001">
        <w:rPr>
          <w:rFonts w:ascii="Arial" w:hAnsi="Arial" w:cs="Arial"/>
          <w:sz w:val="22"/>
          <w:szCs w:val="22"/>
        </w:rPr>
        <w:t xml:space="preserve">provođenje pojedinih mjera i aktivnosti sustava civilne zaštite, svojim sposobnostima nadopunjavaju sposobnosti temeljnih operativnih snaga i specijalističkih i intervencijskih postrojbi civilne zaštite te se uključuju u provođenje mjera i aktivnosti sustava civilne zaštite. </w:t>
      </w:r>
    </w:p>
    <w:p w14:paraId="4969782A" w14:textId="77777777" w:rsidR="000B0103" w:rsidRPr="00731001" w:rsidRDefault="000B0103" w:rsidP="000B0103">
      <w:pPr>
        <w:spacing w:line="241" w:lineRule="auto"/>
        <w:ind w:rightChars="24" w:right="58"/>
        <w:jc w:val="both"/>
        <w:rPr>
          <w:rFonts w:ascii="Arial" w:hAnsi="Arial" w:cs="Arial"/>
          <w:sz w:val="22"/>
          <w:szCs w:val="22"/>
        </w:rPr>
      </w:pPr>
      <w:r w:rsidRPr="00731001">
        <w:rPr>
          <w:rFonts w:ascii="Arial" w:hAnsi="Arial" w:cs="Arial"/>
          <w:sz w:val="22"/>
          <w:szCs w:val="22"/>
        </w:rPr>
        <w:t>Udruge samostalno provode osposobljavanje svojih članova i sudjeluje u osposobljavanju i vježbama s drugim operativnim snagama sustav civilne zaštite.</w:t>
      </w:r>
    </w:p>
    <w:p w14:paraId="6E33ADA9" w14:textId="77777777" w:rsidR="000B0103" w:rsidRPr="00731001" w:rsidRDefault="000B0103" w:rsidP="000B0103">
      <w:pPr>
        <w:spacing w:line="241" w:lineRule="auto"/>
        <w:ind w:right="40"/>
        <w:jc w:val="both"/>
        <w:rPr>
          <w:rFonts w:ascii="Arial" w:hAnsi="Arial" w:cs="Arial"/>
          <w:sz w:val="22"/>
          <w:szCs w:val="22"/>
        </w:rPr>
      </w:pPr>
    </w:p>
    <w:p w14:paraId="4F9A1465" w14:textId="77777777" w:rsidR="000B0103" w:rsidRPr="00731001" w:rsidRDefault="000B0103" w:rsidP="000B0103">
      <w:pPr>
        <w:spacing w:line="241" w:lineRule="auto"/>
        <w:ind w:right="40"/>
        <w:jc w:val="both"/>
        <w:rPr>
          <w:rFonts w:ascii="Arial" w:hAnsi="Arial" w:cs="Arial"/>
          <w:sz w:val="22"/>
          <w:szCs w:val="22"/>
        </w:rPr>
      </w:pPr>
    </w:p>
    <w:p w14:paraId="650D4506" w14:textId="77777777" w:rsidR="000B0103" w:rsidRPr="00731001" w:rsidRDefault="000B0103" w:rsidP="000B0103">
      <w:pPr>
        <w:spacing w:line="2" w:lineRule="exact"/>
        <w:rPr>
          <w:rFonts w:ascii="Arial" w:hAnsi="Arial" w:cs="Arial"/>
          <w:sz w:val="22"/>
          <w:szCs w:val="22"/>
        </w:rPr>
      </w:pPr>
      <w:bookmarkStart w:id="17" w:name="page10"/>
      <w:bookmarkEnd w:id="17"/>
    </w:p>
    <w:p w14:paraId="491DEB51" w14:textId="77777777" w:rsidR="000B0103" w:rsidRPr="00731001" w:rsidRDefault="000B0103" w:rsidP="000B0103">
      <w:pPr>
        <w:rPr>
          <w:rFonts w:ascii="Arial" w:hAnsi="Arial" w:cs="Arial"/>
          <w:sz w:val="22"/>
          <w:szCs w:val="22"/>
        </w:rPr>
      </w:pPr>
      <w:r w:rsidRPr="00731001">
        <w:rPr>
          <w:rFonts w:ascii="Arial" w:eastAsia="Calibri" w:hAnsi="Arial" w:cs="Arial"/>
          <w:b/>
          <w:bCs/>
          <w:sz w:val="22"/>
          <w:szCs w:val="22"/>
        </w:rPr>
        <w:t>5. KAPACITETI ZA ZBRINJAVANJE I DRUGI OBJEKTI ZA SKLANJANJE</w:t>
      </w:r>
    </w:p>
    <w:p w14:paraId="1BD97119" w14:textId="77777777" w:rsidR="000B0103" w:rsidRPr="00731001" w:rsidRDefault="000B0103" w:rsidP="000B0103">
      <w:pPr>
        <w:jc w:val="both"/>
        <w:rPr>
          <w:rFonts w:ascii="Arial" w:eastAsia="Calibri" w:hAnsi="Arial" w:cs="Arial"/>
          <w:sz w:val="22"/>
          <w:szCs w:val="22"/>
        </w:rPr>
      </w:pPr>
    </w:p>
    <w:p w14:paraId="7FD48A6B" w14:textId="77777777" w:rsidR="000B0103" w:rsidRPr="00731001" w:rsidRDefault="000B0103" w:rsidP="000B0103">
      <w:pPr>
        <w:jc w:val="both"/>
        <w:rPr>
          <w:rFonts w:ascii="Arial" w:hAnsi="Arial" w:cs="Arial"/>
          <w:sz w:val="22"/>
          <w:szCs w:val="22"/>
          <w:lang w:val="en-US"/>
        </w:rPr>
      </w:pPr>
      <w:r w:rsidRPr="00731001">
        <w:rPr>
          <w:rFonts w:ascii="Arial" w:eastAsia="Calibri" w:hAnsi="Arial" w:cs="Arial"/>
          <w:sz w:val="22"/>
          <w:szCs w:val="22"/>
        </w:rPr>
        <w:t>Odlukom o određivanju pravnih osoba od interesa za sustav civilne zaštite određene su pravne osobe koje su predviđene za pružanje smještaja</w:t>
      </w:r>
      <w:r w:rsidRPr="00731001">
        <w:rPr>
          <w:rFonts w:ascii="Arial" w:eastAsia="Calibri" w:hAnsi="Arial" w:cs="Arial"/>
          <w:sz w:val="22"/>
          <w:szCs w:val="22"/>
          <w:lang w:val="en-US"/>
        </w:rPr>
        <w:t>.</w:t>
      </w:r>
    </w:p>
    <w:p w14:paraId="17CF2FDF" w14:textId="77777777" w:rsidR="000B0103" w:rsidRPr="00731001" w:rsidRDefault="000B0103" w:rsidP="000B0103">
      <w:pPr>
        <w:spacing w:line="255" w:lineRule="exact"/>
        <w:rPr>
          <w:rFonts w:ascii="Arial" w:hAnsi="Arial" w:cs="Arial"/>
          <w:sz w:val="22"/>
          <w:szCs w:val="22"/>
        </w:rPr>
      </w:pPr>
    </w:p>
    <w:p w14:paraId="026C4160" w14:textId="77777777" w:rsidR="000B0103" w:rsidRPr="00731001" w:rsidRDefault="000B0103" w:rsidP="000B0103">
      <w:pPr>
        <w:spacing w:line="3" w:lineRule="exact"/>
        <w:rPr>
          <w:rFonts w:ascii="Arial" w:hAnsi="Arial" w:cs="Arial"/>
          <w:sz w:val="22"/>
          <w:szCs w:val="22"/>
        </w:rPr>
      </w:pPr>
    </w:p>
    <w:p w14:paraId="0E14BEAB" w14:textId="77777777" w:rsidR="000B0103" w:rsidRPr="00731001" w:rsidRDefault="000B0103" w:rsidP="000B0103">
      <w:pPr>
        <w:spacing w:line="239" w:lineRule="auto"/>
        <w:ind w:right="900"/>
        <w:rPr>
          <w:rFonts w:ascii="Arial" w:eastAsia="Calibri" w:hAnsi="Arial" w:cs="Arial"/>
          <w:sz w:val="22"/>
          <w:szCs w:val="22"/>
        </w:rPr>
      </w:pPr>
      <w:r w:rsidRPr="00731001">
        <w:rPr>
          <w:rFonts w:ascii="Arial" w:eastAsia="Calibri" w:hAnsi="Arial" w:cs="Arial"/>
          <w:sz w:val="22"/>
          <w:szCs w:val="22"/>
        </w:rPr>
        <w:t xml:space="preserve">Tablica </w:t>
      </w:r>
      <w:r w:rsidRPr="00731001">
        <w:rPr>
          <w:rFonts w:ascii="Arial" w:eastAsia="Calibri" w:hAnsi="Arial" w:cs="Arial"/>
          <w:sz w:val="22"/>
          <w:szCs w:val="22"/>
          <w:lang w:val="en-US"/>
        </w:rPr>
        <w:t>8</w:t>
      </w:r>
      <w:r w:rsidRPr="00731001">
        <w:rPr>
          <w:rFonts w:ascii="Arial" w:eastAsia="Calibri" w:hAnsi="Arial" w:cs="Arial"/>
          <w:sz w:val="22"/>
          <w:szCs w:val="22"/>
        </w:rPr>
        <w:t>: Pregled smještajnih kapaciteta i lokacija na kojima će se organizirati zbrinjavanje stanovništva.</w:t>
      </w:r>
    </w:p>
    <w:p w14:paraId="4CE361D7" w14:textId="77777777" w:rsidR="000B0103" w:rsidRPr="00731001" w:rsidRDefault="000B0103" w:rsidP="000B0103">
      <w:pPr>
        <w:spacing w:line="239" w:lineRule="auto"/>
        <w:ind w:right="900"/>
        <w:rPr>
          <w:rFonts w:ascii="Arial" w:hAnsi="Arial" w:cs="Arial"/>
          <w:sz w:val="22"/>
          <w:szCs w:val="22"/>
        </w:rPr>
      </w:pPr>
    </w:p>
    <w:p w14:paraId="4A2D5D08" w14:textId="77777777" w:rsidR="000B0103" w:rsidRPr="00731001" w:rsidRDefault="000B0103" w:rsidP="000B0103">
      <w:pPr>
        <w:spacing w:line="2" w:lineRule="exact"/>
        <w:rPr>
          <w:rFonts w:ascii="Arial" w:hAnsi="Arial" w:cs="Arial"/>
          <w:sz w:val="22"/>
          <w:szCs w:val="22"/>
        </w:rPr>
      </w:pPr>
    </w:p>
    <w:tbl>
      <w:tblPr>
        <w:tblW w:w="9080" w:type="dxa"/>
        <w:tblInd w:w="10" w:type="dxa"/>
        <w:tblLayout w:type="fixed"/>
        <w:tblCellMar>
          <w:left w:w="0" w:type="dxa"/>
          <w:right w:w="0" w:type="dxa"/>
        </w:tblCellMar>
        <w:tblLook w:val="04A0" w:firstRow="1" w:lastRow="0" w:firstColumn="1" w:lastColumn="0" w:noHBand="0" w:noVBand="1"/>
      </w:tblPr>
      <w:tblGrid>
        <w:gridCol w:w="4560"/>
        <w:gridCol w:w="4520"/>
      </w:tblGrid>
      <w:tr w:rsidR="000B0103" w:rsidRPr="00731001" w14:paraId="043DBC73" w14:textId="77777777" w:rsidTr="000B0103">
        <w:trPr>
          <w:trHeight w:val="258"/>
        </w:trPr>
        <w:tc>
          <w:tcPr>
            <w:tcW w:w="4560" w:type="dxa"/>
            <w:tcBorders>
              <w:top w:val="single" w:sz="8" w:space="0" w:color="auto"/>
              <w:left w:val="single" w:sz="8" w:space="0" w:color="auto"/>
              <w:bottom w:val="single" w:sz="8" w:space="0" w:color="auto"/>
              <w:right w:val="single" w:sz="8" w:space="0" w:color="auto"/>
            </w:tcBorders>
            <w:vAlign w:val="bottom"/>
          </w:tcPr>
          <w:p w14:paraId="4956D346" w14:textId="77777777" w:rsidR="000B0103" w:rsidRPr="00731001" w:rsidRDefault="000B0103" w:rsidP="000B0103">
            <w:pPr>
              <w:spacing w:line="258" w:lineRule="exact"/>
              <w:ind w:left="120"/>
              <w:rPr>
                <w:rFonts w:ascii="Arial" w:hAnsi="Arial" w:cs="Arial"/>
                <w:sz w:val="22"/>
                <w:szCs w:val="22"/>
              </w:rPr>
            </w:pPr>
            <w:r w:rsidRPr="00731001">
              <w:rPr>
                <w:rFonts w:ascii="Arial" w:eastAsia="Calibri" w:hAnsi="Arial" w:cs="Arial"/>
                <w:b/>
                <w:bCs/>
                <w:sz w:val="22"/>
                <w:szCs w:val="22"/>
              </w:rPr>
              <w:t>Subjekt</w:t>
            </w:r>
          </w:p>
        </w:tc>
        <w:tc>
          <w:tcPr>
            <w:tcW w:w="4520" w:type="dxa"/>
            <w:tcBorders>
              <w:top w:val="single" w:sz="8" w:space="0" w:color="auto"/>
              <w:bottom w:val="single" w:sz="8" w:space="0" w:color="auto"/>
              <w:right w:val="single" w:sz="8" w:space="0" w:color="auto"/>
            </w:tcBorders>
            <w:vAlign w:val="bottom"/>
          </w:tcPr>
          <w:p w14:paraId="22F3F654" w14:textId="77777777" w:rsidR="000B0103" w:rsidRPr="00731001" w:rsidRDefault="000B0103" w:rsidP="000B0103">
            <w:pPr>
              <w:ind w:left="100"/>
              <w:rPr>
                <w:rFonts w:ascii="Arial" w:hAnsi="Arial" w:cs="Arial"/>
                <w:sz w:val="22"/>
                <w:szCs w:val="22"/>
              </w:rPr>
            </w:pPr>
            <w:r w:rsidRPr="00731001">
              <w:rPr>
                <w:rFonts w:ascii="Arial" w:eastAsia="Calibri" w:hAnsi="Arial" w:cs="Arial"/>
                <w:b/>
                <w:bCs/>
                <w:sz w:val="22"/>
                <w:szCs w:val="22"/>
              </w:rPr>
              <w:t>Kapacitet</w:t>
            </w:r>
          </w:p>
        </w:tc>
      </w:tr>
      <w:tr w:rsidR="000B0103" w:rsidRPr="00731001" w14:paraId="795B7AEA"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4F7349A4" w14:textId="77777777" w:rsidR="000B0103" w:rsidRPr="00731001" w:rsidRDefault="000B0103" w:rsidP="000B0103">
            <w:pPr>
              <w:spacing w:line="258" w:lineRule="exact"/>
              <w:ind w:left="120"/>
              <w:rPr>
                <w:rFonts w:ascii="Arial" w:hAnsi="Arial" w:cs="Arial"/>
                <w:sz w:val="22"/>
                <w:szCs w:val="22"/>
                <w:lang w:val="en-US"/>
              </w:rPr>
            </w:pPr>
            <w:r w:rsidRPr="00731001">
              <w:rPr>
                <w:rFonts w:ascii="Arial" w:hAnsi="Arial" w:cs="Arial"/>
                <w:sz w:val="22"/>
                <w:szCs w:val="22"/>
                <w:lang w:val="en-US"/>
              </w:rPr>
              <w:t xml:space="preserve">O.Š. Ivan </w:t>
            </w:r>
            <w:proofErr w:type="spellStart"/>
            <w:r w:rsidRPr="00731001">
              <w:rPr>
                <w:rFonts w:ascii="Arial" w:hAnsi="Arial" w:cs="Arial"/>
                <w:sz w:val="22"/>
                <w:szCs w:val="22"/>
                <w:lang w:val="en-US"/>
              </w:rPr>
              <w:t>Gundulić</w:t>
            </w:r>
            <w:proofErr w:type="spellEnd"/>
          </w:p>
        </w:tc>
        <w:tc>
          <w:tcPr>
            <w:tcW w:w="4520" w:type="dxa"/>
            <w:tcBorders>
              <w:bottom w:val="single" w:sz="8" w:space="0" w:color="auto"/>
              <w:right w:val="single" w:sz="8" w:space="0" w:color="auto"/>
            </w:tcBorders>
            <w:vAlign w:val="bottom"/>
          </w:tcPr>
          <w:p w14:paraId="14DCE575" w14:textId="77777777" w:rsidR="000B0103" w:rsidRPr="00731001" w:rsidRDefault="000B0103" w:rsidP="000B0103">
            <w:pPr>
              <w:ind w:left="100"/>
              <w:rPr>
                <w:rFonts w:ascii="Arial" w:hAnsi="Arial" w:cs="Arial"/>
                <w:sz w:val="22"/>
                <w:szCs w:val="22"/>
                <w:lang w:val="en-US"/>
              </w:rPr>
            </w:pPr>
            <w:r w:rsidRPr="00731001">
              <w:rPr>
                <w:rFonts w:ascii="Arial" w:hAnsi="Arial" w:cs="Arial"/>
                <w:sz w:val="22"/>
                <w:szCs w:val="22"/>
                <w:lang w:val="en-US"/>
              </w:rPr>
              <w:t>200</w:t>
            </w:r>
          </w:p>
        </w:tc>
      </w:tr>
      <w:tr w:rsidR="000B0103" w:rsidRPr="00731001" w14:paraId="1E6DBA38"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458752CD" w14:textId="77777777" w:rsidR="000B0103" w:rsidRPr="00731001" w:rsidRDefault="000B0103" w:rsidP="000B0103">
            <w:pPr>
              <w:spacing w:line="258" w:lineRule="exact"/>
              <w:ind w:left="120"/>
              <w:rPr>
                <w:rFonts w:ascii="Arial" w:hAnsi="Arial" w:cs="Arial"/>
                <w:sz w:val="22"/>
                <w:szCs w:val="22"/>
                <w:lang w:val="en-US"/>
              </w:rPr>
            </w:pPr>
            <w:proofErr w:type="spellStart"/>
            <w:r w:rsidRPr="00731001">
              <w:rPr>
                <w:rFonts w:ascii="Arial" w:hAnsi="Arial" w:cs="Arial"/>
                <w:sz w:val="22"/>
                <w:szCs w:val="22"/>
                <w:lang w:val="en-US"/>
              </w:rPr>
              <w:t>O.</w:t>
            </w:r>
            <w:proofErr w:type="gramStart"/>
            <w:r w:rsidRPr="00731001">
              <w:rPr>
                <w:rFonts w:ascii="Arial" w:hAnsi="Arial" w:cs="Arial"/>
                <w:sz w:val="22"/>
                <w:szCs w:val="22"/>
                <w:lang w:val="en-US"/>
              </w:rPr>
              <w:t>Š.Lapad</w:t>
            </w:r>
            <w:proofErr w:type="spellEnd"/>
            <w:proofErr w:type="gramEnd"/>
          </w:p>
        </w:tc>
        <w:tc>
          <w:tcPr>
            <w:tcW w:w="4520" w:type="dxa"/>
            <w:tcBorders>
              <w:bottom w:val="single" w:sz="8" w:space="0" w:color="auto"/>
              <w:right w:val="single" w:sz="8" w:space="0" w:color="auto"/>
            </w:tcBorders>
            <w:vAlign w:val="bottom"/>
          </w:tcPr>
          <w:p w14:paraId="73805C9C" w14:textId="77777777" w:rsidR="000B0103" w:rsidRPr="00731001" w:rsidRDefault="000B0103" w:rsidP="000B0103">
            <w:pPr>
              <w:ind w:left="100"/>
              <w:rPr>
                <w:rFonts w:ascii="Arial" w:hAnsi="Arial" w:cs="Arial"/>
                <w:sz w:val="22"/>
                <w:szCs w:val="22"/>
                <w:lang w:val="en-US"/>
              </w:rPr>
            </w:pPr>
            <w:r w:rsidRPr="00731001">
              <w:rPr>
                <w:rFonts w:ascii="Arial" w:eastAsia="Calibri" w:hAnsi="Arial" w:cs="Arial"/>
                <w:sz w:val="22"/>
                <w:szCs w:val="22"/>
                <w:lang w:val="en-US"/>
              </w:rPr>
              <w:t>200</w:t>
            </w:r>
          </w:p>
        </w:tc>
      </w:tr>
      <w:tr w:rsidR="000B0103" w:rsidRPr="00731001" w14:paraId="3A540D6B"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728DBF65" w14:textId="77777777" w:rsidR="000B0103" w:rsidRPr="00731001" w:rsidRDefault="000B0103" w:rsidP="000B0103">
            <w:pPr>
              <w:spacing w:line="258" w:lineRule="exact"/>
              <w:ind w:left="120"/>
              <w:rPr>
                <w:rFonts w:ascii="Arial" w:hAnsi="Arial" w:cs="Arial"/>
                <w:sz w:val="22"/>
                <w:szCs w:val="22"/>
                <w:lang w:val="en-US"/>
              </w:rPr>
            </w:pPr>
            <w:proofErr w:type="spellStart"/>
            <w:r w:rsidRPr="00731001">
              <w:rPr>
                <w:rFonts w:ascii="Arial" w:hAnsi="Arial" w:cs="Arial"/>
                <w:sz w:val="22"/>
                <w:szCs w:val="22"/>
                <w:lang w:val="en-US"/>
              </w:rPr>
              <w:t>O.</w:t>
            </w:r>
            <w:proofErr w:type="gramStart"/>
            <w:r w:rsidRPr="00731001">
              <w:rPr>
                <w:rFonts w:ascii="Arial" w:hAnsi="Arial" w:cs="Arial"/>
                <w:sz w:val="22"/>
                <w:szCs w:val="22"/>
                <w:lang w:val="en-US"/>
              </w:rPr>
              <w:t>Š.Mokošica</w:t>
            </w:r>
            <w:proofErr w:type="spellEnd"/>
            <w:proofErr w:type="gramEnd"/>
          </w:p>
        </w:tc>
        <w:tc>
          <w:tcPr>
            <w:tcW w:w="4520" w:type="dxa"/>
            <w:tcBorders>
              <w:bottom w:val="single" w:sz="8" w:space="0" w:color="auto"/>
              <w:right w:val="single" w:sz="8" w:space="0" w:color="auto"/>
            </w:tcBorders>
            <w:vAlign w:val="bottom"/>
          </w:tcPr>
          <w:p w14:paraId="42F489B7" w14:textId="77777777" w:rsidR="000B0103" w:rsidRPr="00731001" w:rsidRDefault="000B0103" w:rsidP="000B0103">
            <w:pPr>
              <w:ind w:left="100"/>
              <w:rPr>
                <w:rFonts w:ascii="Arial" w:hAnsi="Arial" w:cs="Arial"/>
                <w:sz w:val="22"/>
                <w:szCs w:val="22"/>
                <w:lang w:val="en-US"/>
              </w:rPr>
            </w:pPr>
            <w:r w:rsidRPr="00731001">
              <w:rPr>
                <w:rFonts w:ascii="Arial" w:eastAsia="Calibri" w:hAnsi="Arial" w:cs="Arial"/>
                <w:sz w:val="22"/>
                <w:szCs w:val="22"/>
                <w:lang w:val="en-US"/>
              </w:rPr>
              <w:t>200</w:t>
            </w:r>
          </w:p>
        </w:tc>
      </w:tr>
      <w:tr w:rsidR="000B0103" w:rsidRPr="00731001" w14:paraId="2B9849E1"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459396D7" w14:textId="77777777" w:rsidR="000B0103" w:rsidRPr="00731001" w:rsidRDefault="000B0103" w:rsidP="000B0103">
            <w:pPr>
              <w:spacing w:line="258" w:lineRule="exact"/>
              <w:ind w:left="120"/>
              <w:rPr>
                <w:rFonts w:ascii="Arial" w:hAnsi="Arial" w:cs="Arial"/>
                <w:sz w:val="22"/>
                <w:szCs w:val="22"/>
                <w:lang w:val="en-US"/>
              </w:rPr>
            </w:pPr>
            <w:proofErr w:type="spellStart"/>
            <w:r w:rsidRPr="00731001">
              <w:rPr>
                <w:rFonts w:ascii="Arial" w:hAnsi="Arial" w:cs="Arial"/>
                <w:sz w:val="22"/>
                <w:szCs w:val="22"/>
                <w:lang w:val="en-US"/>
              </w:rPr>
              <w:t>O.</w:t>
            </w:r>
            <w:proofErr w:type="gramStart"/>
            <w:r w:rsidRPr="00731001">
              <w:rPr>
                <w:rFonts w:ascii="Arial" w:hAnsi="Arial" w:cs="Arial"/>
                <w:sz w:val="22"/>
                <w:szCs w:val="22"/>
                <w:lang w:val="en-US"/>
              </w:rPr>
              <w:t>Š.Marin</w:t>
            </w:r>
            <w:proofErr w:type="spellEnd"/>
            <w:proofErr w:type="gramEnd"/>
            <w:r w:rsidRPr="00731001">
              <w:rPr>
                <w:rFonts w:ascii="Arial" w:hAnsi="Arial" w:cs="Arial"/>
                <w:sz w:val="22"/>
                <w:szCs w:val="22"/>
                <w:lang w:val="en-US"/>
              </w:rPr>
              <w:t xml:space="preserve"> </w:t>
            </w:r>
            <w:proofErr w:type="spellStart"/>
            <w:r w:rsidRPr="00731001">
              <w:rPr>
                <w:rFonts w:ascii="Arial" w:hAnsi="Arial" w:cs="Arial"/>
                <w:sz w:val="22"/>
                <w:szCs w:val="22"/>
                <w:lang w:val="en-US"/>
              </w:rPr>
              <w:t>Držić</w:t>
            </w:r>
            <w:proofErr w:type="spellEnd"/>
          </w:p>
        </w:tc>
        <w:tc>
          <w:tcPr>
            <w:tcW w:w="4520" w:type="dxa"/>
            <w:tcBorders>
              <w:bottom w:val="single" w:sz="8" w:space="0" w:color="auto"/>
              <w:right w:val="single" w:sz="8" w:space="0" w:color="auto"/>
            </w:tcBorders>
            <w:vAlign w:val="bottom"/>
          </w:tcPr>
          <w:p w14:paraId="4A0E8F32" w14:textId="77777777" w:rsidR="000B0103" w:rsidRPr="00731001" w:rsidRDefault="000B0103" w:rsidP="000B0103">
            <w:pPr>
              <w:ind w:left="100"/>
              <w:rPr>
                <w:rFonts w:ascii="Arial" w:hAnsi="Arial" w:cs="Arial"/>
                <w:sz w:val="22"/>
                <w:szCs w:val="22"/>
                <w:lang w:val="en-US"/>
              </w:rPr>
            </w:pPr>
            <w:r w:rsidRPr="00731001">
              <w:rPr>
                <w:rFonts w:ascii="Arial" w:eastAsia="Calibri" w:hAnsi="Arial" w:cs="Arial"/>
                <w:sz w:val="22"/>
                <w:szCs w:val="22"/>
                <w:lang w:val="en-US"/>
              </w:rPr>
              <w:t>150</w:t>
            </w:r>
          </w:p>
        </w:tc>
      </w:tr>
      <w:tr w:rsidR="000B0103" w:rsidRPr="00731001" w14:paraId="5719C794"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0C5718FA" w14:textId="77777777" w:rsidR="000B0103" w:rsidRPr="00731001" w:rsidRDefault="000B0103" w:rsidP="000B0103">
            <w:pPr>
              <w:spacing w:line="258" w:lineRule="exact"/>
              <w:ind w:left="120"/>
              <w:rPr>
                <w:rFonts w:ascii="Arial" w:hAnsi="Arial" w:cs="Arial"/>
                <w:sz w:val="22"/>
                <w:szCs w:val="22"/>
                <w:lang w:val="en-US"/>
              </w:rPr>
            </w:pPr>
            <w:proofErr w:type="spellStart"/>
            <w:r w:rsidRPr="00731001">
              <w:rPr>
                <w:rFonts w:ascii="Arial" w:hAnsi="Arial" w:cs="Arial"/>
                <w:sz w:val="22"/>
                <w:szCs w:val="22"/>
                <w:lang w:val="en-US"/>
              </w:rPr>
              <w:t>O.</w:t>
            </w:r>
            <w:proofErr w:type="gramStart"/>
            <w:r w:rsidRPr="00731001">
              <w:rPr>
                <w:rFonts w:ascii="Arial" w:hAnsi="Arial" w:cs="Arial"/>
                <w:sz w:val="22"/>
                <w:szCs w:val="22"/>
                <w:lang w:val="en-US"/>
              </w:rPr>
              <w:t>Š.Antun</w:t>
            </w:r>
            <w:proofErr w:type="spellEnd"/>
            <w:proofErr w:type="gramEnd"/>
            <w:r w:rsidRPr="00731001">
              <w:rPr>
                <w:rFonts w:ascii="Arial" w:hAnsi="Arial" w:cs="Arial"/>
                <w:sz w:val="22"/>
                <w:szCs w:val="22"/>
                <w:lang w:val="en-US"/>
              </w:rPr>
              <w:t xml:space="preserve"> </w:t>
            </w:r>
            <w:proofErr w:type="spellStart"/>
            <w:r w:rsidRPr="00731001">
              <w:rPr>
                <w:rFonts w:ascii="Arial" w:hAnsi="Arial" w:cs="Arial"/>
                <w:sz w:val="22"/>
                <w:szCs w:val="22"/>
                <w:lang w:val="en-US"/>
              </w:rPr>
              <w:t>Masle</w:t>
            </w:r>
            <w:proofErr w:type="spellEnd"/>
          </w:p>
        </w:tc>
        <w:tc>
          <w:tcPr>
            <w:tcW w:w="4520" w:type="dxa"/>
            <w:tcBorders>
              <w:bottom w:val="single" w:sz="8" w:space="0" w:color="auto"/>
              <w:right w:val="single" w:sz="8" w:space="0" w:color="auto"/>
            </w:tcBorders>
            <w:vAlign w:val="bottom"/>
          </w:tcPr>
          <w:p w14:paraId="0465F94E" w14:textId="77777777" w:rsidR="000B0103" w:rsidRPr="00731001" w:rsidRDefault="000B0103" w:rsidP="000B0103">
            <w:pPr>
              <w:ind w:left="100"/>
              <w:rPr>
                <w:rFonts w:ascii="Arial" w:hAnsi="Arial" w:cs="Arial"/>
                <w:sz w:val="22"/>
                <w:szCs w:val="22"/>
                <w:lang w:val="en-US"/>
              </w:rPr>
            </w:pPr>
            <w:r w:rsidRPr="00731001">
              <w:rPr>
                <w:rFonts w:ascii="Arial" w:eastAsia="Calibri" w:hAnsi="Arial" w:cs="Arial"/>
                <w:sz w:val="22"/>
                <w:szCs w:val="22"/>
                <w:lang w:val="en-US"/>
              </w:rPr>
              <w:t>50</w:t>
            </w:r>
          </w:p>
        </w:tc>
      </w:tr>
      <w:tr w:rsidR="000B0103" w:rsidRPr="00731001" w14:paraId="37F0E907"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130A52FB" w14:textId="77777777" w:rsidR="000B0103" w:rsidRPr="00731001" w:rsidRDefault="000B0103" w:rsidP="000B0103">
            <w:pPr>
              <w:spacing w:line="258" w:lineRule="exact"/>
              <w:ind w:left="120"/>
              <w:rPr>
                <w:rFonts w:ascii="Arial" w:eastAsia="Calibri" w:hAnsi="Arial" w:cs="Arial"/>
                <w:sz w:val="22"/>
                <w:szCs w:val="22"/>
                <w:lang w:val="en-US"/>
              </w:rPr>
            </w:pPr>
            <w:proofErr w:type="spellStart"/>
            <w:r w:rsidRPr="00731001">
              <w:rPr>
                <w:rFonts w:ascii="Arial" w:eastAsia="Calibri" w:hAnsi="Arial" w:cs="Arial"/>
                <w:sz w:val="22"/>
                <w:szCs w:val="22"/>
                <w:lang w:val="en-US"/>
              </w:rPr>
              <w:t>Autokamp</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Solitudo</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šatorsko</w:t>
            </w:r>
            <w:proofErr w:type="spellEnd"/>
            <w:r w:rsidRPr="00731001">
              <w:rPr>
                <w:rFonts w:ascii="Arial" w:eastAsia="Calibri" w:hAnsi="Arial" w:cs="Arial"/>
                <w:sz w:val="22"/>
                <w:szCs w:val="22"/>
                <w:lang w:val="en-US"/>
              </w:rPr>
              <w:t xml:space="preserve"> </w:t>
            </w:r>
            <w:proofErr w:type="spellStart"/>
            <w:r w:rsidRPr="00731001">
              <w:rPr>
                <w:rFonts w:ascii="Arial" w:eastAsia="Calibri" w:hAnsi="Arial" w:cs="Arial"/>
                <w:sz w:val="22"/>
                <w:szCs w:val="22"/>
                <w:lang w:val="en-US"/>
              </w:rPr>
              <w:t>naselje</w:t>
            </w:r>
            <w:proofErr w:type="spellEnd"/>
            <w:r w:rsidRPr="00731001">
              <w:rPr>
                <w:rFonts w:ascii="Arial" w:eastAsia="Calibri" w:hAnsi="Arial" w:cs="Arial"/>
                <w:sz w:val="22"/>
                <w:szCs w:val="22"/>
                <w:lang w:val="en-US"/>
              </w:rPr>
              <w:t>)</w:t>
            </w:r>
          </w:p>
        </w:tc>
        <w:tc>
          <w:tcPr>
            <w:tcW w:w="4520" w:type="dxa"/>
            <w:tcBorders>
              <w:bottom w:val="single" w:sz="8" w:space="0" w:color="auto"/>
              <w:right w:val="single" w:sz="8" w:space="0" w:color="auto"/>
            </w:tcBorders>
            <w:vAlign w:val="bottom"/>
          </w:tcPr>
          <w:p w14:paraId="0E1E3556" w14:textId="77777777" w:rsidR="000B0103" w:rsidRPr="00731001" w:rsidRDefault="000B0103" w:rsidP="000B0103">
            <w:pPr>
              <w:ind w:left="100"/>
              <w:rPr>
                <w:rFonts w:ascii="Arial" w:eastAsia="Calibri" w:hAnsi="Arial" w:cs="Arial"/>
                <w:sz w:val="22"/>
                <w:szCs w:val="22"/>
                <w:lang w:val="en-US"/>
              </w:rPr>
            </w:pPr>
            <w:r w:rsidRPr="00731001">
              <w:rPr>
                <w:rFonts w:ascii="Arial" w:eastAsia="Calibri" w:hAnsi="Arial" w:cs="Arial"/>
                <w:sz w:val="22"/>
                <w:szCs w:val="22"/>
                <w:lang w:val="en-US"/>
              </w:rPr>
              <w:t>900</w:t>
            </w:r>
          </w:p>
        </w:tc>
      </w:tr>
      <w:tr w:rsidR="000B0103" w:rsidRPr="00731001" w14:paraId="7CED9108" w14:textId="77777777" w:rsidTr="000B0103">
        <w:trPr>
          <w:trHeight w:val="258"/>
        </w:trPr>
        <w:tc>
          <w:tcPr>
            <w:tcW w:w="4560" w:type="dxa"/>
            <w:tcBorders>
              <w:left w:val="single" w:sz="8" w:space="0" w:color="auto"/>
              <w:bottom w:val="single" w:sz="4" w:space="0" w:color="auto"/>
              <w:right w:val="single" w:sz="8" w:space="0" w:color="auto"/>
            </w:tcBorders>
            <w:vAlign w:val="bottom"/>
          </w:tcPr>
          <w:p w14:paraId="302881A5" w14:textId="77777777" w:rsidR="000B0103" w:rsidRPr="00731001" w:rsidRDefault="000B0103" w:rsidP="000B0103">
            <w:pPr>
              <w:spacing w:line="258" w:lineRule="exact"/>
              <w:ind w:left="120"/>
              <w:rPr>
                <w:rFonts w:ascii="Arial" w:eastAsia="Calibri" w:hAnsi="Arial" w:cs="Arial"/>
                <w:sz w:val="22"/>
                <w:szCs w:val="22"/>
                <w:lang w:val="en-US"/>
              </w:rPr>
            </w:pPr>
            <w:r w:rsidRPr="00731001">
              <w:rPr>
                <w:rFonts w:ascii="Arial" w:eastAsia="Calibri" w:hAnsi="Arial" w:cs="Arial"/>
                <w:sz w:val="22"/>
                <w:szCs w:val="22"/>
                <w:lang w:val="en-US"/>
              </w:rPr>
              <w:t xml:space="preserve">Hotel </w:t>
            </w:r>
            <w:proofErr w:type="spellStart"/>
            <w:r w:rsidRPr="00731001">
              <w:rPr>
                <w:rFonts w:ascii="Arial" w:eastAsia="Calibri" w:hAnsi="Arial" w:cs="Arial"/>
                <w:sz w:val="22"/>
                <w:szCs w:val="22"/>
                <w:lang w:val="en-US"/>
              </w:rPr>
              <w:t>Ivka</w:t>
            </w:r>
            <w:proofErr w:type="spellEnd"/>
          </w:p>
        </w:tc>
        <w:tc>
          <w:tcPr>
            <w:tcW w:w="4520" w:type="dxa"/>
            <w:tcBorders>
              <w:bottom w:val="single" w:sz="4" w:space="0" w:color="auto"/>
              <w:right w:val="single" w:sz="8" w:space="0" w:color="auto"/>
            </w:tcBorders>
            <w:vAlign w:val="bottom"/>
          </w:tcPr>
          <w:p w14:paraId="1D025117" w14:textId="77777777" w:rsidR="000B0103" w:rsidRPr="00731001" w:rsidRDefault="000B0103" w:rsidP="000B0103">
            <w:pPr>
              <w:ind w:left="100"/>
              <w:rPr>
                <w:rFonts w:ascii="Arial" w:eastAsia="Calibri" w:hAnsi="Arial" w:cs="Arial"/>
                <w:sz w:val="22"/>
                <w:szCs w:val="22"/>
                <w:lang w:val="en-US"/>
              </w:rPr>
            </w:pPr>
            <w:r w:rsidRPr="00731001">
              <w:rPr>
                <w:rFonts w:ascii="Arial" w:eastAsia="Calibri" w:hAnsi="Arial" w:cs="Arial"/>
                <w:sz w:val="22"/>
                <w:szCs w:val="22"/>
                <w:lang w:val="en-US"/>
              </w:rPr>
              <w:t>155</w:t>
            </w:r>
          </w:p>
        </w:tc>
      </w:tr>
      <w:tr w:rsidR="000B0103" w:rsidRPr="00731001" w14:paraId="13F4BCA3" w14:textId="77777777" w:rsidTr="000B0103">
        <w:trPr>
          <w:trHeight w:val="258"/>
        </w:trPr>
        <w:tc>
          <w:tcPr>
            <w:tcW w:w="4560" w:type="dxa"/>
            <w:tcBorders>
              <w:top w:val="single" w:sz="4" w:space="0" w:color="auto"/>
              <w:left w:val="single" w:sz="4" w:space="0" w:color="auto"/>
              <w:bottom w:val="single" w:sz="4" w:space="0" w:color="auto"/>
              <w:right w:val="single" w:sz="4" w:space="0" w:color="auto"/>
            </w:tcBorders>
            <w:vAlign w:val="bottom"/>
          </w:tcPr>
          <w:p w14:paraId="40E1CA28" w14:textId="77777777" w:rsidR="000B0103" w:rsidRPr="00731001" w:rsidRDefault="000B0103" w:rsidP="000B0103">
            <w:pPr>
              <w:spacing w:line="258" w:lineRule="exact"/>
              <w:ind w:left="120"/>
              <w:rPr>
                <w:rFonts w:ascii="Arial" w:eastAsia="Calibri" w:hAnsi="Arial" w:cs="Arial"/>
                <w:sz w:val="22"/>
                <w:szCs w:val="22"/>
                <w:lang w:val="en-US"/>
              </w:rPr>
            </w:pPr>
            <w:r w:rsidRPr="00731001">
              <w:rPr>
                <w:rFonts w:ascii="Arial" w:eastAsia="Calibri" w:hAnsi="Arial" w:cs="Arial"/>
                <w:sz w:val="22"/>
                <w:szCs w:val="22"/>
                <w:lang w:val="en-US"/>
              </w:rPr>
              <w:t xml:space="preserve">Hotel </w:t>
            </w:r>
            <w:proofErr w:type="spellStart"/>
            <w:r w:rsidRPr="00731001">
              <w:rPr>
                <w:rFonts w:ascii="Arial" w:eastAsia="Calibri" w:hAnsi="Arial" w:cs="Arial"/>
                <w:sz w:val="22"/>
                <w:szCs w:val="22"/>
                <w:lang w:val="en-US"/>
              </w:rPr>
              <w:t>Petka</w:t>
            </w:r>
            <w:proofErr w:type="spellEnd"/>
          </w:p>
        </w:tc>
        <w:tc>
          <w:tcPr>
            <w:tcW w:w="4520" w:type="dxa"/>
            <w:tcBorders>
              <w:top w:val="single" w:sz="4" w:space="0" w:color="auto"/>
              <w:left w:val="single" w:sz="4" w:space="0" w:color="auto"/>
              <w:bottom w:val="single" w:sz="4" w:space="0" w:color="auto"/>
              <w:right w:val="single" w:sz="4" w:space="0" w:color="auto"/>
            </w:tcBorders>
            <w:vAlign w:val="bottom"/>
          </w:tcPr>
          <w:p w14:paraId="311529E3" w14:textId="77777777" w:rsidR="000B0103" w:rsidRPr="00731001" w:rsidRDefault="000B0103" w:rsidP="000B0103">
            <w:pPr>
              <w:ind w:left="100"/>
              <w:rPr>
                <w:rFonts w:ascii="Arial" w:eastAsia="Calibri" w:hAnsi="Arial" w:cs="Arial"/>
                <w:sz w:val="22"/>
                <w:szCs w:val="22"/>
                <w:lang w:val="en-US"/>
              </w:rPr>
            </w:pPr>
            <w:r w:rsidRPr="00731001">
              <w:rPr>
                <w:rFonts w:ascii="Arial" w:eastAsia="Calibri" w:hAnsi="Arial" w:cs="Arial"/>
                <w:sz w:val="22"/>
                <w:szCs w:val="22"/>
                <w:lang w:val="en-US"/>
              </w:rPr>
              <w:t>236</w:t>
            </w:r>
          </w:p>
        </w:tc>
      </w:tr>
      <w:tr w:rsidR="000B0103" w:rsidRPr="00731001" w14:paraId="6E4C1A13" w14:textId="77777777" w:rsidTr="000B0103">
        <w:trPr>
          <w:trHeight w:val="258"/>
        </w:trPr>
        <w:tc>
          <w:tcPr>
            <w:tcW w:w="4560" w:type="dxa"/>
            <w:tcBorders>
              <w:top w:val="single" w:sz="4" w:space="0" w:color="auto"/>
              <w:left w:val="single" w:sz="4" w:space="0" w:color="auto"/>
              <w:bottom w:val="single" w:sz="4" w:space="0" w:color="auto"/>
              <w:right w:val="single" w:sz="4" w:space="0" w:color="auto"/>
            </w:tcBorders>
            <w:vAlign w:val="bottom"/>
          </w:tcPr>
          <w:p w14:paraId="2EF58485" w14:textId="77777777" w:rsidR="000B0103" w:rsidRPr="00731001" w:rsidRDefault="000B0103" w:rsidP="000B0103">
            <w:pPr>
              <w:spacing w:line="258" w:lineRule="exact"/>
              <w:ind w:left="120"/>
              <w:rPr>
                <w:rFonts w:ascii="Arial" w:eastAsia="Calibri" w:hAnsi="Arial" w:cs="Arial"/>
                <w:sz w:val="22"/>
                <w:szCs w:val="22"/>
                <w:lang w:val="en-US"/>
              </w:rPr>
            </w:pPr>
            <w:r w:rsidRPr="00731001">
              <w:rPr>
                <w:rFonts w:ascii="Arial" w:eastAsia="Calibri" w:hAnsi="Arial" w:cs="Arial"/>
                <w:sz w:val="22"/>
                <w:szCs w:val="22"/>
                <w:lang w:val="en-US"/>
              </w:rPr>
              <w:t xml:space="preserve">Hotel </w:t>
            </w:r>
            <w:proofErr w:type="spellStart"/>
            <w:r w:rsidRPr="00731001">
              <w:rPr>
                <w:rFonts w:ascii="Arial" w:eastAsia="Calibri" w:hAnsi="Arial" w:cs="Arial"/>
                <w:sz w:val="22"/>
                <w:szCs w:val="22"/>
                <w:lang w:val="en-US"/>
              </w:rPr>
              <w:t>Lafodia</w:t>
            </w:r>
            <w:proofErr w:type="spellEnd"/>
          </w:p>
        </w:tc>
        <w:tc>
          <w:tcPr>
            <w:tcW w:w="4520" w:type="dxa"/>
            <w:tcBorders>
              <w:top w:val="single" w:sz="4" w:space="0" w:color="auto"/>
              <w:left w:val="single" w:sz="4" w:space="0" w:color="auto"/>
              <w:bottom w:val="single" w:sz="4" w:space="0" w:color="auto"/>
              <w:right w:val="single" w:sz="4" w:space="0" w:color="auto"/>
            </w:tcBorders>
            <w:vAlign w:val="bottom"/>
          </w:tcPr>
          <w:p w14:paraId="1BE9AAD9" w14:textId="77777777" w:rsidR="000B0103" w:rsidRPr="00731001" w:rsidRDefault="000B0103" w:rsidP="000B0103">
            <w:pPr>
              <w:ind w:left="100"/>
              <w:rPr>
                <w:rFonts w:ascii="Arial" w:eastAsia="Calibri" w:hAnsi="Arial" w:cs="Arial"/>
                <w:sz w:val="22"/>
                <w:szCs w:val="22"/>
                <w:lang w:val="en-US"/>
              </w:rPr>
            </w:pPr>
            <w:r w:rsidRPr="00731001">
              <w:rPr>
                <w:rFonts w:ascii="Arial" w:eastAsia="Calibri" w:hAnsi="Arial" w:cs="Arial"/>
                <w:sz w:val="22"/>
                <w:szCs w:val="22"/>
                <w:lang w:val="en-US"/>
              </w:rPr>
              <w:t>420</w:t>
            </w:r>
          </w:p>
        </w:tc>
      </w:tr>
      <w:tr w:rsidR="000B0103" w:rsidRPr="00731001" w14:paraId="52BE6CEE" w14:textId="77777777" w:rsidTr="000B0103">
        <w:trPr>
          <w:trHeight w:val="258"/>
        </w:trPr>
        <w:tc>
          <w:tcPr>
            <w:tcW w:w="4560" w:type="dxa"/>
            <w:tcBorders>
              <w:top w:val="single" w:sz="4" w:space="0" w:color="auto"/>
              <w:left w:val="single" w:sz="4" w:space="0" w:color="auto"/>
              <w:bottom w:val="single" w:sz="4" w:space="0" w:color="auto"/>
              <w:right w:val="single" w:sz="4" w:space="0" w:color="auto"/>
            </w:tcBorders>
            <w:vAlign w:val="bottom"/>
          </w:tcPr>
          <w:p w14:paraId="78914389" w14:textId="77777777" w:rsidR="000B0103" w:rsidRPr="00731001" w:rsidRDefault="000B0103" w:rsidP="000B0103">
            <w:pPr>
              <w:spacing w:line="258" w:lineRule="exact"/>
              <w:ind w:left="120"/>
              <w:rPr>
                <w:rFonts w:ascii="Arial" w:eastAsia="Calibri" w:hAnsi="Arial" w:cs="Arial"/>
                <w:sz w:val="22"/>
                <w:szCs w:val="22"/>
                <w:lang w:val="en-US"/>
              </w:rPr>
            </w:pPr>
            <w:r w:rsidRPr="00731001">
              <w:rPr>
                <w:rFonts w:ascii="Arial" w:eastAsia="Calibri" w:hAnsi="Arial" w:cs="Arial"/>
                <w:sz w:val="22"/>
                <w:szCs w:val="22"/>
                <w:lang w:val="en-US"/>
              </w:rPr>
              <w:t xml:space="preserve">Hotel </w:t>
            </w:r>
            <w:proofErr w:type="spellStart"/>
            <w:r w:rsidRPr="00731001">
              <w:rPr>
                <w:rFonts w:ascii="Arial" w:eastAsia="Calibri" w:hAnsi="Arial" w:cs="Arial"/>
                <w:sz w:val="22"/>
                <w:szCs w:val="22"/>
                <w:lang w:val="en-US"/>
              </w:rPr>
              <w:t>Sungarden</w:t>
            </w:r>
            <w:proofErr w:type="spellEnd"/>
          </w:p>
        </w:tc>
        <w:tc>
          <w:tcPr>
            <w:tcW w:w="4520" w:type="dxa"/>
            <w:tcBorders>
              <w:top w:val="single" w:sz="4" w:space="0" w:color="auto"/>
              <w:left w:val="single" w:sz="4" w:space="0" w:color="auto"/>
              <w:bottom w:val="single" w:sz="4" w:space="0" w:color="auto"/>
              <w:right w:val="single" w:sz="4" w:space="0" w:color="auto"/>
            </w:tcBorders>
            <w:vAlign w:val="bottom"/>
          </w:tcPr>
          <w:p w14:paraId="77D8C9B0" w14:textId="77777777" w:rsidR="000B0103" w:rsidRPr="00731001" w:rsidRDefault="000B0103" w:rsidP="000B0103">
            <w:pPr>
              <w:ind w:left="100"/>
              <w:rPr>
                <w:rFonts w:ascii="Arial" w:eastAsia="Calibri" w:hAnsi="Arial" w:cs="Arial"/>
                <w:sz w:val="22"/>
                <w:szCs w:val="22"/>
                <w:lang w:val="en-US"/>
              </w:rPr>
            </w:pPr>
            <w:r w:rsidRPr="00731001">
              <w:rPr>
                <w:rFonts w:ascii="Arial" w:eastAsia="Calibri" w:hAnsi="Arial" w:cs="Arial"/>
                <w:sz w:val="22"/>
                <w:szCs w:val="22"/>
                <w:lang w:val="en-US"/>
              </w:rPr>
              <w:t>400</w:t>
            </w:r>
          </w:p>
        </w:tc>
      </w:tr>
    </w:tbl>
    <w:p w14:paraId="6E65DA5F" w14:textId="77777777" w:rsidR="000B0103" w:rsidRPr="00731001" w:rsidRDefault="000B0103" w:rsidP="000B0103">
      <w:pPr>
        <w:spacing w:line="255" w:lineRule="exact"/>
        <w:rPr>
          <w:rFonts w:ascii="Arial" w:hAnsi="Arial" w:cs="Arial"/>
          <w:sz w:val="22"/>
          <w:szCs w:val="22"/>
        </w:rPr>
      </w:pPr>
    </w:p>
    <w:p w14:paraId="54776EA3" w14:textId="77777777" w:rsidR="000B0103" w:rsidRPr="00731001" w:rsidRDefault="000B0103" w:rsidP="000B0103">
      <w:pPr>
        <w:spacing w:line="255" w:lineRule="exact"/>
        <w:rPr>
          <w:rFonts w:ascii="Arial" w:hAnsi="Arial" w:cs="Arial"/>
          <w:sz w:val="22"/>
          <w:szCs w:val="22"/>
        </w:rPr>
      </w:pPr>
    </w:p>
    <w:tbl>
      <w:tblPr>
        <w:tblW w:w="9080" w:type="dxa"/>
        <w:tblLayout w:type="fixed"/>
        <w:tblCellMar>
          <w:left w:w="0" w:type="dxa"/>
          <w:right w:w="0" w:type="dxa"/>
        </w:tblCellMar>
        <w:tblLook w:val="04A0" w:firstRow="1" w:lastRow="0" w:firstColumn="1" w:lastColumn="0" w:noHBand="0" w:noVBand="1"/>
      </w:tblPr>
      <w:tblGrid>
        <w:gridCol w:w="4560"/>
        <w:gridCol w:w="4520"/>
      </w:tblGrid>
      <w:tr w:rsidR="000B0103" w:rsidRPr="00731001" w14:paraId="7916E0C0" w14:textId="77777777" w:rsidTr="000B0103">
        <w:trPr>
          <w:trHeight w:val="258"/>
        </w:trPr>
        <w:tc>
          <w:tcPr>
            <w:tcW w:w="9080" w:type="dxa"/>
            <w:gridSpan w:val="2"/>
            <w:tcBorders>
              <w:top w:val="nil"/>
              <w:left w:val="nil"/>
              <w:bottom w:val="single" w:sz="4" w:space="0" w:color="auto"/>
              <w:right w:val="nil"/>
            </w:tcBorders>
            <w:vAlign w:val="bottom"/>
          </w:tcPr>
          <w:p w14:paraId="04DC546F" w14:textId="77777777" w:rsidR="000B0103" w:rsidRPr="00731001" w:rsidRDefault="000B0103" w:rsidP="000B0103">
            <w:pPr>
              <w:spacing w:line="258" w:lineRule="exact"/>
              <w:ind w:left="20"/>
              <w:rPr>
                <w:rFonts w:ascii="Arial" w:eastAsia="Calibri" w:hAnsi="Arial" w:cs="Arial"/>
                <w:b/>
                <w:bCs/>
                <w:sz w:val="22"/>
                <w:szCs w:val="22"/>
              </w:rPr>
            </w:pPr>
            <w:bookmarkStart w:id="18" w:name="page11"/>
            <w:bookmarkEnd w:id="18"/>
            <w:r w:rsidRPr="00731001">
              <w:rPr>
                <w:rFonts w:ascii="Arial" w:eastAsia="Calibri" w:hAnsi="Arial" w:cs="Arial"/>
                <w:b/>
                <w:bCs/>
                <w:sz w:val="22"/>
                <w:szCs w:val="22"/>
              </w:rPr>
              <w:t>6. ANALIZA FINANCIRANJA SUSTAVA CIVILNE ZAŠTITE U 20</w:t>
            </w:r>
            <w:r w:rsidRPr="00731001">
              <w:rPr>
                <w:rFonts w:ascii="Arial" w:eastAsia="Calibri" w:hAnsi="Arial" w:cs="Arial"/>
                <w:b/>
                <w:bCs/>
                <w:sz w:val="22"/>
                <w:szCs w:val="22"/>
                <w:lang w:val="en-US"/>
              </w:rPr>
              <w:t>21</w:t>
            </w:r>
            <w:r w:rsidRPr="00731001">
              <w:rPr>
                <w:rFonts w:ascii="Arial" w:eastAsia="Calibri" w:hAnsi="Arial" w:cs="Arial"/>
                <w:b/>
                <w:bCs/>
                <w:sz w:val="22"/>
                <w:szCs w:val="22"/>
              </w:rPr>
              <w:t>. GODINI</w:t>
            </w:r>
          </w:p>
          <w:p w14:paraId="139FEB69" w14:textId="77777777" w:rsidR="000B0103" w:rsidRPr="00731001" w:rsidRDefault="000B0103" w:rsidP="000B0103">
            <w:pPr>
              <w:spacing w:line="258" w:lineRule="exact"/>
              <w:ind w:left="20"/>
              <w:rPr>
                <w:rFonts w:ascii="Arial" w:hAnsi="Arial" w:cs="Arial"/>
                <w:sz w:val="22"/>
                <w:szCs w:val="22"/>
              </w:rPr>
            </w:pPr>
          </w:p>
        </w:tc>
      </w:tr>
      <w:tr w:rsidR="000B0103" w:rsidRPr="00731001" w14:paraId="643C4DD9" w14:textId="77777777" w:rsidTr="000B0103">
        <w:trPr>
          <w:trHeight w:val="258"/>
        </w:trPr>
        <w:tc>
          <w:tcPr>
            <w:tcW w:w="4560" w:type="dxa"/>
            <w:tcBorders>
              <w:top w:val="single" w:sz="4" w:space="0" w:color="auto"/>
              <w:left w:val="single" w:sz="8" w:space="0" w:color="auto"/>
              <w:bottom w:val="single" w:sz="8" w:space="0" w:color="auto"/>
              <w:right w:val="single" w:sz="8" w:space="0" w:color="auto"/>
            </w:tcBorders>
            <w:vAlign w:val="bottom"/>
          </w:tcPr>
          <w:p w14:paraId="7DB91C22" w14:textId="77777777" w:rsidR="000B0103" w:rsidRPr="00731001" w:rsidRDefault="000B0103" w:rsidP="000B0103">
            <w:pPr>
              <w:rPr>
                <w:rFonts w:ascii="Arial" w:hAnsi="Arial" w:cs="Arial"/>
                <w:sz w:val="22"/>
                <w:szCs w:val="22"/>
              </w:rPr>
            </w:pPr>
          </w:p>
        </w:tc>
        <w:tc>
          <w:tcPr>
            <w:tcW w:w="4520" w:type="dxa"/>
            <w:tcBorders>
              <w:top w:val="single" w:sz="4" w:space="0" w:color="auto"/>
              <w:bottom w:val="single" w:sz="8" w:space="0" w:color="auto"/>
              <w:right w:val="single" w:sz="8" w:space="0" w:color="auto"/>
            </w:tcBorders>
            <w:vAlign w:val="bottom"/>
          </w:tcPr>
          <w:p w14:paraId="41794441" w14:textId="77777777" w:rsidR="000B0103" w:rsidRPr="00731001" w:rsidRDefault="000B0103" w:rsidP="000B0103">
            <w:pPr>
              <w:spacing w:line="258" w:lineRule="exact"/>
              <w:ind w:left="100"/>
              <w:rPr>
                <w:rFonts w:ascii="Arial" w:hAnsi="Arial" w:cs="Arial"/>
                <w:sz w:val="22"/>
                <w:szCs w:val="22"/>
              </w:rPr>
            </w:pPr>
            <w:r w:rsidRPr="00731001">
              <w:rPr>
                <w:rFonts w:ascii="Arial" w:eastAsia="Calibri" w:hAnsi="Arial" w:cs="Arial"/>
                <w:sz w:val="22"/>
                <w:szCs w:val="22"/>
              </w:rPr>
              <w:t>IZNOS:</w:t>
            </w:r>
          </w:p>
        </w:tc>
      </w:tr>
      <w:tr w:rsidR="000B0103" w:rsidRPr="00731001" w14:paraId="70735B6D" w14:textId="77777777" w:rsidTr="00731001">
        <w:trPr>
          <w:trHeight w:val="258"/>
        </w:trPr>
        <w:tc>
          <w:tcPr>
            <w:tcW w:w="4560" w:type="dxa"/>
            <w:tcBorders>
              <w:left w:val="single" w:sz="8" w:space="0" w:color="auto"/>
              <w:bottom w:val="single" w:sz="8" w:space="0" w:color="auto"/>
              <w:right w:val="single" w:sz="8" w:space="0" w:color="auto"/>
            </w:tcBorders>
            <w:vAlign w:val="bottom"/>
          </w:tcPr>
          <w:p w14:paraId="78836EAC" w14:textId="77777777" w:rsidR="000B0103" w:rsidRPr="00731001" w:rsidRDefault="000B0103" w:rsidP="000B0103">
            <w:pPr>
              <w:spacing w:line="258" w:lineRule="exact"/>
              <w:ind w:left="120"/>
              <w:rPr>
                <w:rFonts w:ascii="Arial" w:hAnsi="Arial" w:cs="Arial"/>
                <w:sz w:val="22"/>
                <w:szCs w:val="22"/>
                <w:lang w:val="en-US"/>
              </w:rPr>
            </w:pPr>
            <w:r w:rsidRPr="00731001">
              <w:rPr>
                <w:rFonts w:ascii="Arial" w:eastAsia="Calibri" w:hAnsi="Arial" w:cs="Arial"/>
                <w:sz w:val="22"/>
                <w:szCs w:val="22"/>
              </w:rPr>
              <w:t>DVD- I</w:t>
            </w:r>
            <w:r w:rsidRPr="00731001">
              <w:rPr>
                <w:rFonts w:ascii="Arial" w:eastAsia="Calibri" w:hAnsi="Arial" w:cs="Arial"/>
                <w:sz w:val="22"/>
                <w:szCs w:val="22"/>
                <w:lang w:val="en-US"/>
              </w:rPr>
              <w:t xml:space="preserve"> VZG</w:t>
            </w:r>
          </w:p>
        </w:tc>
        <w:tc>
          <w:tcPr>
            <w:tcW w:w="4520" w:type="dxa"/>
            <w:tcBorders>
              <w:bottom w:val="single" w:sz="8" w:space="0" w:color="auto"/>
              <w:right w:val="single" w:sz="8" w:space="0" w:color="auto"/>
            </w:tcBorders>
            <w:vAlign w:val="bottom"/>
          </w:tcPr>
          <w:p w14:paraId="6539AB74" w14:textId="77777777" w:rsidR="000B0103" w:rsidRPr="00731001" w:rsidRDefault="000B0103" w:rsidP="000B0103">
            <w:pPr>
              <w:rPr>
                <w:rFonts w:ascii="Arial" w:hAnsi="Arial" w:cs="Arial"/>
                <w:sz w:val="22"/>
                <w:szCs w:val="22"/>
                <w:lang w:val="en-US"/>
              </w:rPr>
            </w:pPr>
            <w:r w:rsidRPr="00731001">
              <w:rPr>
                <w:rFonts w:ascii="Arial" w:hAnsi="Arial" w:cs="Arial"/>
                <w:sz w:val="22"/>
                <w:szCs w:val="22"/>
                <w:lang w:val="en-US" w:eastAsia="zh-CN"/>
              </w:rPr>
              <w:t xml:space="preserve">4.300.000,00 </w:t>
            </w:r>
          </w:p>
        </w:tc>
      </w:tr>
      <w:tr w:rsidR="000B0103" w:rsidRPr="00731001" w14:paraId="7C2CFBB7" w14:textId="77777777" w:rsidTr="00731001">
        <w:trPr>
          <w:trHeight w:val="258"/>
        </w:trPr>
        <w:tc>
          <w:tcPr>
            <w:tcW w:w="4560" w:type="dxa"/>
            <w:tcBorders>
              <w:top w:val="single" w:sz="8" w:space="0" w:color="auto"/>
              <w:left w:val="single" w:sz="8" w:space="0" w:color="auto"/>
              <w:bottom w:val="single" w:sz="4" w:space="0" w:color="auto"/>
              <w:right w:val="single" w:sz="8" w:space="0" w:color="auto"/>
            </w:tcBorders>
            <w:vAlign w:val="bottom"/>
          </w:tcPr>
          <w:p w14:paraId="14876015" w14:textId="77777777" w:rsidR="000B0103" w:rsidRPr="00731001" w:rsidRDefault="000B0103" w:rsidP="000B0103">
            <w:pPr>
              <w:spacing w:line="258" w:lineRule="exact"/>
              <w:ind w:left="120"/>
              <w:rPr>
                <w:rFonts w:ascii="Arial" w:hAnsi="Arial" w:cs="Arial"/>
                <w:sz w:val="22"/>
                <w:szCs w:val="22"/>
                <w:lang w:val="en-US"/>
              </w:rPr>
            </w:pPr>
            <w:r w:rsidRPr="00731001">
              <w:rPr>
                <w:rFonts w:ascii="Arial" w:eastAsia="Calibri" w:hAnsi="Arial" w:cs="Arial"/>
                <w:sz w:val="22"/>
                <w:szCs w:val="22"/>
              </w:rPr>
              <w:lastRenderedPageBreak/>
              <w:t>JVP DUBROV</w:t>
            </w:r>
            <w:r w:rsidRPr="00731001">
              <w:rPr>
                <w:rFonts w:ascii="Arial" w:eastAsia="Calibri" w:hAnsi="Arial" w:cs="Arial"/>
                <w:sz w:val="22"/>
                <w:szCs w:val="22"/>
                <w:lang w:val="en-US"/>
              </w:rPr>
              <w:t>AČKI VATROGASCI</w:t>
            </w:r>
          </w:p>
        </w:tc>
        <w:tc>
          <w:tcPr>
            <w:tcW w:w="4520" w:type="dxa"/>
            <w:tcBorders>
              <w:top w:val="single" w:sz="8" w:space="0" w:color="auto"/>
              <w:bottom w:val="single" w:sz="4" w:space="0" w:color="auto"/>
              <w:right w:val="single" w:sz="8" w:space="0" w:color="auto"/>
            </w:tcBorders>
            <w:vAlign w:val="bottom"/>
          </w:tcPr>
          <w:p w14:paraId="287DC64B" w14:textId="77777777" w:rsidR="000B0103" w:rsidRPr="00731001" w:rsidRDefault="000B0103" w:rsidP="000B0103">
            <w:pPr>
              <w:rPr>
                <w:rFonts w:ascii="Arial" w:hAnsi="Arial" w:cs="Arial"/>
                <w:sz w:val="22"/>
                <w:szCs w:val="22"/>
                <w:lang w:val="en-US"/>
              </w:rPr>
            </w:pPr>
            <w:r w:rsidRPr="00731001">
              <w:rPr>
                <w:rFonts w:ascii="Arial" w:hAnsi="Arial" w:cs="Arial"/>
                <w:sz w:val="22"/>
                <w:szCs w:val="22"/>
                <w:lang w:val="en-US" w:eastAsia="zh-CN"/>
              </w:rPr>
              <w:t xml:space="preserve">18.200.000,00 </w:t>
            </w:r>
          </w:p>
        </w:tc>
      </w:tr>
      <w:tr w:rsidR="000B0103" w:rsidRPr="00731001" w14:paraId="0BE93B8F" w14:textId="77777777" w:rsidTr="00731001">
        <w:trPr>
          <w:trHeight w:val="258"/>
        </w:trPr>
        <w:tc>
          <w:tcPr>
            <w:tcW w:w="4560" w:type="dxa"/>
            <w:tcBorders>
              <w:top w:val="single" w:sz="4" w:space="0" w:color="auto"/>
              <w:left w:val="single" w:sz="8" w:space="0" w:color="auto"/>
              <w:bottom w:val="single" w:sz="8" w:space="0" w:color="auto"/>
              <w:right w:val="single" w:sz="8" w:space="0" w:color="auto"/>
            </w:tcBorders>
            <w:vAlign w:val="bottom"/>
          </w:tcPr>
          <w:p w14:paraId="64C19ED4" w14:textId="77777777" w:rsidR="000B0103" w:rsidRPr="00731001" w:rsidRDefault="000B0103" w:rsidP="000B0103">
            <w:pPr>
              <w:spacing w:line="258" w:lineRule="exact"/>
              <w:ind w:left="120"/>
              <w:rPr>
                <w:rFonts w:ascii="Arial" w:hAnsi="Arial" w:cs="Arial"/>
                <w:sz w:val="22"/>
                <w:szCs w:val="22"/>
              </w:rPr>
            </w:pPr>
            <w:r w:rsidRPr="00731001">
              <w:rPr>
                <w:rFonts w:ascii="Arial" w:eastAsia="Calibri" w:hAnsi="Arial" w:cs="Arial"/>
                <w:sz w:val="22"/>
                <w:szCs w:val="22"/>
              </w:rPr>
              <w:t>HGSS</w:t>
            </w:r>
          </w:p>
        </w:tc>
        <w:tc>
          <w:tcPr>
            <w:tcW w:w="4520" w:type="dxa"/>
            <w:tcBorders>
              <w:top w:val="single" w:sz="4" w:space="0" w:color="auto"/>
              <w:bottom w:val="single" w:sz="8" w:space="0" w:color="auto"/>
              <w:right w:val="single" w:sz="8" w:space="0" w:color="auto"/>
            </w:tcBorders>
            <w:vAlign w:val="bottom"/>
          </w:tcPr>
          <w:p w14:paraId="72F714E3" w14:textId="77777777" w:rsidR="000B0103" w:rsidRPr="00731001" w:rsidRDefault="000B0103" w:rsidP="000B0103">
            <w:pPr>
              <w:rPr>
                <w:rFonts w:ascii="Arial" w:hAnsi="Arial" w:cs="Arial"/>
                <w:sz w:val="22"/>
                <w:szCs w:val="22"/>
              </w:rPr>
            </w:pPr>
            <w:r w:rsidRPr="00731001">
              <w:rPr>
                <w:rFonts w:ascii="Arial" w:hAnsi="Arial" w:cs="Arial"/>
                <w:sz w:val="22"/>
                <w:szCs w:val="22"/>
              </w:rPr>
              <w:t>500.000,00</w:t>
            </w:r>
          </w:p>
        </w:tc>
      </w:tr>
      <w:tr w:rsidR="000B0103" w:rsidRPr="00731001" w14:paraId="7A476B74"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0D9E906E" w14:textId="77777777" w:rsidR="000B0103" w:rsidRPr="00731001" w:rsidRDefault="000B0103" w:rsidP="000B0103">
            <w:pPr>
              <w:spacing w:line="258" w:lineRule="exact"/>
              <w:ind w:left="120"/>
              <w:rPr>
                <w:rFonts w:ascii="Arial" w:hAnsi="Arial" w:cs="Arial"/>
                <w:sz w:val="22"/>
                <w:szCs w:val="22"/>
              </w:rPr>
            </w:pPr>
            <w:r w:rsidRPr="00731001">
              <w:rPr>
                <w:rFonts w:ascii="Arial" w:eastAsia="Calibri" w:hAnsi="Arial" w:cs="Arial"/>
                <w:sz w:val="22"/>
                <w:szCs w:val="22"/>
              </w:rPr>
              <w:t>CRVENI KRIŽ DUBROVNIK</w:t>
            </w:r>
          </w:p>
        </w:tc>
        <w:tc>
          <w:tcPr>
            <w:tcW w:w="4520" w:type="dxa"/>
            <w:tcBorders>
              <w:bottom w:val="single" w:sz="8" w:space="0" w:color="auto"/>
              <w:right w:val="single" w:sz="8" w:space="0" w:color="auto"/>
            </w:tcBorders>
            <w:vAlign w:val="bottom"/>
          </w:tcPr>
          <w:p w14:paraId="17177746" w14:textId="77777777" w:rsidR="000B0103" w:rsidRPr="00731001" w:rsidRDefault="000B0103" w:rsidP="000B0103">
            <w:pPr>
              <w:rPr>
                <w:rFonts w:ascii="Arial" w:hAnsi="Arial" w:cs="Arial"/>
                <w:sz w:val="22"/>
                <w:szCs w:val="22"/>
              </w:rPr>
            </w:pPr>
            <w:r w:rsidRPr="00731001">
              <w:rPr>
                <w:rFonts w:ascii="Arial" w:hAnsi="Arial" w:cs="Arial"/>
                <w:sz w:val="22"/>
                <w:szCs w:val="22"/>
              </w:rPr>
              <w:t>1.000,000,00</w:t>
            </w:r>
          </w:p>
        </w:tc>
      </w:tr>
      <w:tr w:rsidR="000B0103" w:rsidRPr="00731001" w14:paraId="424DB5EA"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20F235BB" w14:textId="77777777" w:rsidR="000B0103" w:rsidRPr="00731001" w:rsidRDefault="000B0103" w:rsidP="000B0103">
            <w:pPr>
              <w:spacing w:line="258" w:lineRule="exact"/>
              <w:ind w:left="120"/>
              <w:rPr>
                <w:rFonts w:ascii="Arial" w:hAnsi="Arial" w:cs="Arial"/>
                <w:sz w:val="22"/>
                <w:szCs w:val="22"/>
              </w:rPr>
            </w:pPr>
            <w:r w:rsidRPr="00731001">
              <w:rPr>
                <w:rFonts w:ascii="Arial" w:eastAsia="Calibri" w:hAnsi="Arial" w:cs="Arial"/>
                <w:sz w:val="22"/>
                <w:szCs w:val="22"/>
              </w:rPr>
              <w:t>CIVILNA ZAŠTITA</w:t>
            </w:r>
          </w:p>
        </w:tc>
        <w:tc>
          <w:tcPr>
            <w:tcW w:w="4520" w:type="dxa"/>
            <w:tcBorders>
              <w:bottom w:val="single" w:sz="8" w:space="0" w:color="auto"/>
              <w:right w:val="single" w:sz="8" w:space="0" w:color="auto"/>
            </w:tcBorders>
            <w:vAlign w:val="bottom"/>
          </w:tcPr>
          <w:p w14:paraId="070412B1" w14:textId="77777777" w:rsidR="000B0103" w:rsidRPr="00731001" w:rsidRDefault="000B0103" w:rsidP="000B0103">
            <w:pPr>
              <w:rPr>
                <w:rFonts w:ascii="Arial" w:hAnsi="Arial" w:cs="Arial"/>
                <w:sz w:val="22"/>
                <w:szCs w:val="22"/>
                <w:lang w:val="en-US"/>
              </w:rPr>
            </w:pPr>
            <w:r w:rsidRPr="00731001">
              <w:rPr>
                <w:rFonts w:ascii="Arial" w:hAnsi="Arial" w:cs="Arial"/>
                <w:sz w:val="22"/>
                <w:szCs w:val="22"/>
                <w:lang w:val="en-US"/>
              </w:rPr>
              <w:t>49.114,73</w:t>
            </w:r>
          </w:p>
        </w:tc>
      </w:tr>
      <w:tr w:rsidR="000B0103" w:rsidRPr="00731001" w14:paraId="318490FA" w14:textId="77777777" w:rsidTr="000B0103">
        <w:trPr>
          <w:trHeight w:val="258"/>
        </w:trPr>
        <w:tc>
          <w:tcPr>
            <w:tcW w:w="4560" w:type="dxa"/>
            <w:tcBorders>
              <w:left w:val="single" w:sz="8" w:space="0" w:color="auto"/>
              <w:bottom w:val="single" w:sz="8" w:space="0" w:color="auto"/>
              <w:right w:val="single" w:sz="8" w:space="0" w:color="auto"/>
            </w:tcBorders>
            <w:vAlign w:val="bottom"/>
          </w:tcPr>
          <w:p w14:paraId="3A48B2E4" w14:textId="77777777" w:rsidR="000B0103" w:rsidRPr="00731001" w:rsidRDefault="000B0103" w:rsidP="000B0103">
            <w:pPr>
              <w:spacing w:line="258" w:lineRule="exact"/>
              <w:ind w:left="120"/>
              <w:rPr>
                <w:rFonts w:ascii="Arial" w:hAnsi="Arial" w:cs="Arial"/>
                <w:sz w:val="22"/>
                <w:szCs w:val="22"/>
              </w:rPr>
            </w:pPr>
            <w:r w:rsidRPr="00731001">
              <w:rPr>
                <w:rFonts w:ascii="Arial" w:eastAsia="Calibri" w:hAnsi="Arial" w:cs="Arial"/>
                <w:sz w:val="22"/>
                <w:szCs w:val="22"/>
              </w:rPr>
              <w:t>UKUPNO:</w:t>
            </w:r>
          </w:p>
        </w:tc>
        <w:tc>
          <w:tcPr>
            <w:tcW w:w="4520" w:type="dxa"/>
            <w:tcBorders>
              <w:bottom w:val="single" w:sz="8" w:space="0" w:color="auto"/>
              <w:right w:val="single" w:sz="8" w:space="0" w:color="auto"/>
            </w:tcBorders>
            <w:vAlign w:val="bottom"/>
          </w:tcPr>
          <w:p w14:paraId="1203A95A" w14:textId="77777777" w:rsidR="000B0103" w:rsidRPr="00731001" w:rsidRDefault="000B0103" w:rsidP="000B0103">
            <w:pPr>
              <w:spacing w:line="258" w:lineRule="exact"/>
              <w:ind w:left="100"/>
              <w:rPr>
                <w:rFonts w:ascii="Arial" w:hAnsi="Arial" w:cs="Arial"/>
                <w:sz w:val="22"/>
                <w:szCs w:val="22"/>
                <w:highlight w:val="yellow"/>
                <w:lang w:val="en-US"/>
              </w:rPr>
            </w:pPr>
          </w:p>
        </w:tc>
      </w:tr>
    </w:tbl>
    <w:p w14:paraId="45BA91E6" w14:textId="77777777" w:rsidR="000B0103" w:rsidRPr="00731001" w:rsidRDefault="000B0103" w:rsidP="000B0103">
      <w:pPr>
        <w:spacing w:line="200" w:lineRule="exact"/>
        <w:rPr>
          <w:rFonts w:ascii="Arial" w:hAnsi="Arial" w:cs="Arial"/>
          <w:sz w:val="22"/>
          <w:szCs w:val="22"/>
        </w:rPr>
      </w:pPr>
    </w:p>
    <w:p w14:paraId="217BFE8C" w14:textId="77777777" w:rsidR="000B0103" w:rsidRPr="00731001" w:rsidRDefault="000B0103" w:rsidP="000B0103">
      <w:pPr>
        <w:jc w:val="both"/>
        <w:rPr>
          <w:rFonts w:ascii="Arial" w:hAnsi="Arial" w:cs="Arial"/>
          <w:sz w:val="22"/>
          <w:szCs w:val="22"/>
        </w:rPr>
      </w:pPr>
    </w:p>
    <w:p w14:paraId="2CE0FA1B" w14:textId="77777777" w:rsidR="000B0103" w:rsidRPr="00731001" w:rsidRDefault="000B0103" w:rsidP="000B0103">
      <w:pPr>
        <w:jc w:val="both"/>
        <w:rPr>
          <w:rFonts w:ascii="Arial" w:hAnsi="Arial" w:cs="Arial"/>
          <w:b/>
          <w:bCs/>
          <w:sz w:val="22"/>
          <w:szCs w:val="22"/>
        </w:rPr>
      </w:pPr>
      <w:r w:rsidRPr="00731001">
        <w:rPr>
          <w:rFonts w:ascii="Arial" w:hAnsi="Arial" w:cs="Arial"/>
          <w:b/>
          <w:bCs/>
          <w:sz w:val="22"/>
          <w:szCs w:val="22"/>
          <w:lang w:val="en-US"/>
        </w:rPr>
        <w:t>Z</w:t>
      </w:r>
      <w:r w:rsidRPr="00731001">
        <w:rPr>
          <w:rFonts w:ascii="Arial" w:hAnsi="Arial" w:cs="Arial"/>
          <w:b/>
          <w:bCs/>
          <w:sz w:val="22"/>
          <w:szCs w:val="22"/>
        </w:rPr>
        <w:t xml:space="preserve">AKLJUČAK  </w:t>
      </w:r>
    </w:p>
    <w:p w14:paraId="4DE7AEF5" w14:textId="77777777" w:rsidR="000B0103" w:rsidRPr="00731001" w:rsidRDefault="000B0103" w:rsidP="000B0103">
      <w:pPr>
        <w:jc w:val="both"/>
        <w:rPr>
          <w:rFonts w:ascii="Arial" w:hAnsi="Arial" w:cs="Arial"/>
          <w:sz w:val="22"/>
          <w:szCs w:val="22"/>
          <w:lang w:val="en-US"/>
        </w:rPr>
      </w:pPr>
    </w:p>
    <w:p w14:paraId="4C2FBBFA" w14:textId="77777777" w:rsidR="000B0103" w:rsidRPr="00731001" w:rsidRDefault="000B0103" w:rsidP="000B0103">
      <w:pPr>
        <w:jc w:val="both"/>
        <w:rPr>
          <w:rFonts w:ascii="Arial" w:hAnsi="Arial" w:cs="Arial"/>
          <w:sz w:val="22"/>
          <w:szCs w:val="22"/>
          <w:lang w:val="en-US"/>
        </w:rPr>
      </w:pPr>
      <w:r w:rsidRPr="00731001">
        <w:rPr>
          <w:rFonts w:ascii="Arial" w:hAnsi="Arial" w:cs="Arial"/>
          <w:sz w:val="22"/>
          <w:szCs w:val="22"/>
          <w:lang w:val="en-US"/>
        </w:rPr>
        <w:t xml:space="preserve">U 2021. </w:t>
      </w:r>
      <w:proofErr w:type="spellStart"/>
      <w:r w:rsidRPr="00731001">
        <w:rPr>
          <w:rFonts w:ascii="Arial" w:hAnsi="Arial" w:cs="Arial"/>
          <w:sz w:val="22"/>
          <w:szCs w:val="22"/>
          <w:lang w:val="en-US"/>
        </w:rPr>
        <w:t>godini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donešen</w:t>
      </w:r>
      <w:proofErr w:type="spellEnd"/>
      <w:r w:rsidRPr="00731001">
        <w:rPr>
          <w:rFonts w:ascii="Arial" w:hAnsi="Arial" w:cs="Arial"/>
          <w:sz w:val="22"/>
          <w:szCs w:val="22"/>
          <w:lang w:val="en-US"/>
        </w:rPr>
        <w:t xml:space="preserve"> je:</w:t>
      </w:r>
    </w:p>
    <w:p w14:paraId="5E4B50E4" w14:textId="77777777" w:rsidR="000B0103" w:rsidRPr="00731001" w:rsidRDefault="000B0103" w:rsidP="006769EE">
      <w:pPr>
        <w:pStyle w:val="Odlomakpopisa"/>
        <w:numPr>
          <w:ilvl w:val="1"/>
          <w:numId w:val="42"/>
        </w:numPr>
        <w:suppressAutoHyphens w:val="0"/>
        <w:overflowPunct/>
        <w:autoSpaceDE/>
        <w:ind w:left="709" w:hanging="283"/>
        <w:contextualSpacing/>
        <w:jc w:val="both"/>
        <w:textAlignment w:val="auto"/>
        <w:rPr>
          <w:rFonts w:ascii="Arial" w:hAnsi="Arial" w:cs="Arial"/>
          <w:sz w:val="22"/>
          <w:szCs w:val="22"/>
          <w:lang w:val="en-US"/>
        </w:rPr>
      </w:pPr>
      <w:r w:rsidRPr="00731001">
        <w:rPr>
          <w:rFonts w:ascii="Arial" w:hAnsi="Arial" w:cs="Arial"/>
          <w:sz w:val="22"/>
          <w:szCs w:val="22"/>
        </w:rPr>
        <w:t>Plan djelovanja civilne zaštite na području grada Dubrovnika</w:t>
      </w:r>
      <w:r w:rsidRPr="00731001">
        <w:rPr>
          <w:rFonts w:ascii="Arial" w:hAnsi="Arial" w:cs="Arial"/>
          <w:sz w:val="22"/>
          <w:szCs w:val="22"/>
          <w:lang w:val="en-US"/>
        </w:rPr>
        <w:t xml:space="preserve">, </w:t>
      </w:r>
    </w:p>
    <w:p w14:paraId="0A6B2A53" w14:textId="77777777" w:rsidR="000B0103" w:rsidRPr="00731001" w:rsidRDefault="000B0103" w:rsidP="006769EE">
      <w:pPr>
        <w:pStyle w:val="Odlomakpopisa"/>
        <w:numPr>
          <w:ilvl w:val="1"/>
          <w:numId w:val="42"/>
        </w:numPr>
        <w:suppressAutoHyphens w:val="0"/>
        <w:overflowPunct/>
        <w:autoSpaceDE/>
        <w:ind w:left="709" w:hanging="283"/>
        <w:contextualSpacing/>
        <w:jc w:val="both"/>
        <w:textAlignment w:val="auto"/>
        <w:rPr>
          <w:rFonts w:ascii="Arial" w:hAnsi="Arial" w:cs="Arial"/>
          <w:sz w:val="22"/>
          <w:szCs w:val="22"/>
          <w:lang w:val="en-US"/>
        </w:rPr>
      </w:pPr>
      <w:proofErr w:type="spellStart"/>
      <w:r w:rsidRPr="00731001">
        <w:rPr>
          <w:rFonts w:ascii="Arial" w:hAnsi="Arial" w:cs="Arial"/>
          <w:sz w:val="22"/>
          <w:szCs w:val="22"/>
          <w:lang w:val="en-US"/>
        </w:rPr>
        <w:t>Procjena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rizika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od</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velikih</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nesreća</w:t>
      </w:r>
      <w:proofErr w:type="spellEnd"/>
      <w:r w:rsidRPr="00731001">
        <w:rPr>
          <w:rFonts w:ascii="Arial" w:hAnsi="Arial" w:cs="Arial"/>
          <w:sz w:val="22"/>
          <w:szCs w:val="22"/>
          <w:lang w:val="en-US"/>
        </w:rPr>
        <w:t xml:space="preserve"> za Grad Dubrovnik,</w:t>
      </w:r>
    </w:p>
    <w:p w14:paraId="4C43706B" w14:textId="77777777" w:rsidR="000B0103" w:rsidRPr="00731001" w:rsidRDefault="000B0103" w:rsidP="006769EE">
      <w:pPr>
        <w:pStyle w:val="Odlomakpopisa"/>
        <w:numPr>
          <w:ilvl w:val="1"/>
          <w:numId w:val="42"/>
        </w:numPr>
        <w:suppressAutoHyphens w:val="0"/>
        <w:overflowPunct/>
        <w:autoSpaceDE/>
        <w:ind w:left="709" w:hanging="283"/>
        <w:contextualSpacing/>
        <w:jc w:val="both"/>
        <w:textAlignment w:val="auto"/>
        <w:rPr>
          <w:rFonts w:ascii="Arial" w:hAnsi="Arial" w:cs="Arial"/>
          <w:sz w:val="22"/>
          <w:szCs w:val="22"/>
          <w:lang w:val="en-US"/>
        </w:rPr>
      </w:pPr>
      <w:proofErr w:type="spellStart"/>
      <w:r w:rsidRPr="00731001">
        <w:rPr>
          <w:rFonts w:ascii="Arial" w:hAnsi="Arial" w:cs="Arial"/>
          <w:sz w:val="22"/>
          <w:szCs w:val="22"/>
          <w:lang w:val="en-US"/>
        </w:rPr>
        <w:t>Smjernice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razvoja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sustava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civilne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zaštite</w:t>
      </w:r>
      <w:proofErr w:type="spellEnd"/>
      <w:r w:rsidRPr="00731001">
        <w:rPr>
          <w:rFonts w:ascii="Arial" w:hAnsi="Arial" w:cs="Arial"/>
          <w:sz w:val="22"/>
          <w:szCs w:val="22"/>
          <w:lang w:val="en-US"/>
        </w:rPr>
        <w:t xml:space="preserve"> za </w:t>
      </w:r>
      <w:proofErr w:type="spellStart"/>
      <w:r w:rsidRPr="00731001">
        <w:rPr>
          <w:rFonts w:ascii="Arial" w:hAnsi="Arial" w:cs="Arial"/>
          <w:sz w:val="22"/>
          <w:szCs w:val="22"/>
          <w:lang w:val="en-US"/>
        </w:rPr>
        <w:t>razdoblje</w:t>
      </w:r>
      <w:proofErr w:type="spellEnd"/>
      <w:r w:rsidRPr="00731001">
        <w:rPr>
          <w:rFonts w:ascii="Arial" w:hAnsi="Arial" w:cs="Arial"/>
          <w:sz w:val="22"/>
          <w:szCs w:val="22"/>
          <w:lang w:val="en-US"/>
        </w:rPr>
        <w:t xml:space="preserve"> od </w:t>
      </w:r>
    </w:p>
    <w:p w14:paraId="523C9089" w14:textId="77777777" w:rsidR="000B0103" w:rsidRPr="00731001" w:rsidRDefault="000B0103" w:rsidP="006769EE">
      <w:pPr>
        <w:pStyle w:val="Odlomakpopisa"/>
        <w:numPr>
          <w:ilvl w:val="1"/>
          <w:numId w:val="42"/>
        </w:numPr>
        <w:suppressAutoHyphens w:val="0"/>
        <w:overflowPunct/>
        <w:autoSpaceDE/>
        <w:ind w:left="709" w:hanging="283"/>
        <w:contextualSpacing/>
        <w:jc w:val="both"/>
        <w:textAlignment w:val="auto"/>
        <w:rPr>
          <w:rFonts w:ascii="Arial" w:hAnsi="Arial" w:cs="Arial"/>
          <w:sz w:val="22"/>
          <w:szCs w:val="22"/>
        </w:rPr>
      </w:pPr>
      <w:r w:rsidRPr="00731001">
        <w:rPr>
          <w:rFonts w:ascii="Arial" w:hAnsi="Arial" w:cs="Arial"/>
          <w:sz w:val="22"/>
          <w:szCs w:val="22"/>
          <w:lang w:val="en-US"/>
        </w:rPr>
        <w:t>P</w:t>
      </w:r>
      <w:r w:rsidRPr="00731001">
        <w:rPr>
          <w:rFonts w:ascii="Arial" w:hAnsi="Arial" w:cs="Arial"/>
          <w:sz w:val="22"/>
          <w:szCs w:val="22"/>
        </w:rPr>
        <w:t>lan vježbi za 202</w:t>
      </w:r>
      <w:r w:rsidRPr="00731001">
        <w:rPr>
          <w:rFonts w:ascii="Arial" w:hAnsi="Arial" w:cs="Arial"/>
          <w:sz w:val="22"/>
          <w:szCs w:val="22"/>
          <w:lang w:val="en-US"/>
        </w:rPr>
        <w:t>2</w:t>
      </w:r>
      <w:r w:rsidRPr="00731001">
        <w:rPr>
          <w:rFonts w:ascii="Arial" w:hAnsi="Arial" w:cs="Arial"/>
          <w:sz w:val="22"/>
          <w:szCs w:val="22"/>
        </w:rPr>
        <w:t>. godinu</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odluka</w:t>
      </w:r>
      <w:proofErr w:type="spellEnd"/>
      <w:r w:rsidRPr="00731001">
        <w:rPr>
          <w:rFonts w:ascii="Arial" w:hAnsi="Arial" w:cs="Arial"/>
          <w:sz w:val="22"/>
          <w:szCs w:val="22"/>
          <w:lang w:val="en-US"/>
        </w:rPr>
        <w:t xml:space="preserve"> o </w:t>
      </w:r>
      <w:proofErr w:type="spellStart"/>
      <w:r w:rsidRPr="00731001">
        <w:rPr>
          <w:rFonts w:ascii="Arial" w:hAnsi="Arial" w:cs="Arial"/>
          <w:sz w:val="22"/>
          <w:szCs w:val="22"/>
          <w:lang w:val="en-US"/>
        </w:rPr>
        <w:t>izvođenju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vježbe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Požar</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otvorenog</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prostora</w:t>
      </w:r>
      <w:proofErr w:type="spellEnd"/>
      <w:r w:rsidRPr="00731001">
        <w:rPr>
          <w:rFonts w:ascii="Arial" w:hAnsi="Arial" w:cs="Arial"/>
          <w:sz w:val="22"/>
          <w:szCs w:val="22"/>
          <w:lang w:val="en-US"/>
        </w:rPr>
        <w:t xml:space="preserve">” </w:t>
      </w:r>
    </w:p>
    <w:p w14:paraId="7881C589" w14:textId="77777777" w:rsidR="000B0103" w:rsidRPr="00731001" w:rsidRDefault="000B0103" w:rsidP="006769EE">
      <w:pPr>
        <w:pStyle w:val="Odlomakpopisa"/>
        <w:numPr>
          <w:ilvl w:val="1"/>
          <w:numId w:val="42"/>
        </w:numPr>
        <w:suppressAutoHyphens w:val="0"/>
        <w:overflowPunct/>
        <w:autoSpaceDE/>
        <w:ind w:left="709" w:hanging="283"/>
        <w:contextualSpacing/>
        <w:jc w:val="both"/>
        <w:textAlignment w:val="auto"/>
        <w:rPr>
          <w:rFonts w:ascii="Arial" w:hAnsi="Arial" w:cs="Arial"/>
          <w:sz w:val="22"/>
          <w:szCs w:val="22"/>
        </w:rPr>
      </w:pPr>
      <w:r w:rsidRPr="00731001">
        <w:rPr>
          <w:rFonts w:ascii="Arial" w:hAnsi="Arial" w:cs="Arial"/>
          <w:sz w:val="22"/>
          <w:szCs w:val="22"/>
          <w:lang w:val="en-US"/>
        </w:rPr>
        <w:t>N</w:t>
      </w:r>
      <w:proofErr w:type="spellStart"/>
      <w:r w:rsidRPr="00731001">
        <w:rPr>
          <w:rFonts w:ascii="Arial" w:hAnsi="Arial" w:cs="Arial"/>
          <w:sz w:val="22"/>
          <w:szCs w:val="22"/>
        </w:rPr>
        <w:t>apravljena</w:t>
      </w:r>
      <w:proofErr w:type="spellEnd"/>
      <w:r w:rsidRPr="00731001">
        <w:rPr>
          <w:rFonts w:ascii="Arial" w:hAnsi="Arial" w:cs="Arial"/>
          <w:sz w:val="22"/>
          <w:szCs w:val="22"/>
          <w:lang w:val="en-US"/>
        </w:rPr>
        <w:t xml:space="preserve"> je</w:t>
      </w:r>
      <w:r w:rsidRPr="00731001">
        <w:rPr>
          <w:rFonts w:ascii="Arial" w:hAnsi="Arial" w:cs="Arial"/>
          <w:sz w:val="22"/>
          <w:szCs w:val="22"/>
        </w:rPr>
        <w:t xml:space="preserve"> vježba civilne </w:t>
      </w:r>
      <w:proofErr w:type="gramStart"/>
      <w:r w:rsidRPr="00731001">
        <w:rPr>
          <w:rFonts w:ascii="Arial" w:hAnsi="Arial" w:cs="Arial"/>
          <w:sz w:val="22"/>
          <w:szCs w:val="22"/>
        </w:rPr>
        <w:t xml:space="preserve">zaštite </w:t>
      </w:r>
      <w:r w:rsidRPr="00731001">
        <w:rPr>
          <w:rFonts w:ascii="Arial" w:hAnsi="Arial" w:cs="Arial"/>
          <w:sz w:val="22"/>
          <w:szCs w:val="22"/>
          <w:lang w:val="en-US"/>
        </w:rPr>
        <w:t xml:space="preserve"> “</w:t>
      </w:r>
      <w:proofErr w:type="spellStart"/>
      <w:proofErr w:type="gramEnd"/>
      <w:r w:rsidRPr="00731001">
        <w:rPr>
          <w:rFonts w:ascii="Arial" w:hAnsi="Arial" w:cs="Arial"/>
          <w:sz w:val="22"/>
          <w:szCs w:val="22"/>
          <w:lang w:val="en-US"/>
        </w:rPr>
        <w:t>Požar</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otvorenog</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prostora</w:t>
      </w:r>
      <w:proofErr w:type="spellEnd"/>
      <w:r w:rsidRPr="00731001">
        <w:rPr>
          <w:rFonts w:ascii="Arial" w:hAnsi="Arial" w:cs="Arial"/>
          <w:sz w:val="22"/>
          <w:szCs w:val="22"/>
          <w:lang w:val="en-US"/>
        </w:rPr>
        <w:t xml:space="preserve">” </w:t>
      </w:r>
    </w:p>
    <w:p w14:paraId="25841CF2" w14:textId="77777777" w:rsidR="000B0103" w:rsidRPr="00731001" w:rsidRDefault="000B0103" w:rsidP="006769EE">
      <w:pPr>
        <w:pStyle w:val="Odlomakpopisa"/>
        <w:numPr>
          <w:ilvl w:val="1"/>
          <w:numId w:val="42"/>
        </w:numPr>
        <w:suppressAutoHyphens w:val="0"/>
        <w:overflowPunct/>
        <w:autoSpaceDE/>
        <w:ind w:left="709" w:hanging="283"/>
        <w:contextualSpacing/>
        <w:jc w:val="both"/>
        <w:textAlignment w:val="auto"/>
        <w:rPr>
          <w:rFonts w:ascii="Arial" w:hAnsi="Arial" w:cs="Arial"/>
          <w:sz w:val="22"/>
          <w:szCs w:val="22"/>
          <w:lang w:val="en-US"/>
        </w:rPr>
      </w:pPr>
      <w:r w:rsidRPr="00731001">
        <w:rPr>
          <w:rFonts w:ascii="Arial" w:hAnsi="Arial" w:cs="Arial"/>
          <w:sz w:val="22"/>
          <w:szCs w:val="22"/>
          <w:lang w:val="en-US"/>
        </w:rPr>
        <w:t xml:space="preserve">u </w:t>
      </w:r>
      <w:proofErr w:type="spellStart"/>
      <w:r w:rsidRPr="00731001">
        <w:rPr>
          <w:rFonts w:ascii="Arial" w:hAnsi="Arial" w:cs="Arial"/>
          <w:sz w:val="22"/>
          <w:szCs w:val="22"/>
          <w:lang w:val="en-US"/>
        </w:rPr>
        <w:t>kojoj</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sudjelovale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operativne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snage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vatrogasci</w:t>
      </w:r>
      <w:proofErr w:type="spellEnd"/>
      <w:r w:rsidRPr="00731001">
        <w:rPr>
          <w:rFonts w:ascii="Arial" w:hAnsi="Arial" w:cs="Arial"/>
          <w:sz w:val="22"/>
          <w:szCs w:val="22"/>
          <w:lang w:val="en-US"/>
        </w:rPr>
        <w:t xml:space="preserve">, HGSS, GD CK Dubrovnik, </w:t>
      </w:r>
      <w:r w:rsidRPr="00731001">
        <w:rPr>
          <w:rFonts w:ascii="Arial" w:hAnsi="Arial" w:cs="Arial"/>
          <w:sz w:val="22"/>
          <w:szCs w:val="22"/>
          <w:lang w:val="en-US"/>
        </w:rPr>
        <w:tab/>
      </w:r>
      <w:proofErr w:type="spellStart"/>
      <w:r w:rsidRPr="00731001">
        <w:rPr>
          <w:rFonts w:ascii="Arial" w:hAnsi="Arial" w:cs="Arial"/>
          <w:sz w:val="22"/>
          <w:szCs w:val="22"/>
          <w:lang w:val="en-US"/>
        </w:rPr>
        <w:t>povjerenici</w:t>
      </w:r>
      <w:proofErr w:type="spellEnd"/>
      <w:r w:rsidRPr="00731001">
        <w:rPr>
          <w:rFonts w:ascii="Arial" w:hAnsi="Arial" w:cs="Arial"/>
          <w:sz w:val="22"/>
          <w:szCs w:val="22"/>
          <w:lang w:val="en-US"/>
        </w:rPr>
        <w:t>,</w:t>
      </w:r>
    </w:p>
    <w:p w14:paraId="58573346" w14:textId="77777777" w:rsidR="000B0103" w:rsidRPr="00731001" w:rsidRDefault="000B0103" w:rsidP="006769EE">
      <w:pPr>
        <w:pStyle w:val="Odlomakpopisa"/>
        <w:numPr>
          <w:ilvl w:val="1"/>
          <w:numId w:val="42"/>
        </w:numPr>
        <w:suppressAutoHyphens w:val="0"/>
        <w:overflowPunct/>
        <w:autoSpaceDE/>
        <w:ind w:left="709" w:hanging="283"/>
        <w:contextualSpacing/>
        <w:textAlignment w:val="auto"/>
        <w:rPr>
          <w:rFonts w:ascii="Arial" w:hAnsi="Arial" w:cs="Arial"/>
          <w:sz w:val="22"/>
          <w:szCs w:val="22"/>
          <w:lang w:val="en-US"/>
        </w:rPr>
      </w:pPr>
      <w:proofErr w:type="spellStart"/>
      <w:r w:rsidRPr="00731001">
        <w:rPr>
          <w:rFonts w:ascii="Arial" w:hAnsi="Arial" w:cs="Arial"/>
          <w:sz w:val="22"/>
          <w:szCs w:val="22"/>
          <w:lang w:val="en-US"/>
        </w:rPr>
        <w:t>Sukladno</w:t>
      </w:r>
      <w:proofErr w:type="spellEnd"/>
      <w:r w:rsidRPr="00731001">
        <w:rPr>
          <w:rFonts w:ascii="Arial" w:hAnsi="Arial" w:cs="Arial"/>
          <w:sz w:val="22"/>
          <w:szCs w:val="22"/>
          <w:lang w:val="en-US"/>
        </w:rPr>
        <w:t xml:space="preserve"> </w:t>
      </w:r>
      <w:r w:rsidRPr="00731001">
        <w:rPr>
          <w:rFonts w:ascii="Arial" w:hAnsi="Arial" w:cs="Arial"/>
          <w:sz w:val="22"/>
          <w:szCs w:val="22"/>
        </w:rPr>
        <w:t>Program</w:t>
      </w:r>
      <w:r w:rsidRPr="00731001">
        <w:rPr>
          <w:rFonts w:ascii="Arial" w:hAnsi="Arial" w:cs="Arial"/>
          <w:sz w:val="22"/>
          <w:szCs w:val="22"/>
          <w:lang w:val="en-US"/>
        </w:rPr>
        <w:t>u</w:t>
      </w:r>
      <w:r w:rsidRPr="00731001">
        <w:rPr>
          <w:rFonts w:ascii="Arial" w:hAnsi="Arial" w:cs="Arial"/>
          <w:sz w:val="22"/>
          <w:szCs w:val="22"/>
        </w:rPr>
        <w:t xml:space="preserve"> aktivnosti u provedbi posebnih mjera zaštite od požara od </w:t>
      </w:r>
      <w:r w:rsidRPr="00731001">
        <w:rPr>
          <w:rFonts w:ascii="Arial" w:hAnsi="Arial" w:cs="Arial"/>
          <w:sz w:val="22"/>
          <w:szCs w:val="22"/>
          <w:lang w:val="en-US"/>
        </w:rPr>
        <w:tab/>
      </w:r>
      <w:r w:rsidRPr="00731001">
        <w:rPr>
          <w:rFonts w:ascii="Arial" w:hAnsi="Arial" w:cs="Arial"/>
          <w:sz w:val="22"/>
          <w:szCs w:val="22"/>
        </w:rPr>
        <w:t>interesa za Republiku Hrvatsku</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doneseno</w:t>
      </w:r>
      <w:proofErr w:type="spellEnd"/>
      <w:r w:rsidRPr="00731001">
        <w:rPr>
          <w:rFonts w:ascii="Arial" w:hAnsi="Arial" w:cs="Arial"/>
          <w:sz w:val="22"/>
          <w:szCs w:val="22"/>
          <w:lang w:val="en-US"/>
        </w:rPr>
        <w:t xml:space="preserve"> je:</w:t>
      </w:r>
    </w:p>
    <w:p w14:paraId="2456E996" w14:textId="77777777" w:rsidR="000B0103" w:rsidRPr="00731001" w:rsidRDefault="000B0103" w:rsidP="006769EE">
      <w:pPr>
        <w:pStyle w:val="Odlomakpopisa"/>
        <w:numPr>
          <w:ilvl w:val="1"/>
          <w:numId w:val="43"/>
        </w:numPr>
        <w:suppressAutoHyphens w:val="0"/>
        <w:overflowPunct/>
        <w:autoSpaceDE/>
        <w:contextualSpacing/>
        <w:textAlignment w:val="auto"/>
        <w:rPr>
          <w:rFonts w:ascii="Arial" w:hAnsi="Arial" w:cs="Arial"/>
          <w:sz w:val="22"/>
          <w:szCs w:val="22"/>
          <w:lang w:val="en-US"/>
        </w:rPr>
      </w:pPr>
      <w:r w:rsidRPr="00731001">
        <w:rPr>
          <w:rFonts w:ascii="Arial" w:hAnsi="Arial" w:cs="Arial"/>
          <w:sz w:val="22"/>
          <w:szCs w:val="22"/>
        </w:rPr>
        <w:t>izvješće o provedbi pripremnih i drugih aktivnosti po Programu aktivnosti u provedbi posebnih mjera zaštite od požara od interesa za RH u 20</w:t>
      </w:r>
      <w:r w:rsidRPr="00731001">
        <w:rPr>
          <w:rFonts w:ascii="Arial" w:hAnsi="Arial" w:cs="Arial"/>
          <w:sz w:val="22"/>
          <w:szCs w:val="22"/>
          <w:lang w:val="en-US"/>
        </w:rPr>
        <w:t>21</w:t>
      </w:r>
      <w:r w:rsidRPr="00731001">
        <w:rPr>
          <w:rFonts w:ascii="Arial" w:hAnsi="Arial" w:cs="Arial"/>
          <w:sz w:val="22"/>
          <w:szCs w:val="22"/>
        </w:rPr>
        <w:t>.,</w:t>
      </w:r>
    </w:p>
    <w:p w14:paraId="354BDB36" w14:textId="77777777" w:rsidR="000B0103" w:rsidRPr="00731001" w:rsidRDefault="000B0103" w:rsidP="006769EE">
      <w:pPr>
        <w:pStyle w:val="Odlomakpopisa"/>
        <w:numPr>
          <w:ilvl w:val="1"/>
          <w:numId w:val="43"/>
        </w:numPr>
        <w:suppressAutoHyphens w:val="0"/>
        <w:overflowPunct/>
        <w:autoSpaceDE/>
        <w:contextualSpacing/>
        <w:textAlignment w:val="auto"/>
        <w:rPr>
          <w:rFonts w:ascii="Arial" w:hAnsi="Arial" w:cs="Arial"/>
          <w:sz w:val="22"/>
          <w:szCs w:val="22"/>
          <w:lang w:val="en-US"/>
        </w:rPr>
      </w:pPr>
      <w:r w:rsidRPr="00731001">
        <w:rPr>
          <w:rFonts w:ascii="Arial" w:hAnsi="Arial" w:cs="Arial"/>
          <w:sz w:val="22"/>
          <w:szCs w:val="22"/>
        </w:rPr>
        <w:t xml:space="preserve">prijedlog pogodnih lokaliteta i prostora radi uspostave zapovjednih mjesta kod </w:t>
      </w:r>
      <w:proofErr w:type="spellStart"/>
      <w:r w:rsidRPr="00731001">
        <w:rPr>
          <w:rFonts w:ascii="Arial" w:hAnsi="Arial" w:cs="Arial"/>
          <w:sz w:val="22"/>
          <w:szCs w:val="22"/>
        </w:rPr>
        <w:t>zapovjedanja</w:t>
      </w:r>
      <w:proofErr w:type="spellEnd"/>
      <w:r w:rsidRPr="00731001">
        <w:rPr>
          <w:rFonts w:ascii="Arial" w:hAnsi="Arial" w:cs="Arial"/>
          <w:sz w:val="22"/>
          <w:szCs w:val="22"/>
        </w:rPr>
        <w:t xml:space="preserve"> i koordinacije u gašenju požara,</w:t>
      </w:r>
    </w:p>
    <w:p w14:paraId="3A25778A" w14:textId="77777777" w:rsidR="000B0103" w:rsidRPr="00731001" w:rsidRDefault="000B0103" w:rsidP="006769EE">
      <w:pPr>
        <w:pStyle w:val="Odlomakpopisa"/>
        <w:numPr>
          <w:ilvl w:val="1"/>
          <w:numId w:val="43"/>
        </w:numPr>
        <w:suppressAutoHyphens w:val="0"/>
        <w:overflowPunct/>
        <w:autoSpaceDE/>
        <w:contextualSpacing/>
        <w:textAlignment w:val="auto"/>
        <w:rPr>
          <w:rFonts w:ascii="Arial" w:hAnsi="Arial" w:cs="Arial"/>
          <w:sz w:val="22"/>
          <w:szCs w:val="22"/>
          <w:lang w:val="en-US"/>
        </w:rPr>
      </w:pPr>
      <w:r w:rsidRPr="00731001">
        <w:rPr>
          <w:rFonts w:ascii="Arial" w:hAnsi="Arial" w:cs="Arial"/>
          <w:sz w:val="22"/>
          <w:szCs w:val="22"/>
        </w:rPr>
        <w:t>plan rada stožera CZ u požarnoj sezoni 20</w:t>
      </w:r>
      <w:r w:rsidRPr="00731001">
        <w:rPr>
          <w:rFonts w:ascii="Arial" w:hAnsi="Arial" w:cs="Arial"/>
          <w:sz w:val="22"/>
          <w:szCs w:val="22"/>
          <w:lang w:val="en-US"/>
        </w:rPr>
        <w:t>21</w:t>
      </w:r>
      <w:r w:rsidRPr="00731001">
        <w:rPr>
          <w:rFonts w:ascii="Arial" w:hAnsi="Arial" w:cs="Arial"/>
          <w:sz w:val="22"/>
          <w:szCs w:val="22"/>
        </w:rPr>
        <w:t>.,</w:t>
      </w:r>
    </w:p>
    <w:p w14:paraId="4A67C991" w14:textId="77777777" w:rsidR="000B0103" w:rsidRPr="00731001" w:rsidRDefault="000B0103" w:rsidP="006769EE">
      <w:pPr>
        <w:pStyle w:val="Odlomakpopisa"/>
        <w:numPr>
          <w:ilvl w:val="1"/>
          <w:numId w:val="43"/>
        </w:numPr>
        <w:suppressAutoHyphens w:val="0"/>
        <w:overflowPunct/>
        <w:autoSpaceDE/>
        <w:contextualSpacing/>
        <w:textAlignment w:val="auto"/>
        <w:rPr>
          <w:rFonts w:ascii="Arial" w:hAnsi="Arial" w:cs="Arial"/>
          <w:sz w:val="22"/>
          <w:szCs w:val="22"/>
          <w:lang w:val="en-US"/>
        </w:rPr>
      </w:pPr>
      <w:r w:rsidRPr="00731001">
        <w:rPr>
          <w:rFonts w:ascii="Arial" w:hAnsi="Arial" w:cs="Arial"/>
          <w:sz w:val="22"/>
          <w:szCs w:val="22"/>
        </w:rPr>
        <w:t>plan operativne provedbe Programa aktivnosti u provedbi posebnih mjera zaštite od požara od interesa za RH u 20</w:t>
      </w:r>
      <w:r w:rsidRPr="00731001">
        <w:rPr>
          <w:rFonts w:ascii="Arial" w:hAnsi="Arial" w:cs="Arial"/>
          <w:sz w:val="22"/>
          <w:szCs w:val="22"/>
          <w:lang w:val="en-US"/>
        </w:rPr>
        <w:t>21</w:t>
      </w:r>
      <w:r w:rsidRPr="00731001">
        <w:rPr>
          <w:rFonts w:ascii="Arial" w:hAnsi="Arial" w:cs="Arial"/>
          <w:sz w:val="22"/>
          <w:szCs w:val="22"/>
        </w:rPr>
        <w:t>. na području grada Dubrovnika,</w:t>
      </w:r>
    </w:p>
    <w:p w14:paraId="0AAC90C0" w14:textId="77777777" w:rsidR="000B0103" w:rsidRPr="00731001" w:rsidRDefault="000B0103" w:rsidP="006769EE">
      <w:pPr>
        <w:pStyle w:val="Odlomakpopisa"/>
        <w:numPr>
          <w:ilvl w:val="1"/>
          <w:numId w:val="43"/>
        </w:numPr>
        <w:suppressAutoHyphens w:val="0"/>
        <w:overflowPunct/>
        <w:autoSpaceDE/>
        <w:contextualSpacing/>
        <w:textAlignment w:val="auto"/>
        <w:rPr>
          <w:rFonts w:ascii="Arial" w:hAnsi="Arial" w:cs="Arial"/>
          <w:sz w:val="22"/>
          <w:szCs w:val="22"/>
          <w:lang w:val="en-US"/>
        </w:rPr>
      </w:pPr>
      <w:r w:rsidRPr="00731001">
        <w:rPr>
          <w:rFonts w:ascii="Arial" w:hAnsi="Arial" w:cs="Arial"/>
          <w:sz w:val="22"/>
          <w:szCs w:val="22"/>
        </w:rPr>
        <w:t>plan ustrojavanja i obavljanja motriteljsko</w:t>
      </w:r>
      <w:r w:rsidRPr="00731001">
        <w:rPr>
          <w:rFonts w:ascii="Arial" w:hAnsi="Arial" w:cs="Arial"/>
          <w:sz w:val="22"/>
          <w:szCs w:val="22"/>
          <w:lang w:val="en-US"/>
        </w:rPr>
        <w:t xml:space="preserve"> </w:t>
      </w:r>
      <w:r w:rsidRPr="00731001">
        <w:rPr>
          <w:rFonts w:ascii="Arial" w:hAnsi="Arial" w:cs="Arial"/>
          <w:sz w:val="22"/>
          <w:szCs w:val="22"/>
        </w:rPr>
        <w:t>-</w:t>
      </w:r>
      <w:r w:rsidRPr="00731001">
        <w:rPr>
          <w:rFonts w:ascii="Arial" w:hAnsi="Arial" w:cs="Arial"/>
          <w:sz w:val="22"/>
          <w:szCs w:val="22"/>
          <w:lang w:val="en-US"/>
        </w:rPr>
        <w:t xml:space="preserve"> </w:t>
      </w:r>
      <w:r w:rsidRPr="00731001">
        <w:rPr>
          <w:rFonts w:ascii="Arial" w:hAnsi="Arial" w:cs="Arial"/>
          <w:sz w:val="22"/>
          <w:szCs w:val="22"/>
        </w:rPr>
        <w:t>dojavne službe na području grada</w:t>
      </w:r>
      <w:r w:rsidRPr="00731001">
        <w:rPr>
          <w:rFonts w:ascii="Arial" w:hAnsi="Arial" w:cs="Arial"/>
          <w:sz w:val="22"/>
          <w:szCs w:val="22"/>
          <w:lang w:val="en-US"/>
        </w:rPr>
        <w:t xml:space="preserve"> </w:t>
      </w:r>
      <w:r w:rsidRPr="00731001">
        <w:rPr>
          <w:rFonts w:ascii="Arial" w:hAnsi="Arial" w:cs="Arial"/>
          <w:sz w:val="22"/>
          <w:szCs w:val="22"/>
        </w:rPr>
        <w:t xml:space="preserve"> Dubrovnika u provedbi posebnih mjera zaštite od požara u 20</w:t>
      </w:r>
      <w:r w:rsidRPr="00731001">
        <w:rPr>
          <w:rFonts w:ascii="Arial" w:hAnsi="Arial" w:cs="Arial"/>
          <w:sz w:val="22"/>
          <w:szCs w:val="22"/>
          <w:lang w:val="en-US"/>
        </w:rPr>
        <w:t>21</w:t>
      </w:r>
      <w:r w:rsidRPr="00731001">
        <w:rPr>
          <w:rFonts w:ascii="Arial" w:hAnsi="Arial" w:cs="Arial"/>
          <w:sz w:val="22"/>
          <w:szCs w:val="22"/>
        </w:rPr>
        <w:t>.,</w:t>
      </w:r>
    </w:p>
    <w:p w14:paraId="1939DDC2" w14:textId="77777777" w:rsidR="000B0103" w:rsidRPr="00731001" w:rsidRDefault="000B0103" w:rsidP="006769EE">
      <w:pPr>
        <w:pStyle w:val="Odlomakpopisa"/>
        <w:numPr>
          <w:ilvl w:val="1"/>
          <w:numId w:val="43"/>
        </w:numPr>
        <w:suppressAutoHyphens w:val="0"/>
        <w:overflowPunct/>
        <w:autoSpaceDE/>
        <w:contextualSpacing/>
        <w:textAlignment w:val="auto"/>
        <w:rPr>
          <w:rFonts w:ascii="Arial" w:hAnsi="Arial" w:cs="Arial"/>
          <w:sz w:val="22"/>
          <w:szCs w:val="22"/>
          <w:lang w:val="en-US"/>
        </w:rPr>
      </w:pPr>
      <w:r w:rsidRPr="00731001">
        <w:rPr>
          <w:rFonts w:ascii="Arial" w:hAnsi="Arial" w:cs="Arial"/>
          <w:sz w:val="22"/>
          <w:szCs w:val="22"/>
        </w:rPr>
        <w:t>plan aktivnog uključenja subjekata zaštite od</w:t>
      </w:r>
      <w:r w:rsidRPr="00731001">
        <w:rPr>
          <w:rFonts w:ascii="Arial" w:hAnsi="Arial" w:cs="Arial"/>
          <w:sz w:val="22"/>
          <w:szCs w:val="22"/>
          <w:lang w:val="en-US"/>
        </w:rPr>
        <w:t xml:space="preserve"> </w:t>
      </w:r>
      <w:r w:rsidRPr="00731001">
        <w:rPr>
          <w:rFonts w:ascii="Arial" w:hAnsi="Arial" w:cs="Arial"/>
          <w:sz w:val="22"/>
          <w:szCs w:val="22"/>
        </w:rPr>
        <w:t>požara za 20</w:t>
      </w:r>
      <w:r w:rsidRPr="00731001">
        <w:rPr>
          <w:rFonts w:ascii="Arial" w:hAnsi="Arial" w:cs="Arial"/>
          <w:sz w:val="22"/>
          <w:szCs w:val="22"/>
          <w:lang w:val="en-US"/>
        </w:rPr>
        <w:t>21</w:t>
      </w:r>
      <w:r w:rsidRPr="00731001">
        <w:rPr>
          <w:rFonts w:ascii="Arial" w:hAnsi="Arial" w:cs="Arial"/>
          <w:sz w:val="22"/>
          <w:szCs w:val="22"/>
        </w:rPr>
        <w:t>.,</w:t>
      </w:r>
    </w:p>
    <w:p w14:paraId="5BFD244E" w14:textId="77777777" w:rsidR="000B0103" w:rsidRPr="00731001" w:rsidRDefault="000B0103" w:rsidP="006769EE">
      <w:pPr>
        <w:pStyle w:val="Odlomakpopisa"/>
        <w:numPr>
          <w:ilvl w:val="1"/>
          <w:numId w:val="43"/>
        </w:numPr>
        <w:suppressAutoHyphens w:val="0"/>
        <w:overflowPunct/>
        <w:autoSpaceDE/>
        <w:contextualSpacing/>
        <w:textAlignment w:val="auto"/>
        <w:rPr>
          <w:rFonts w:ascii="Arial" w:hAnsi="Arial" w:cs="Arial"/>
          <w:sz w:val="22"/>
          <w:szCs w:val="22"/>
          <w:lang w:val="en-US"/>
        </w:rPr>
      </w:pPr>
      <w:r w:rsidRPr="00731001">
        <w:rPr>
          <w:rFonts w:ascii="Arial" w:hAnsi="Arial" w:cs="Arial"/>
          <w:sz w:val="22"/>
          <w:szCs w:val="22"/>
        </w:rPr>
        <w:t xml:space="preserve">popis pravnih osoba i raspoložive teške </w:t>
      </w:r>
      <w:proofErr w:type="spellStart"/>
      <w:r w:rsidRPr="00731001">
        <w:rPr>
          <w:rFonts w:ascii="Arial" w:hAnsi="Arial" w:cs="Arial"/>
          <w:sz w:val="22"/>
          <w:szCs w:val="22"/>
        </w:rPr>
        <w:t>meha</w:t>
      </w:r>
      <w:r w:rsidRPr="00731001">
        <w:rPr>
          <w:rFonts w:ascii="Arial" w:hAnsi="Arial" w:cs="Arial"/>
          <w:sz w:val="22"/>
          <w:szCs w:val="22"/>
          <w:lang w:val="en-US"/>
        </w:rPr>
        <w:t>nizacije</w:t>
      </w:r>
      <w:proofErr w:type="spellEnd"/>
      <w:r w:rsidRPr="00731001">
        <w:rPr>
          <w:rFonts w:ascii="Arial" w:hAnsi="Arial" w:cs="Arial"/>
          <w:sz w:val="22"/>
          <w:szCs w:val="22"/>
          <w:lang w:val="en-US"/>
        </w:rPr>
        <w:t xml:space="preserve"> </w:t>
      </w:r>
      <w:r w:rsidRPr="00731001">
        <w:rPr>
          <w:rFonts w:ascii="Arial" w:hAnsi="Arial" w:cs="Arial"/>
          <w:sz w:val="22"/>
          <w:szCs w:val="22"/>
        </w:rPr>
        <w:t>u provedbi posebnih mjera zaštite od požara,</w:t>
      </w:r>
    </w:p>
    <w:p w14:paraId="1966B375" w14:textId="77777777" w:rsidR="000B0103" w:rsidRPr="00731001" w:rsidRDefault="000B0103" w:rsidP="006769EE">
      <w:pPr>
        <w:pStyle w:val="Odlomakpopisa"/>
        <w:numPr>
          <w:ilvl w:val="1"/>
          <w:numId w:val="43"/>
        </w:numPr>
        <w:suppressAutoHyphens w:val="0"/>
        <w:overflowPunct/>
        <w:autoSpaceDE/>
        <w:contextualSpacing/>
        <w:textAlignment w:val="auto"/>
        <w:rPr>
          <w:rFonts w:ascii="Arial" w:hAnsi="Arial" w:cs="Arial"/>
          <w:sz w:val="22"/>
          <w:szCs w:val="22"/>
          <w:lang w:val="en-US"/>
        </w:rPr>
      </w:pPr>
      <w:r w:rsidRPr="00731001">
        <w:rPr>
          <w:rFonts w:ascii="Arial" w:hAnsi="Arial" w:cs="Arial"/>
          <w:sz w:val="22"/>
          <w:szCs w:val="22"/>
        </w:rPr>
        <w:t>financijski plan osiguranih sredstava za provođenje zadaća tijekom ljetne požarne sezone u 20</w:t>
      </w:r>
      <w:r w:rsidRPr="00731001">
        <w:rPr>
          <w:rFonts w:ascii="Arial" w:hAnsi="Arial" w:cs="Arial"/>
          <w:sz w:val="22"/>
          <w:szCs w:val="22"/>
          <w:lang w:val="en-US"/>
        </w:rPr>
        <w:t>21</w:t>
      </w:r>
      <w:r w:rsidRPr="00731001">
        <w:rPr>
          <w:rFonts w:ascii="Arial" w:hAnsi="Arial" w:cs="Arial"/>
          <w:sz w:val="22"/>
          <w:szCs w:val="22"/>
        </w:rPr>
        <w:t>.</w:t>
      </w:r>
    </w:p>
    <w:p w14:paraId="13FF514B" w14:textId="77777777" w:rsidR="000B0103" w:rsidRPr="00731001" w:rsidRDefault="000B0103" w:rsidP="006769EE">
      <w:pPr>
        <w:pStyle w:val="Odlomakpopisa"/>
        <w:numPr>
          <w:ilvl w:val="1"/>
          <w:numId w:val="44"/>
        </w:numPr>
        <w:suppressAutoHyphens w:val="0"/>
        <w:overflowPunct/>
        <w:autoSpaceDE/>
        <w:ind w:left="709" w:hanging="283"/>
        <w:contextualSpacing/>
        <w:textAlignment w:val="auto"/>
        <w:rPr>
          <w:rFonts w:ascii="Arial" w:hAnsi="Arial" w:cs="Arial"/>
          <w:sz w:val="22"/>
          <w:szCs w:val="22"/>
        </w:rPr>
      </w:pPr>
      <w:r w:rsidRPr="00731001">
        <w:rPr>
          <w:rFonts w:ascii="Arial" w:hAnsi="Arial" w:cs="Arial"/>
          <w:sz w:val="22"/>
          <w:szCs w:val="22"/>
        </w:rPr>
        <w:t>aktivno s</w:t>
      </w:r>
      <w:r w:rsidRPr="00731001">
        <w:rPr>
          <w:rFonts w:ascii="Arial" w:hAnsi="Arial" w:cs="Arial"/>
          <w:sz w:val="22"/>
          <w:szCs w:val="22"/>
          <w:lang w:val="en-US"/>
        </w:rPr>
        <w:t>e</w:t>
      </w:r>
      <w:r w:rsidRPr="00731001">
        <w:rPr>
          <w:rFonts w:ascii="Arial" w:hAnsi="Arial" w:cs="Arial"/>
          <w:sz w:val="22"/>
          <w:szCs w:val="22"/>
        </w:rPr>
        <w:t xml:space="preserve"> </w:t>
      </w:r>
      <w:proofErr w:type="spellStart"/>
      <w:r w:rsidRPr="00731001">
        <w:rPr>
          <w:rFonts w:ascii="Arial" w:hAnsi="Arial" w:cs="Arial"/>
          <w:sz w:val="22"/>
          <w:szCs w:val="22"/>
        </w:rPr>
        <w:t>sudjeloval</w:t>
      </w:r>
      <w:proofErr w:type="spellEnd"/>
      <w:r w:rsidRPr="00731001">
        <w:rPr>
          <w:rFonts w:ascii="Arial" w:hAnsi="Arial" w:cs="Arial"/>
          <w:sz w:val="22"/>
          <w:szCs w:val="22"/>
          <w:lang w:val="en-US"/>
        </w:rPr>
        <w:t>o</w:t>
      </w:r>
      <w:r w:rsidRPr="00731001">
        <w:rPr>
          <w:rFonts w:ascii="Arial" w:hAnsi="Arial" w:cs="Arial"/>
          <w:sz w:val="22"/>
          <w:szCs w:val="22"/>
        </w:rPr>
        <w:t xml:space="preserve"> u radu Platforme hrvatskih gradova i županija za smanjenje rizika od katastrofa,</w:t>
      </w:r>
    </w:p>
    <w:p w14:paraId="44DE7027" w14:textId="77777777" w:rsidR="000B0103" w:rsidRPr="00731001" w:rsidRDefault="000B0103" w:rsidP="006769EE">
      <w:pPr>
        <w:pStyle w:val="Odlomakpopisa"/>
        <w:numPr>
          <w:ilvl w:val="1"/>
          <w:numId w:val="44"/>
        </w:numPr>
        <w:suppressAutoHyphens w:val="0"/>
        <w:overflowPunct/>
        <w:autoSpaceDE/>
        <w:ind w:left="709" w:hanging="283"/>
        <w:contextualSpacing/>
        <w:jc w:val="both"/>
        <w:textAlignment w:val="auto"/>
        <w:rPr>
          <w:rFonts w:ascii="Arial" w:hAnsi="Arial" w:cs="Arial"/>
          <w:sz w:val="22"/>
          <w:szCs w:val="22"/>
        </w:rPr>
      </w:pPr>
      <w:proofErr w:type="spellStart"/>
      <w:r w:rsidRPr="00731001">
        <w:rPr>
          <w:rFonts w:ascii="Arial" w:hAnsi="Arial" w:cs="Arial"/>
          <w:sz w:val="22"/>
          <w:szCs w:val="22"/>
          <w:lang w:val="en-US"/>
        </w:rPr>
        <w:t>ažurira</w:t>
      </w:r>
      <w:proofErr w:type="spellEnd"/>
      <w:r w:rsidRPr="00731001">
        <w:rPr>
          <w:rFonts w:ascii="Arial" w:hAnsi="Arial" w:cs="Arial"/>
          <w:sz w:val="22"/>
          <w:szCs w:val="22"/>
          <w:lang w:val="en-US"/>
        </w:rPr>
        <w:t xml:space="preserve"> se, </w:t>
      </w:r>
      <w:r w:rsidRPr="00731001">
        <w:rPr>
          <w:rFonts w:ascii="Arial" w:hAnsi="Arial" w:cs="Arial"/>
          <w:sz w:val="22"/>
          <w:szCs w:val="22"/>
        </w:rPr>
        <w:t xml:space="preserve">sukladno pravilniku o vođenju evidencija pripadnika operativnih snaga sustava CZ, </w:t>
      </w:r>
      <w:proofErr w:type="spellStart"/>
      <w:r w:rsidRPr="00731001">
        <w:rPr>
          <w:rFonts w:ascii="Arial" w:hAnsi="Arial" w:cs="Arial"/>
          <w:sz w:val="22"/>
          <w:szCs w:val="22"/>
        </w:rPr>
        <w:t>evidencij</w:t>
      </w:r>
      <w:proofErr w:type="spellEnd"/>
      <w:r w:rsidRPr="00731001">
        <w:rPr>
          <w:rFonts w:ascii="Arial" w:hAnsi="Arial" w:cs="Arial"/>
          <w:sz w:val="22"/>
          <w:szCs w:val="22"/>
          <w:lang w:val="en-US"/>
        </w:rPr>
        <w:t>a</w:t>
      </w:r>
      <w:r w:rsidRPr="00731001">
        <w:rPr>
          <w:rFonts w:ascii="Arial" w:hAnsi="Arial" w:cs="Arial"/>
          <w:sz w:val="22"/>
          <w:szCs w:val="22"/>
        </w:rPr>
        <w:t xml:space="preserve"> svih pripadnika sustava CZ Grada Dubrovnika.</w:t>
      </w:r>
    </w:p>
    <w:p w14:paraId="24817411" w14:textId="77777777" w:rsidR="000B0103" w:rsidRPr="00731001" w:rsidRDefault="000B0103" w:rsidP="000B0103">
      <w:pPr>
        <w:jc w:val="both"/>
        <w:rPr>
          <w:rFonts w:ascii="Arial" w:hAnsi="Arial" w:cs="Arial"/>
          <w:sz w:val="22"/>
          <w:szCs w:val="22"/>
          <w:lang w:val="en-US"/>
        </w:rPr>
      </w:pPr>
      <w:r w:rsidRPr="00731001">
        <w:rPr>
          <w:rFonts w:ascii="Arial" w:hAnsi="Arial" w:cs="Arial"/>
          <w:sz w:val="22"/>
          <w:szCs w:val="22"/>
          <w:lang w:val="en-US"/>
        </w:rPr>
        <w:tab/>
      </w:r>
    </w:p>
    <w:p w14:paraId="154E793C" w14:textId="297697A1" w:rsidR="000B0103" w:rsidRDefault="000B0103" w:rsidP="000B0103">
      <w:pPr>
        <w:jc w:val="both"/>
        <w:rPr>
          <w:rFonts w:ascii="Arial" w:eastAsia="sans-serif" w:hAnsi="Arial" w:cs="Arial"/>
          <w:color w:val="000000"/>
          <w:sz w:val="22"/>
          <w:szCs w:val="22"/>
          <w:lang w:val="en-US"/>
        </w:rPr>
      </w:pPr>
      <w:r w:rsidRPr="00731001">
        <w:rPr>
          <w:rFonts w:ascii="Arial" w:hAnsi="Arial" w:cs="Arial"/>
          <w:sz w:val="22"/>
          <w:szCs w:val="22"/>
          <w:lang w:val="en-US"/>
        </w:rPr>
        <w:t>Grad Dubrovnik</w:t>
      </w:r>
      <w:r w:rsidRPr="00731001">
        <w:rPr>
          <w:rFonts w:ascii="Arial" w:eastAsia="sans-serif" w:hAnsi="Arial" w:cs="Arial"/>
          <w:color w:val="000000"/>
          <w:sz w:val="22"/>
          <w:szCs w:val="22"/>
        </w:rPr>
        <w:t xml:space="preserve"> sudjeluje kao projektni partner dok je Javna vatrogasna postrojba </w:t>
      </w:r>
      <w:r w:rsidRPr="00731001">
        <w:rPr>
          <w:rStyle w:val="Istaknuto"/>
          <w:rFonts w:ascii="Arial" w:eastAsia="sans-serif" w:hAnsi="Arial" w:cs="Arial"/>
          <w:color w:val="000000"/>
          <w:sz w:val="22"/>
          <w:szCs w:val="22"/>
        </w:rPr>
        <w:t>Dubrovački vatrogasci</w:t>
      </w:r>
      <w:r w:rsidRPr="00731001">
        <w:rPr>
          <w:rFonts w:ascii="Arial" w:eastAsia="sans-serif" w:hAnsi="Arial" w:cs="Arial"/>
          <w:color w:val="000000"/>
          <w:sz w:val="22"/>
          <w:szCs w:val="22"/>
        </w:rPr>
        <w:t> pridruženi partner na projektu</w:t>
      </w:r>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DiMAND</w:t>
      </w:r>
      <w:proofErr w:type="spellEnd"/>
      <w:r w:rsidRPr="00731001">
        <w:rPr>
          <w:rFonts w:ascii="Arial" w:eastAsia="sans-serif" w:hAnsi="Arial" w:cs="Arial"/>
          <w:color w:val="000000"/>
          <w:sz w:val="22"/>
          <w:szCs w:val="22"/>
          <w:lang w:val="en-US"/>
        </w:rPr>
        <w:t xml:space="preserve"> (Disaster Management Network in the Danube Region)</w:t>
      </w:r>
      <w:r w:rsidRPr="00731001">
        <w:rPr>
          <w:rFonts w:ascii="Arial" w:eastAsia="sans-serif" w:hAnsi="Arial" w:cs="Arial"/>
          <w:color w:val="000000"/>
          <w:sz w:val="22"/>
          <w:szCs w:val="22"/>
        </w:rPr>
        <w:t>.  Sudjeluje ukupno 18 relevantnih partnera i pridruženih partnera iz osam zemalja, dok je vodeći partner Vatrogasna zajednica grada Budimpešte.  Projekt je financiran u sklopu Mehanizama Unije za civilnu zaštitu</w:t>
      </w:r>
      <w:r w:rsidRPr="00731001">
        <w:rPr>
          <w:rFonts w:ascii="Arial" w:eastAsia="sans-serif" w:hAnsi="Arial" w:cs="Arial"/>
          <w:color w:val="000000"/>
          <w:sz w:val="22"/>
          <w:szCs w:val="22"/>
          <w:lang w:val="en-US"/>
        </w:rPr>
        <w:t>.</w:t>
      </w:r>
    </w:p>
    <w:p w14:paraId="45A3D45A" w14:textId="77777777" w:rsidR="00731001" w:rsidRPr="00731001" w:rsidRDefault="00731001" w:rsidP="000B0103">
      <w:pPr>
        <w:jc w:val="both"/>
        <w:rPr>
          <w:rFonts w:ascii="Arial" w:eastAsia="sans-serif" w:hAnsi="Arial" w:cs="Arial"/>
          <w:color w:val="000000"/>
          <w:sz w:val="22"/>
          <w:szCs w:val="22"/>
          <w:lang w:val="en-US"/>
        </w:rPr>
      </w:pPr>
    </w:p>
    <w:p w14:paraId="7E8DAA17" w14:textId="39166ADF" w:rsidR="000B0103" w:rsidRDefault="000B0103" w:rsidP="000B0103">
      <w:pPr>
        <w:jc w:val="both"/>
        <w:rPr>
          <w:rFonts w:ascii="Arial" w:hAnsi="Arial" w:cs="Arial"/>
          <w:sz w:val="22"/>
          <w:szCs w:val="22"/>
        </w:rPr>
      </w:pPr>
      <w:proofErr w:type="spellStart"/>
      <w:r w:rsidRPr="00731001">
        <w:rPr>
          <w:rFonts w:ascii="Arial" w:eastAsia="sans-serif" w:hAnsi="Arial" w:cs="Arial"/>
          <w:color w:val="000000"/>
          <w:sz w:val="22"/>
          <w:szCs w:val="22"/>
          <w:lang w:val="en-US"/>
        </w:rPr>
        <w:t>Načelnik</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Stožera</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Stjepko</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Krilanović</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i</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stručni</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suradnik</w:t>
      </w:r>
      <w:proofErr w:type="spellEnd"/>
      <w:r w:rsidRPr="00731001">
        <w:rPr>
          <w:rFonts w:ascii="Arial" w:eastAsia="sans-serif" w:hAnsi="Arial" w:cs="Arial"/>
          <w:color w:val="000000"/>
          <w:sz w:val="22"/>
          <w:szCs w:val="22"/>
          <w:lang w:val="en-US"/>
        </w:rPr>
        <w:t xml:space="preserve"> za </w:t>
      </w:r>
      <w:proofErr w:type="spellStart"/>
      <w:r w:rsidRPr="00731001">
        <w:rPr>
          <w:rFonts w:ascii="Arial" w:eastAsia="sans-serif" w:hAnsi="Arial" w:cs="Arial"/>
          <w:color w:val="000000"/>
          <w:sz w:val="22"/>
          <w:szCs w:val="22"/>
          <w:lang w:val="en-US"/>
        </w:rPr>
        <w:t>civilnu</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zaštitu</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Marijo</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Bogdanović</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sudjelovali</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su</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na</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konferencijiu</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Dubrovniku</w:t>
      </w:r>
      <w:proofErr w:type="spellEnd"/>
      <w:r w:rsidRPr="00731001">
        <w:rPr>
          <w:rFonts w:ascii="Arial" w:eastAsia="sans-serif" w:hAnsi="Arial" w:cs="Arial"/>
          <w:color w:val="000000"/>
          <w:sz w:val="22"/>
          <w:szCs w:val="22"/>
          <w:lang w:val="en-US"/>
        </w:rPr>
        <w:t xml:space="preserve"> u </w:t>
      </w:r>
      <w:proofErr w:type="spellStart"/>
      <w:r w:rsidRPr="00731001">
        <w:rPr>
          <w:rFonts w:ascii="Arial" w:eastAsia="sans-serif" w:hAnsi="Arial" w:cs="Arial"/>
          <w:color w:val="000000"/>
          <w:sz w:val="22"/>
          <w:szCs w:val="22"/>
          <w:lang w:val="en-US"/>
        </w:rPr>
        <w:t>lipnju</w:t>
      </w:r>
      <w:proofErr w:type="spellEnd"/>
      <w:r w:rsidRPr="00731001">
        <w:rPr>
          <w:rFonts w:ascii="Arial" w:eastAsia="sans-serif" w:hAnsi="Arial" w:cs="Arial"/>
          <w:color w:val="000000"/>
          <w:sz w:val="22"/>
          <w:szCs w:val="22"/>
          <w:lang w:val="en-US"/>
        </w:rPr>
        <w:t xml:space="preserve"> 2021 </w:t>
      </w:r>
      <w:proofErr w:type="spellStart"/>
      <w:r w:rsidRPr="00731001">
        <w:rPr>
          <w:rFonts w:ascii="Arial" w:eastAsia="sans-serif" w:hAnsi="Arial" w:cs="Arial"/>
          <w:color w:val="000000"/>
          <w:sz w:val="22"/>
          <w:szCs w:val="22"/>
          <w:lang w:val="en-US"/>
        </w:rPr>
        <w:t>i</w:t>
      </w:r>
      <w:proofErr w:type="spellEnd"/>
      <w:r w:rsidRPr="00731001">
        <w:rPr>
          <w:rFonts w:ascii="Arial" w:eastAsia="sans-serif" w:hAnsi="Arial" w:cs="Arial"/>
          <w:color w:val="000000"/>
          <w:sz w:val="22"/>
          <w:szCs w:val="22"/>
          <w:lang w:val="en-US"/>
        </w:rPr>
        <w:t xml:space="preserve"> u </w:t>
      </w:r>
      <w:proofErr w:type="spellStart"/>
      <w:r w:rsidRPr="00731001">
        <w:rPr>
          <w:rFonts w:ascii="Arial" w:eastAsia="sans-serif" w:hAnsi="Arial" w:cs="Arial"/>
          <w:color w:val="000000"/>
          <w:sz w:val="22"/>
          <w:szCs w:val="22"/>
          <w:lang w:val="en-US"/>
        </w:rPr>
        <w:t>Bekescabi</w:t>
      </w:r>
      <w:proofErr w:type="spellEnd"/>
      <w:r w:rsidRPr="00731001">
        <w:rPr>
          <w:rFonts w:ascii="Arial" w:eastAsia="sans-serif" w:hAnsi="Arial" w:cs="Arial"/>
          <w:color w:val="000000"/>
          <w:sz w:val="22"/>
          <w:szCs w:val="22"/>
          <w:lang w:val="en-US"/>
        </w:rPr>
        <w:t xml:space="preserve"> u </w:t>
      </w:r>
      <w:proofErr w:type="spellStart"/>
      <w:r w:rsidRPr="00731001">
        <w:rPr>
          <w:rFonts w:ascii="Arial" w:eastAsia="sans-serif" w:hAnsi="Arial" w:cs="Arial"/>
          <w:color w:val="000000"/>
          <w:sz w:val="22"/>
          <w:szCs w:val="22"/>
          <w:lang w:val="en-US"/>
        </w:rPr>
        <w:t>studenom</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2021</w:t>
      </w:r>
      <w:r w:rsidRPr="00731001">
        <w:rPr>
          <w:rFonts w:ascii="Arial" w:hAnsi="Arial" w:cs="Arial"/>
          <w:sz w:val="22"/>
          <w:szCs w:val="22"/>
          <w:lang w:val="en-US"/>
        </w:rPr>
        <w:t>.gdje</w:t>
      </w:r>
      <w:proofErr w:type="spellEnd"/>
      <w:r w:rsidRPr="00731001">
        <w:rPr>
          <w:rFonts w:ascii="Arial" w:hAnsi="Arial" w:cs="Arial"/>
          <w:sz w:val="22"/>
          <w:szCs w:val="22"/>
          <w:lang w:val="en-US"/>
        </w:rPr>
        <w:t xml:space="preserve"> je </w:t>
      </w:r>
      <w:r w:rsidRPr="00731001">
        <w:rPr>
          <w:rFonts w:ascii="Arial" w:hAnsi="Arial" w:cs="Arial"/>
          <w:sz w:val="22"/>
          <w:szCs w:val="22"/>
        </w:rPr>
        <w:t>održana sjednica radne grupe za upravljanje nesrećama EU strategije za podunavsku regiju (</w:t>
      </w:r>
      <w:proofErr w:type="gramStart"/>
      <w:r w:rsidRPr="00731001">
        <w:rPr>
          <w:rFonts w:ascii="Arial" w:hAnsi="Arial" w:cs="Arial"/>
          <w:sz w:val="22"/>
          <w:szCs w:val="22"/>
        </w:rPr>
        <w:t xml:space="preserve">EU  </w:t>
      </w:r>
      <w:proofErr w:type="spellStart"/>
      <w:r w:rsidRPr="00731001">
        <w:rPr>
          <w:rFonts w:ascii="Arial" w:hAnsi="Arial" w:cs="Arial"/>
          <w:sz w:val="22"/>
          <w:szCs w:val="22"/>
        </w:rPr>
        <w:t>Strategy</w:t>
      </w:r>
      <w:proofErr w:type="spellEnd"/>
      <w:proofErr w:type="gramEnd"/>
      <w:r w:rsidRPr="00731001">
        <w:rPr>
          <w:rFonts w:ascii="Arial" w:hAnsi="Arial" w:cs="Arial"/>
          <w:sz w:val="22"/>
          <w:szCs w:val="22"/>
        </w:rPr>
        <w:t xml:space="preserve"> for </w:t>
      </w:r>
      <w:proofErr w:type="spellStart"/>
      <w:r w:rsidRPr="00731001">
        <w:rPr>
          <w:rFonts w:ascii="Arial" w:hAnsi="Arial" w:cs="Arial"/>
          <w:sz w:val="22"/>
          <w:szCs w:val="22"/>
        </w:rPr>
        <w:t>the</w:t>
      </w:r>
      <w:proofErr w:type="spellEnd"/>
      <w:r w:rsidRPr="00731001">
        <w:rPr>
          <w:rFonts w:ascii="Arial" w:hAnsi="Arial" w:cs="Arial"/>
          <w:sz w:val="22"/>
          <w:szCs w:val="22"/>
        </w:rPr>
        <w:t xml:space="preserve"> Danube </w:t>
      </w:r>
      <w:proofErr w:type="spellStart"/>
      <w:r w:rsidRPr="00731001">
        <w:rPr>
          <w:rFonts w:ascii="Arial" w:hAnsi="Arial" w:cs="Arial"/>
          <w:sz w:val="22"/>
          <w:szCs w:val="22"/>
        </w:rPr>
        <w:t>Region-Priority</w:t>
      </w:r>
      <w:proofErr w:type="spellEnd"/>
      <w:r w:rsidRPr="00731001">
        <w:rPr>
          <w:rFonts w:ascii="Arial" w:hAnsi="Arial" w:cs="Arial"/>
          <w:sz w:val="22"/>
          <w:szCs w:val="22"/>
        </w:rPr>
        <w:t xml:space="preserve"> </w:t>
      </w:r>
      <w:proofErr w:type="spellStart"/>
      <w:r w:rsidRPr="00731001">
        <w:rPr>
          <w:rFonts w:ascii="Arial" w:hAnsi="Arial" w:cs="Arial"/>
          <w:sz w:val="22"/>
          <w:szCs w:val="22"/>
        </w:rPr>
        <w:t>Area</w:t>
      </w:r>
      <w:proofErr w:type="spellEnd"/>
      <w:r w:rsidRPr="00731001">
        <w:rPr>
          <w:rFonts w:ascii="Arial" w:hAnsi="Arial" w:cs="Arial"/>
          <w:sz w:val="22"/>
          <w:szCs w:val="22"/>
        </w:rPr>
        <w:t xml:space="preserve"> 5 „Management </w:t>
      </w:r>
      <w:proofErr w:type="spellStart"/>
      <w:r w:rsidRPr="00731001">
        <w:rPr>
          <w:rFonts w:ascii="Arial" w:hAnsi="Arial" w:cs="Arial"/>
          <w:sz w:val="22"/>
          <w:szCs w:val="22"/>
        </w:rPr>
        <w:t>of</w:t>
      </w:r>
      <w:proofErr w:type="spellEnd"/>
      <w:r w:rsidRPr="00731001">
        <w:rPr>
          <w:rFonts w:ascii="Arial" w:hAnsi="Arial" w:cs="Arial"/>
          <w:sz w:val="22"/>
          <w:szCs w:val="22"/>
        </w:rPr>
        <w:t xml:space="preserve"> </w:t>
      </w:r>
      <w:proofErr w:type="spellStart"/>
      <w:r w:rsidRPr="00731001">
        <w:rPr>
          <w:rFonts w:ascii="Arial" w:hAnsi="Arial" w:cs="Arial"/>
          <w:sz w:val="22"/>
          <w:szCs w:val="22"/>
        </w:rPr>
        <w:t>Environmental</w:t>
      </w:r>
      <w:proofErr w:type="spellEnd"/>
      <w:r w:rsidRPr="00731001">
        <w:rPr>
          <w:rFonts w:ascii="Arial" w:hAnsi="Arial" w:cs="Arial"/>
          <w:sz w:val="22"/>
          <w:szCs w:val="22"/>
        </w:rPr>
        <w:t xml:space="preserve"> </w:t>
      </w:r>
      <w:proofErr w:type="spellStart"/>
      <w:r w:rsidRPr="00731001">
        <w:rPr>
          <w:rFonts w:ascii="Arial" w:hAnsi="Arial" w:cs="Arial"/>
          <w:sz w:val="22"/>
          <w:szCs w:val="22"/>
        </w:rPr>
        <w:t>Risks</w:t>
      </w:r>
      <w:proofErr w:type="spellEnd"/>
      <w:r w:rsidRPr="00731001">
        <w:rPr>
          <w:rFonts w:ascii="Arial" w:hAnsi="Arial" w:cs="Arial"/>
          <w:sz w:val="22"/>
          <w:szCs w:val="22"/>
        </w:rPr>
        <w:t xml:space="preserve">“  </w:t>
      </w:r>
      <w:proofErr w:type="spellStart"/>
      <w:r w:rsidRPr="00731001">
        <w:rPr>
          <w:rFonts w:ascii="Arial" w:hAnsi="Arial" w:cs="Arial"/>
          <w:sz w:val="22"/>
          <w:szCs w:val="22"/>
        </w:rPr>
        <w:t>EUSDR-PA5</w:t>
      </w:r>
      <w:proofErr w:type="spellEnd"/>
      <w:r w:rsidRPr="00731001">
        <w:rPr>
          <w:rFonts w:ascii="Arial" w:hAnsi="Arial" w:cs="Arial"/>
          <w:sz w:val="22"/>
          <w:szCs w:val="22"/>
        </w:rPr>
        <w:t xml:space="preserve">) i 3. konferencija EU-projekta </w:t>
      </w:r>
      <w:proofErr w:type="spellStart"/>
      <w:r w:rsidRPr="00731001">
        <w:rPr>
          <w:rFonts w:ascii="Arial" w:hAnsi="Arial" w:cs="Arial"/>
          <w:sz w:val="22"/>
          <w:szCs w:val="22"/>
        </w:rPr>
        <w:t>DiMaND</w:t>
      </w:r>
      <w:proofErr w:type="spellEnd"/>
      <w:r w:rsidRPr="00731001">
        <w:rPr>
          <w:rFonts w:ascii="Arial" w:hAnsi="Arial" w:cs="Arial"/>
          <w:sz w:val="22"/>
          <w:szCs w:val="22"/>
        </w:rPr>
        <w:t xml:space="preserve">, koji se bavi unapređenjem upravljanja prekogranične suradnje u pružanju </w:t>
      </w:r>
      <w:proofErr w:type="spellStart"/>
      <w:r w:rsidRPr="00731001">
        <w:rPr>
          <w:rFonts w:ascii="Arial" w:hAnsi="Arial" w:cs="Arial"/>
          <w:sz w:val="22"/>
          <w:szCs w:val="22"/>
          <w:lang w:val="en-US"/>
        </w:rPr>
        <w:t>pomoći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kod</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nesreća u podunavskoj regiji. Na sastanku radne grupe i konferenciji su sudjelovali predstavnici iz Mađarske, Bugarske, Češke, Rumunjske, Slovačke, Srbije i Hrvatske. </w:t>
      </w:r>
    </w:p>
    <w:p w14:paraId="2C0EAF40" w14:textId="77777777" w:rsidR="00731001" w:rsidRPr="00731001" w:rsidRDefault="00731001" w:rsidP="000B0103">
      <w:pPr>
        <w:jc w:val="both"/>
        <w:rPr>
          <w:rFonts w:ascii="Arial" w:hAnsi="Arial" w:cs="Arial"/>
          <w:sz w:val="22"/>
          <w:szCs w:val="22"/>
        </w:rPr>
      </w:pPr>
    </w:p>
    <w:p w14:paraId="1BC33682"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lastRenderedPageBreak/>
        <w:t xml:space="preserve">Ciljevi EU-projekta </w:t>
      </w:r>
      <w:proofErr w:type="spellStart"/>
      <w:r w:rsidRPr="00731001">
        <w:rPr>
          <w:rFonts w:ascii="Arial" w:hAnsi="Arial" w:cs="Arial"/>
          <w:sz w:val="22"/>
          <w:szCs w:val="22"/>
        </w:rPr>
        <w:t>DiMaND</w:t>
      </w:r>
      <w:proofErr w:type="spellEnd"/>
      <w:r w:rsidRPr="00731001">
        <w:rPr>
          <w:rFonts w:ascii="Arial" w:hAnsi="Arial" w:cs="Arial"/>
          <w:sz w:val="22"/>
          <w:szCs w:val="22"/>
        </w:rPr>
        <w:t xml:space="preserve"> su unapređenje regionalne i prekogranične suradnje, utvrđivanje dobrih iskustava u pripremljenosti i odgovoru, uklanjanje nedostataka, izrada preporuka i portala znanja i kontakata u regiji, te stvaranje okvira za buduću suradnju u podunavskoj regiji. </w:t>
      </w:r>
    </w:p>
    <w:p w14:paraId="2B0EE056"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Na sjednici radne grupe predstavljeni su </w:t>
      </w:r>
      <w:proofErr w:type="spellStart"/>
      <w:r w:rsidRPr="00731001">
        <w:rPr>
          <w:rFonts w:ascii="Arial" w:hAnsi="Arial" w:cs="Arial"/>
          <w:sz w:val="22"/>
          <w:szCs w:val="22"/>
        </w:rPr>
        <w:t>napretci</w:t>
      </w:r>
      <w:proofErr w:type="spellEnd"/>
      <w:r w:rsidRPr="00731001">
        <w:rPr>
          <w:rFonts w:ascii="Arial" w:hAnsi="Arial" w:cs="Arial"/>
          <w:sz w:val="22"/>
          <w:szCs w:val="22"/>
        </w:rPr>
        <w:t xml:space="preserve"> u EU-projektima </w:t>
      </w:r>
      <w:proofErr w:type="spellStart"/>
      <w:r w:rsidRPr="00731001">
        <w:rPr>
          <w:rFonts w:ascii="Arial" w:hAnsi="Arial" w:cs="Arial"/>
          <w:sz w:val="22"/>
          <w:szCs w:val="22"/>
        </w:rPr>
        <w:t>DiMaND</w:t>
      </w:r>
      <w:proofErr w:type="spellEnd"/>
      <w:r w:rsidRPr="00731001">
        <w:rPr>
          <w:rFonts w:ascii="Arial" w:hAnsi="Arial" w:cs="Arial"/>
          <w:sz w:val="22"/>
          <w:szCs w:val="22"/>
        </w:rPr>
        <w:t xml:space="preserve">, </w:t>
      </w:r>
      <w:proofErr w:type="spellStart"/>
      <w:r w:rsidRPr="00731001">
        <w:rPr>
          <w:rFonts w:ascii="Arial" w:hAnsi="Arial" w:cs="Arial"/>
          <w:sz w:val="22"/>
          <w:szCs w:val="22"/>
        </w:rPr>
        <w:t>DAREnet</w:t>
      </w:r>
      <w:proofErr w:type="spellEnd"/>
      <w:r w:rsidRPr="00731001">
        <w:rPr>
          <w:rFonts w:ascii="Arial" w:hAnsi="Arial" w:cs="Arial"/>
          <w:sz w:val="22"/>
          <w:szCs w:val="22"/>
        </w:rPr>
        <w:t xml:space="preserve">, </w:t>
      </w:r>
      <w:proofErr w:type="spellStart"/>
      <w:r w:rsidRPr="00731001">
        <w:rPr>
          <w:rFonts w:ascii="Arial" w:hAnsi="Arial" w:cs="Arial"/>
          <w:sz w:val="22"/>
          <w:szCs w:val="22"/>
        </w:rPr>
        <w:t>PREP</w:t>
      </w:r>
      <w:proofErr w:type="spellEnd"/>
      <w:r w:rsidRPr="00731001">
        <w:rPr>
          <w:rFonts w:ascii="Arial" w:hAnsi="Arial" w:cs="Arial"/>
          <w:sz w:val="22"/>
          <w:szCs w:val="22"/>
        </w:rPr>
        <w:t xml:space="preserve">-R, </w:t>
      </w:r>
      <w:proofErr w:type="spellStart"/>
      <w:r w:rsidRPr="00731001">
        <w:rPr>
          <w:rFonts w:ascii="Arial" w:hAnsi="Arial" w:cs="Arial"/>
          <w:sz w:val="22"/>
          <w:szCs w:val="22"/>
        </w:rPr>
        <w:t>RISKHUB</w:t>
      </w:r>
      <w:proofErr w:type="spellEnd"/>
      <w:r w:rsidRPr="00731001">
        <w:rPr>
          <w:rFonts w:ascii="Arial" w:hAnsi="Arial" w:cs="Arial"/>
          <w:sz w:val="22"/>
          <w:szCs w:val="22"/>
        </w:rPr>
        <w:t xml:space="preserve"> i PROFOUND. Predstavljene su mogućnosti razmjene stručnjaka (Exchange </w:t>
      </w:r>
      <w:proofErr w:type="spellStart"/>
      <w:r w:rsidRPr="00731001">
        <w:rPr>
          <w:rFonts w:ascii="Arial" w:hAnsi="Arial" w:cs="Arial"/>
          <w:sz w:val="22"/>
          <w:szCs w:val="22"/>
        </w:rPr>
        <w:t>of</w:t>
      </w:r>
      <w:proofErr w:type="spellEnd"/>
      <w:r w:rsidRPr="00731001">
        <w:rPr>
          <w:rFonts w:ascii="Arial" w:hAnsi="Arial" w:cs="Arial"/>
          <w:sz w:val="22"/>
          <w:szCs w:val="22"/>
        </w:rPr>
        <w:t xml:space="preserve"> </w:t>
      </w:r>
      <w:proofErr w:type="spellStart"/>
      <w:r w:rsidRPr="00731001">
        <w:rPr>
          <w:rFonts w:ascii="Arial" w:hAnsi="Arial" w:cs="Arial"/>
          <w:sz w:val="22"/>
          <w:szCs w:val="22"/>
        </w:rPr>
        <w:t>Experts</w:t>
      </w:r>
      <w:proofErr w:type="spellEnd"/>
      <w:r w:rsidRPr="00731001">
        <w:rPr>
          <w:rFonts w:ascii="Arial" w:hAnsi="Arial" w:cs="Arial"/>
          <w:sz w:val="22"/>
          <w:szCs w:val="22"/>
        </w:rPr>
        <w:t xml:space="preserve">), te je izrađen nacrt poslovnika o radu. Neke od ključnih tema kojima se bave postojeći EU-projekti, a kojima će se i ubuduće baviti radna grupa, su koordinacija žurnih službi, mehanizmi predviđanja i ranog upozoravanja, prekogranične vježbe i suradnja. </w:t>
      </w:r>
    </w:p>
    <w:p w14:paraId="74C1052D"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Konferencija</w:t>
      </w:r>
    </w:p>
    <w:p w14:paraId="2BF0898F" w14:textId="77777777" w:rsidR="000B0103" w:rsidRPr="00731001" w:rsidRDefault="000B0103" w:rsidP="000B0103">
      <w:pPr>
        <w:jc w:val="both"/>
        <w:rPr>
          <w:rFonts w:ascii="Arial" w:hAnsi="Arial" w:cs="Arial"/>
          <w:sz w:val="22"/>
          <w:szCs w:val="22"/>
        </w:rPr>
      </w:pPr>
    </w:p>
    <w:p w14:paraId="45D9F051"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Konferencija je bila podijeljena u više sekcija među kojima ističemo:</w:t>
      </w:r>
    </w:p>
    <w:p w14:paraId="443F547B" w14:textId="77777777" w:rsidR="00731001" w:rsidRDefault="00731001" w:rsidP="000B0103">
      <w:pPr>
        <w:jc w:val="both"/>
        <w:rPr>
          <w:rFonts w:ascii="Arial" w:hAnsi="Arial" w:cs="Arial"/>
          <w:sz w:val="22"/>
          <w:szCs w:val="22"/>
        </w:rPr>
      </w:pPr>
    </w:p>
    <w:p w14:paraId="54E52433" w14:textId="4A65F39B" w:rsidR="000B0103" w:rsidRPr="00731001" w:rsidRDefault="000B0103" w:rsidP="000B0103">
      <w:pPr>
        <w:jc w:val="both"/>
        <w:rPr>
          <w:rFonts w:ascii="Arial" w:hAnsi="Arial" w:cs="Arial"/>
          <w:sz w:val="22"/>
          <w:szCs w:val="22"/>
        </w:rPr>
      </w:pPr>
      <w:proofErr w:type="spellStart"/>
      <w:r w:rsidRPr="00731001">
        <w:rPr>
          <w:rFonts w:ascii="Arial" w:hAnsi="Arial" w:cs="Arial"/>
          <w:sz w:val="22"/>
          <w:szCs w:val="22"/>
        </w:rPr>
        <w:t>Operativns</w:t>
      </w:r>
      <w:proofErr w:type="spellEnd"/>
      <w:r w:rsidRPr="00731001">
        <w:rPr>
          <w:rFonts w:ascii="Arial" w:hAnsi="Arial" w:cs="Arial"/>
          <w:sz w:val="22"/>
          <w:szCs w:val="22"/>
        </w:rPr>
        <w:t xml:space="preserve"> iskustva u odgovoru na krize i vježbe</w:t>
      </w:r>
    </w:p>
    <w:p w14:paraId="75AA8B05"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Tomislav </w:t>
      </w:r>
      <w:proofErr w:type="spellStart"/>
      <w:r w:rsidRPr="00731001">
        <w:rPr>
          <w:rFonts w:ascii="Arial" w:hAnsi="Arial" w:cs="Arial"/>
          <w:sz w:val="22"/>
          <w:szCs w:val="22"/>
        </w:rPr>
        <w:t>Marević</w:t>
      </w:r>
      <w:proofErr w:type="spellEnd"/>
      <w:r w:rsidRPr="00731001">
        <w:rPr>
          <w:rFonts w:ascii="Arial" w:hAnsi="Arial" w:cs="Arial"/>
          <w:sz w:val="22"/>
          <w:szCs w:val="22"/>
        </w:rPr>
        <w:t xml:space="preserve"> je ispred ravnateljstva Civilne zaštite MUP-a RH predstavio aktivnosti i naučene lekcije Civilne zaštite i žurnih službi na sanaciji posljedica potresa u Sisačko-moslavačkoj županiji.</w:t>
      </w:r>
    </w:p>
    <w:p w14:paraId="2AA43E7F"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Austrijski konzultant Josef </w:t>
      </w:r>
      <w:proofErr w:type="spellStart"/>
      <w:r w:rsidRPr="00731001">
        <w:rPr>
          <w:rFonts w:ascii="Arial" w:hAnsi="Arial" w:cs="Arial"/>
          <w:sz w:val="22"/>
          <w:szCs w:val="22"/>
        </w:rPr>
        <w:t>Riener</w:t>
      </w:r>
      <w:proofErr w:type="spellEnd"/>
      <w:r w:rsidRPr="00731001">
        <w:rPr>
          <w:rFonts w:ascii="Arial" w:hAnsi="Arial" w:cs="Arial"/>
          <w:sz w:val="22"/>
          <w:szCs w:val="22"/>
        </w:rPr>
        <w:t xml:space="preserve"> predstavio je predstojeće aktivnosti u okviru projekta </w:t>
      </w:r>
      <w:proofErr w:type="spellStart"/>
      <w:r w:rsidRPr="00731001">
        <w:rPr>
          <w:rFonts w:ascii="Arial" w:hAnsi="Arial" w:cs="Arial"/>
          <w:sz w:val="22"/>
          <w:szCs w:val="22"/>
        </w:rPr>
        <w:t>DiMaND</w:t>
      </w:r>
      <w:proofErr w:type="spellEnd"/>
      <w:r w:rsidRPr="00731001">
        <w:rPr>
          <w:rFonts w:ascii="Arial" w:hAnsi="Arial" w:cs="Arial"/>
          <w:sz w:val="22"/>
          <w:szCs w:val="22"/>
        </w:rPr>
        <w:t xml:space="preserve">, s osvrtom na transformaciju planirane „stolne vježbe- table top </w:t>
      </w:r>
      <w:proofErr w:type="spellStart"/>
      <w:r w:rsidRPr="00731001">
        <w:rPr>
          <w:rFonts w:ascii="Arial" w:hAnsi="Arial" w:cs="Arial"/>
          <w:sz w:val="22"/>
          <w:szCs w:val="22"/>
        </w:rPr>
        <w:t>exercise</w:t>
      </w:r>
      <w:proofErr w:type="spellEnd"/>
      <w:r w:rsidRPr="00731001">
        <w:rPr>
          <w:rFonts w:ascii="Arial" w:hAnsi="Arial" w:cs="Arial"/>
          <w:sz w:val="22"/>
          <w:szCs w:val="22"/>
        </w:rPr>
        <w:t xml:space="preserve">“ EU-projekta </w:t>
      </w:r>
      <w:proofErr w:type="spellStart"/>
      <w:r w:rsidRPr="00731001">
        <w:rPr>
          <w:rFonts w:ascii="Arial" w:hAnsi="Arial" w:cs="Arial"/>
          <w:sz w:val="22"/>
          <w:szCs w:val="22"/>
        </w:rPr>
        <w:t>DiMaND</w:t>
      </w:r>
      <w:proofErr w:type="spellEnd"/>
      <w:r w:rsidRPr="00731001">
        <w:rPr>
          <w:rFonts w:ascii="Arial" w:hAnsi="Arial" w:cs="Arial"/>
          <w:sz w:val="22"/>
          <w:szCs w:val="22"/>
        </w:rPr>
        <w:t xml:space="preserve"> u virtualnu vježbu istog sadržaja.  </w:t>
      </w:r>
    </w:p>
    <w:p w14:paraId="79FE5564"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Sandra </w:t>
      </w:r>
      <w:proofErr w:type="spellStart"/>
      <w:r w:rsidRPr="00731001">
        <w:rPr>
          <w:rFonts w:ascii="Arial" w:hAnsi="Arial" w:cs="Arial"/>
          <w:sz w:val="22"/>
          <w:szCs w:val="22"/>
        </w:rPr>
        <w:t>Martinič</w:t>
      </w:r>
      <w:proofErr w:type="spellEnd"/>
      <w:r w:rsidRPr="00731001">
        <w:rPr>
          <w:rFonts w:ascii="Arial" w:hAnsi="Arial" w:cs="Arial"/>
          <w:sz w:val="22"/>
          <w:szCs w:val="22"/>
        </w:rPr>
        <w:t xml:space="preserve"> iz Uprave za zaštitu i spašavanje Republike Slovenije predstavila je načela suradnje na požarima raslinja Europske Unije u 2021. godini, s posebnim osvrtom na iskustva slovenske ispomoći u Sjevernoj Makedoniji u 2021. godini.</w:t>
      </w:r>
    </w:p>
    <w:p w14:paraId="2D1ED391"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Maria </w:t>
      </w:r>
      <w:proofErr w:type="spellStart"/>
      <w:r w:rsidRPr="00731001">
        <w:rPr>
          <w:rFonts w:ascii="Arial" w:hAnsi="Arial" w:cs="Arial"/>
          <w:sz w:val="22"/>
          <w:szCs w:val="22"/>
        </w:rPr>
        <w:t>Zuber</w:t>
      </w:r>
      <w:proofErr w:type="spellEnd"/>
      <w:r w:rsidRPr="00731001">
        <w:rPr>
          <w:rFonts w:ascii="Arial" w:hAnsi="Arial" w:cs="Arial"/>
          <w:sz w:val="22"/>
          <w:szCs w:val="22"/>
        </w:rPr>
        <w:t xml:space="preserve"> je ispred Europskog koordinacijskog centra za odgovor na nesreće (ERCC) predstavila mehanizme pružanja pomoći kao odgovor na različite nesreće (EU civil </w:t>
      </w:r>
      <w:proofErr w:type="spellStart"/>
      <w:r w:rsidRPr="00731001">
        <w:rPr>
          <w:rFonts w:ascii="Arial" w:hAnsi="Arial" w:cs="Arial"/>
          <w:sz w:val="22"/>
          <w:szCs w:val="22"/>
        </w:rPr>
        <w:t>protection</w:t>
      </w:r>
      <w:proofErr w:type="spellEnd"/>
      <w:r w:rsidRPr="00731001">
        <w:rPr>
          <w:rFonts w:ascii="Arial" w:hAnsi="Arial" w:cs="Arial"/>
          <w:sz w:val="22"/>
          <w:szCs w:val="22"/>
        </w:rPr>
        <w:t xml:space="preserve"> </w:t>
      </w:r>
      <w:proofErr w:type="spellStart"/>
      <w:r w:rsidRPr="00731001">
        <w:rPr>
          <w:rFonts w:ascii="Arial" w:hAnsi="Arial" w:cs="Arial"/>
          <w:sz w:val="22"/>
          <w:szCs w:val="22"/>
        </w:rPr>
        <w:t>Mechanism</w:t>
      </w:r>
      <w:proofErr w:type="spellEnd"/>
      <w:r w:rsidRPr="00731001">
        <w:rPr>
          <w:rFonts w:ascii="Arial" w:hAnsi="Arial" w:cs="Arial"/>
          <w:sz w:val="22"/>
          <w:szCs w:val="22"/>
        </w:rPr>
        <w:t xml:space="preserve"> </w:t>
      </w:r>
      <w:proofErr w:type="spellStart"/>
      <w:r w:rsidRPr="00731001">
        <w:rPr>
          <w:rFonts w:ascii="Arial" w:hAnsi="Arial" w:cs="Arial"/>
          <w:sz w:val="22"/>
          <w:szCs w:val="22"/>
        </w:rPr>
        <w:t>EUCPM</w:t>
      </w:r>
      <w:proofErr w:type="spellEnd"/>
      <w:r w:rsidRPr="00731001">
        <w:rPr>
          <w:rFonts w:ascii="Arial" w:hAnsi="Arial" w:cs="Arial"/>
          <w:sz w:val="22"/>
          <w:szCs w:val="22"/>
        </w:rPr>
        <w:t>) u 2021. godini. U 2021. godini aktiviran je mehanizam već preko 500 puta. Istaknula je potres u RH, poplave u Belgiji i požare raslinja u Mediteranu. Posebno je istaknula nedavni požar raslinja u Austriji, za čije je gašenje aktiviran Mehanizam Civilne zaštite EU. Uočava se jasan trend povećanja broja kriznih stanja, na koje se treba pripremiti EU.</w:t>
      </w:r>
    </w:p>
    <w:p w14:paraId="12A72D6E" w14:textId="77777777" w:rsidR="000B0103" w:rsidRPr="00731001" w:rsidRDefault="000B0103" w:rsidP="000B0103">
      <w:pPr>
        <w:jc w:val="both"/>
        <w:rPr>
          <w:rFonts w:ascii="Arial" w:hAnsi="Arial" w:cs="Arial"/>
          <w:sz w:val="22"/>
          <w:szCs w:val="22"/>
        </w:rPr>
      </w:pPr>
      <w:proofErr w:type="spellStart"/>
      <w:r w:rsidRPr="00731001">
        <w:rPr>
          <w:rFonts w:ascii="Arial" w:hAnsi="Arial" w:cs="Arial"/>
          <w:sz w:val="22"/>
          <w:szCs w:val="22"/>
        </w:rPr>
        <w:t>Thalia</w:t>
      </w:r>
      <w:proofErr w:type="spellEnd"/>
      <w:r w:rsidRPr="00731001">
        <w:rPr>
          <w:rFonts w:ascii="Arial" w:hAnsi="Arial" w:cs="Arial"/>
          <w:sz w:val="22"/>
          <w:szCs w:val="22"/>
        </w:rPr>
        <w:t xml:space="preserve"> </w:t>
      </w:r>
      <w:proofErr w:type="spellStart"/>
      <w:r w:rsidRPr="00731001">
        <w:rPr>
          <w:rFonts w:ascii="Arial" w:hAnsi="Arial" w:cs="Arial"/>
          <w:sz w:val="22"/>
          <w:szCs w:val="22"/>
        </w:rPr>
        <w:t>Alexopoulos</w:t>
      </w:r>
      <w:proofErr w:type="spellEnd"/>
      <w:r w:rsidRPr="00731001">
        <w:rPr>
          <w:rFonts w:ascii="Arial" w:hAnsi="Arial" w:cs="Arial"/>
          <w:sz w:val="22"/>
          <w:szCs w:val="22"/>
        </w:rPr>
        <w:t xml:space="preserve"> predstavila je aktivnosti EU službe Crvenog križa i provedbu EU sustava za upravljanje krizama (CMS) na primjeru COVID-19 pandemije.</w:t>
      </w:r>
    </w:p>
    <w:p w14:paraId="3286A0F0"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Trenutni izazovi i koordinacija</w:t>
      </w:r>
    </w:p>
    <w:p w14:paraId="71D8F811" w14:textId="77777777" w:rsidR="000B0103" w:rsidRPr="00731001" w:rsidRDefault="000B0103" w:rsidP="000B0103">
      <w:pPr>
        <w:jc w:val="both"/>
        <w:rPr>
          <w:rFonts w:ascii="Arial" w:hAnsi="Arial" w:cs="Arial"/>
          <w:sz w:val="22"/>
          <w:szCs w:val="22"/>
        </w:rPr>
      </w:pPr>
    </w:p>
    <w:p w14:paraId="2BB19F0F"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Mađarska je predstavila rad nacionalnog javnog poduzeća za održavanje nacionalne cestovne mreže, čija je dužina preko 32.000 km. Posebna pažnja se posvećuje zimskom razdoblju, kada se poduzimaju posebne mjere zaštite. Krizna stanja se pojavljuju nakon dugotrajnih padalina i temperatura ispod -8 ˚C. Za sanaciju snježnih nepogoda stoji na raspolaganju oko 1.300 specijaliziranih vozila s oko 3.700 osoba. Sustavom upravljaju stručnjaci u središtu </w:t>
      </w:r>
      <w:proofErr w:type="spellStart"/>
      <w:r w:rsidRPr="00731001">
        <w:rPr>
          <w:rFonts w:ascii="Arial" w:hAnsi="Arial" w:cs="Arial"/>
          <w:sz w:val="22"/>
          <w:szCs w:val="22"/>
        </w:rPr>
        <w:t>icentralni</w:t>
      </w:r>
      <w:proofErr w:type="spellEnd"/>
      <w:r w:rsidRPr="00731001">
        <w:rPr>
          <w:rFonts w:ascii="Arial" w:hAnsi="Arial" w:cs="Arial"/>
          <w:sz w:val="22"/>
          <w:szCs w:val="22"/>
        </w:rPr>
        <w:t xml:space="preserve"> i županijski operativni centri, koji se popunjavaju ovisno o godišnjem dobu i ugroženosti. Zimski operativni planovi predviđaju različite pripravnosti ovisno o količini snježnih padalina. U sustavu Domovinske sigurnosti propisane su osobe koje sudjeluju u radu Državnog i lokalnog stožera. Nalog za zatvaranje cesta zbog kriznih stanja daje najviši vatrogasni časnik.</w:t>
      </w:r>
    </w:p>
    <w:p w14:paraId="582FD817"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U okviru EU-projekta </w:t>
      </w:r>
      <w:proofErr w:type="spellStart"/>
      <w:r w:rsidRPr="00731001">
        <w:rPr>
          <w:rFonts w:ascii="Arial" w:hAnsi="Arial" w:cs="Arial"/>
          <w:sz w:val="22"/>
          <w:szCs w:val="22"/>
        </w:rPr>
        <w:t>DiMaND</w:t>
      </w:r>
      <w:proofErr w:type="spellEnd"/>
      <w:r w:rsidRPr="00731001">
        <w:rPr>
          <w:rFonts w:ascii="Arial" w:hAnsi="Arial" w:cs="Arial"/>
          <w:sz w:val="22"/>
          <w:szCs w:val="22"/>
        </w:rPr>
        <w:t xml:space="preserve"> provodi se studija uloge dobrovoljaca u odgovoru na nesreće i katastrofe. Ističe se potreba holističkog pristupa, a njegove značajke prepoznate su iz postojeće literature i provedenih radionica. U postupku je prikupljanje mišljenja od niza vladinih i nevladinih organizacija.</w:t>
      </w:r>
    </w:p>
    <w:p w14:paraId="3E81DBCC"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Predstavljen je </w:t>
      </w:r>
      <w:proofErr w:type="spellStart"/>
      <w:r w:rsidRPr="00731001">
        <w:rPr>
          <w:rFonts w:ascii="Arial" w:hAnsi="Arial" w:cs="Arial"/>
          <w:sz w:val="22"/>
          <w:szCs w:val="22"/>
        </w:rPr>
        <w:t>INSARAG</w:t>
      </w:r>
      <w:proofErr w:type="spellEnd"/>
      <w:r w:rsidRPr="00731001">
        <w:rPr>
          <w:rFonts w:ascii="Arial" w:hAnsi="Arial" w:cs="Arial"/>
          <w:sz w:val="22"/>
          <w:szCs w:val="22"/>
        </w:rPr>
        <w:t xml:space="preserve">-ov informacijski </w:t>
      </w:r>
      <w:proofErr w:type="spellStart"/>
      <w:r w:rsidRPr="00731001">
        <w:rPr>
          <w:rFonts w:ascii="Arial" w:hAnsi="Arial" w:cs="Arial"/>
          <w:sz w:val="22"/>
          <w:szCs w:val="22"/>
        </w:rPr>
        <w:t>kordinacijski</w:t>
      </w:r>
      <w:proofErr w:type="spellEnd"/>
      <w:r w:rsidRPr="00731001">
        <w:rPr>
          <w:rFonts w:ascii="Arial" w:hAnsi="Arial" w:cs="Arial"/>
          <w:sz w:val="22"/>
          <w:szCs w:val="22"/>
        </w:rPr>
        <w:t xml:space="preserve"> sustav (</w:t>
      </w:r>
      <w:proofErr w:type="spellStart"/>
      <w:r w:rsidRPr="00731001">
        <w:rPr>
          <w:rFonts w:ascii="Arial" w:hAnsi="Arial" w:cs="Arial"/>
          <w:sz w:val="22"/>
          <w:szCs w:val="22"/>
        </w:rPr>
        <w:t>Information</w:t>
      </w:r>
      <w:proofErr w:type="spellEnd"/>
      <w:r w:rsidRPr="00731001">
        <w:rPr>
          <w:rFonts w:ascii="Arial" w:hAnsi="Arial" w:cs="Arial"/>
          <w:sz w:val="22"/>
          <w:szCs w:val="22"/>
        </w:rPr>
        <w:t xml:space="preserve"> </w:t>
      </w:r>
      <w:proofErr w:type="spellStart"/>
      <w:r w:rsidRPr="00731001">
        <w:rPr>
          <w:rFonts w:ascii="Arial" w:hAnsi="Arial" w:cs="Arial"/>
          <w:sz w:val="22"/>
          <w:szCs w:val="22"/>
        </w:rPr>
        <w:t>Coordination</w:t>
      </w:r>
      <w:proofErr w:type="spellEnd"/>
      <w:r w:rsidRPr="00731001">
        <w:rPr>
          <w:rFonts w:ascii="Arial" w:hAnsi="Arial" w:cs="Arial"/>
          <w:sz w:val="22"/>
          <w:szCs w:val="22"/>
        </w:rPr>
        <w:t xml:space="preserve"> </w:t>
      </w:r>
      <w:proofErr w:type="spellStart"/>
      <w:r w:rsidRPr="00731001">
        <w:rPr>
          <w:rFonts w:ascii="Arial" w:hAnsi="Arial" w:cs="Arial"/>
          <w:sz w:val="22"/>
          <w:szCs w:val="22"/>
        </w:rPr>
        <w:t>and</w:t>
      </w:r>
      <w:proofErr w:type="spellEnd"/>
      <w:r w:rsidRPr="00731001">
        <w:rPr>
          <w:rFonts w:ascii="Arial" w:hAnsi="Arial" w:cs="Arial"/>
          <w:sz w:val="22"/>
          <w:szCs w:val="22"/>
        </w:rPr>
        <w:t xml:space="preserve"> Management System – ICMS) u traganju i spašavanju. Aplikacija predviđa unos podataka u različitim fazama intervencije (trijaža, operacije, logistika, slike) na GIS platformi. Certificirani INSARAG nacionalni moduli imaju pristup aplikaciji, za  čiji unos trebaju biti unaprijed pripremljeni. Ispunjavanje je vrlo jednostavno i može biti završeno već za 3 minute. Pokazalo se da se aplikacija može koristiti za sanaciju nakon oluja.</w:t>
      </w:r>
    </w:p>
    <w:p w14:paraId="16D9FB1A"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Turska je predstavila studiju komponenti koordinacije kod katastrofa, uzimajući u obzir postojeće procedure, pripravnost za suradnju i fleksibilnost, ljudske i materijalne kapacitete, komunikacijske sustave, odnose s </w:t>
      </w:r>
      <w:proofErr w:type="spellStart"/>
      <w:r w:rsidRPr="00731001">
        <w:rPr>
          <w:rFonts w:ascii="Arial" w:hAnsi="Arial" w:cs="Arial"/>
          <w:sz w:val="22"/>
          <w:szCs w:val="22"/>
        </w:rPr>
        <w:t>javnošču</w:t>
      </w:r>
      <w:proofErr w:type="spellEnd"/>
      <w:r w:rsidRPr="00731001">
        <w:rPr>
          <w:rFonts w:ascii="Arial" w:hAnsi="Arial" w:cs="Arial"/>
          <w:sz w:val="22"/>
          <w:szCs w:val="22"/>
        </w:rPr>
        <w:t xml:space="preserve"> i medijske kanale. Na svjetskoj razini se bilježi </w:t>
      </w:r>
      <w:r w:rsidRPr="00731001">
        <w:rPr>
          <w:rFonts w:ascii="Arial" w:hAnsi="Arial" w:cs="Arial"/>
          <w:sz w:val="22"/>
          <w:szCs w:val="22"/>
        </w:rPr>
        <w:lastRenderedPageBreak/>
        <w:t>nešto iznad 300 katastrofa godišnje, a posebno su u porastu one uzrokovane klimatskim promjenama.  Ključno je provesti standardizirane edukacije svih dionika.</w:t>
      </w:r>
    </w:p>
    <w:p w14:paraId="4382CDB1" w14:textId="77777777" w:rsidR="000B0103" w:rsidRPr="00731001" w:rsidRDefault="000B0103" w:rsidP="000B0103">
      <w:pPr>
        <w:jc w:val="both"/>
        <w:rPr>
          <w:rFonts w:ascii="Arial" w:hAnsi="Arial" w:cs="Arial"/>
          <w:sz w:val="22"/>
          <w:szCs w:val="22"/>
        </w:rPr>
      </w:pPr>
    </w:p>
    <w:p w14:paraId="0C19D074"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Empirijska i terenska iskustva i odnosi s medijima</w:t>
      </w:r>
    </w:p>
    <w:p w14:paraId="555E9AC0"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Danski EU-projekt LINKS bavi se društvenim medijima. Istraživanja ukazuju na nove načine kolanja informacija.  Nacionalne agencije i tijela državne uprave ad </w:t>
      </w:r>
      <w:proofErr w:type="spellStart"/>
      <w:r w:rsidRPr="00731001">
        <w:rPr>
          <w:rFonts w:ascii="Arial" w:hAnsi="Arial" w:cs="Arial"/>
          <w:sz w:val="22"/>
          <w:szCs w:val="22"/>
        </w:rPr>
        <w:t>hoc</w:t>
      </w:r>
      <w:proofErr w:type="spellEnd"/>
      <w:r w:rsidRPr="00731001">
        <w:rPr>
          <w:rFonts w:ascii="Arial" w:hAnsi="Arial" w:cs="Arial"/>
          <w:sz w:val="22"/>
          <w:szCs w:val="22"/>
        </w:rPr>
        <w:t xml:space="preserve"> pristupaju ovoj problematici. U procesu su  studije na ovu temu u Njemačkoj, Danskoj i Italiji.</w:t>
      </w:r>
    </w:p>
    <w:p w14:paraId="2963A2D3"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Opisan je tijek požara starog mlina u </w:t>
      </w:r>
      <w:proofErr w:type="spellStart"/>
      <w:r w:rsidRPr="00731001">
        <w:rPr>
          <w:rFonts w:ascii="Arial" w:hAnsi="Arial" w:cs="Arial"/>
          <w:sz w:val="22"/>
          <w:szCs w:val="22"/>
        </w:rPr>
        <w:t>Bekescsabi</w:t>
      </w:r>
      <w:proofErr w:type="spellEnd"/>
      <w:r w:rsidRPr="00731001">
        <w:rPr>
          <w:rFonts w:ascii="Arial" w:hAnsi="Arial" w:cs="Arial"/>
          <w:sz w:val="22"/>
          <w:szCs w:val="22"/>
        </w:rPr>
        <w:t xml:space="preserve"> (Mađarska). 1915. godine došlo je do velike eksplozije prašine brašna, nakon čega je obnovljen. U 2019. godini došlo je do požara u mlinu, koji je godinu dana ranije prestao s radom. U vrlo kratkom vremenu razina vatrogasne uzbune podignuta je s 2. na najvišu 5. razinu. Zbog drvene konstrukcije došlo je do izuzetno brzog proširenja požara na sve etaže i ekstremnog oslobađanja topline, što je uzrokovalo totalnu štetu mlina. Vatrogasci su se koncentrirali na štićenje objekata u </w:t>
      </w:r>
      <w:proofErr w:type="spellStart"/>
      <w:r w:rsidRPr="00731001">
        <w:rPr>
          <w:rFonts w:ascii="Arial" w:hAnsi="Arial" w:cs="Arial"/>
          <w:sz w:val="22"/>
          <w:szCs w:val="22"/>
        </w:rPr>
        <w:t>oklini</w:t>
      </w:r>
      <w:proofErr w:type="spellEnd"/>
      <w:r w:rsidRPr="00731001">
        <w:rPr>
          <w:rFonts w:ascii="Arial" w:hAnsi="Arial" w:cs="Arial"/>
          <w:sz w:val="22"/>
          <w:szCs w:val="22"/>
        </w:rPr>
        <w:t xml:space="preserve"> i do 400 metara udaljenosti, u čemu su i uspjeli.</w:t>
      </w:r>
    </w:p>
    <w:p w14:paraId="6E6A41C8" w14:textId="77777777" w:rsidR="000B0103" w:rsidRPr="00731001" w:rsidRDefault="000B0103" w:rsidP="000B0103">
      <w:pPr>
        <w:jc w:val="both"/>
        <w:rPr>
          <w:rFonts w:ascii="Arial" w:hAnsi="Arial" w:cs="Arial"/>
          <w:sz w:val="22"/>
          <w:szCs w:val="22"/>
        </w:rPr>
      </w:pPr>
    </w:p>
    <w:p w14:paraId="7D6A7A48"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Uloga dobrovoljaca u sanaciji posljedica nesreća</w:t>
      </w:r>
    </w:p>
    <w:p w14:paraId="78E21A42"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Mađarska je prikazala ulogu i značaj dobrovoljnih vatrogasaca tijekom poplava i COVID-19 pandemije, te zajedničkog korištenja vatrogasne tehnike i opreme od strane profesionalnih i dobrovoljnih vatrogasaca na temelju sustavnog pristupa.</w:t>
      </w:r>
    </w:p>
    <w:p w14:paraId="15164ACB" w14:textId="77777777" w:rsidR="000B0103" w:rsidRPr="00731001" w:rsidRDefault="000B0103" w:rsidP="000B0103">
      <w:pPr>
        <w:jc w:val="both"/>
        <w:rPr>
          <w:rFonts w:ascii="Arial" w:hAnsi="Arial" w:cs="Arial"/>
          <w:sz w:val="22"/>
          <w:szCs w:val="22"/>
        </w:rPr>
      </w:pPr>
    </w:p>
    <w:p w14:paraId="1340081E"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Tehnologije i znanstveni pristup u upravljanju</w:t>
      </w:r>
    </w:p>
    <w:p w14:paraId="1A842D7C"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U sjevernom dijelu Mađarske uveden je suvremeni model mapiranja zemljišta oko rijeka. Područje oko rijeka se označava u kategorije ugroženosti obzirom na vjerojatnost i brzinu plavljenja, što je zorno prikazano bojama.</w:t>
      </w:r>
    </w:p>
    <w:p w14:paraId="5BD1A591"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U okviru </w:t>
      </w:r>
      <w:proofErr w:type="spellStart"/>
      <w:r w:rsidRPr="00731001">
        <w:rPr>
          <w:rFonts w:ascii="Arial" w:hAnsi="Arial" w:cs="Arial"/>
          <w:sz w:val="22"/>
          <w:szCs w:val="22"/>
        </w:rPr>
        <w:t>Interreg</w:t>
      </w:r>
      <w:proofErr w:type="spellEnd"/>
      <w:r w:rsidRPr="00731001">
        <w:rPr>
          <w:rFonts w:ascii="Arial" w:hAnsi="Arial" w:cs="Arial"/>
          <w:sz w:val="22"/>
          <w:szCs w:val="22"/>
        </w:rPr>
        <w:t xml:space="preserve"> </w:t>
      </w:r>
      <w:proofErr w:type="spellStart"/>
      <w:r w:rsidRPr="00731001">
        <w:rPr>
          <w:rFonts w:ascii="Arial" w:hAnsi="Arial" w:cs="Arial"/>
          <w:sz w:val="22"/>
          <w:szCs w:val="22"/>
        </w:rPr>
        <w:t>WACOM</w:t>
      </w:r>
      <w:proofErr w:type="spellEnd"/>
      <w:r w:rsidRPr="00731001">
        <w:rPr>
          <w:rFonts w:ascii="Arial" w:hAnsi="Arial" w:cs="Arial"/>
          <w:sz w:val="22"/>
          <w:szCs w:val="22"/>
        </w:rPr>
        <w:t xml:space="preserve"> projekta Civilna zaštita Republike Srpske sudjeluje u aktivnostima upravljanja vodama u bazenu rijeke Save. Projektom se definiraju ključne ugroze okoliša i definira strategija odgovora na iste kroz usku suradnju Civilne </w:t>
      </w:r>
      <w:proofErr w:type="spellStart"/>
      <w:r w:rsidRPr="00731001">
        <w:rPr>
          <w:rFonts w:ascii="Arial" w:hAnsi="Arial" w:cs="Arial"/>
          <w:sz w:val="22"/>
          <w:szCs w:val="22"/>
        </w:rPr>
        <w:t>zaštie</w:t>
      </w:r>
      <w:proofErr w:type="spellEnd"/>
      <w:r w:rsidRPr="00731001">
        <w:rPr>
          <w:rFonts w:ascii="Arial" w:hAnsi="Arial" w:cs="Arial"/>
          <w:sz w:val="22"/>
          <w:szCs w:val="22"/>
        </w:rPr>
        <w:t xml:space="preserve"> i ustanova koje upravljaju vodama.</w:t>
      </w:r>
    </w:p>
    <w:p w14:paraId="14C99C5F" w14:textId="77777777" w:rsidR="000B0103" w:rsidRPr="00731001" w:rsidRDefault="000B0103" w:rsidP="000B0103">
      <w:pPr>
        <w:jc w:val="both"/>
        <w:rPr>
          <w:rFonts w:ascii="Arial" w:hAnsi="Arial" w:cs="Arial"/>
          <w:sz w:val="22"/>
          <w:szCs w:val="22"/>
        </w:rPr>
      </w:pPr>
      <w:proofErr w:type="spellStart"/>
      <w:r w:rsidRPr="00731001">
        <w:rPr>
          <w:rFonts w:ascii="Arial" w:hAnsi="Arial" w:cs="Arial"/>
          <w:sz w:val="22"/>
          <w:szCs w:val="22"/>
        </w:rPr>
        <w:t>Sendai</w:t>
      </w:r>
      <w:proofErr w:type="spellEnd"/>
      <w:r w:rsidRPr="00731001">
        <w:rPr>
          <w:rFonts w:ascii="Arial" w:hAnsi="Arial" w:cs="Arial"/>
          <w:sz w:val="22"/>
          <w:szCs w:val="22"/>
        </w:rPr>
        <w:t>-okvir 2015.-2030. predviđa jačanje upravljanja rizicima od katastrofa kroz istraživanje načina smanjenja rizika od katastrofa i unapređenje pripravnosti na katastrofe u svrhu poboljšanja odgovora. Proces kriznog upravljanja u neprekidnoj je promjeni obzirom na okolnosti i održivost. Cilj je prijelaz iz sustava kriznog upravljanja u sustav upravljanja rizicima, kojim se puno više uzima u obzir prevencija. Posljedice ispravnog ili neispravnog planiranja uzrokuju, da nakon katastrofe može doći do kolapsa i dugotrajno nepopravljivog lošijeg stanja, ili do oporavka čak i iznad prijašnjeg stanja nakon nekog vremena. Jedan od načina povećanja otpornosti lokalne zajednice je uključivanje lokalnih akcijskih grupa (LAG-ova) u sustav planiranja. Pritom se pojam kompleksnog rizika definira kao sklop ugroženosti, izloženosti i ranjivosti (</w:t>
      </w:r>
      <w:proofErr w:type="spellStart"/>
      <w:r w:rsidRPr="00731001">
        <w:rPr>
          <w:rFonts w:ascii="Arial" w:hAnsi="Arial" w:cs="Arial"/>
          <w:sz w:val="22"/>
          <w:szCs w:val="22"/>
        </w:rPr>
        <w:t>engl</w:t>
      </w:r>
      <w:proofErr w:type="spellEnd"/>
      <w:r w:rsidRPr="00731001">
        <w:rPr>
          <w:rFonts w:ascii="Arial" w:hAnsi="Arial" w:cs="Arial"/>
          <w:sz w:val="22"/>
          <w:szCs w:val="22"/>
        </w:rPr>
        <w:t xml:space="preserve">: </w:t>
      </w:r>
      <w:proofErr w:type="spellStart"/>
      <w:r w:rsidRPr="00731001">
        <w:rPr>
          <w:rFonts w:ascii="Arial" w:hAnsi="Arial" w:cs="Arial"/>
          <w:sz w:val="22"/>
          <w:szCs w:val="22"/>
        </w:rPr>
        <w:t>hazard+exposure</w:t>
      </w:r>
      <w:proofErr w:type="spellEnd"/>
      <w:r w:rsidRPr="00731001">
        <w:rPr>
          <w:rFonts w:ascii="Arial" w:hAnsi="Arial" w:cs="Arial"/>
          <w:sz w:val="22"/>
          <w:szCs w:val="22"/>
        </w:rPr>
        <w:t xml:space="preserve"> (</w:t>
      </w:r>
      <w:proofErr w:type="spellStart"/>
      <w:r w:rsidRPr="00731001">
        <w:rPr>
          <w:rFonts w:ascii="Arial" w:hAnsi="Arial" w:cs="Arial"/>
          <w:sz w:val="22"/>
          <w:szCs w:val="22"/>
        </w:rPr>
        <w:t>scenario</w:t>
      </w:r>
      <w:proofErr w:type="spellEnd"/>
      <w:r w:rsidRPr="00731001">
        <w:rPr>
          <w:rFonts w:ascii="Arial" w:hAnsi="Arial" w:cs="Arial"/>
          <w:sz w:val="22"/>
          <w:szCs w:val="22"/>
        </w:rPr>
        <w:t>)+</w:t>
      </w:r>
      <w:proofErr w:type="spellStart"/>
      <w:r w:rsidRPr="00731001">
        <w:rPr>
          <w:rFonts w:ascii="Arial" w:hAnsi="Arial" w:cs="Arial"/>
          <w:sz w:val="22"/>
          <w:szCs w:val="22"/>
        </w:rPr>
        <w:t>vulnerability</w:t>
      </w:r>
      <w:proofErr w:type="spellEnd"/>
      <w:r w:rsidRPr="00731001">
        <w:rPr>
          <w:rFonts w:ascii="Arial" w:hAnsi="Arial" w:cs="Arial"/>
          <w:sz w:val="22"/>
          <w:szCs w:val="22"/>
        </w:rPr>
        <w:t xml:space="preserve"> = </w:t>
      </w:r>
      <w:proofErr w:type="spellStart"/>
      <w:r w:rsidRPr="00731001">
        <w:rPr>
          <w:rFonts w:ascii="Arial" w:hAnsi="Arial" w:cs="Arial"/>
          <w:sz w:val="22"/>
          <w:szCs w:val="22"/>
        </w:rPr>
        <w:t>risk</w:t>
      </w:r>
      <w:proofErr w:type="spellEnd"/>
      <w:r w:rsidRPr="00731001">
        <w:rPr>
          <w:rFonts w:ascii="Arial" w:hAnsi="Arial" w:cs="Arial"/>
          <w:sz w:val="22"/>
          <w:szCs w:val="22"/>
        </w:rPr>
        <w:t xml:space="preserve">). </w:t>
      </w:r>
    </w:p>
    <w:p w14:paraId="1580A32F" w14:textId="77777777" w:rsidR="000B0103" w:rsidRPr="00731001" w:rsidRDefault="000B0103" w:rsidP="000B0103">
      <w:pPr>
        <w:jc w:val="both"/>
        <w:rPr>
          <w:rFonts w:ascii="Arial" w:eastAsia="sans-serif" w:hAnsi="Arial" w:cs="Arial"/>
          <w:color w:val="000000"/>
          <w:sz w:val="22"/>
          <w:szCs w:val="22"/>
          <w:lang w:val="en-US"/>
        </w:rPr>
      </w:pPr>
    </w:p>
    <w:p w14:paraId="0300FE2C" w14:textId="77777777" w:rsidR="000B0103" w:rsidRPr="00731001" w:rsidRDefault="000B0103" w:rsidP="000B0103">
      <w:pPr>
        <w:jc w:val="both"/>
        <w:rPr>
          <w:rFonts w:ascii="Arial" w:eastAsia="sans-serif" w:hAnsi="Arial" w:cs="Arial"/>
          <w:color w:val="000000"/>
          <w:sz w:val="22"/>
          <w:szCs w:val="22"/>
          <w:lang w:val="en-US"/>
        </w:rPr>
      </w:pPr>
      <w:r w:rsidRPr="00731001">
        <w:rPr>
          <w:rFonts w:ascii="Arial" w:eastAsia="sans-serif" w:hAnsi="Arial" w:cs="Arial"/>
          <w:color w:val="000000"/>
          <w:sz w:val="22"/>
          <w:szCs w:val="22"/>
          <w:lang w:val="en-US"/>
        </w:rPr>
        <w:t xml:space="preserve">Grad Dubrovnik, </w:t>
      </w:r>
      <w:proofErr w:type="spellStart"/>
      <w:r w:rsidRPr="00731001">
        <w:rPr>
          <w:rFonts w:ascii="Arial" w:eastAsia="sans-serif" w:hAnsi="Arial" w:cs="Arial"/>
          <w:color w:val="000000"/>
          <w:sz w:val="22"/>
          <w:szCs w:val="22"/>
          <w:lang w:val="en-US"/>
        </w:rPr>
        <w:t>kao</w:t>
      </w:r>
      <w:proofErr w:type="spellEnd"/>
      <w:r w:rsidRPr="00731001">
        <w:rPr>
          <w:rFonts w:ascii="Arial" w:eastAsia="sans-serif" w:hAnsi="Arial" w:cs="Arial"/>
          <w:color w:val="000000"/>
          <w:sz w:val="22"/>
          <w:szCs w:val="22"/>
          <w:lang w:val="en-US"/>
        </w:rPr>
        <w:t xml:space="preserve"> </w:t>
      </w:r>
      <w:proofErr w:type="spellStart"/>
      <w:r w:rsidRPr="00731001">
        <w:rPr>
          <w:rFonts w:ascii="Arial" w:eastAsia="sans-serif" w:hAnsi="Arial" w:cs="Arial"/>
          <w:color w:val="000000"/>
          <w:sz w:val="22"/>
          <w:szCs w:val="22"/>
          <w:lang w:val="en-US"/>
        </w:rPr>
        <w:t>projektni</w:t>
      </w:r>
      <w:proofErr w:type="spellEnd"/>
      <w:r w:rsidRPr="00731001">
        <w:rPr>
          <w:rFonts w:ascii="Arial" w:eastAsia="sans-serif" w:hAnsi="Arial" w:cs="Arial"/>
          <w:color w:val="000000"/>
          <w:sz w:val="22"/>
          <w:szCs w:val="22"/>
          <w:lang w:val="en-US"/>
        </w:rPr>
        <w:t xml:space="preserve"> partner, </w:t>
      </w:r>
      <w:proofErr w:type="spellStart"/>
      <w:r w:rsidRPr="00731001">
        <w:rPr>
          <w:rFonts w:ascii="Arial" w:eastAsia="sans-serif" w:hAnsi="Arial" w:cs="Arial"/>
          <w:color w:val="000000"/>
          <w:sz w:val="22"/>
          <w:szCs w:val="22"/>
          <w:lang w:val="en-US"/>
        </w:rPr>
        <w:t>sudeluje</w:t>
      </w:r>
      <w:proofErr w:type="spellEnd"/>
      <w:r w:rsidRPr="00731001">
        <w:rPr>
          <w:rFonts w:ascii="Arial" w:eastAsia="sans-serif" w:hAnsi="Arial" w:cs="Arial"/>
          <w:color w:val="000000"/>
          <w:sz w:val="22"/>
          <w:szCs w:val="22"/>
          <w:lang w:val="en-US"/>
        </w:rPr>
        <w:t xml:space="preserve"> u </w:t>
      </w:r>
      <w:proofErr w:type="spellStart"/>
      <w:r w:rsidRPr="00731001">
        <w:rPr>
          <w:rFonts w:ascii="Arial" w:eastAsia="sans-serif" w:hAnsi="Arial" w:cs="Arial"/>
          <w:color w:val="000000"/>
          <w:sz w:val="22"/>
          <w:szCs w:val="22"/>
          <w:lang w:val="en-US"/>
        </w:rPr>
        <w:t>projektu</w:t>
      </w:r>
      <w:proofErr w:type="spellEnd"/>
      <w:r w:rsidRPr="00731001">
        <w:rPr>
          <w:rFonts w:ascii="Arial" w:eastAsia="sans-serif" w:hAnsi="Arial" w:cs="Arial"/>
          <w:color w:val="000000"/>
          <w:sz w:val="22"/>
          <w:szCs w:val="22"/>
          <w:lang w:val="en-US"/>
        </w:rPr>
        <w:t xml:space="preserve"> E-</w:t>
      </w:r>
      <w:proofErr w:type="spellStart"/>
      <w:r w:rsidRPr="00731001">
        <w:rPr>
          <w:rFonts w:ascii="Arial" w:eastAsia="sans-serif" w:hAnsi="Arial" w:cs="Arial"/>
          <w:color w:val="000000"/>
          <w:sz w:val="22"/>
          <w:szCs w:val="22"/>
          <w:lang w:val="en-US"/>
        </w:rPr>
        <w:t>CITIJENS</w:t>
      </w:r>
      <w:proofErr w:type="spellEnd"/>
      <w:r w:rsidRPr="00731001">
        <w:rPr>
          <w:rFonts w:ascii="Arial" w:eastAsia="sans-serif" w:hAnsi="Arial" w:cs="Arial"/>
          <w:color w:val="000000"/>
          <w:sz w:val="22"/>
          <w:szCs w:val="22"/>
          <w:lang w:val="en-US"/>
        </w:rPr>
        <w:t xml:space="preserve">. </w:t>
      </w:r>
      <w:r w:rsidRPr="00731001">
        <w:rPr>
          <w:rFonts w:ascii="Arial" w:eastAsia="sans-serif" w:hAnsi="Arial" w:cs="Arial"/>
          <w:color w:val="000000"/>
          <w:sz w:val="22"/>
          <w:szCs w:val="22"/>
        </w:rPr>
        <w:t>Glavni cilj projekta E-CITIJENS jest povećati sigurnost hrvatskog i talijanskog jadranskog bazena od prirodnih i ljudskih uzrokovanih katastrofa kroz poboljšanje preventivnog praćenja te hitnih mjera upravljanja, iskorištavajući karakteristike društvenih mreža i medija u svrhu značajnog povećanja sposobnosti civilne zaštite u smanjenju rizika od katastrofa</w:t>
      </w:r>
      <w:r w:rsidRPr="00731001">
        <w:rPr>
          <w:rFonts w:ascii="Arial" w:eastAsia="sans-serif" w:hAnsi="Arial" w:cs="Arial"/>
          <w:color w:val="000000"/>
          <w:sz w:val="22"/>
          <w:szCs w:val="22"/>
          <w:lang w:val="en-US"/>
        </w:rPr>
        <w:t>.</w:t>
      </w:r>
    </w:p>
    <w:p w14:paraId="58238505" w14:textId="77777777" w:rsidR="000B0103" w:rsidRPr="00731001" w:rsidRDefault="000B0103" w:rsidP="000B0103">
      <w:pPr>
        <w:jc w:val="both"/>
        <w:rPr>
          <w:rFonts w:ascii="Arial" w:eastAsia="sans-serif" w:hAnsi="Arial" w:cs="Arial"/>
          <w:color w:val="000000"/>
          <w:sz w:val="22"/>
          <w:szCs w:val="22"/>
          <w:lang w:val="en-US"/>
        </w:rPr>
      </w:pPr>
    </w:p>
    <w:p w14:paraId="65B30302" w14:textId="77777777" w:rsidR="000B0103" w:rsidRPr="00731001" w:rsidRDefault="000B0103" w:rsidP="000B0103">
      <w:pPr>
        <w:jc w:val="both"/>
        <w:rPr>
          <w:rFonts w:ascii="Arial" w:eastAsia="sans-serif" w:hAnsi="Arial" w:cs="Arial"/>
          <w:color w:val="000000"/>
          <w:sz w:val="22"/>
          <w:szCs w:val="22"/>
        </w:rPr>
      </w:pPr>
      <w:r w:rsidRPr="00731001">
        <w:rPr>
          <w:rFonts w:ascii="Arial" w:eastAsia="sans-serif" w:hAnsi="Arial" w:cs="Arial"/>
          <w:color w:val="000000"/>
          <w:sz w:val="22"/>
          <w:szCs w:val="22"/>
        </w:rPr>
        <w:t>U sklopu europskog projekta E-CITIJENS, Grad Dubrovnik nabavio je vrijednu opremu za potrebe civilne zaštite - set seizmičkog uređaja s video kamerom za pretrage iz ruševina te šatore na napuhivanje. Oprema je nabavljena u svrhu povećanja spremnosti i djelovanja u slučajevima prirodnih katastrofa, točnije u slučaju potresa.</w:t>
      </w:r>
    </w:p>
    <w:p w14:paraId="1F874DAD" w14:textId="77777777" w:rsidR="000B0103" w:rsidRPr="00731001" w:rsidRDefault="000B0103" w:rsidP="000B0103">
      <w:pPr>
        <w:jc w:val="both"/>
        <w:rPr>
          <w:rFonts w:ascii="Arial" w:eastAsia="sans-serif" w:hAnsi="Arial" w:cs="Arial"/>
          <w:color w:val="000000"/>
          <w:sz w:val="22"/>
          <w:szCs w:val="22"/>
          <w:shd w:val="clear" w:color="auto" w:fill="F2F2F2"/>
          <w:lang w:val="en-US"/>
        </w:rPr>
      </w:pPr>
    </w:p>
    <w:p w14:paraId="24BBB98B"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Zakonom o sustavu civilne zaštite („Narodne Novine“ br. 82/15, 118/18</w:t>
      </w:r>
      <w:r w:rsidRPr="00731001">
        <w:rPr>
          <w:rFonts w:ascii="Arial" w:hAnsi="Arial" w:cs="Arial"/>
          <w:sz w:val="22"/>
          <w:szCs w:val="22"/>
          <w:lang w:val="en-US"/>
        </w:rPr>
        <w:t>, 31/20, 20/21</w:t>
      </w:r>
      <w:r w:rsidRPr="00731001">
        <w:rPr>
          <w:rFonts w:ascii="Arial" w:hAnsi="Arial" w:cs="Arial"/>
          <w:sz w:val="22"/>
          <w:szCs w:val="22"/>
        </w:rPr>
        <w:t>) uređuje se sustav i djelovanje civilne zaštite kao i obaveze jedinica lokalne i područne (regionalne) samouprave u sustavu civilne zaštite. Navedenim Zakonom dana je velika autonomnost JLP(R)S u izvršavanju poslova i zadaća iz područja sustava civilne zaštite iz kojeg proizlaze i sve veće obveze.</w:t>
      </w:r>
    </w:p>
    <w:p w14:paraId="50C9DF37" w14:textId="77777777" w:rsidR="000B0103" w:rsidRPr="00731001" w:rsidRDefault="000B0103" w:rsidP="000B0103">
      <w:pPr>
        <w:jc w:val="both"/>
        <w:rPr>
          <w:rFonts w:ascii="Arial" w:hAnsi="Arial" w:cs="Arial"/>
          <w:sz w:val="22"/>
          <w:szCs w:val="22"/>
        </w:rPr>
      </w:pPr>
    </w:p>
    <w:p w14:paraId="6B851306"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Izradom planskih dokumenata iz područja civilne zaštite Grad Dubrovnika redefinirao je operativne snage sustava civilne zaštite sukladno potrebama proizašlih iz Procjene rizika od velikih nesreća.</w:t>
      </w:r>
    </w:p>
    <w:p w14:paraId="6B37C969" w14:textId="77777777" w:rsidR="000B0103" w:rsidRPr="00731001" w:rsidRDefault="000B0103" w:rsidP="000B0103">
      <w:pPr>
        <w:jc w:val="both"/>
        <w:rPr>
          <w:rFonts w:ascii="Arial" w:hAnsi="Arial" w:cs="Arial"/>
          <w:sz w:val="22"/>
          <w:szCs w:val="22"/>
        </w:rPr>
      </w:pPr>
    </w:p>
    <w:p w14:paraId="5636A147"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Ulaganje u operativne snage sustava civilne zaštite provodi se kontinuirano kako u kvalitativnom tako i u kvantitativnom smislu što rezultira i većom spremnošću snaga sustava civilne zaštite. Analizom sustava civilne zaštite na području preventive i na području reagiranja i rizika, koja je sastavni dio Procjene rizika od velikih nesreća Grada Dubrovnika, utvrđena je visoka spremnost i dostatnost kapaciteta operativnih snaga sustava civilne zaštite Grada Dubrovnika koje u slučaju velike nesreće i katastrofe mogu u dovoljnoj mjeri samostalno i učinkovito reagirati na otklanjanju posljedica velikih nesreća i katastrofa.</w:t>
      </w:r>
    </w:p>
    <w:p w14:paraId="08D5FC6F" w14:textId="77777777" w:rsidR="000B0103" w:rsidRPr="00731001" w:rsidRDefault="000B0103" w:rsidP="000B0103">
      <w:pPr>
        <w:spacing w:line="250" w:lineRule="exact"/>
        <w:jc w:val="both"/>
        <w:rPr>
          <w:rFonts w:ascii="Arial" w:hAnsi="Arial" w:cs="Arial"/>
          <w:sz w:val="22"/>
          <w:szCs w:val="22"/>
        </w:rPr>
      </w:pPr>
    </w:p>
    <w:p w14:paraId="14DEA69A" w14:textId="77777777" w:rsidR="00512361" w:rsidRPr="00731001" w:rsidRDefault="00512361" w:rsidP="00512361">
      <w:pPr>
        <w:rPr>
          <w:rFonts w:ascii="Arial" w:hAnsi="Arial" w:cs="Arial"/>
          <w:sz w:val="22"/>
          <w:szCs w:val="22"/>
        </w:rPr>
      </w:pPr>
    </w:p>
    <w:p w14:paraId="70DEB1CF" w14:textId="77777777" w:rsidR="000B0103" w:rsidRPr="00731001" w:rsidRDefault="000B0103" w:rsidP="000B0103">
      <w:pPr>
        <w:suppressAutoHyphens/>
        <w:autoSpaceDE w:val="0"/>
        <w:spacing w:line="240" w:lineRule="atLeast"/>
        <w:jc w:val="both"/>
        <w:rPr>
          <w:rFonts w:ascii="Arial" w:hAnsi="Arial" w:cs="Arial"/>
          <w:sz w:val="22"/>
          <w:szCs w:val="22"/>
          <w:lang w:val="en-US" w:eastAsia="ar-SA"/>
        </w:rPr>
      </w:pPr>
      <w:r w:rsidRPr="00731001">
        <w:rPr>
          <w:rFonts w:ascii="Arial" w:hAnsi="Arial" w:cs="Arial"/>
          <w:sz w:val="22"/>
          <w:szCs w:val="22"/>
          <w:lang w:eastAsia="ar-SA"/>
        </w:rPr>
        <w:t>KLASA:</w:t>
      </w:r>
      <w:r w:rsidRPr="00731001">
        <w:rPr>
          <w:rFonts w:ascii="Arial" w:hAnsi="Arial" w:cs="Arial"/>
          <w:sz w:val="22"/>
          <w:szCs w:val="22"/>
          <w:lang w:val="en-US" w:eastAsia="ar-SA"/>
        </w:rPr>
        <w:t xml:space="preserve"> 810-01/21-01/35</w:t>
      </w:r>
      <w:r w:rsidRPr="00731001">
        <w:rPr>
          <w:rFonts w:ascii="Arial" w:hAnsi="Arial" w:cs="Arial"/>
          <w:sz w:val="22"/>
          <w:szCs w:val="22"/>
          <w:lang w:eastAsia="ar-SA"/>
        </w:rPr>
        <w:t xml:space="preserve"> </w:t>
      </w:r>
    </w:p>
    <w:p w14:paraId="2A583901" w14:textId="77777777" w:rsidR="000B0103" w:rsidRPr="00731001" w:rsidRDefault="000B0103" w:rsidP="000B0103">
      <w:pPr>
        <w:suppressAutoHyphens/>
        <w:autoSpaceDE w:val="0"/>
        <w:spacing w:line="240" w:lineRule="atLeast"/>
        <w:jc w:val="both"/>
        <w:rPr>
          <w:rFonts w:ascii="Arial" w:hAnsi="Arial" w:cs="Arial"/>
          <w:sz w:val="22"/>
          <w:szCs w:val="22"/>
          <w:lang w:val="en-US" w:eastAsia="ar-SA"/>
        </w:rPr>
      </w:pPr>
      <w:r w:rsidRPr="00731001">
        <w:rPr>
          <w:rFonts w:ascii="Arial" w:hAnsi="Arial" w:cs="Arial"/>
          <w:color w:val="000000"/>
          <w:sz w:val="22"/>
          <w:szCs w:val="22"/>
          <w:lang w:eastAsia="ar-SA"/>
        </w:rPr>
        <w:t>UR</w:t>
      </w:r>
      <w:r w:rsidRPr="00731001">
        <w:rPr>
          <w:rFonts w:ascii="Arial" w:hAnsi="Arial" w:cs="Arial"/>
          <w:sz w:val="22"/>
          <w:szCs w:val="22"/>
          <w:lang w:eastAsia="ar-SA"/>
        </w:rPr>
        <w:t>BROJ: 2117/01-09-21-03</w:t>
      </w:r>
    </w:p>
    <w:p w14:paraId="158F96EF" w14:textId="77777777" w:rsidR="000B0103" w:rsidRPr="00731001" w:rsidRDefault="000B0103" w:rsidP="000B0103">
      <w:pPr>
        <w:rPr>
          <w:rFonts w:ascii="Arial" w:hAnsi="Arial" w:cs="Arial"/>
          <w:sz w:val="22"/>
          <w:szCs w:val="22"/>
        </w:rPr>
      </w:pPr>
      <w:r w:rsidRPr="00731001">
        <w:rPr>
          <w:rFonts w:ascii="Arial" w:hAnsi="Arial" w:cs="Arial"/>
          <w:sz w:val="22"/>
          <w:szCs w:val="22"/>
        </w:rPr>
        <w:t xml:space="preserve">Dubrovnik, </w:t>
      </w:r>
      <w:r w:rsidRPr="00731001">
        <w:rPr>
          <w:rFonts w:ascii="Arial" w:hAnsi="Arial" w:cs="Arial"/>
          <w:sz w:val="22"/>
          <w:szCs w:val="22"/>
          <w:lang w:val="en-US"/>
        </w:rPr>
        <w:t xml:space="preserve">1. </w:t>
      </w:r>
      <w:proofErr w:type="spellStart"/>
      <w:r w:rsidRPr="00731001">
        <w:rPr>
          <w:rFonts w:ascii="Arial" w:hAnsi="Arial" w:cs="Arial"/>
          <w:sz w:val="22"/>
          <w:szCs w:val="22"/>
          <w:lang w:val="en-US"/>
        </w:rPr>
        <w:t>prosinca</w:t>
      </w:r>
      <w:proofErr w:type="spellEnd"/>
      <w:r w:rsidRPr="00731001">
        <w:rPr>
          <w:rFonts w:ascii="Arial" w:hAnsi="Arial" w:cs="Arial"/>
          <w:sz w:val="22"/>
          <w:szCs w:val="22"/>
          <w:lang w:val="en-US"/>
        </w:rPr>
        <w:t xml:space="preserve"> 2021.</w:t>
      </w:r>
    </w:p>
    <w:p w14:paraId="3CAA2202" w14:textId="77777777" w:rsidR="00512361" w:rsidRPr="00731001" w:rsidRDefault="00512361" w:rsidP="00512361">
      <w:pPr>
        <w:rPr>
          <w:rFonts w:ascii="Arial" w:hAnsi="Arial" w:cs="Arial"/>
          <w:sz w:val="22"/>
          <w:szCs w:val="22"/>
        </w:rPr>
      </w:pPr>
    </w:p>
    <w:p w14:paraId="65E78C2D" w14:textId="77777777" w:rsidR="00512361" w:rsidRPr="00731001" w:rsidRDefault="00512361" w:rsidP="00512361">
      <w:pPr>
        <w:rPr>
          <w:rFonts w:ascii="Arial" w:hAnsi="Arial" w:cs="Arial"/>
          <w:sz w:val="22"/>
          <w:szCs w:val="22"/>
          <w:lang w:eastAsia="en-US"/>
        </w:rPr>
      </w:pPr>
      <w:r w:rsidRPr="00731001">
        <w:rPr>
          <w:rFonts w:ascii="Arial" w:hAnsi="Arial" w:cs="Arial"/>
          <w:sz w:val="22"/>
          <w:szCs w:val="22"/>
          <w:lang w:eastAsia="en-US"/>
        </w:rPr>
        <w:t>Predsjednik Gradskog vijeća:</w:t>
      </w:r>
      <w:r w:rsidRPr="00731001">
        <w:rPr>
          <w:rFonts w:ascii="Arial" w:hAnsi="Arial" w:cs="Arial"/>
          <w:sz w:val="22"/>
          <w:szCs w:val="22"/>
          <w:lang w:eastAsia="en-US"/>
        </w:rPr>
        <w:softHyphen/>
        <w:t xml:space="preserve"> </w:t>
      </w:r>
    </w:p>
    <w:p w14:paraId="7EF9984C" w14:textId="77777777" w:rsidR="00512361" w:rsidRPr="00731001" w:rsidRDefault="00512361" w:rsidP="00512361">
      <w:pPr>
        <w:suppressAutoHyphens/>
        <w:contextualSpacing/>
        <w:rPr>
          <w:rFonts w:ascii="Arial" w:hAnsi="Arial" w:cs="Arial"/>
          <w:sz w:val="22"/>
          <w:szCs w:val="22"/>
          <w:lang w:eastAsia="en-US"/>
        </w:rPr>
      </w:pPr>
      <w:r w:rsidRPr="00731001">
        <w:rPr>
          <w:rFonts w:ascii="Arial" w:hAnsi="Arial" w:cs="Arial"/>
          <w:b/>
          <w:bCs/>
          <w:sz w:val="22"/>
          <w:szCs w:val="22"/>
          <w:lang w:eastAsia="en-US"/>
        </w:rPr>
        <w:t>mr. sc. Marko Potrebica</w:t>
      </w:r>
      <w:r w:rsidRPr="00731001">
        <w:rPr>
          <w:rFonts w:ascii="Arial" w:hAnsi="Arial" w:cs="Arial"/>
          <w:sz w:val="22"/>
          <w:szCs w:val="22"/>
          <w:lang w:eastAsia="en-US"/>
        </w:rPr>
        <w:t xml:space="preserve">, v. r. </w:t>
      </w:r>
    </w:p>
    <w:p w14:paraId="4854A8C6" w14:textId="77777777" w:rsidR="00512361" w:rsidRPr="00731001" w:rsidRDefault="00512361" w:rsidP="00512361">
      <w:pPr>
        <w:suppressAutoHyphens/>
        <w:contextualSpacing/>
        <w:rPr>
          <w:rFonts w:ascii="Arial" w:hAnsi="Arial" w:cs="Arial"/>
          <w:sz w:val="22"/>
          <w:szCs w:val="22"/>
          <w:lang w:eastAsia="en-US"/>
        </w:rPr>
      </w:pPr>
      <w:r w:rsidRPr="00731001">
        <w:rPr>
          <w:rFonts w:ascii="Arial" w:hAnsi="Arial" w:cs="Arial"/>
          <w:sz w:val="22"/>
          <w:szCs w:val="22"/>
          <w:lang w:eastAsia="en-US"/>
        </w:rPr>
        <w:t>----------------------------------------</w:t>
      </w:r>
    </w:p>
    <w:p w14:paraId="36D29F13" w14:textId="72DB95DC" w:rsidR="00512361" w:rsidRPr="00731001" w:rsidRDefault="00512361" w:rsidP="002C213B">
      <w:pPr>
        <w:rPr>
          <w:rFonts w:ascii="Arial" w:hAnsi="Arial" w:cs="Arial"/>
          <w:sz w:val="22"/>
          <w:szCs w:val="22"/>
        </w:rPr>
      </w:pPr>
    </w:p>
    <w:p w14:paraId="6D110245" w14:textId="4090F9E4" w:rsidR="00512361" w:rsidRPr="00731001" w:rsidRDefault="00512361" w:rsidP="002C213B">
      <w:pPr>
        <w:rPr>
          <w:rFonts w:ascii="Arial" w:hAnsi="Arial" w:cs="Arial"/>
          <w:sz w:val="22"/>
          <w:szCs w:val="22"/>
        </w:rPr>
      </w:pPr>
    </w:p>
    <w:p w14:paraId="14CF7E2A" w14:textId="7727DF08" w:rsidR="00512361" w:rsidRPr="00731001" w:rsidRDefault="00512361" w:rsidP="002C213B">
      <w:pPr>
        <w:rPr>
          <w:rFonts w:ascii="Arial" w:hAnsi="Arial" w:cs="Arial"/>
          <w:sz w:val="22"/>
          <w:szCs w:val="22"/>
        </w:rPr>
      </w:pPr>
    </w:p>
    <w:p w14:paraId="4FA42493" w14:textId="671C002E" w:rsidR="00512361" w:rsidRPr="00731001" w:rsidRDefault="00512361" w:rsidP="002C213B">
      <w:pPr>
        <w:rPr>
          <w:rFonts w:ascii="Arial" w:hAnsi="Arial" w:cs="Arial"/>
          <w:sz w:val="22"/>
          <w:szCs w:val="22"/>
        </w:rPr>
      </w:pPr>
    </w:p>
    <w:p w14:paraId="02414498" w14:textId="2DB04384" w:rsidR="00512361" w:rsidRPr="00731001" w:rsidRDefault="00512361" w:rsidP="00512361">
      <w:pPr>
        <w:rPr>
          <w:rFonts w:ascii="Arial" w:hAnsi="Arial" w:cs="Arial"/>
          <w:b/>
          <w:bCs/>
          <w:sz w:val="22"/>
          <w:szCs w:val="22"/>
        </w:rPr>
      </w:pPr>
      <w:r w:rsidRPr="00731001">
        <w:rPr>
          <w:rFonts w:ascii="Arial" w:hAnsi="Arial" w:cs="Arial"/>
          <w:b/>
          <w:bCs/>
          <w:sz w:val="22"/>
          <w:szCs w:val="22"/>
        </w:rPr>
        <w:t>161</w:t>
      </w:r>
    </w:p>
    <w:p w14:paraId="1CF1336B" w14:textId="77777777" w:rsidR="00512361" w:rsidRPr="00731001" w:rsidRDefault="00512361" w:rsidP="00512361">
      <w:pPr>
        <w:rPr>
          <w:rFonts w:ascii="Arial" w:hAnsi="Arial" w:cs="Arial"/>
          <w:sz w:val="22"/>
          <w:szCs w:val="22"/>
        </w:rPr>
      </w:pPr>
    </w:p>
    <w:p w14:paraId="6C4E4C30" w14:textId="77777777" w:rsidR="00512361" w:rsidRPr="00731001" w:rsidRDefault="00512361" w:rsidP="00512361">
      <w:pPr>
        <w:rPr>
          <w:rFonts w:ascii="Arial" w:hAnsi="Arial" w:cs="Arial"/>
          <w:sz w:val="22"/>
          <w:szCs w:val="22"/>
        </w:rPr>
      </w:pPr>
    </w:p>
    <w:p w14:paraId="1AFCDB3D" w14:textId="4C98BDFC" w:rsidR="000B0103" w:rsidRDefault="000B0103" w:rsidP="000B0103">
      <w:pPr>
        <w:shd w:val="clear" w:color="auto" w:fill="FFFFFF"/>
        <w:jc w:val="both"/>
        <w:rPr>
          <w:rFonts w:ascii="Arial" w:hAnsi="Arial" w:cs="Arial"/>
          <w:sz w:val="22"/>
          <w:szCs w:val="22"/>
        </w:rPr>
      </w:pPr>
      <w:r w:rsidRPr="00731001">
        <w:rPr>
          <w:rFonts w:ascii="Arial" w:hAnsi="Arial" w:cs="Arial"/>
          <w:sz w:val="22"/>
          <w:szCs w:val="22"/>
        </w:rPr>
        <w:t>Na temelju članka 17. stavka 1. alineje 1. Zakona o sustavu civilne zaštite („Narodne novine“, broj 82/15, 118/18</w:t>
      </w:r>
      <w:r w:rsidRPr="00731001">
        <w:rPr>
          <w:rFonts w:ascii="Arial" w:hAnsi="Arial" w:cs="Arial"/>
          <w:sz w:val="22"/>
          <w:szCs w:val="22"/>
          <w:lang w:val="en-US"/>
        </w:rPr>
        <w:t xml:space="preserve">, </w:t>
      </w:r>
      <w:r w:rsidRPr="00731001">
        <w:rPr>
          <w:rFonts w:ascii="Arial" w:hAnsi="Arial" w:cs="Arial"/>
          <w:sz w:val="22"/>
          <w:szCs w:val="22"/>
        </w:rPr>
        <w:t>31/20</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20/21</w:t>
      </w:r>
      <w:r w:rsidRPr="00731001">
        <w:rPr>
          <w:rFonts w:ascii="Arial" w:hAnsi="Arial" w:cs="Arial"/>
          <w:sz w:val="22"/>
          <w:szCs w:val="22"/>
        </w:rPr>
        <w:t xml:space="preserve">) i članka </w:t>
      </w:r>
      <w:r w:rsidRPr="00731001">
        <w:rPr>
          <w:rFonts w:ascii="Arial" w:hAnsi="Arial" w:cs="Arial"/>
          <w:sz w:val="22"/>
          <w:szCs w:val="22"/>
          <w:lang w:val="en-US"/>
        </w:rPr>
        <w:t>39.</w:t>
      </w:r>
      <w:r w:rsidRPr="00731001">
        <w:rPr>
          <w:rFonts w:ascii="Arial" w:hAnsi="Arial" w:cs="Arial"/>
          <w:sz w:val="22"/>
          <w:szCs w:val="22"/>
        </w:rPr>
        <w:t xml:space="preserve"> Statuta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(„Službeni glasnik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broj</w:t>
      </w:r>
      <w:proofErr w:type="spellEnd"/>
      <w:r w:rsidRPr="00731001">
        <w:rPr>
          <w:rFonts w:ascii="Arial" w:hAnsi="Arial" w:cs="Arial"/>
          <w:sz w:val="22"/>
          <w:szCs w:val="22"/>
        </w:rPr>
        <w:t xml:space="preserve"> </w:t>
      </w:r>
      <w:r w:rsidRPr="00731001">
        <w:rPr>
          <w:rFonts w:ascii="Arial" w:hAnsi="Arial" w:cs="Arial"/>
          <w:sz w:val="22"/>
          <w:szCs w:val="22"/>
          <w:lang w:val="en-US"/>
        </w:rPr>
        <w:t>2/21</w:t>
      </w:r>
      <w:r w:rsidRPr="00731001">
        <w:rPr>
          <w:rFonts w:ascii="Arial" w:hAnsi="Arial" w:cs="Arial"/>
          <w:sz w:val="22"/>
          <w:szCs w:val="22"/>
        </w:rPr>
        <w:t xml:space="preserve">), </w:t>
      </w:r>
      <w:proofErr w:type="spellStart"/>
      <w:r w:rsidRPr="00731001">
        <w:rPr>
          <w:rFonts w:ascii="Arial" w:hAnsi="Arial" w:cs="Arial"/>
          <w:sz w:val="22"/>
          <w:szCs w:val="22"/>
        </w:rPr>
        <w:t>Gradsk</w:t>
      </w:r>
      <w:proofErr w:type="spellEnd"/>
      <w:r w:rsidRPr="00731001">
        <w:rPr>
          <w:rFonts w:ascii="Arial" w:hAnsi="Arial" w:cs="Arial"/>
          <w:sz w:val="22"/>
          <w:szCs w:val="22"/>
          <w:lang w:val="en-US"/>
        </w:rPr>
        <w:t xml:space="preserve">o </w:t>
      </w:r>
      <w:proofErr w:type="spellStart"/>
      <w:r w:rsidRPr="00731001">
        <w:rPr>
          <w:rFonts w:ascii="Arial" w:hAnsi="Arial" w:cs="Arial"/>
          <w:sz w:val="22"/>
          <w:szCs w:val="22"/>
          <w:lang w:val="en-US"/>
        </w:rPr>
        <w:t>vijeće</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na 6. sjednici, održanoj 1. prosinca 2021., donijela je</w:t>
      </w:r>
    </w:p>
    <w:p w14:paraId="1ABD5B71" w14:textId="77777777" w:rsidR="00731001" w:rsidRPr="00731001" w:rsidRDefault="00731001" w:rsidP="000B0103">
      <w:pPr>
        <w:shd w:val="clear" w:color="auto" w:fill="FFFFFF"/>
        <w:jc w:val="both"/>
        <w:rPr>
          <w:rFonts w:ascii="Arial" w:hAnsi="Arial" w:cs="Arial"/>
          <w:sz w:val="22"/>
          <w:szCs w:val="22"/>
        </w:rPr>
      </w:pPr>
    </w:p>
    <w:p w14:paraId="71736B5B"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w:t>
      </w:r>
    </w:p>
    <w:p w14:paraId="73EA64BC" w14:textId="77777777" w:rsidR="000B0103" w:rsidRPr="00731001" w:rsidRDefault="000B0103" w:rsidP="000B0103">
      <w:pPr>
        <w:shd w:val="clear" w:color="auto" w:fill="FFFFFF"/>
        <w:jc w:val="center"/>
        <w:rPr>
          <w:rFonts w:ascii="Arial" w:hAnsi="Arial" w:cs="Arial"/>
          <w:sz w:val="22"/>
          <w:szCs w:val="22"/>
        </w:rPr>
      </w:pPr>
      <w:r w:rsidRPr="00731001">
        <w:rPr>
          <w:rFonts w:ascii="Arial" w:hAnsi="Arial" w:cs="Arial"/>
          <w:b/>
          <w:bCs/>
          <w:sz w:val="22"/>
          <w:szCs w:val="22"/>
        </w:rPr>
        <w:t xml:space="preserve">S M J E R N I C E </w:t>
      </w:r>
    </w:p>
    <w:p w14:paraId="0227890C" w14:textId="77777777" w:rsidR="000B0103" w:rsidRPr="00731001" w:rsidRDefault="000B0103" w:rsidP="000B0103">
      <w:pPr>
        <w:shd w:val="clear" w:color="auto" w:fill="FFFFFF"/>
        <w:jc w:val="center"/>
        <w:rPr>
          <w:rFonts w:ascii="Arial" w:hAnsi="Arial" w:cs="Arial"/>
          <w:b/>
          <w:bCs/>
          <w:sz w:val="22"/>
          <w:szCs w:val="22"/>
        </w:rPr>
      </w:pPr>
      <w:r w:rsidRPr="00731001">
        <w:rPr>
          <w:rFonts w:ascii="Arial" w:hAnsi="Arial" w:cs="Arial"/>
          <w:b/>
          <w:bCs/>
          <w:sz w:val="22"/>
          <w:szCs w:val="22"/>
        </w:rPr>
        <w:t xml:space="preserve">za organizaciju i razvoj sustava civilne zaštite na području Grada </w:t>
      </w:r>
      <w:proofErr w:type="spellStart"/>
      <w:r w:rsidRPr="00731001">
        <w:rPr>
          <w:rFonts w:ascii="Arial" w:hAnsi="Arial" w:cs="Arial"/>
          <w:b/>
          <w:bCs/>
          <w:sz w:val="22"/>
          <w:szCs w:val="22"/>
          <w:lang w:val="en-US"/>
        </w:rPr>
        <w:t>Dubrovnika</w:t>
      </w:r>
      <w:proofErr w:type="spellEnd"/>
      <w:r w:rsidRPr="00731001">
        <w:rPr>
          <w:rFonts w:ascii="Arial" w:hAnsi="Arial" w:cs="Arial"/>
          <w:b/>
          <w:bCs/>
          <w:sz w:val="22"/>
          <w:szCs w:val="22"/>
        </w:rPr>
        <w:t xml:space="preserve"> </w:t>
      </w:r>
    </w:p>
    <w:p w14:paraId="41C13181" w14:textId="77777777" w:rsidR="000B0103" w:rsidRPr="00731001" w:rsidRDefault="000B0103" w:rsidP="000B0103">
      <w:pPr>
        <w:shd w:val="clear" w:color="auto" w:fill="FFFFFF"/>
        <w:jc w:val="center"/>
        <w:rPr>
          <w:rFonts w:ascii="Arial" w:hAnsi="Arial" w:cs="Arial"/>
          <w:b/>
          <w:bCs/>
          <w:sz w:val="22"/>
          <w:szCs w:val="22"/>
        </w:rPr>
      </w:pPr>
      <w:r w:rsidRPr="00731001">
        <w:rPr>
          <w:rFonts w:ascii="Arial" w:hAnsi="Arial" w:cs="Arial"/>
          <w:b/>
          <w:bCs/>
          <w:sz w:val="22"/>
          <w:szCs w:val="22"/>
        </w:rPr>
        <w:t>za razdoblje od 2021. do 2024.</w:t>
      </w:r>
    </w:p>
    <w:p w14:paraId="2B94F8C9" w14:textId="77777777" w:rsidR="000B0103" w:rsidRPr="00731001" w:rsidRDefault="000B0103" w:rsidP="000B0103">
      <w:pPr>
        <w:shd w:val="clear" w:color="auto" w:fill="FFFFFF"/>
        <w:jc w:val="center"/>
        <w:rPr>
          <w:rFonts w:ascii="Arial" w:hAnsi="Arial" w:cs="Arial"/>
          <w:b/>
          <w:bCs/>
          <w:sz w:val="22"/>
          <w:szCs w:val="22"/>
        </w:rPr>
      </w:pPr>
    </w:p>
    <w:p w14:paraId="0D18F61D" w14:textId="77777777" w:rsidR="000B0103" w:rsidRPr="00731001" w:rsidRDefault="000B0103" w:rsidP="000B0103">
      <w:pPr>
        <w:shd w:val="clear" w:color="auto" w:fill="FFFFFF"/>
        <w:jc w:val="center"/>
        <w:rPr>
          <w:rFonts w:ascii="Arial" w:hAnsi="Arial" w:cs="Arial"/>
          <w:b/>
          <w:bCs/>
          <w:sz w:val="22"/>
          <w:szCs w:val="22"/>
        </w:rPr>
      </w:pPr>
    </w:p>
    <w:p w14:paraId="0F8F22E2" w14:textId="77777777" w:rsidR="00731001" w:rsidRDefault="00731001" w:rsidP="000B0103">
      <w:pPr>
        <w:shd w:val="clear" w:color="auto" w:fill="FFFFFF"/>
        <w:jc w:val="both"/>
        <w:rPr>
          <w:rFonts w:ascii="Arial" w:hAnsi="Arial" w:cs="Arial"/>
          <w:b/>
          <w:bCs/>
          <w:sz w:val="22"/>
          <w:szCs w:val="22"/>
        </w:rPr>
      </w:pPr>
    </w:p>
    <w:p w14:paraId="11A667C4" w14:textId="6D69D14B" w:rsidR="000B0103" w:rsidRPr="00731001" w:rsidRDefault="000B0103" w:rsidP="000B0103">
      <w:pPr>
        <w:shd w:val="clear" w:color="auto" w:fill="FFFFFF"/>
        <w:jc w:val="both"/>
        <w:rPr>
          <w:rFonts w:ascii="Arial" w:hAnsi="Arial" w:cs="Arial"/>
          <w:b/>
          <w:bCs/>
          <w:sz w:val="22"/>
          <w:szCs w:val="22"/>
        </w:rPr>
      </w:pPr>
      <w:r w:rsidRPr="00731001">
        <w:rPr>
          <w:rFonts w:ascii="Arial" w:hAnsi="Arial" w:cs="Arial"/>
          <w:b/>
          <w:bCs/>
          <w:sz w:val="22"/>
          <w:szCs w:val="22"/>
        </w:rPr>
        <w:t>UVOD</w:t>
      </w:r>
    </w:p>
    <w:p w14:paraId="37E78AA4" w14:textId="77777777" w:rsidR="000B0103" w:rsidRPr="00731001" w:rsidRDefault="000B0103" w:rsidP="000B0103">
      <w:pPr>
        <w:shd w:val="clear" w:color="auto" w:fill="FFFFFF"/>
        <w:jc w:val="both"/>
        <w:rPr>
          <w:rFonts w:ascii="Arial" w:hAnsi="Arial" w:cs="Arial"/>
          <w:sz w:val="22"/>
          <w:szCs w:val="22"/>
        </w:rPr>
      </w:pPr>
    </w:p>
    <w:p w14:paraId="48BE9782"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Grad </w:t>
      </w:r>
      <w:r w:rsidRPr="00731001">
        <w:rPr>
          <w:rFonts w:ascii="Arial" w:hAnsi="Arial" w:cs="Arial"/>
          <w:sz w:val="22"/>
          <w:szCs w:val="22"/>
          <w:lang w:val="en-US"/>
        </w:rPr>
        <w:t>Dubrovnik</w:t>
      </w:r>
      <w:r w:rsidRPr="00731001">
        <w:rPr>
          <w:rFonts w:ascii="Arial" w:hAnsi="Arial" w:cs="Arial"/>
          <w:sz w:val="22"/>
          <w:szCs w:val="22"/>
        </w:rPr>
        <w:t xml:space="preserve"> u okviru svojih ustavnih i zakonskih prava i obveza uređuje, planira, organizira, financira i provodi aktivnosti iz područja civilne zaštite.</w:t>
      </w:r>
    </w:p>
    <w:p w14:paraId="52C73F93" w14:textId="77777777" w:rsidR="000B0103" w:rsidRPr="00731001" w:rsidRDefault="000B0103" w:rsidP="000B0103">
      <w:pPr>
        <w:shd w:val="clear" w:color="auto" w:fill="FFFFFF"/>
        <w:ind w:firstLine="709"/>
        <w:jc w:val="both"/>
        <w:rPr>
          <w:rFonts w:ascii="Arial" w:hAnsi="Arial" w:cs="Arial"/>
          <w:sz w:val="22"/>
          <w:szCs w:val="22"/>
        </w:rPr>
      </w:pPr>
    </w:p>
    <w:p w14:paraId="40DED314"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Sukladno razmjeru utvrđenih opasnosti, prijetnji i posljedica izvanrednih događaja, velikih nesreća i katastrofa te ugroženosti ljudi, okoliša, materijalnih i kulturnih dobara, a s ciljem zaštite i spašavanja ljudi, materijalnih dobara te okoliša i ravnomjernog razvoja sustava civilne zaštite, donose se Smjernice za organizaciju i razvoj sustava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za razdoblje od 2021. do 2024. godine (u daljnjem tekstu: Smjernice).</w:t>
      </w:r>
    </w:p>
    <w:p w14:paraId="3F547697" w14:textId="77777777" w:rsidR="000B0103" w:rsidRPr="00731001" w:rsidRDefault="000B0103" w:rsidP="000B0103">
      <w:pPr>
        <w:shd w:val="clear" w:color="auto" w:fill="FFFFFF"/>
        <w:jc w:val="both"/>
        <w:rPr>
          <w:rFonts w:ascii="Arial" w:hAnsi="Arial" w:cs="Arial"/>
          <w:b/>
          <w:bCs/>
          <w:sz w:val="22"/>
          <w:szCs w:val="22"/>
        </w:rPr>
      </w:pPr>
    </w:p>
    <w:p w14:paraId="26564DE8"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b/>
          <w:bCs/>
          <w:sz w:val="22"/>
          <w:szCs w:val="22"/>
        </w:rPr>
        <w:t>OKVIR I POLAZIŠNE OSNOVE</w:t>
      </w:r>
    </w:p>
    <w:p w14:paraId="57F788F5" w14:textId="77777777" w:rsidR="000B0103" w:rsidRPr="00731001" w:rsidRDefault="000B0103" w:rsidP="000B0103">
      <w:pPr>
        <w:shd w:val="clear" w:color="auto" w:fill="FFFFFF"/>
        <w:jc w:val="both"/>
        <w:rPr>
          <w:rFonts w:ascii="Arial" w:hAnsi="Arial" w:cs="Arial"/>
          <w:sz w:val="22"/>
          <w:szCs w:val="22"/>
        </w:rPr>
      </w:pPr>
    </w:p>
    <w:p w14:paraId="4E4E0A60"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Osnova za izradu Smjernica je Zakon o sustavu civilne zaštite (Narodne novine 82/15, 118/18</w:t>
      </w:r>
      <w:r w:rsidRPr="00731001">
        <w:rPr>
          <w:rFonts w:ascii="Arial" w:hAnsi="Arial" w:cs="Arial"/>
          <w:sz w:val="22"/>
          <w:szCs w:val="22"/>
          <w:lang w:val="en-US"/>
        </w:rPr>
        <w:t xml:space="preserve">, </w:t>
      </w:r>
      <w:r w:rsidRPr="00731001">
        <w:rPr>
          <w:rFonts w:ascii="Arial" w:hAnsi="Arial" w:cs="Arial"/>
          <w:sz w:val="22"/>
          <w:szCs w:val="22"/>
        </w:rPr>
        <w:t>31/20</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20/21</w:t>
      </w:r>
      <w:r w:rsidRPr="00731001">
        <w:rPr>
          <w:rFonts w:ascii="Arial" w:hAnsi="Arial" w:cs="Arial"/>
          <w:sz w:val="22"/>
          <w:szCs w:val="22"/>
        </w:rPr>
        <w:t xml:space="preserve"> u daljnjem tekstu: Zakon) i Pravilnik o nositeljima, sadržaju i postupcima izrade </w:t>
      </w:r>
      <w:r w:rsidRPr="00731001">
        <w:rPr>
          <w:rFonts w:ascii="Arial" w:hAnsi="Arial" w:cs="Arial"/>
          <w:sz w:val="22"/>
          <w:szCs w:val="22"/>
        </w:rPr>
        <w:lastRenderedPageBreak/>
        <w:t xml:space="preserve">planskih dokumenata u civilnoj zaštiti te načinu informiranja javnosti u postupku njihovog donošenja (Narodne novine </w:t>
      </w:r>
      <w:r w:rsidRPr="00731001">
        <w:rPr>
          <w:rFonts w:ascii="Arial" w:hAnsi="Arial" w:cs="Arial"/>
          <w:sz w:val="22"/>
          <w:szCs w:val="22"/>
          <w:lang w:val="en-US"/>
        </w:rPr>
        <w:t>66</w:t>
      </w:r>
      <w:r w:rsidRPr="00731001">
        <w:rPr>
          <w:rFonts w:ascii="Arial" w:hAnsi="Arial" w:cs="Arial"/>
          <w:sz w:val="22"/>
          <w:szCs w:val="22"/>
        </w:rPr>
        <w:t>/</w:t>
      </w:r>
      <w:r w:rsidRPr="00731001">
        <w:rPr>
          <w:rFonts w:ascii="Arial" w:hAnsi="Arial" w:cs="Arial"/>
          <w:sz w:val="22"/>
          <w:szCs w:val="22"/>
          <w:lang w:val="en-US"/>
        </w:rPr>
        <w:t>2</w:t>
      </w:r>
      <w:r w:rsidRPr="00731001">
        <w:rPr>
          <w:rFonts w:ascii="Arial" w:hAnsi="Arial" w:cs="Arial"/>
          <w:sz w:val="22"/>
          <w:szCs w:val="22"/>
        </w:rPr>
        <w:t xml:space="preserve">1). Smjernice određuju smjer razvoja sustava civilne zaštite u Gradu </w:t>
      </w:r>
      <w:r w:rsidRPr="00731001">
        <w:rPr>
          <w:rFonts w:ascii="Arial" w:hAnsi="Arial" w:cs="Arial"/>
          <w:sz w:val="22"/>
          <w:szCs w:val="22"/>
          <w:lang w:val="en-US"/>
        </w:rPr>
        <w:t>Dubrovnik</w:t>
      </w:r>
      <w:r w:rsidRPr="00731001">
        <w:rPr>
          <w:rFonts w:ascii="Arial" w:hAnsi="Arial" w:cs="Arial"/>
          <w:sz w:val="22"/>
          <w:szCs w:val="22"/>
        </w:rPr>
        <w:t xml:space="preserve">u okviru jedinstvenog sustava civilne zaštite u Republici Hrvatskoj. Polazište za razvoj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je Procjena rizika od velikih nesreća za područje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(Službeni glasnik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5/21</w:t>
      </w:r>
      <w:r w:rsidRPr="00731001">
        <w:rPr>
          <w:rFonts w:ascii="Arial" w:hAnsi="Arial" w:cs="Arial"/>
          <w:sz w:val="22"/>
          <w:szCs w:val="22"/>
        </w:rPr>
        <w:t>, u daljnjem tekstu: Procjena) te Plan djelovanja civilne zaštite Grada</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(Službeni glasnik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u daljnjem tekstu: Plan) i godišnja analiza stanja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Smjernice su osnova za izradu financijskih planova za financiranje sustava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w:t>
      </w:r>
    </w:p>
    <w:p w14:paraId="22F0E9E1" w14:textId="77777777" w:rsidR="000B0103" w:rsidRPr="00731001" w:rsidRDefault="000B0103" w:rsidP="000B0103">
      <w:pPr>
        <w:shd w:val="clear" w:color="auto" w:fill="FFFFFF"/>
        <w:jc w:val="both"/>
        <w:rPr>
          <w:rFonts w:ascii="Arial" w:hAnsi="Arial" w:cs="Arial"/>
          <w:sz w:val="22"/>
          <w:szCs w:val="22"/>
        </w:rPr>
      </w:pPr>
    </w:p>
    <w:p w14:paraId="0F4930E3" w14:textId="77777777" w:rsidR="000B0103" w:rsidRPr="00731001" w:rsidRDefault="000B0103" w:rsidP="000B0103">
      <w:pPr>
        <w:shd w:val="clear" w:color="auto" w:fill="FFFFFF"/>
        <w:jc w:val="both"/>
        <w:rPr>
          <w:rFonts w:ascii="Arial" w:hAnsi="Arial" w:cs="Arial"/>
          <w:b/>
          <w:bCs/>
          <w:sz w:val="22"/>
          <w:szCs w:val="22"/>
        </w:rPr>
      </w:pPr>
      <w:r w:rsidRPr="00731001">
        <w:rPr>
          <w:rFonts w:ascii="Arial" w:hAnsi="Arial" w:cs="Arial"/>
          <w:b/>
          <w:bCs/>
          <w:sz w:val="22"/>
          <w:szCs w:val="22"/>
        </w:rPr>
        <w:t>CILJ SMJERNICA ZA ORGANIZACIJU I RAZVOJ SUSTAVA CIVILNE ZAŠTITE</w:t>
      </w:r>
    </w:p>
    <w:p w14:paraId="05E52745" w14:textId="77777777" w:rsidR="000B0103" w:rsidRPr="00731001" w:rsidRDefault="000B0103" w:rsidP="000B0103">
      <w:pPr>
        <w:shd w:val="clear" w:color="auto" w:fill="FFFFFF"/>
        <w:jc w:val="both"/>
        <w:rPr>
          <w:rFonts w:ascii="Arial" w:hAnsi="Arial" w:cs="Arial"/>
          <w:sz w:val="22"/>
          <w:szCs w:val="22"/>
        </w:rPr>
      </w:pPr>
    </w:p>
    <w:p w14:paraId="43203B63"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Cilj Smjernica je na temelju uočenih nedostataka usmjeriti razvoj sustava civilne zaštite na području Grada </w:t>
      </w:r>
      <w:r w:rsidRPr="00731001">
        <w:rPr>
          <w:rFonts w:ascii="Arial" w:hAnsi="Arial" w:cs="Arial"/>
          <w:sz w:val="22"/>
          <w:szCs w:val="22"/>
          <w:lang w:val="en-US"/>
        </w:rPr>
        <w:t xml:space="preserve">Dubrovnik </w:t>
      </w:r>
      <w:r w:rsidRPr="00731001">
        <w:rPr>
          <w:rFonts w:ascii="Arial" w:hAnsi="Arial" w:cs="Arial"/>
          <w:sz w:val="22"/>
          <w:szCs w:val="22"/>
        </w:rPr>
        <w:t xml:space="preserve">na način da se nedostaci minimaliziraju ili izbjegnu te da se maksimalno iskoriste suvremene tehnologije u segmentima od interesa za sustav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w:t>
      </w:r>
    </w:p>
    <w:p w14:paraId="46931D15"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Osobiti naglasak se stavlja na povezivanje postojećih baza podataka i sustava kojima će se omogućiti informiranje stanovništva.</w:t>
      </w:r>
    </w:p>
    <w:p w14:paraId="14CF797C" w14:textId="77777777" w:rsidR="000B0103" w:rsidRPr="00731001" w:rsidRDefault="000B0103" w:rsidP="000B0103">
      <w:pPr>
        <w:shd w:val="clear" w:color="auto" w:fill="FFFFFF"/>
        <w:jc w:val="both"/>
        <w:rPr>
          <w:rFonts w:ascii="Arial" w:hAnsi="Arial" w:cs="Arial"/>
          <w:sz w:val="22"/>
          <w:szCs w:val="22"/>
        </w:rPr>
      </w:pPr>
    </w:p>
    <w:p w14:paraId="76744F21" w14:textId="77777777" w:rsidR="000B0103" w:rsidRPr="00731001" w:rsidRDefault="000B0103" w:rsidP="000B0103">
      <w:pPr>
        <w:shd w:val="clear" w:color="auto" w:fill="FFFFFF"/>
        <w:jc w:val="both"/>
        <w:rPr>
          <w:rFonts w:ascii="Arial" w:hAnsi="Arial" w:cs="Arial"/>
          <w:bCs/>
          <w:sz w:val="22"/>
          <w:szCs w:val="22"/>
        </w:rPr>
      </w:pPr>
      <w:r w:rsidRPr="00731001">
        <w:rPr>
          <w:rFonts w:ascii="Arial" w:hAnsi="Arial" w:cs="Arial"/>
          <w:bCs/>
          <w:sz w:val="22"/>
          <w:szCs w:val="22"/>
        </w:rPr>
        <w:t xml:space="preserve">Aktivnosti tijekom četverogodišnjeg razdoblja trebaju biti usklađene s ovim Smjernicama, čija će se provedba pratiti godišnjim analizama stanja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bCs/>
          <w:sz w:val="22"/>
          <w:szCs w:val="22"/>
        </w:rPr>
        <w:t>.</w:t>
      </w:r>
    </w:p>
    <w:p w14:paraId="670C90F5" w14:textId="77777777" w:rsidR="000B0103" w:rsidRPr="00731001" w:rsidRDefault="000B0103" w:rsidP="000B0103">
      <w:pPr>
        <w:shd w:val="clear" w:color="auto" w:fill="FFFFFF"/>
        <w:jc w:val="both"/>
        <w:rPr>
          <w:rFonts w:ascii="Arial" w:hAnsi="Arial" w:cs="Arial"/>
          <w:bCs/>
          <w:sz w:val="22"/>
          <w:szCs w:val="22"/>
        </w:rPr>
      </w:pPr>
    </w:p>
    <w:p w14:paraId="6821FD77"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Ostvarenje zacrtanih ciljeva izravno ovisi o visini financijskih sredstava u proračunu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kao i o drugim izvorima financiranja.</w:t>
      </w:r>
    </w:p>
    <w:p w14:paraId="7B059EBC" w14:textId="77777777" w:rsidR="000B0103" w:rsidRPr="00731001" w:rsidRDefault="000B0103" w:rsidP="000B0103">
      <w:pPr>
        <w:shd w:val="clear" w:color="auto" w:fill="FFFFFF"/>
        <w:rPr>
          <w:rFonts w:ascii="Arial" w:hAnsi="Arial" w:cs="Arial"/>
          <w:sz w:val="22"/>
          <w:szCs w:val="22"/>
        </w:rPr>
      </w:pPr>
    </w:p>
    <w:p w14:paraId="21A790B4" w14:textId="77777777" w:rsidR="000B0103" w:rsidRPr="00731001" w:rsidRDefault="000B0103" w:rsidP="000B0103">
      <w:pPr>
        <w:shd w:val="clear" w:color="auto" w:fill="FFFFFF"/>
        <w:jc w:val="both"/>
        <w:rPr>
          <w:rFonts w:ascii="Arial" w:hAnsi="Arial" w:cs="Arial"/>
          <w:b/>
          <w:bCs/>
          <w:sz w:val="22"/>
          <w:szCs w:val="22"/>
          <w:lang w:val="en-US"/>
        </w:rPr>
      </w:pPr>
      <w:r w:rsidRPr="00731001">
        <w:rPr>
          <w:rFonts w:ascii="Arial" w:hAnsi="Arial" w:cs="Arial"/>
          <w:b/>
          <w:bCs/>
          <w:sz w:val="22"/>
          <w:szCs w:val="22"/>
        </w:rPr>
        <w:t xml:space="preserve">USTROJ SUSTAVA CIVILNE ZAŠTITE NA PODRUČJU GRADA </w:t>
      </w:r>
      <w:r w:rsidRPr="00731001">
        <w:rPr>
          <w:rFonts w:ascii="Arial" w:hAnsi="Arial" w:cs="Arial"/>
          <w:b/>
          <w:bCs/>
          <w:sz w:val="22"/>
          <w:szCs w:val="22"/>
          <w:lang w:val="en-US"/>
        </w:rPr>
        <w:t>DUBROVNIKA</w:t>
      </w:r>
    </w:p>
    <w:p w14:paraId="34670D5A" w14:textId="77777777" w:rsidR="000B0103" w:rsidRPr="00731001" w:rsidRDefault="000B0103" w:rsidP="000B0103">
      <w:pPr>
        <w:shd w:val="clear" w:color="auto" w:fill="FFFFFF"/>
        <w:jc w:val="both"/>
        <w:rPr>
          <w:rFonts w:ascii="Arial" w:hAnsi="Arial" w:cs="Arial"/>
          <w:sz w:val="22"/>
          <w:szCs w:val="22"/>
        </w:rPr>
      </w:pPr>
    </w:p>
    <w:p w14:paraId="707805D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operativne snage sustava civilne zaštite čine:</w:t>
      </w:r>
    </w:p>
    <w:p w14:paraId="4785FD20" w14:textId="77777777" w:rsidR="000B0103" w:rsidRPr="00731001" w:rsidRDefault="000B0103" w:rsidP="006769EE">
      <w:pPr>
        <w:pStyle w:val="Odlomakpopisa"/>
        <w:numPr>
          <w:ilvl w:val="0"/>
          <w:numId w:val="4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Stožer civilne zaštite Grada </w:t>
      </w:r>
      <w:proofErr w:type="spellStart"/>
      <w:r w:rsidRPr="00731001">
        <w:rPr>
          <w:rFonts w:ascii="Arial" w:hAnsi="Arial" w:cs="Arial"/>
          <w:sz w:val="22"/>
          <w:szCs w:val="22"/>
          <w:lang w:val="en-US" w:eastAsia="hr-HR"/>
        </w:rPr>
        <w:t>Dubrovnika</w:t>
      </w:r>
      <w:proofErr w:type="spellEnd"/>
    </w:p>
    <w:p w14:paraId="7A4C889E" w14:textId="77777777" w:rsidR="000B0103" w:rsidRPr="00731001" w:rsidRDefault="000B0103" w:rsidP="006769EE">
      <w:pPr>
        <w:pStyle w:val="Odlomakpopisa"/>
        <w:numPr>
          <w:ilvl w:val="0"/>
          <w:numId w:val="4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operativne snage vatrogastva</w:t>
      </w:r>
    </w:p>
    <w:p w14:paraId="652206FD" w14:textId="77777777" w:rsidR="000B0103" w:rsidRPr="00731001" w:rsidRDefault="000B0103" w:rsidP="006769EE">
      <w:pPr>
        <w:pStyle w:val="Odlomakpopisa"/>
        <w:numPr>
          <w:ilvl w:val="0"/>
          <w:numId w:val="4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operativne snage Hrvatskog Crvenog križa – Gradsko društvo Crvenog križa </w:t>
      </w:r>
      <w:r w:rsidRPr="00731001">
        <w:rPr>
          <w:rFonts w:ascii="Arial" w:hAnsi="Arial" w:cs="Arial"/>
          <w:sz w:val="22"/>
          <w:szCs w:val="22"/>
          <w:lang w:val="en-US" w:eastAsia="hr-HR"/>
        </w:rPr>
        <w:t>Dubrovnik</w:t>
      </w:r>
    </w:p>
    <w:p w14:paraId="6572FFD5" w14:textId="77777777" w:rsidR="000B0103" w:rsidRPr="00731001" w:rsidRDefault="000B0103" w:rsidP="006769EE">
      <w:pPr>
        <w:pStyle w:val="Odlomakpopisa"/>
        <w:numPr>
          <w:ilvl w:val="0"/>
          <w:numId w:val="4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operativne snage Hrvatske gorske službe spašavanja – stanica </w:t>
      </w:r>
      <w:r w:rsidRPr="00731001">
        <w:rPr>
          <w:rFonts w:ascii="Arial" w:hAnsi="Arial" w:cs="Arial"/>
          <w:sz w:val="22"/>
          <w:szCs w:val="22"/>
          <w:lang w:val="en-US" w:eastAsia="hr-HR"/>
        </w:rPr>
        <w:t>Dubrovnik</w:t>
      </w:r>
    </w:p>
    <w:p w14:paraId="07CD8C1D" w14:textId="77777777" w:rsidR="000B0103" w:rsidRPr="00731001" w:rsidRDefault="000B0103" w:rsidP="006769EE">
      <w:pPr>
        <w:pStyle w:val="Odlomakpopisa"/>
        <w:numPr>
          <w:ilvl w:val="0"/>
          <w:numId w:val="4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postrojbe civilne zaštite opće namjene Grada </w:t>
      </w:r>
      <w:proofErr w:type="spellStart"/>
      <w:r w:rsidRPr="00731001">
        <w:rPr>
          <w:rFonts w:ascii="Arial" w:hAnsi="Arial" w:cs="Arial"/>
          <w:sz w:val="22"/>
          <w:szCs w:val="22"/>
          <w:lang w:val="en-US" w:eastAsia="hr-HR"/>
        </w:rPr>
        <w:t>Dubrovnika</w:t>
      </w:r>
      <w:proofErr w:type="spellEnd"/>
    </w:p>
    <w:p w14:paraId="7384E011" w14:textId="77777777" w:rsidR="000B0103" w:rsidRPr="00731001" w:rsidRDefault="000B0103" w:rsidP="006769EE">
      <w:pPr>
        <w:pStyle w:val="Odlomakpopisa"/>
        <w:numPr>
          <w:ilvl w:val="0"/>
          <w:numId w:val="4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postrojbe civilne zaštite specijalističke namjene Grada </w:t>
      </w:r>
      <w:proofErr w:type="spellStart"/>
      <w:r w:rsidRPr="00731001">
        <w:rPr>
          <w:rFonts w:ascii="Arial" w:hAnsi="Arial" w:cs="Arial"/>
          <w:sz w:val="22"/>
          <w:szCs w:val="22"/>
          <w:lang w:val="en-US" w:eastAsia="hr-HR"/>
        </w:rPr>
        <w:t>Dubrovnika</w:t>
      </w:r>
      <w:proofErr w:type="spellEnd"/>
    </w:p>
    <w:p w14:paraId="4B94DA78" w14:textId="77777777" w:rsidR="000B0103" w:rsidRPr="00731001" w:rsidRDefault="000B0103" w:rsidP="006769EE">
      <w:pPr>
        <w:pStyle w:val="Odlomakpopisa"/>
        <w:numPr>
          <w:ilvl w:val="0"/>
          <w:numId w:val="4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pravne osobe od interesa za sustav civilne zaštite na području Grada </w:t>
      </w:r>
      <w:proofErr w:type="spellStart"/>
      <w:r w:rsidRPr="00731001">
        <w:rPr>
          <w:rFonts w:ascii="Arial" w:hAnsi="Arial" w:cs="Arial"/>
          <w:sz w:val="22"/>
          <w:szCs w:val="22"/>
          <w:lang w:val="en-US" w:eastAsia="hr-HR"/>
        </w:rPr>
        <w:t>Dubrovnika</w:t>
      </w:r>
      <w:proofErr w:type="spellEnd"/>
    </w:p>
    <w:p w14:paraId="288E15D2" w14:textId="77777777" w:rsidR="000B0103" w:rsidRPr="00731001" w:rsidRDefault="000B0103" w:rsidP="006769EE">
      <w:pPr>
        <w:pStyle w:val="Odlomakpopisa"/>
        <w:numPr>
          <w:ilvl w:val="0"/>
          <w:numId w:val="4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povjerenici i zamjenici povjerenika civilne zaštite Grada </w:t>
      </w:r>
      <w:proofErr w:type="spellStart"/>
      <w:r w:rsidRPr="00731001">
        <w:rPr>
          <w:rFonts w:ascii="Arial" w:hAnsi="Arial" w:cs="Arial"/>
          <w:sz w:val="22"/>
          <w:szCs w:val="22"/>
          <w:lang w:val="en-US" w:eastAsia="hr-HR"/>
        </w:rPr>
        <w:t>Dubrovnika</w:t>
      </w:r>
      <w:proofErr w:type="spellEnd"/>
      <w:r w:rsidRPr="00731001">
        <w:rPr>
          <w:rFonts w:ascii="Arial" w:hAnsi="Arial" w:cs="Arial"/>
          <w:sz w:val="22"/>
          <w:szCs w:val="22"/>
          <w:lang w:eastAsia="hr-HR"/>
        </w:rPr>
        <w:t>.</w:t>
      </w:r>
    </w:p>
    <w:p w14:paraId="6DE7E62A" w14:textId="77777777" w:rsidR="000B0103" w:rsidRPr="00731001" w:rsidRDefault="000B0103" w:rsidP="000B0103">
      <w:pPr>
        <w:shd w:val="clear" w:color="auto" w:fill="FFFFFF"/>
        <w:jc w:val="both"/>
        <w:rPr>
          <w:rFonts w:ascii="Arial" w:hAnsi="Arial" w:cs="Arial"/>
          <w:b/>
          <w:bCs/>
          <w:sz w:val="22"/>
          <w:szCs w:val="22"/>
        </w:rPr>
      </w:pPr>
    </w:p>
    <w:p w14:paraId="7475C108" w14:textId="77777777" w:rsidR="000B0103" w:rsidRPr="00731001" w:rsidRDefault="000B0103" w:rsidP="000B0103">
      <w:pPr>
        <w:shd w:val="clear" w:color="auto" w:fill="FFFFFF"/>
        <w:jc w:val="both"/>
        <w:rPr>
          <w:rFonts w:ascii="Arial" w:hAnsi="Arial" w:cs="Arial"/>
          <w:bCs/>
          <w:sz w:val="22"/>
          <w:szCs w:val="22"/>
        </w:rPr>
      </w:pPr>
      <w:proofErr w:type="spellStart"/>
      <w:r w:rsidRPr="00731001">
        <w:rPr>
          <w:rFonts w:ascii="Arial" w:hAnsi="Arial" w:cs="Arial"/>
          <w:bCs/>
          <w:sz w:val="22"/>
          <w:szCs w:val="22"/>
          <w:lang w:val="en-US"/>
        </w:rPr>
        <w:t>Odlukom</w:t>
      </w:r>
      <w:proofErr w:type="spellEnd"/>
      <w:r w:rsidRPr="00731001">
        <w:rPr>
          <w:rFonts w:ascii="Arial" w:hAnsi="Arial" w:cs="Arial"/>
          <w:bCs/>
          <w:sz w:val="22"/>
          <w:szCs w:val="22"/>
        </w:rPr>
        <w:t xml:space="preserve"> gradonačelnika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bCs/>
          <w:sz w:val="22"/>
          <w:szCs w:val="22"/>
        </w:rPr>
        <w:t xml:space="preserve">(Službeni glasnik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bCs/>
          <w:sz w:val="22"/>
          <w:szCs w:val="22"/>
          <w:lang w:val="en-US"/>
        </w:rPr>
        <w:t>12/21</w:t>
      </w:r>
      <w:r w:rsidRPr="00731001">
        <w:rPr>
          <w:rFonts w:ascii="Arial" w:hAnsi="Arial" w:cs="Arial"/>
          <w:bCs/>
          <w:sz w:val="22"/>
          <w:szCs w:val="22"/>
        </w:rPr>
        <w:t xml:space="preserve">) osnovan je Stožer civilne zaštite Grada </w:t>
      </w:r>
      <w:proofErr w:type="spellStart"/>
      <w:r w:rsidRPr="00731001">
        <w:rPr>
          <w:rFonts w:ascii="Arial" w:hAnsi="Arial" w:cs="Arial"/>
          <w:sz w:val="22"/>
          <w:szCs w:val="22"/>
          <w:lang w:val="en-US"/>
        </w:rPr>
        <w:t>Dubrovnikabi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imenovani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načelnik</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zamjenik</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načelnika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članovi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Stožera</w:t>
      </w:r>
      <w:proofErr w:type="spellEnd"/>
      <w:r w:rsidRPr="00731001">
        <w:rPr>
          <w:rFonts w:ascii="Arial" w:hAnsi="Arial" w:cs="Arial"/>
          <w:bCs/>
          <w:sz w:val="22"/>
          <w:szCs w:val="22"/>
        </w:rPr>
        <w:t xml:space="preserve"> (u daljnjem tekstu: Stožer). Stožer je stručno, operativno i koordinativno tijelo koje usklađuje djelovanje operativnih snaga civilne zaštite u pripremnoj fazi prije nastanka posljedica izvanrednog događaja i tijekom provođenja mjera i aktivnosti civilne zaštite u velikim nesrećama i katastrofama. </w:t>
      </w:r>
    </w:p>
    <w:p w14:paraId="647B3FC6" w14:textId="77777777" w:rsidR="000B0103" w:rsidRPr="00731001" w:rsidRDefault="000B0103" w:rsidP="000B0103">
      <w:pPr>
        <w:shd w:val="clear" w:color="auto" w:fill="FFFFFF"/>
        <w:jc w:val="both"/>
        <w:rPr>
          <w:rFonts w:ascii="Arial" w:hAnsi="Arial" w:cs="Arial"/>
          <w:sz w:val="22"/>
          <w:szCs w:val="22"/>
        </w:rPr>
      </w:pPr>
    </w:p>
    <w:p w14:paraId="674A701C"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Temeljne operativne snage sustava civilne zaštite (</w:t>
      </w:r>
      <w:proofErr w:type="spellStart"/>
      <w:r w:rsidRPr="00731001">
        <w:rPr>
          <w:rFonts w:ascii="Arial" w:hAnsi="Arial" w:cs="Arial"/>
          <w:sz w:val="22"/>
          <w:szCs w:val="22"/>
          <w:lang w:val="en-US"/>
        </w:rPr>
        <w:t>J.V.P</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Dubrovački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vatrogsci</w:t>
      </w:r>
      <w:proofErr w:type="spellEnd"/>
      <w:r w:rsidRPr="00731001">
        <w:rPr>
          <w:rFonts w:ascii="Arial" w:hAnsi="Arial" w:cs="Arial"/>
          <w:sz w:val="22"/>
          <w:szCs w:val="22"/>
        </w:rPr>
        <w:t>, Hrvatski Crveni križ - Gradsko društvo Crvenog križa</w:t>
      </w:r>
      <w:r w:rsidRPr="00731001">
        <w:rPr>
          <w:rFonts w:ascii="Arial" w:hAnsi="Arial" w:cs="Arial"/>
          <w:sz w:val="22"/>
          <w:szCs w:val="22"/>
          <w:lang w:val="en-US"/>
        </w:rPr>
        <w:t xml:space="preserve"> Dubrovnik</w:t>
      </w:r>
      <w:r w:rsidRPr="00731001">
        <w:rPr>
          <w:rFonts w:ascii="Arial" w:hAnsi="Arial" w:cs="Arial"/>
          <w:sz w:val="22"/>
          <w:szCs w:val="22"/>
        </w:rPr>
        <w:t xml:space="preserve">, Hrvatska gorska služba spašavanja - Stanica </w:t>
      </w:r>
      <w:r w:rsidRPr="00731001">
        <w:rPr>
          <w:rFonts w:ascii="Arial" w:hAnsi="Arial" w:cs="Arial"/>
          <w:sz w:val="22"/>
          <w:szCs w:val="22"/>
          <w:lang w:val="en-US"/>
        </w:rPr>
        <w:t>Dubrovnik</w:t>
      </w:r>
      <w:r w:rsidRPr="00731001">
        <w:rPr>
          <w:rFonts w:ascii="Arial" w:hAnsi="Arial" w:cs="Arial"/>
          <w:sz w:val="22"/>
          <w:szCs w:val="22"/>
        </w:rPr>
        <w:t>) provode svoje redovne aktivnosti sukladno svojim planovima rada, a po aktivaciji sustava civilne zaštite izvršavaju mjere i aktivnosti iz sustava civilne zaštite.</w:t>
      </w:r>
    </w:p>
    <w:p w14:paraId="2DBBD291" w14:textId="77777777" w:rsidR="000B0103" w:rsidRPr="00731001" w:rsidRDefault="000B0103" w:rsidP="000B0103">
      <w:pPr>
        <w:shd w:val="clear" w:color="auto" w:fill="FFFFFF"/>
        <w:jc w:val="both"/>
        <w:rPr>
          <w:rFonts w:ascii="Arial" w:hAnsi="Arial" w:cs="Arial"/>
          <w:sz w:val="22"/>
          <w:szCs w:val="22"/>
        </w:rPr>
      </w:pPr>
    </w:p>
    <w:p w14:paraId="1989C9D6" w14:textId="77777777" w:rsidR="000B0103" w:rsidRPr="00731001" w:rsidRDefault="000B0103" w:rsidP="000B0103">
      <w:pPr>
        <w:shd w:val="clear" w:color="auto" w:fill="FFFFFF"/>
        <w:jc w:val="both"/>
        <w:rPr>
          <w:rFonts w:ascii="Arial" w:hAnsi="Arial" w:cs="Arial"/>
          <w:sz w:val="22"/>
          <w:szCs w:val="22"/>
          <w:lang w:val="en-US"/>
        </w:rPr>
      </w:pPr>
      <w:proofErr w:type="spellStart"/>
      <w:r w:rsidRPr="00731001">
        <w:rPr>
          <w:rFonts w:ascii="Arial" w:hAnsi="Arial" w:cs="Arial"/>
          <w:sz w:val="22"/>
          <w:szCs w:val="22"/>
        </w:rPr>
        <w:t>Gradsk</w:t>
      </w:r>
      <w:proofErr w:type="spellEnd"/>
      <w:r w:rsidRPr="00731001">
        <w:rPr>
          <w:rFonts w:ascii="Arial" w:hAnsi="Arial" w:cs="Arial"/>
          <w:sz w:val="22"/>
          <w:szCs w:val="22"/>
          <w:lang w:val="en-US"/>
        </w:rPr>
        <w:t xml:space="preserve">o </w:t>
      </w:r>
      <w:proofErr w:type="spellStart"/>
      <w:r w:rsidRPr="00731001">
        <w:rPr>
          <w:rFonts w:ascii="Arial" w:hAnsi="Arial" w:cs="Arial"/>
          <w:sz w:val="22"/>
          <w:szCs w:val="22"/>
          <w:lang w:val="en-US"/>
        </w:rPr>
        <w:t>vijeće</w:t>
      </w:r>
      <w:proofErr w:type="spellEnd"/>
      <w:r w:rsidRPr="00731001">
        <w:rPr>
          <w:rFonts w:ascii="Arial" w:hAnsi="Arial" w:cs="Arial"/>
          <w:sz w:val="22"/>
          <w:szCs w:val="22"/>
        </w:rPr>
        <w:t xml:space="preserv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je Odlukom o osnivanju postrojbi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(Službeni glasnik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15/19</w:t>
      </w:r>
      <w:r w:rsidRPr="00731001">
        <w:rPr>
          <w:rFonts w:ascii="Arial" w:hAnsi="Arial" w:cs="Arial"/>
          <w:sz w:val="22"/>
          <w:szCs w:val="22"/>
        </w:rPr>
        <w:t xml:space="preserve">) </w:t>
      </w:r>
      <w:proofErr w:type="spellStart"/>
      <w:r w:rsidRPr="00731001">
        <w:rPr>
          <w:rFonts w:ascii="Arial" w:hAnsi="Arial" w:cs="Arial"/>
          <w:sz w:val="22"/>
          <w:szCs w:val="22"/>
        </w:rPr>
        <w:t>osnoval</w:t>
      </w:r>
      <w:proofErr w:type="spellEnd"/>
      <w:r w:rsidRPr="00731001">
        <w:rPr>
          <w:rFonts w:ascii="Arial" w:hAnsi="Arial" w:cs="Arial"/>
          <w:sz w:val="22"/>
          <w:szCs w:val="22"/>
          <w:lang w:val="en-US"/>
        </w:rPr>
        <w:t>o:</w:t>
      </w:r>
    </w:p>
    <w:p w14:paraId="5610E351" w14:textId="77777777" w:rsidR="000B0103" w:rsidRPr="00731001" w:rsidRDefault="000B0103" w:rsidP="000B0103">
      <w:pPr>
        <w:shd w:val="clear" w:color="auto" w:fill="FFFFFF"/>
        <w:ind w:left="700" w:hanging="280"/>
        <w:jc w:val="both"/>
        <w:rPr>
          <w:rFonts w:ascii="Arial" w:eastAsia="sans-serif" w:hAnsi="Arial" w:cs="Arial"/>
          <w:color w:val="000000"/>
          <w:sz w:val="22"/>
          <w:szCs w:val="22"/>
        </w:rPr>
      </w:pPr>
      <w:r w:rsidRPr="00731001">
        <w:rPr>
          <w:rFonts w:ascii="Arial" w:hAnsi="Arial" w:cs="Arial"/>
          <w:sz w:val="22"/>
          <w:szCs w:val="22"/>
        </w:rPr>
        <w:t> </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p</w:t>
      </w:r>
      <w:r w:rsidRPr="00731001">
        <w:rPr>
          <w:rFonts w:ascii="Arial" w:eastAsia="sans-serif" w:hAnsi="Arial" w:cs="Arial"/>
          <w:color w:val="000000"/>
          <w:sz w:val="22"/>
          <w:szCs w:val="22"/>
          <w:shd w:val="clear" w:color="auto" w:fill="FFFFFF"/>
          <w:lang w:val="en-US" w:eastAsia="zh-CN" w:bidi="ar"/>
        </w:rPr>
        <w:t>ostrojbu</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civilne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zaštite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opće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namjene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Grada</w:t>
      </w:r>
      <w:proofErr w:type="spellEnd"/>
      <w:r w:rsidRPr="00731001">
        <w:rPr>
          <w:rFonts w:ascii="Arial" w:eastAsia="sans-serif" w:hAnsi="Arial" w:cs="Arial"/>
          <w:color w:val="000000"/>
          <w:sz w:val="22"/>
          <w:szCs w:val="22"/>
          <w:shd w:val="clear" w:color="auto" w:fill="FFFFFF"/>
          <w:lang w:val="en-US" w:eastAsia="zh-CN" w:bidi="ar"/>
        </w:rPr>
        <w:t> </w:t>
      </w:r>
      <w:proofErr w:type="spellStart"/>
      <w:r w:rsidRPr="00731001">
        <w:rPr>
          <w:rFonts w:ascii="Arial" w:eastAsia="sans-serif" w:hAnsi="Arial" w:cs="Arial"/>
          <w:color w:val="000000"/>
          <w:sz w:val="22"/>
          <w:szCs w:val="22"/>
          <w:shd w:val="clear" w:color="auto" w:fill="FFFFFF"/>
          <w:lang w:val="en-US" w:eastAsia="zh-CN" w:bidi="ar"/>
        </w:rPr>
        <w:t>Dubrovnika</w:t>
      </w:r>
      <w:proofErr w:type="spellEnd"/>
      <w:r w:rsidRPr="00731001">
        <w:rPr>
          <w:rFonts w:ascii="Arial" w:eastAsia="sans-serif" w:hAnsi="Arial" w:cs="Arial"/>
          <w:color w:val="000000"/>
          <w:sz w:val="22"/>
          <w:szCs w:val="22"/>
          <w:shd w:val="clear" w:color="auto" w:fill="FFFFFF"/>
          <w:lang w:val="en-US" w:eastAsia="zh-CN" w:bidi="ar"/>
        </w:rPr>
        <w:t> (</w:t>
      </w:r>
      <w:proofErr w:type="spellStart"/>
      <w:r w:rsidRPr="00731001">
        <w:rPr>
          <w:rFonts w:ascii="Arial" w:eastAsia="sans-serif" w:hAnsi="Arial" w:cs="Arial"/>
          <w:color w:val="000000"/>
          <w:sz w:val="22"/>
          <w:szCs w:val="22"/>
          <w:shd w:val="clear" w:color="auto" w:fill="FFFFFF"/>
          <w:lang w:val="en-US" w:eastAsia="zh-CN" w:bidi="ar"/>
        </w:rPr>
        <w:t>sastoji</w:t>
      </w:r>
      <w:proofErr w:type="spellEnd"/>
      <w:r w:rsidRPr="00731001">
        <w:rPr>
          <w:rFonts w:ascii="Arial" w:eastAsia="sans-serif" w:hAnsi="Arial" w:cs="Arial"/>
          <w:color w:val="000000"/>
          <w:sz w:val="22"/>
          <w:szCs w:val="22"/>
          <w:shd w:val="clear" w:color="auto" w:fill="FFFFFF"/>
          <w:lang w:val="en-US" w:eastAsia="zh-CN" w:bidi="ar"/>
        </w:rPr>
        <w:t xml:space="preserve"> se od </w:t>
      </w:r>
      <w:proofErr w:type="spellStart"/>
      <w:r w:rsidRPr="00731001">
        <w:rPr>
          <w:rFonts w:ascii="Arial" w:eastAsia="sans-serif" w:hAnsi="Arial" w:cs="Arial"/>
          <w:color w:val="000000"/>
          <w:sz w:val="22"/>
          <w:szCs w:val="22"/>
          <w:shd w:val="clear" w:color="auto" w:fill="FFFFFF"/>
          <w:lang w:val="en-US" w:eastAsia="zh-CN" w:bidi="ar"/>
        </w:rPr>
        <w:t>upravljačke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skupine</w:t>
      </w:r>
      <w:proofErr w:type="spellEnd"/>
      <w:r w:rsidRPr="00731001">
        <w:rPr>
          <w:rFonts w:ascii="Arial" w:eastAsia="sans-serif" w:hAnsi="Arial" w:cs="Arial"/>
          <w:color w:val="000000"/>
          <w:sz w:val="22"/>
          <w:szCs w:val="22"/>
          <w:shd w:val="clear" w:color="auto" w:fill="FFFFFF"/>
          <w:lang w:val="en-US" w:eastAsia="zh-CN" w:bidi="ar"/>
        </w:rPr>
        <w:t> </w:t>
      </w:r>
      <w:proofErr w:type="spellStart"/>
      <w:r w:rsidRPr="00731001">
        <w:rPr>
          <w:rFonts w:ascii="Arial" w:eastAsia="sans-serif" w:hAnsi="Arial" w:cs="Arial"/>
          <w:color w:val="000000"/>
          <w:sz w:val="22"/>
          <w:szCs w:val="22"/>
          <w:shd w:val="clear" w:color="auto" w:fill="FFFFFF"/>
          <w:lang w:val="en-US" w:eastAsia="zh-CN" w:bidi="ar"/>
        </w:rPr>
        <w:t>i</w:t>
      </w:r>
      <w:proofErr w:type="spellEnd"/>
      <w:r w:rsidRPr="00731001">
        <w:rPr>
          <w:rFonts w:ascii="Arial" w:eastAsia="sans-serif" w:hAnsi="Arial" w:cs="Arial"/>
          <w:color w:val="000000"/>
          <w:sz w:val="22"/>
          <w:szCs w:val="22"/>
          <w:shd w:val="clear" w:color="auto" w:fill="FFFFFF"/>
          <w:lang w:val="en-US" w:eastAsia="zh-CN" w:bidi="ar"/>
        </w:rPr>
        <w:t> pet </w:t>
      </w:r>
      <w:proofErr w:type="spellStart"/>
      <w:r w:rsidRPr="00731001">
        <w:rPr>
          <w:rFonts w:ascii="Arial" w:eastAsia="sans-serif" w:hAnsi="Arial" w:cs="Arial"/>
          <w:color w:val="000000"/>
          <w:sz w:val="22"/>
          <w:szCs w:val="22"/>
          <w:shd w:val="clear" w:color="auto" w:fill="FFFFFF"/>
          <w:lang w:val="en-US" w:eastAsia="zh-CN" w:bidi="ar"/>
        </w:rPr>
        <w:t>operativnih</w:t>
      </w:r>
      <w:proofErr w:type="spellEnd"/>
      <w:r w:rsidRPr="00731001">
        <w:rPr>
          <w:rFonts w:ascii="Arial" w:eastAsia="sans-serif" w:hAnsi="Arial" w:cs="Arial"/>
          <w:color w:val="000000"/>
          <w:sz w:val="22"/>
          <w:szCs w:val="22"/>
          <w:shd w:val="clear" w:color="auto" w:fill="FFFFFF"/>
          <w:lang w:val="en-US" w:eastAsia="zh-CN" w:bidi="ar"/>
        </w:rPr>
        <w:t> </w:t>
      </w:r>
      <w:proofErr w:type="spellStart"/>
      <w:r w:rsidRPr="00731001">
        <w:rPr>
          <w:rFonts w:ascii="Arial" w:eastAsia="sans-serif" w:hAnsi="Arial" w:cs="Arial"/>
          <w:color w:val="000000"/>
          <w:sz w:val="22"/>
          <w:szCs w:val="22"/>
          <w:shd w:val="clear" w:color="auto" w:fill="FFFFFF"/>
          <w:lang w:val="en-US" w:eastAsia="zh-CN" w:bidi="ar"/>
        </w:rPr>
        <w:t>skupina</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ukupno</w:t>
      </w:r>
      <w:proofErr w:type="spellEnd"/>
      <w:r w:rsidRPr="00731001">
        <w:rPr>
          <w:rFonts w:ascii="Arial" w:eastAsia="sans-serif" w:hAnsi="Arial" w:cs="Arial"/>
          <w:color w:val="000000"/>
          <w:sz w:val="22"/>
          <w:szCs w:val="22"/>
          <w:shd w:val="clear" w:color="auto" w:fill="FFFFFF"/>
          <w:lang w:val="en-US" w:eastAsia="zh-CN" w:bidi="ar"/>
        </w:rPr>
        <w:t xml:space="preserve"> 51. </w:t>
      </w:r>
      <w:proofErr w:type="spellStart"/>
      <w:r w:rsidRPr="00731001">
        <w:rPr>
          <w:rFonts w:ascii="Arial" w:eastAsia="sans-serif" w:hAnsi="Arial" w:cs="Arial"/>
          <w:color w:val="000000"/>
          <w:sz w:val="22"/>
          <w:szCs w:val="22"/>
          <w:shd w:val="clear" w:color="auto" w:fill="FFFFFF"/>
          <w:lang w:val="en-US" w:eastAsia="zh-CN" w:bidi="ar"/>
        </w:rPr>
        <w:t>pripadnik</w:t>
      </w:r>
      <w:proofErr w:type="spellEnd"/>
      <w:r w:rsidRPr="00731001">
        <w:rPr>
          <w:rFonts w:ascii="Arial" w:eastAsia="sans-serif" w:hAnsi="Arial" w:cs="Arial"/>
          <w:color w:val="000000"/>
          <w:sz w:val="22"/>
          <w:szCs w:val="22"/>
          <w:shd w:val="clear" w:color="auto" w:fill="FFFFFF"/>
          <w:lang w:val="en-US" w:eastAsia="zh-CN" w:bidi="ar"/>
        </w:rPr>
        <w:t>).</w:t>
      </w:r>
    </w:p>
    <w:p w14:paraId="60ED8CB1" w14:textId="77777777" w:rsidR="000B0103" w:rsidRPr="00731001" w:rsidRDefault="000B0103" w:rsidP="000B0103">
      <w:pPr>
        <w:shd w:val="clear" w:color="auto" w:fill="FFFFFF"/>
        <w:ind w:left="700" w:hanging="280"/>
        <w:jc w:val="both"/>
        <w:rPr>
          <w:rFonts w:ascii="Arial" w:eastAsia="sans-serif" w:hAnsi="Arial" w:cs="Arial"/>
          <w:color w:val="000000"/>
          <w:sz w:val="22"/>
          <w:szCs w:val="22"/>
        </w:rPr>
      </w:pPr>
      <w:r w:rsidRPr="00731001">
        <w:rPr>
          <w:rFonts w:ascii="Arial" w:eastAsia="sans-serif" w:hAnsi="Arial" w:cs="Arial"/>
          <w:color w:val="000000"/>
          <w:sz w:val="22"/>
          <w:szCs w:val="22"/>
          <w:shd w:val="clear" w:color="auto" w:fill="FFFFFF"/>
          <w:lang w:val="en-US" w:eastAsia="zh-CN" w:bidi="ar"/>
        </w:rPr>
        <w:lastRenderedPageBreak/>
        <w:t xml:space="preserve">-  </w:t>
      </w:r>
      <w:proofErr w:type="spellStart"/>
      <w:r w:rsidRPr="00731001">
        <w:rPr>
          <w:rFonts w:ascii="Arial" w:eastAsia="sans-serif" w:hAnsi="Arial" w:cs="Arial"/>
          <w:color w:val="000000"/>
          <w:sz w:val="22"/>
          <w:szCs w:val="22"/>
          <w:shd w:val="clear" w:color="auto" w:fill="FFFFFF"/>
          <w:lang w:val="en-US" w:eastAsia="zh-CN" w:bidi="ar"/>
        </w:rPr>
        <w:t>specijalističku</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postrojbu</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civilne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zaštite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Grada</w:t>
      </w:r>
      <w:proofErr w:type="spellEnd"/>
      <w:r w:rsidRPr="00731001">
        <w:rPr>
          <w:rFonts w:ascii="Arial" w:eastAsia="sans-serif" w:hAnsi="Arial" w:cs="Arial"/>
          <w:color w:val="000000"/>
          <w:sz w:val="22"/>
          <w:szCs w:val="22"/>
          <w:shd w:val="clear" w:color="auto" w:fill="FFFFFF"/>
          <w:lang w:val="en-US" w:eastAsia="zh-CN" w:bidi="ar"/>
        </w:rPr>
        <w:t> </w:t>
      </w:r>
      <w:proofErr w:type="spellStart"/>
      <w:r w:rsidRPr="00731001">
        <w:rPr>
          <w:rFonts w:ascii="Arial" w:eastAsia="sans-serif" w:hAnsi="Arial" w:cs="Arial"/>
          <w:color w:val="000000"/>
          <w:sz w:val="22"/>
          <w:szCs w:val="22"/>
          <w:shd w:val="clear" w:color="auto" w:fill="FFFFFF"/>
          <w:lang w:val="en-US" w:eastAsia="zh-CN" w:bidi="ar"/>
        </w:rPr>
        <w:t>Dubrovnika</w:t>
      </w:r>
      <w:proofErr w:type="spellEnd"/>
      <w:r w:rsidRPr="00731001">
        <w:rPr>
          <w:rFonts w:ascii="Arial" w:eastAsia="sans-serif" w:hAnsi="Arial" w:cs="Arial"/>
          <w:color w:val="000000"/>
          <w:sz w:val="22"/>
          <w:szCs w:val="22"/>
          <w:shd w:val="clear" w:color="auto" w:fill="FFFFFF"/>
          <w:lang w:val="en-US" w:eastAsia="zh-CN" w:bidi="ar"/>
        </w:rPr>
        <w:t xml:space="preserve"> za </w:t>
      </w:r>
      <w:proofErr w:type="spellStart"/>
      <w:r w:rsidRPr="00731001">
        <w:rPr>
          <w:rFonts w:ascii="Arial" w:eastAsia="sans-serif" w:hAnsi="Arial" w:cs="Arial"/>
          <w:color w:val="000000"/>
          <w:sz w:val="22"/>
          <w:szCs w:val="22"/>
          <w:shd w:val="clear" w:color="auto" w:fill="FFFFFF"/>
          <w:lang w:val="en-US" w:eastAsia="zh-CN" w:bidi="ar"/>
        </w:rPr>
        <w:t>traganje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i</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spašavanje</w:t>
      </w:r>
      <w:proofErr w:type="spellEnd"/>
      <w:r w:rsidRPr="00731001">
        <w:rPr>
          <w:rFonts w:ascii="Arial" w:eastAsia="sans-serif" w:hAnsi="Arial" w:cs="Arial"/>
          <w:color w:val="000000"/>
          <w:sz w:val="22"/>
          <w:szCs w:val="22"/>
          <w:shd w:val="clear" w:color="auto" w:fill="FFFFFF"/>
          <w:lang w:val="en-US" w:eastAsia="zh-CN" w:bidi="ar"/>
        </w:rPr>
        <w:t xml:space="preserve"> u </w:t>
      </w:r>
      <w:proofErr w:type="spellStart"/>
      <w:r w:rsidRPr="00731001">
        <w:rPr>
          <w:rFonts w:ascii="Arial" w:eastAsia="sans-serif" w:hAnsi="Arial" w:cs="Arial"/>
          <w:color w:val="000000"/>
          <w:sz w:val="22"/>
          <w:szCs w:val="22"/>
          <w:shd w:val="clear" w:color="auto" w:fill="FFFFFF"/>
          <w:lang w:val="en-US" w:eastAsia="zh-CN" w:bidi="ar"/>
        </w:rPr>
        <w:t>poplavama</w:t>
      </w:r>
      <w:proofErr w:type="spellEnd"/>
      <w:r w:rsidRPr="00731001">
        <w:rPr>
          <w:rFonts w:ascii="Arial" w:eastAsia="sans-serif" w:hAnsi="Arial" w:cs="Arial"/>
          <w:color w:val="000000"/>
          <w:sz w:val="22"/>
          <w:szCs w:val="22"/>
          <w:shd w:val="clear" w:color="auto" w:fill="FFFFFF"/>
          <w:lang w:val="en-US" w:eastAsia="zh-CN" w:bidi="ar"/>
        </w:rPr>
        <w:t xml:space="preserve"> lake </w:t>
      </w:r>
      <w:proofErr w:type="spellStart"/>
      <w:r w:rsidRPr="00731001">
        <w:rPr>
          <w:rFonts w:ascii="Arial" w:eastAsia="sans-serif" w:hAnsi="Arial" w:cs="Arial"/>
          <w:color w:val="000000"/>
          <w:sz w:val="22"/>
          <w:szCs w:val="22"/>
          <w:shd w:val="clear" w:color="auto" w:fill="FFFFFF"/>
          <w:lang w:val="en-US" w:eastAsia="zh-CN" w:bidi="ar"/>
        </w:rPr>
        <w:t>kategorije</w:t>
      </w:r>
      <w:proofErr w:type="spellEnd"/>
      <w:r w:rsidRPr="00731001">
        <w:rPr>
          <w:rFonts w:ascii="Arial" w:eastAsia="sans-serif" w:hAnsi="Arial" w:cs="Arial"/>
          <w:color w:val="000000"/>
          <w:sz w:val="22"/>
          <w:szCs w:val="22"/>
          <w:shd w:val="clear" w:color="auto" w:fill="FFFFFF"/>
          <w:lang w:val="en-US" w:eastAsia="zh-CN" w:bidi="ar"/>
        </w:rPr>
        <w:t> (</w:t>
      </w:r>
      <w:proofErr w:type="spellStart"/>
      <w:r w:rsidRPr="00731001">
        <w:rPr>
          <w:rFonts w:ascii="Arial" w:eastAsia="sans-serif" w:hAnsi="Arial" w:cs="Arial"/>
          <w:color w:val="000000"/>
          <w:sz w:val="22"/>
          <w:szCs w:val="22"/>
          <w:shd w:val="clear" w:color="auto" w:fill="FFFFFF"/>
          <w:lang w:val="en-US" w:eastAsia="zh-CN" w:bidi="ar"/>
        </w:rPr>
        <w:t>sastoji</w:t>
      </w:r>
      <w:proofErr w:type="spellEnd"/>
      <w:r w:rsidRPr="00731001">
        <w:rPr>
          <w:rFonts w:ascii="Arial" w:eastAsia="sans-serif" w:hAnsi="Arial" w:cs="Arial"/>
          <w:color w:val="000000"/>
          <w:sz w:val="22"/>
          <w:szCs w:val="22"/>
          <w:shd w:val="clear" w:color="auto" w:fill="FFFFFF"/>
          <w:lang w:val="en-US" w:eastAsia="zh-CN" w:bidi="ar"/>
        </w:rPr>
        <w:t xml:space="preserve"> se od </w:t>
      </w:r>
      <w:proofErr w:type="spellStart"/>
      <w:r w:rsidRPr="00731001">
        <w:rPr>
          <w:rFonts w:ascii="Arial" w:eastAsia="sans-serif" w:hAnsi="Arial" w:cs="Arial"/>
          <w:color w:val="000000"/>
          <w:sz w:val="22"/>
          <w:szCs w:val="22"/>
          <w:shd w:val="clear" w:color="auto" w:fill="FFFFFF"/>
          <w:lang w:val="en-US" w:eastAsia="zh-CN" w:bidi="ar"/>
        </w:rPr>
        <w:t>upravljačke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skupine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logističke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skupine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i</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dvije</w:t>
      </w:r>
      <w:proofErr w:type="spellEnd"/>
      <w:r w:rsidRPr="00731001">
        <w:rPr>
          <w:rFonts w:ascii="Arial" w:eastAsia="sans-serif" w:hAnsi="Arial" w:cs="Arial"/>
          <w:color w:val="000000"/>
          <w:sz w:val="22"/>
          <w:szCs w:val="22"/>
          <w:shd w:val="clear" w:color="auto" w:fill="FFFFFF"/>
          <w:lang w:val="en-US" w:eastAsia="zh-CN" w:bidi="ar"/>
        </w:rPr>
        <w:t> </w:t>
      </w:r>
      <w:proofErr w:type="spellStart"/>
      <w:r w:rsidRPr="00731001">
        <w:rPr>
          <w:rFonts w:ascii="Arial" w:eastAsia="sans-serif" w:hAnsi="Arial" w:cs="Arial"/>
          <w:color w:val="000000"/>
          <w:sz w:val="22"/>
          <w:szCs w:val="22"/>
          <w:shd w:val="clear" w:color="auto" w:fill="FFFFFF"/>
          <w:lang w:val="en-US" w:eastAsia="zh-CN" w:bidi="ar"/>
        </w:rPr>
        <w:t>operativne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skupine</w:t>
      </w:r>
      <w:proofErr w:type="spellEnd"/>
      <w:r w:rsidRPr="00731001">
        <w:rPr>
          <w:rFonts w:ascii="Arial" w:eastAsia="sans-serif" w:hAnsi="Arial" w:cs="Arial"/>
          <w:color w:val="000000"/>
          <w:sz w:val="22"/>
          <w:szCs w:val="22"/>
          <w:shd w:val="clear" w:color="auto" w:fill="FFFFFF"/>
          <w:lang w:val="en-US" w:eastAsia="zh-CN" w:bidi="ar"/>
        </w:rPr>
        <w:t xml:space="preserve">, </w:t>
      </w:r>
      <w:proofErr w:type="spellStart"/>
      <w:r w:rsidRPr="00731001">
        <w:rPr>
          <w:rFonts w:ascii="Arial" w:eastAsia="sans-serif" w:hAnsi="Arial" w:cs="Arial"/>
          <w:color w:val="000000"/>
          <w:sz w:val="22"/>
          <w:szCs w:val="22"/>
          <w:shd w:val="clear" w:color="auto" w:fill="FFFFFF"/>
          <w:lang w:val="en-US" w:eastAsia="zh-CN" w:bidi="ar"/>
        </w:rPr>
        <w:t>ukupno</w:t>
      </w:r>
      <w:proofErr w:type="spellEnd"/>
      <w:r w:rsidRPr="00731001">
        <w:rPr>
          <w:rFonts w:ascii="Arial" w:eastAsia="sans-serif" w:hAnsi="Arial" w:cs="Arial"/>
          <w:color w:val="000000"/>
          <w:sz w:val="22"/>
          <w:szCs w:val="22"/>
          <w:shd w:val="clear" w:color="auto" w:fill="FFFFFF"/>
          <w:lang w:val="en-US" w:eastAsia="zh-CN" w:bidi="ar"/>
        </w:rPr>
        <w:t xml:space="preserve"> 15. </w:t>
      </w:r>
      <w:proofErr w:type="spellStart"/>
      <w:r w:rsidRPr="00731001">
        <w:rPr>
          <w:rFonts w:ascii="Arial" w:eastAsia="sans-serif" w:hAnsi="Arial" w:cs="Arial"/>
          <w:color w:val="000000"/>
          <w:sz w:val="22"/>
          <w:szCs w:val="22"/>
          <w:shd w:val="clear" w:color="auto" w:fill="FFFFFF"/>
          <w:lang w:val="en-US" w:eastAsia="zh-CN" w:bidi="ar"/>
        </w:rPr>
        <w:t>pripadnika</w:t>
      </w:r>
      <w:proofErr w:type="spellEnd"/>
      <w:r w:rsidRPr="00731001">
        <w:rPr>
          <w:rFonts w:ascii="Arial" w:eastAsia="sans-serif" w:hAnsi="Arial" w:cs="Arial"/>
          <w:color w:val="000000"/>
          <w:sz w:val="22"/>
          <w:szCs w:val="22"/>
          <w:shd w:val="clear" w:color="auto" w:fill="FFFFFF"/>
          <w:lang w:val="en-US" w:eastAsia="zh-CN" w:bidi="ar"/>
        </w:rPr>
        <w:t>).</w:t>
      </w:r>
    </w:p>
    <w:p w14:paraId="143B3C38" w14:textId="77777777" w:rsidR="000B0103" w:rsidRPr="00731001" w:rsidRDefault="000B0103" w:rsidP="000B0103">
      <w:pPr>
        <w:shd w:val="clear" w:color="auto" w:fill="FFFFFF"/>
        <w:jc w:val="both"/>
        <w:rPr>
          <w:rFonts w:ascii="Arial" w:hAnsi="Arial" w:cs="Arial"/>
          <w:sz w:val="22"/>
          <w:szCs w:val="22"/>
        </w:rPr>
      </w:pPr>
    </w:p>
    <w:p w14:paraId="3F81E29F"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Pravne osobe od interesa za sustav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su pravne osobe koje su svojim proizvodnim, uslužnim, materijalnim, ljudskim i drugim resursima najznačajniji nositelji tih djelatnosti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w:t>
      </w:r>
    </w:p>
    <w:p w14:paraId="74DFC307" w14:textId="77777777" w:rsidR="000B0103" w:rsidRPr="00731001" w:rsidRDefault="000B0103" w:rsidP="000B0103">
      <w:pPr>
        <w:shd w:val="clear" w:color="auto" w:fill="FFFFFF"/>
        <w:jc w:val="both"/>
        <w:rPr>
          <w:rFonts w:ascii="Arial" w:hAnsi="Arial" w:cs="Arial"/>
          <w:sz w:val="22"/>
          <w:szCs w:val="22"/>
        </w:rPr>
      </w:pPr>
    </w:p>
    <w:p w14:paraId="4749D882" w14:textId="77777777" w:rsidR="000B0103" w:rsidRPr="00731001" w:rsidRDefault="000B0103" w:rsidP="000B0103">
      <w:pPr>
        <w:shd w:val="clear" w:color="auto" w:fill="FFFFFF"/>
        <w:jc w:val="both"/>
        <w:rPr>
          <w:rFonts w:ascii="Arial" w:hAnsi="Arial" w:cs="Arial"/>
          <w:sz w:val="22"/>
          <w:szCs w:val="22"/>
        </w:rPr>
      </w:pPr>
      <w:proofErr w:type="spellStart"/>
      <w:r w:rsidRPr="00731001">
        <w:rPr>
          <w:rFonts w:ascii="Arial" w:hAnsi="Arial" w:cs="Arial"/>
          <w:sz w:val="22"/>
          <w:szCs w:val="22"/>
        </w:rPr>
        <w:t>Gradsk</w:t>
      </w:r>
      <w:proofErr w:type="spellEnd"/>
      <w:r w:rsidRPr="00731001">
        <w:rPr>
          <w:rFonts w:ascii="Arial" w:hAnsi="Arial" w:cs="Arial"/>
          <w:sz w:val="22"/>
          <w:szCs w:val="22"/>
          <w:lang w:val="en-US"/>
        </w:rPr>
        <w:t xml:space="preserve">o </w:t>
      </w:r>
      <w:proofErr w:type="spellStart"/>
      <w:r w:rsidRPr="00731001">
        <w:rPr>
          <w:rFonts w:ascii="Arial" w:hAnsi="Arial" w:cs="Arial"/>
          <w:sz w:val="22"/>
          <w:szCs w:val="22"/>
          <w:lang w:val="en-US"/>
        </w:rPr>
        <w:t>vijeće</w:t>
      </w:r>
      <w:proofErr w:type="spellEnd"/>
      <w:r w:rsidRPr="00731001">
        <w:rPr>
          <w:rFonts w:ascii="Arial" w:hAnsi="Arial" w:cs="Arial"/>
          <w:sz w:val="22"/>
          <w:szCs w:val="22"/>
        </w:rPr>
        <w:t xml:space="preserv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w:t>
      </w:r>
      <w:proofErr w:type="spellStart"/>
      <w:r w:rsidRPr="00731001">
        <w:rPr>
          <w:rFonts w:ascii="Arial" w:hAnsi="Arial" w:cs="Arial"/>
          <w:sz w:val="22"/>
          <w:szCs w:val="22"/>
        </w:rPr>
        <w:t>donijel</w:t>
      </w:r>
      <w:proofErr w:type="spellEnd"/>
      <w:r w:rsidRPr="00731001">
        <w:rPr>
          <w:rFonts w:ascii="Arial" w:hAnsi="Arial" w:cs="Arial"/>
          <w:sz w:val="22"/>
          <w:szCs w:val="22"/>
          <w:lang w:val="en-US"/>
        </w:rPr>
        <w:t>o</w:t>
      </w:r>
      <w:r w:rsidRPr="00731001">
        <w:rPr>
          <w:rFonts w:ascii="Arial" w:hAnsi="Arial" w:cs="Arial"/>
          <w:sz w:val="22"/>
          <w:szCs w:val="22"/>
        </w:rPr>
        <w:t xml:space="preserve"> je Odluku o određivanju pravnih osoba od interesa za sustav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(Službeni glasnik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w:t>
      </w:r>
      <w:r w:rsidRPr="00731001">
        <w:rPr>
          <w:rFonts w:ascii="Arial" w:hAnsi="Arial" w:cs="Arial"/>
          <w:sz w:val="22"/>
          <w:szCs w:val="22"/>
          <w:lang w:val="en-US"/>
        </w:rPr>
        <w:t>15/19</w:t>
      </w:r>
      <w:r w:rsidRPr="00731001">
        <w:rPr>
          <w:rFonts w:ascii="Arial" w:hAnsi="Arial" w:cs="Arial"/>
          <w:sz w:val="22"/>
          <w:szCs w:val="22"/>
        </w:rPr>
        <w:t xml:space="preserve">) kojom je određeno </w:t>
      </w:r>
      <w:r w:rsidRPr="00731001">
        <w:rPr>
          <w:rFonts w:ascii="Arial" w:hAnsi="Arial" w:cs="Arial"/>
          <w:sz w:val="22"/>
          <w:szCs w:val="22"/>
          <w:lang w:val="en-US"/>
        </w:rPr>
        <w:t>28</w:t>
      </w:r>
      <w:r w:rsidRPr="00731001">
        <w:rPr>
          <w:rFonts w:ascii="Arial" w:hAnsi="Arial" w:cs="Arial"/>
          <w:sz w:val="22"/>
          <w:szCs w:val="22"/>
        </w:rPr>
        <w:t xml:space="preserve"> pravnih osoba od interesa za sustav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a koje su podijeljene prema </w:t>
      </w:r>
      <w:proofErr w:type="spellStart"/>
      <w:r w:rsidRPr="00731001">
        <w:rPr>
          <w:rFonts w:ascii="Arial" w:hAnsi="Arial" w:cs="Arial"/>
          <w:sz w:val="22"/>
          <w:szCs w:val="22"/>
          <w:lang w:val="en-US"/>
        </w:rPr>
        <w:t>dodijeljenim</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zadaćama</w:t>
      </w:r>
      <w:proofErr w:type="spellEnd"/>
      <w:r w:rsidRPr="00731001">
        <w:rPr>
          <w:rFonts w:ascii="Arial" w:hAnsi="Arial" w:cs="Arial"/>
          <w:sz w:val="22"/>
          <w:szCs w:val="22"/>
        </w:rPr>
        <w:t>:</w:t>
      </w:r>
    </w:p>
    <w:p w14:paraId="7703BB88" w14:textId="77777777" w:rsidR="000B0103" w:rsidRPr="00731001" w:rsidRDefault="000B0103" w:rsidP="006769EE">
      <w:pPr>
        <w:pStyle w:val="Odlomakpopisa"/>
        <w:numPr>
          <w:ilvl w:val="0"/>
          <w:numId w:val="4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osiguravanje potrebne mehanizacije</w:t>
      </w:r>
    </w:p>
    <w:p w14:paraId="653E351C" w14:textId="77777777" w:rsidR="000B0103" w:rsidRPr="00731001" w:rsidRDefault="000B0103" w:rsidP="006769EE">
      <w:pPr>
        <w:pStyle w:val="Odlomakpopisa"/>
        <w:numPr>
          <w:ilvl w:val="0"/>
          <w:numId w:val="4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osiguravanje kapaciteta za zbrinjavanje i prijevoz stanovništva</w:t>
      </w:r>
    </w:p>
    <w:p w14:paraId="1E8851CF" w14:textId="77777777" w:rsidR="000B0103" w:rsidRPr="00731001" w:rsidRDefault="000B0103" w:rsidP="006769EE">
      <w:pPr>
        <w:pStyle w:val="Odlomakpopisa"/>
        <w:numPr>
          <w:ilvl w:val="0"/>
          <w:numId w:val="4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osiguravanje kapaciteta za prijevoz i skladištenje robe</w:t>
      </w:r>
    </w:p>
    <w:p w14:paraId="6EB7357B" w14:textId="77777777" w:rsidR="000B0103" w:rsidRPr="00731001" w:rsidRDefault="000B0103" w:rsidP="006769EE">
      <w:pPr>
        <w:pStyle w:val="Odlomakpopisa"/>
        <w:numPr>
          <w:ilvl w:val="0"/>
          <w:numId w:val="4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osiguravanje hrane i vode za piće</w:t>
      </w:r>
    </w:p>
    <w:p w14:paraId="058BB43C" w14:textId="77777777" w:rsidR="000B0103" w:rsidRPr="00731001" w:rsidRDefault="000B0103" w:rsidP="006769EE">
      <w:pPr>
        <w:pStyle w:val="Odlomakpopisa"/>
        <w:numPr>
          <w:ilvl w:val="0"/>
          <w:numId w:val="4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osiguravanje zdravstvenog zbrinjavanja stanovništva</w:t>
      </w:r>
    </w:p>
    <w:p w14:paraId="5B8E21B6" w14:textId="77777777" w:rsidR="000B0103" w:rsidRPr="00731001" w:rsidRDefault="000B0103" w:rsidP="006769EE">
      <w:pPr>
        <w:pStyle w:val="Odlomakpopisa"/>
        <w:numPr>
          <w:ilvl w:val="0"/>
          <w:numId w:val="4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osiguravanje stručnjaka i mehanizacije potrebne za asanaciju te</w:t>
      </w:r>
    </w:p>
    <w:p w14:paraId="76B01AA1" w14:textId="77777777" w:rsidR="000B0103" w:rsidRPr="00731001" w:rsidRDefault="000B0103" w:rsidP="006769EE">
      <w:pPr>
        <w:pStyle w:val="Odlomakpopisa"/>
        <w:numPr>
          <w:ilvl w:val="0"/>
          <w:numId w:val="4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pružanje stručne i savjetodavne potpore Stožeru tijekom velikih nesreća i katastrofa, posebno u segmentu procjene posljedica.</w:t>
      </w:r>
    </w:p>
    <w:p w14:paraId="5CFA98AF" w14:textId="77777777" w:rsidR="000B0103" w:rsidRPr="00731001" w:rsidRDefault="000B0103" w:rsidP="000B0103">
      <w:pPr>
        <w:shd w:val="clear" w:color="auto" w:fill="FFFFFF"/>
        <w:jc w:val="both"/>
        <w:rPr>
          <w:rFonts w:ascii="Arial" w:hAnsi="Arial" w:cs="Arial"/>
          <w:sz w:val="22"/>
          <w:szCs w:val="22"/>
        </w:rPr>
      </w:pPr>
    </w:p>
    <w:p w14:paraId="14C057B4"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Gradonačelnik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donio je Zaključak o imenovanju povjerenika i zamjenika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(Službeni glasnik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w:t>
      </w:r>
      <w:r w:rsidRPr="00731001">
        <w:rPr>
          <w:rFonts w:ascii="Arial" w:hAnsi="Arial" w:cs="Arial"/>
          <w:sz w:val="22"/>
          <w:szCs w:val="22"/>
          <w:lang w:val="en-US"/>
        </w:rPr>
        <w:t>15/19</w:t>
      </w:r>
      <w:r w:rsidRPr="00731001">
        <w:rPr>
          <w:rFonts w:ascii="Arial" w:hAnsi="Arial" w:cs="Arial"/>
          <w:sz w:val="22"/>
          <w:szCs w:val="22"/>
        </w:rPr>
        <w:t xml:space="preserve">). Zaključkom je imenovano 160 povjerenika i zamjenika povjerenika u </w:t>
      </w:r>
      <w:r w:rsidRPr="00731001">
        <w:rPr>
          <w:rFonts w:ascii="Arial" w:hAnsi="Arial" w:cs="Arial"/>
          <w:sz w:val="22"/>
          <w:szCs w:val="22"/>
          <w:lang w:val="en-US"/>
        </w:rPr>
        <w:t>25</w:t>
      </w:r>
      <w:r w:rsidRPr="00731001">
        <w:rPr>
          <w:rFonts w:ascii="Arial" w:hAnsi="Arial" w:cs="Arial"/>
          <w:sz w:val="22"/>
          <w:szCs w:val="22"/>
        </w:rPr>
        <w:t xml:space="preserve"> gradskih </w:t>
      </w:r>
      <w:proofErr w:type="spellStart"/>
      <w:r w:rsidRPr="00731001">
        <w:rPr>
          <w:rFonts w:ascii="Arial" w:hAnsi="Arial" w:cs="Arial"/>
          <w:sz w:val="22"/>
          <w:szCs w:val="22"/>
          <w:lang w:val="en-US"/>
        </w:rPr>
        <w:t>kotara</w:t>
      </w:r>
      <w:proofErr w:type="spellEnd"/>
      <w:r w:rsidRPr="00731001">
        <w:rPr>
          <w:rFonts w:ascii="Arial" w:hAnsi="Arial" w:cs="Arial"/>
          <w:sz w:val="22"/>
          <w:szCs w:val="22"/>
          <w:lang w:val="en-US"/>
        </w:rPr>
        <w:t xml:space="preserve"> I </w:t>
      </w:r>
      <w:proofErr w:type="spellStart"/>
      <w:r w:rsidRPr="00731001">
        <w:rPr>
          <w:rFonts w:ascii="Arial" w:hAnsi="Arial" w:cs="Arial"/>
          <w:sz w:val="22"/>
          <w:szCs w:val="22"/>
          <w:lang w:val="en-US"/>
        </w:rPr>
        <w:t>mjesnih</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odbora</w:t>
      </w:r>
      <w:proofErr w:type="spellEnd"/>
      <w:r w:rsidRPr="00731001">
        <w:rPr>
          <w:rFonts w:ascii="Arial" w:hAnsi="Arial" w:cs="Arial"/>
          <w:sz w:val="22"/>
          <w:szCs w:val="22"/>
        </w:rPr>
        <w:t>.</w:t>
      </w:r>
    </w:p>
    <w:p w14:paraId="31F15DF9" w14:textId="77777777" w:rsidR="000B0103" w:rsidRPr="00731001" w:rsidRDefault="000B0103" w:rsidP="000B0103">
      <w:pPr>
        <w:shd w:val="clear" w:color="auto" w:fill="FFFFFF"/>
        <w:jc w:val="both"/>
        <w:rPr>
          <w:rFonts w:ascii="Arial" w:hAnsi="Arial" w:cs="Arial"/>
          <w:sz w:val="22"/>
          <w:szCs w:val="22"/>
        </w:rPr>
      </w:pPr>
    </w:p>
    <w:p w14:paraId="13AEDB2C"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Zadaća povjerenika i zamjenika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je provođenje preventivnih mjera i podizanje svijesti građana u sustavu civilne zaštite, izvršavanje obveza u pripremanju i osposobljavanju građana za osobnu i uzajamnu zaštitu te usklađivanje provođenja osobne i uzajamne zaštite.</w:t>
      </w:r>
    </w:p>
    <w:p w14:paraId="361AE5ED" w14:textId="77777777" w:rsidR="000B0103" w:rsidRPr="00731001" w:rsidRDefault="000B0103" w:rsidP="000B0103">
      <w:pPr>
        <w:shd w:val="clear" w:color="auto" w:fill="FFFFFF"/>
        <w:jc w:val="both"/>
        <w:rPr>
          <w:rFonts w:ascii="Arial" w:hAnsi="Arial" w:cs="Arial"/>
          <w:sz w:val="22"/>
          <w:szCs w:val="22"/>
        </w:rPr>
      </w:pPr>
    </w:p>
    <w:p w14:paraId="40F37EC1"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b/>
          <w:bCs/>
          <w:sz w:val="22"/>
          <w:szCs w:val="22"/>
        </w:rPr>
        <w:t>KONCEPT SMJERNICA ZA ORGANIZACIJU I RAZVOJ SUSTAVA CIVILNE ZAŠTITE</w:t>
      </w:r>
    </w:p>
    <w:p w14:paraId="58527ACB" w14:textId="77777777" w:rsidR="000B0103" w:rsidRPr="00731001" w:rsidRDefault="000B0103" w:rsidP="000B0103">
      <w:pPr>
        <w:shd w:val="clear" w:color="auto" w:fill="FFFFFF"/>
        <w:jc w:val="both"/>
        <w:rPr>
          <w:rFonts w:ascii="Arial" w:hAnsi="Arial" w:cs="Arial"/>
          <w:sz w:val="22"/>
          <w:szCs w:val="22"/>
        </w:rPr>
      </w:pPr>
    </w:p>
    <w:p w14:paraId="6F3D9EED"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Smjernice određuju prioritete organizacije i razvoja sustava civilne zaštite tijekom četiri godine, a godišnji planovi razvoja detaljnije opisuju način provedbe mjera i aktivnosti kao i potrebna financijska sredstva.</w:t>
      </w:r>
    </w:p>
    <w:p w14:paraId="2A06DA7E" w14:textId="77777777" w:rsidR="000B0103" w:rsidRPr="00731001" w:rsidRDefault="000B0103" w:rsidP="000B0103">
      <w:pPr>
        <w:shd w:val="clear" w:color="auto" w:fill="FFFFFF"/>
        <w:ind w:firstLine="709"/>
        <w:jc w:val="both"/>
        <w:rPr>
          <w:rFonts w:ascii="Arial" w:hAnsi="Arial" w:cs="Arial"/>
          <w:sz w:val="22"/>
          <w:szCs w:val="22"/>
        </w:rPr>
      </w:pPr>
    </w:p>
    <w:p w14:paraId="63F8D8E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Budući da sustav civilne zaštite predstavlja vrlo široko i multidisciplinarno područje potrebno je:</w:t>
      </w:r>
    </w:p>
    <w:p w14:paraId="5CA71566" w14:textId="77777777" w:rsidR="000B0103" w:rsidRPr="00731001" w:rsidRDefault="000B0103" w:rsidP="006769EE">
      <w:pPr>
        <w:pStyle w:val="Odlomakpopisa"/>
        <w:numPr>
          <w:ilvl w:val="0"/>
          <w:numId w:val="4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provesti analizu sa svrhom detektiranja problema</w:t>
      </w:r>
    </w:p>
    <w:p w14:paraId="10ECDC53" w14:textId="77777777" w:rsidR="000B0103" w:rsidRPr="00731001" w:rsidRDefault="000B0103" w:rsidP="006769EE">
      <w:pPr>
        <w:pStyle w:val="Odlomakpopisa"/>
        <w:numPr>
          <w:ilvl w:val="0"/>
          <w:numId w:val="4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predložiti aktivnosti razvoja sa svrhom optimalne nadogradnje sustava civilne zaštite i</w:t>
      </w:r>
    </w:p>
    <w:p w14:paraId="69CD0FB3" w14:textId="77777777" w:rsidR="000B0103" w:rsidRPr="00731001" w:rsidRDefault="000B0103" w:rsidP="006769EE">
      <w:pPr>
        <w:pStyle w:val="Odlomakpopisa"/>
        <w:numPr>
          <w:ilvl w:val="0"/>
          <w:numId w:val="4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izvršiti praćenje sa svrhom kontrole postignutog tijekom četverogodišnjeg razdoblja.</w:t>
      </w:r>
    </w:p>
    <w:p w14:paraId="7AE04507" w14:textId="77777777" w:rsidR="000B0103" w:rsidRPr="00731001" w:rsidRDefault="000B0103" w:rsidP="000B0103">
      <w:pPr>
        <w:shd w:val="clear" w:color="auto" w:fill="FFFFFF"/>
        <w:jc w:val="both"/>
        <w:rPr>
          <w:rFonts w:ascii="Arial" w:hAnsi="Arial" w:cs="Arial"/>
          <w:sz w:val="22"/>
          <w:szCs w:val="22"/>
        </w:rPr>
      </w:pPr>
    </w:p>
    <w:p w14:paraId="08C5192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Djelotvornost sustava civilne zaštite ovisi o </w:t>
      </w:r>
      <w:proofErr w:type="spellStart"/>
      <w:r w:rsidRPr="00731001">
        <w:rPr>
          <w:rFonts w:ascii="Arial" w:hAnsi="Arial" w:cs="Arial"/>
          <w:sz w:val="22"/>
          <w:szCs w:val="22"/>
          <w:lang w:val="en-US"/>
        </w:rPr>
        <w:t>snazi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temeljnih</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pričuvnih</w:t>
      </w:r>
      <w:proofErr w:type="spellEnd"/>
      <w:r w:rsidRPr="00731001">
        <w:rPr>
          <w:rFonts w:ascii="Arial" w:hAnsi="Arial" w:cs="Arial"/>
          <w:sz w:val="22"/>
          <w:szCs w:val="22"/>
        </w:rPr>
        <w:t xml:space="preserve"> postrojbi civilne zaštite  koji treba biti optimalno dimenzioniran obzirom na prisutne rizike i prijetnje, njihovoj dostatnoj opremljenosti i osposobljenosti koja se treba testirati redovitim provođenjem vježbi te dostupnosti relevantnih informacija.</w:t>
      </w:r>
    </w:p>
    <w:p w14:paraId="0C63A21A" w14:textId="77777777" w:rsidR="000B0103" w:rsidRPr="00731001" w:rsidRDefault="000B0103" w:rsidP="000B0103">
      <w:pPr>
        <w:shd w:val="clear" w:color="auto" w:fill="FFFFFF"/>
        <w:ind w:firstLine="709"/>
        <w:jc w:val="both"/>
        <w:rPr>
          <w:rFonts w:ascii="Arial" w:hAnsi="Arial" w:cs="Arial"/>
          <w:sz w:val="22"/>
          <w:szCs w:val="22"/>
        </w:rPr>
      </w:pPr>
    </w:p>
    <w:p w14:paraId="654E6F3F"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Dostupnost relevantnih informacija bitan je preduvjet uspješne organizacije i razvoja sustava civilne zaštite te predstavlja temelj za:</w:t>
      </w:r>
    </w:p>
    <w:p w14:paraId="0D0EBFBF" w14:textId="77777777" w:rsidR="000B0103" w:rsidRPr="00731001" w:rsidRDefault="000B0103" w:rsidP="006769EE">
      <w:pPr>
        <w:pStyle w:val="Odlomakpopisa"/>
        <w:numPr>
          <w:ilvl w:val="0"/>
          <w:numId w:val="4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izradu kvalitetnih planskih dokumenata</w:t>
      </w:r>
    </w:p>
    <w:p w14:paraId="09DEBF88" w14:textId="77777777" w:rsidR="000B0103" w:rsidRPr="00731001" w:rsidRDefault="000B0103" w:rsidP="006769EE">
      <w:pPr>
        <w:pStyle w:val="Odlomakpopisa"/>
        <w:numPr>
          <w:ilvl w:val="0"/>
          <w:numId w:val="4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točnije predviđanje razvoja prijetnji i saniranja posljedica</w:t>
      </w:r>
    </w:p>
    <w:p w14:paraId="41668046" w14:textId="77777777" w:rsidR="000B0103" w:rsidRPr="00731001" w:rsidRDefault="000B0103" w:rsidP="006769EE">
      <w:pPr>
        <w:pStyle w:val="Odlomakpopisa"/>
        <w:numPr>
          <w:ilvl w:val="0"/>
          <w:numId w:val="4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educiranje stanovništva o optimalnom načinu postupanja u slučaju velikih nesreća i katastrofa</w:t>
      </w:r>
    </w:p>
    <w:p w14:paraId="1453DC4B" w14:textId="77777777" w:rsidR="000B0103" w:rsidRPr="00731001" w:rsidRDefault="000B0103" w:rsidP="006769EE">
      <w:pPr>
        <w:pStyle w:val="Odlomakpopisa"/>
        <w:numPr>
          <w:ilvl w:val="0"/>
          <w:numId w:val="4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lastRenderedPageBreak/>
        <w:t>dojavu situacija koje bi mogle rezultirati opasnim posljedicama i koje još uvijek mogu biti spriječene</w:t>
      </w:r>
    </w:p>
    <w:p w14:paraId="7036DB12" w14:textId="77777777" w:rsidR="000B0103" w:rsidRPr="00731001" w:rsidRDefault="000B0103" w:rsidP="006769EE">
      <w:pPr>
        <w:pStyle w:val="Odlomakpopisa"/>
        <w:numPr>
          <w:ilvl w:val="0"/>
          <w:numId w:val="4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promociju dobrovoljnosti i važnost sustava civilne zaštite za čitavu zajednicu. </w:t>
      </w:r>
    </w:p>
    <w:p w14:paraId="037F39BA" w14:textId="77777777" w:rsidR="000B0103" w:rsidRPr="00731001" w:rsidRDefault="000B0103" w:rsidP="000B0103">
      <w:pPr>
        <w:shd w:val="clear" w:color="auto" w:fill="FFFFFF"/>
        <w:jc w:val="both"/>
        <w:rPr>
          <w:rFonts w:ascii="Arial" w:hAnsi="Arial" w:cs="Arial"/>
          <w:sz w:val="22"/>
          <w:szCs w:val="22"/>
        </w:rPr>
      </w:pPr>
    </w:p>
    <w:p w14:paraId="42D65589"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Područja na kojima se temelji razvoj sustava civilne zaštite su:</w:t>
      </w:r>
    </w:p>
    <w:p w14:paraId="339C2EC1" w14:textId="77777777" w:rsidR="000B0103" w:rsidRPr="00731001" w:rsidRDefault="000B0103" w:rsidP="006769EE">
      <w:pPr>
        <w:pStyle w:val="Odlomakpopisa"/>
        <w:numPr>
          <w:ilvl w:val="0"/>
          <w:numId w:val="4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razvoj ljudskih potencijala</w:t>
      </w:r>
    </w:p>
    <w:p w14:paraId="09BA6E9E" w14:textId="77777777" w:rsidR="000B0103" w:rsidRPr="00731001" w:rsidRDefault="000B0103" w:rsidP="006769EE">
      <w:pPr>
        <w:pStyle w:val="Odlomakpopisa"/>
        <w:numPr>
          <w:ilvl w:val="0"/>
          <w:numId w:val="4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oprema</w:t>
      </w:r>
    </w:p>
    <w:p w14:paraId="50326855" w14:textId="77777777" w:rsidR="000B0103" w:rsidRPr="00731001" w:rsidRDefault="000B0103" w:rsidP="006769EE">
      <w:pPr>
        <w:pStyle w:val="Odlomakpopisa"/>
        <w:numPr>
          <w:ilvl w:val="0"/>
          <w:numId w:val="4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dostupnost informacija</w:t>
      </w:r>
    </w:p>
    <w:p w14:paraId="38D962EA" w14:textId="77777777" w:rsidR="000B0103" w:rsidRPr="00731001" w:rsidRDefault="000B0103" w:rsidP="006769EE">
      <w:pPr>
        <w:pStyle w:val="Odlomakpopisa"/>
        <w:numPr>
          <w:ilvl w:val="0"/>
          <w:numId w:val="4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suradnja sa znanstvenim institucijama</w:t>
      </w:r>
    </w:p>
    <w:p w14:paraId="06B48347" w14:textId="77777777" w:rsidR="000B0103" w:rsidRPr="00731001" w:rsidRDefault="000B0103" w:rsidP="000B0103">
      <w:pPr>
        <w:shd w:val="clear" w:color="auto" w:fill="FFFFFF"/>
        <w:jc w:val="both"/>
        <w:rPr>
          <w:rFonts w:ascii="Arial" w:hAnsi="Arial" w:cs="Arial"/>
          <w:sz w:val="22"/>
          <w:szCs w:val="22"/>
        </w:rPr>
      </w:pPr>
    </w:p>
    <w:p w14:paraId="561CED38"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Iz analize navedenih područja definirati će se smjerovi razvoja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predložiti mjere kao i metode praćenja realizacije.</w:t>
      </w:r>
    </w:p>
    <w:p w14:paraId="2EC5608D" w14:textId="0FB2B9AC" w:rsidR="000B0103" w:rsidRDefault="000B0103" w:rsidP="000B0103">
      <w:pPr>
        <w:shd w:val="clear" w:color="auto" w:fill="FFFFFF"/>
        <w:jc w:val="both"/>
        <w:rPr>
          <w:rFonts w:ascii="Arial" w:hAnsi="Arial" w:cs="Arial"/>
          <w:b/>
          <w:sz w:val="22"/>
          <w:szCs w:val="22"/>
        </w:rPr>
      </w:pPr>
    </w:p>
    <w:p w14:paraId="5689AB4A" w14:textId="77777777" w:rsidR="00731001" w:rsidRPr="00731001" w:rsidRDefault="00731001" w:rsidP="000B0103">
      <w:pPr>
        <w:shd w:val="clear" w:color="auto" w:fill="FFFFFF"/>
        <w:jc w:val="both"/>
        <w:rPr>
          <w:rFonts w:ascii="Arial" w:hAnsi="Arial" w:cs="Arial"/>
          <w:b/>
          <w:sz w:val="22"/>
          <w:szCs w:val="22"/>
        </w:rPr>
      </w:pPr>
    </w:p>
    <w:p w14:paraId="6515C794" w14:textId="77777777" w:rsidR="000B0103" w:rsidRPr="00731001" w:rsidRDefault="000B0103" w:rsidP="000B0103">
      <w:pPr>
        <w:shd w:val="clear" w:color="auto" w:fill="FFFFFF"/>
        <w:jc w:val="both"/>
        <w:rPr>
          <w:rFonts w:ascii="Arial" w:hAnsi="Arial" w:cs="Arial"/>
          <w:b/>
          <w:sz w:val="22"/>
          <w:szCs w:val="22"/>
          <w:lang w:val="en-US"/>
        </w:rPr>
      </w:pPr>
      <w:r w:rsidRPr="00731001">
        <w:rPr>
          <w:rFonts w:ascii="Arial" w:hAnsi="Arial" w:cs="Arial"/>
          <w:b/>
          <w:sz w:val="22"/>
          <w:szCs w:val="22"/>
        </w:rPr>
        <w:t xml:space="preserve">PODRUČJA RAZVOJA SUSTAVA CIVILNE ZAŠTITE GRADA </w:t>
      </w:r>
      <w:r w:rsidRPr="00731001">
        <w:rPr>
          <w:rFonts w:ascii="Arial" w:hAnsi="Arial" w:cs="Arial"/>
          <w:b/>
          <w:sz w:val="22"/>
          <w:szCs w:val="22"/>
          <w:lang w:val="en-US"/>
        </w:rPr>
        <w:t>DUBROVNIKA</w:t>
      </w:r>
    </w:p>
    <w:p w14:paraId="0F96681D" w14:textId="77777777" w:rsidR="000B0103" w:rsidRPr="00731001" w:rsidRDefault="000B0103" w:rsidP="000B0103">
      <w:pPr>
        <w:shd w:val="clear" w:color="auto" w:fill="FFFFFF"/>
        <w:jc w:val="both"/>
        <w:rPr>
          <w:rFonts w:ascii="Arial" w:hAnsi="Arial" w:cs="Arial"/>
          <w:sz w:val="22"/>
          <w:szCs w:val="22"/>
        </w:rPr>
      </w:pPr>
    </w:p>
    <w:p w14:paraId="1824D0D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1) RAZVOJ LJUDSKIH POTENCIJALA</w:t>
      </w:r>
    </w:p>
    <w:p w14:paraId="576D8E31" w14:textId="77777777" w:rsidR="000B0103" w:rsidRPr="00731001" w:rsidRDefault="000B0103" w:rsidP="000B0103">
      <w:pPr>
        <w:shd w:val="clear" w:color="auto" w:fill="FFFFFF"/>
        <w:jc w:val="both"/>
        <w:rPr>
          <w:rFonts w:ascii="Arial" w:hAnsi="Arial" w:cs="Arial"/>
          <w:sz w:val="22"/>
          <w:szCs w:val="22"/>
        </w:rPr>
      </w:pPr>
    </w:p>
    <w:p w14:paraId="20F4DAD3" w14:textId="77777777" w:rsidR="000B0103" w:rsidRPr="00731001" w:rsidRDefault="000B0103" w:rsidP="006769EE">
      <w:pPr>
        <w:pStyle w:val="Odlomakpopisa"/>
        <w:numPr>
          <w:ilvl w:val="1"/>
          <w:numId w:val="68"/>
        </w:numPr>
        <w:shd w:val="clear" w:color="auto" w:fill="FFFFFF"/>
        <w:suppressAutoHyphens w:val="0"/>
        <w:overflowPunct/>
        <w:autoSpaceDE/>
        <w:contextualSpacing/>
        <w:jc w:val="both"/>
        <w:textAlignment w:val="auto"/>
        <w:rPr>
          <w:rFonts w:ascii="Arial" w:hAnsi="Arial" w:cs="Arial"/>
          <w:b/>
          <w:bCs/>
          <w:sz w:val="22"/>
          <w:szCs w:val="22"/>
          <w:lang w:eastAsia="hr-HR"/>
        </w:rPr>
      </w:pPr>
      <w:r w:rsidRPr="00731001">
        <w:rPr>
          <w:rFonts w:ascii="Arial" w:hAnsi="Arial" w:cs="Arial"/>
          <w:b/>
          <w:bCs/>
          <w:sz w:val="22"/>
          <w:szCs w:val="22"/>
          <w:lang w:eastAsia="hr-HR"/>
        </w:rPr>
        <w:t xml:space="preserve">Stožer </w:t>
      </w:r>
    </w:p>
    <w:p w14:paraId="6C7B8F24" w14:textId="77777777" w:rsidR="000B0103" w:rsidRPr="00731001" w:rsidRDefault="000B0103" w:rsidP="000B0103">
      <w:pPr>
        <w:shd w:val="clear" w:color="auto" w:fill="FFFFFF"/>
        <w:jc w:val="both"/>
        <w:rPr>
          <w:rFonts w:ascii="Arial" w:hAnsi="Arial" w:cs="Arial"/>
          <w:sz w:val="22"/>
          <w:szCs w:val="22"/>
          <w:u w:val="single"/>
        </w:rPr>
      </w:pPr>
    </w:p>
    <w:p w14:paraId="5B2F44A6"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Analiza</w:t>
      </w:r>
    </w:p>
    <w:p w14:paraId="3F6975C9"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Temeljem Zakona i Pravilnika o sastavu stožera, načinu rada te uvjetima za imenovanje načelnika, zamjenika načelnika i članova stožera civilne zaštite (Narodne novine 126/19 i 17/20) osnovan je i imenovan Stožer. </w:t>
      </w:r>
    </w:p>
    <w:p w14:paraId="4BD885EC"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Članovi Stožera imenovani 20</w:t>
      </w:r>
      <w:r w:rsidRPr="00731001">
        <w:rPr>
          <w:rFonts w:ascii="Arial" w:hAnsi="Arial" w:cs="Arial"/>
          <w:sz w:val="22"/>
          <w:szCs w:val="22"/>
          <w:lang w:val="en-US"/>
        </w:rPr>
        <w:t>21</w:t>
      </w:r>
      <w:r w:rsidRPr="00731001">
        <w:rPr>
          <w:rFonts w:ascii="Arial" w:hAnsi="Arial" w:cs="Arial"/>
          <w:sz w:val="22"/>
          <w:szCs w:val="22"/>
        </w:rPr>
        <w:t>. godine</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osim</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jednog</w:t>
      </w:r>
      <w:proofErr w:type="spellEnd"/>
      <w:r w:rsidRPr="00731001">
        <w:rPr>
          <w:rFonts w:ascii="Arial" w:hAnsi="Arial" w:cs="Arial"/>
          <w:sz w:val="22"/>
          <w:szCs w:val="22"/>
          <w:lang w:val="en-US"/>
        </w:rPr>
        <w:t>,</w:t>
      </w:r>
      <w:r w:rsidRPr="00731001">
        <w:rPr>
          <w:rFonts w:ascii="Arial" w:hAnsi="Arial" w:cs="Arial"/>
          <w:sz w:val="22"/>
          <w:szCs w:val="22"/>
        </w:rPr>
        <w:t xml:space="preserve"> završili su osposobljavanje koje je provelo središnje tijelo državne uprave nadležno za poslove civilne zaštite. </w:t>
      </w:r>
    </w:p>
    <w:p w14:paraId="4C9689C6" w14:textId="77777777" w:rsidR="000B0103" w:rsidRPr="00731001" w:rsidRDefault="000B0103" w:rsidP="000B0103">
      <w:pPr>
        <w:shd w:val="clear" w:color="auto" w:fill="FFFFFF"/>
        <w:jc w:val="both"/>
        <w:rPr>
          <w:rFonts w:ascii="Arial" w:hAnsi="Arial" w:cs="Arial"/>
          <w:sz w:val="22"/>
          <w:szCs w:val="22"/>
          <w:lang w:val="en-US"/>
        </w:rPr>
      </w:pPr>
      <w:r w:rsidRPr="00731001">
        <w:rPr>
          <w:rFonts w:ascii="Arial" w:hAnsi="Arial" w:cs="Arial"/>
          <w:sz w:val="22"/>
          <w:szCs w:val="22"/>
        </w:rPr>
        <w:t xml:space="preserve">Grad </w:t>
      </w:r>
      <w:r w:rsidRPr="00731001">
        <w:rPr>
          <w:rFonts w:ascii="Arial" w:hAnsi="Arial" w:cs="Arial"/>
          <w:sz w:val="22"/>
          <w:szCs w:val="22"/>
          <w:lang w:val="en-US"/>
        </w:rPr>
        <w:t>Dubrovnik</w:t>
      </w:r>
      <w:r w:rsidRPr="00731001">
        <w:rPr>
          <w:rFonts w:ascii="Arial" w:hAnsi="Arial" w:cs="Arial"/>
          <w:sz w:val="22"/>
          <w:szCs w:val="22"/>
        </w:rPr>
        <w:t xml:space="preserve"> je nakon donošenja planskih dokumenata iz područja civilne zaštite,  upozna</w:t>
      </w:r>
      <w:r w:rsidRPr="00731001">
        <w:rPr>
          <w:rFonts w:ascii="Arial" w:hAnsi="Arial" w:cs="Arial"/>
          <w:sz w:val="22"/>
          <w:szCs w:val="22"/>
          <w:lang w:val="en-US"/>
        </w:rPr>
        <w:t>o</w:t>
      </w:r>
      <w:r w:rsidRPr="00731001">
        <w:rPr>
          <w:rFonts w:ascii="Arial" w:hAnsi="Arial" w:cs="Arial"/>
          <w:sz w:val="22"/>
          <w:szCs w:val="22"/>
        </w:rPr>
        <w:t xml:space="preserve"> Stožer</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kao</w:t>
      </w:r>
      <w:proofErr w:type="spellEnd"/>
      <w:r w:rsidRPr="00731001">
        <w:rPr>
          <w:rFonts w:ascii="Arial" w:hAnsi="Arial" w:cs="Arial"/>
          <w:sz w:val="22"/>
          <w:szCs w:val="22"/>
          <w:lang w:val="en-US"/>
        </w:rPr>
        <w:t xml:space="preserve"> I </w:t>
      </w:r>
      <w:proofErr w:type="spellStart"/>
      <w:r w:rsidRPr="00731001">
        <w:rPr>
          <w:rFonts w:ascii="Arial" w:hAnsi="Arial" w:cs="Arial"/>
          <w:sz w:val="22"/>
          <w:szCs w:val="22"/>
          <w:lang w:val="en-US"/>
        </w:rPr>
        <w:t>cjelokupnu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javnost</w:t>
      </w:r>
      <w:proofErr w:type="spellEnd"/>
      <w:r w:rsidRPr="00731001">
        <w:rPr>
          <w:rFonts w:ascii="Arial" w:hAnsi="Arial" w:cs="Arial"/>
          <w:sz w:val="22"/>
          <w:szCs w:val="22"/>
          <w:lang w:val="en-US"/>
        </w:rPr>
        <w:t>,</w:t>
      </w:r>
      <w:r w:rsidRPr="00731001">
        <w:rPr>
          <w:rFonts w:ascii="Arial" w:hAnsi="Arial" w:cs="Arial"/>
          <w:sz w:val="22"/>
          <w:szCs w:val="22"/>
        </w:rPr>
        <w:t xml:space="preserve"> sa planskim dokumentima iz područja civilne zaštite te načinom operativnog rada u slučaju velikih nesreća i katastrofa sukladno Planu</w:t>
      </w:r>
      <w:r w:rsidRPr="00731001">
        <w:rPr>
          <w:rFonts w:ascii="Arial" w:hAnsi="Arial" w:cs="Arial"/>
          <w:sz w:val="22"/>
          <w:szCs w:val="22"/>
          <w:lang w:val="en-US"/>
        </w:rPr>
        <w:t>.</w:t>
      </w:r>
    </w:p>
    <w:p w14:paraId="46303F01"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Cilj</w:t>
      </w:r>
    </w:p>
    <w:p w14:paraId="43EDED8B"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Provesti osposobljavanje</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člana</w:t>
      </w:r>
      <w:proofErr w:type="spellEnd"/>
      <w:r w:rsidRPr="00731001">
        <w:rPr>
          <w:rFonts w:ascii="Arial" w:hAnsi="Arial" w:cs="Arial"/>
          <w:sz w:val="22"/>
          <w:szCs w:val="22"/>
        </w:rPr>
        <w:t xml:space="preserve"> Stožera nakon stupanja na dužnost sukladno zakonskom roku te kontinuirano provoditi obnavljanje znanja.</w:t>
      </w:r>
    </w:p>
    <w:p w14:paraId="19BEC1B8" w14:textId="77777777" w:rsidR="000B0103" w:rsidRPr="00731001" w:rsidRDefault="000B0103" w:rsidP="000B0103">
      <w:pPr>
        <w:shd w:val="clear" w:color="auto" w:fill="FFFFFF"/>
        <w:jc w:val="both"/>
        <w:rPr>
          <w:rFonts w:ascii="Arial" w:hAnsi="Arial" w:cs="Arial"/>
          <w:sz w:val="22"/>
          <w:szCs w:val="22"/>
        </w:rPr>
      </w:pPr>
    </w:p>
    <w:p w14:paraId="461A699D"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Radi unaprjeđenja operativno-zapovjednog sustava mogu se uvesti redovite stožerno-zapovjedne vježbe</w:t>
      </w:r>
    </w:p>
    <w:p w14:paraId="7E528798"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Prijedlog aktivnosti</w:t>
      </w:r>
    </w:p>
    <w:p w14:paraId="3F28D113"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osposobljavanje i edukacija Stožera</w:t>
      </w:r>
    </w:p>
    <w:p w14:paraId="1BE98D50"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najmanje jednom godišnje Stožeru predstaviti sadržaj planskih dokumenata iz područja civilne zaštite</w:t>
      </w:r>
    </w:p>
    <w:p w14:paraId="69DEED82"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najmanje jednom u dvije godine održati stožerno-zapovjednu vježbu sa ciljem </w:t>
      </w:r>
      <w:proofErr w:type="spellStart"/>
      <w:r w:rsidRPr="00731001">
        <w:rPr>
          <w:rFonts w:ascii="Arial" w:hAnsi="Arial" w:cs="Arial"/>
          <w:sz w:val="22"/>
          <w:szCs w:val="22"/>
          <w:lang w:eastAsia="hr-HR"/>
        </w:rPr>
        <w:t>provježbavanja</w:t>
      </w:r>
      <w:proofErr w:type="spellEnd"/>
      <w:r w:rsidRPr="00731001">
        <w:rPr>
          <w:rFonts w:ascii="Arial" w:hAnsi="Arial" w:cs="Arial"/>
          <w:sz w:val="22"/>
          <w:szCs w:val="22"/>
          <w:lang w:eastAsia="hr-HR"/>
        </w:rPr>
        <w:t xml:space="preserve"> jednog ili više postojećih scenarija velike nesreće i katastrofe</w:t>
      </w:r>
    </w:p>
    <w:p w14:paraId="284A7DF4"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Praćenje rezultata</w:t>
      </w:r>
    </w:p>
    <w:p w14:paraId="4CCEB86E"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praćenje realizacije osposobljavanja i edukacije Stožera</w:t>
      </w:r>
    </w:p>
    <w:p w14:paraId="3186360B"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predstavljanja planskih dokumenata Stožeru</w:t>
      </w:r>
    </w:p>
    <w:p w14:paraId="04D414EC"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održanih stožerno-zapovjednih vježbi</w:t>
      </w:r>
    </w:p>
    <w:p w14:paraId="57335BCD"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6855BEE8"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Osposobljenost, uvježbanost i kontinuirano osvježavanje znanja osnovni su preduvjeti uspješnog reagiranja i upravljanja situacijom tijekom velikih nesreća i katastrofa odnosno donošenja pravovremenih i optimalnih odluka sukladno razvoju situacije. Osposobljavanjem i upoznavanjem Stožera sa sadržajem planskih dokumenata postiže se brzina u donošenju operativnih odluka.</w:t>
      </w:r>
    </w:p>
    <w:p w14:paraId="3C89B8A7" w14:textId="77777777" w:rsidR="000B0103" w:rsidRPr="00731001" w:rsidRDefault="000B0103" w:rsidP="000B0103">
      <w:pPr>
        <w:shd w:val="clear" w:color="auto" w:fill="FFFFFF"/>
        <w:jc w:val="both"/>
        <w:rPr>
          <w:rFonts w:ascii="Arial" w:hAnsi="Arial" w:cs="Arial"/>
          <w:sz w:val="22"/>
          <w:szCs w:val="22"/>
        </w:rPr>
      </w:pPr>
    </w:p>
    <w:p w14:paraId="0A7DA780" w14:textId="77777777" w:rsidR="000B0103" w:rsidRPr="00731001" w:rsidRDefault="000B0103" w:rsidP="006769EE">
      <w:pPr>
        <w:pStyle w:val="Odlomakpopisa"/>
        <w:numPr>
          <w:ilvl w:val="1"/>
          <w:numId w:val="68"/>
        </w:numPr>
        <w:shd w:val="clear" w:color="auto" w:fill="FFFFFF"/>
        <w:suppressAutoHyphens w:val="0"/>
        <w:overflowPunct/>
        <w:autoSpaceDE/>
        <w:contextualSpacing/>
        <w:jc w:val="both"/>
        <w:textAlignment w:val="auto"/>
        <w:rPr>
          <w:rFonts w:ascii="Arial" w:hAnsi="Arial" w:cs="Arial"/>
          <w:b/>
          <w:bCs/>
          <w:sz w:val="22"/>
          <w:szCs w:val="22"/>
          <w:lang w:eastAsia="hr-HR"/>
        </w:rPr>
      </w:pPr>
      <w:r w:rsidRPr="00731001">
        <w:rPr>
          <w:rFonts w:ascii="Arial" w:hAnsi="Arial" w:cs="Arial"/>
          <w:b/>
          <w:bCs/>
          <w:sz w:val="22"/>
          <w:szCs w:val="22"/>
          <w:lang w:eastAsia="hr-HR"/>
        </w:rPr>
        <w:t>Operativne snage vatrogastva</w:t>
      </w:r>
    </w:p>
    <w:p w14:paraId="118FA242" w14:textId="77777777" w:rsidR="000B0103" w:rsidRPr="00731001" w:rsidRDefault="000B0103" w:rsidP="000B0103">
      <w:pPr>
        <w:jc w:val="both"/>
        <w:rPr>
          <w:rFonts w:ascii="Arial" w:hAnsi="Arial" w:cs="Arial"/>
          <w:sz w:val="22"/>
          <w:szCs w:val="22"/>
          <w:u w:val="single"/>
        </w:rPr>
      </w:pPr>
    </w:p>
    <w:p w14:paraId="4E507FC3" w14:textId="77777777" w:rsidR="000B0103" w:rsidRPr="00731001" w:rsidRDefault="000B0103" w:rsidP="000B0103">
      <w:pPr>
        <w:jc w:val="both"/>
        <w:rPr>
          <w:rFonts w:ascii="Arial" w:hAnsi="Arial" w:cs="Arial"/>
          <w:sz w:val="22"/>
          <w:szCs w:val="22"/>
          <w:u w:val="single"/>
        </w:rPr>
      </w:pPr>
      <w:r w:rsidRPr="00731001">
        <w:rPr>
          <w:rFonts w:ascii="Arial" w:hAnsi="Arial" w:cs="Arial"/>
          <w:sz w:val="22"/>
          <w:szCs w:val="22"/>
          <w:u w:val="single"/>
        </w:rPr>
        <w:t>Analiza</w:t>
      </w:r>
    </w:p>
    <w:p w14:paraId="0142481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lastRenderedPageBreak/>
        <w:t xml:space="preserve">Operativne snage vatrogastva temeljna su operativna snaga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u velikim nesrećama i katastrofama te su dužne djelovati u sustavu civilne zaštite u skladu s odredbama posebnih propisa kojima se uređuje područje vatrogastva, Zakona i Plana. </w:t>
      </w:r>
    </w:p>
    <w:p w14:paraId="66D54611"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Operativne snage vatrogastva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čine Javna vatrogasna postrojba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i dobrovoljna vatrogasna društva udružena u Vatrogasnu zajednicu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(u daljnjem tekstu Zajednica). Zajednica koordinira aktivnosti oko uključivanja vatrogasnih postrojbi u sustav civilne zaštite sukladno odredbama Zakona o vatrogastvu (Narodne novine 125/19).</w:t>
      </w:r>
    </w:p>
    <w:p w14:paraId="1EEDE999"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Cilj</w:t>
      </w:r>
    </w:p>
    <w:p w14:paraId="28275558"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Provesti nabavu vatrogasne opreme, zapošljavanje, obrazovanje, osposobljavanje i usavršavanje vatrogasaca kako bi mogli što efikasnije djelovati na terenu prilikom djelovanja u kriznim situacijama.</w:t>
      </w:r>
    </w:p>
    <w:p w14:paraId="0801E4BE"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Prijedlog aktivnosti</w:t>
      </w:r>
    </w:p>
    <w:p w14:paraId="4BB10359"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provedba obrazovanja, osposobljavanja i usavršavanja </w:t>
      </w:r>
    </w:p>
    <w:p w14:paraId="60DA3B41"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permanentno ulaganje u opremu i sredstva za gašenje požara (vatrogasna vozila, oprema za gašenje požara)</w:t>
      </w:r>
    </w:p>
    <w:p w14:paraId="2F202938"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prijem novih vatrogasaca</w:t>
      </w:r>
    </w:p>
    <w:p w14:paraId="7FDA25CD"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održavanje mobilnosti voznog parka (pregledi, servisi i atestiranja)</w:t>
      </w:r>
    </w:p>
    <w:p w14:paraId="6EE92F38"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suradnja s ostalim žurnim službama</w:t>
      </w:r>
    </w:p>
    <w:p w14:paraId="02C55A07"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Praćenje rezultata</w:t>
      </w:r>
    </w:p>
    <w:p w14:paraId="681B7A8F" w14:textId="77777777" w:rsidR="000B0103" w:rsidRPr="00731001" w:rsidRDefault="000B0103" w:rsidP="006769EE">
      <w:pPr>
        <w:pStyle w:val="Odlomakpopisa"/>
        <w:numPr>
          <w:ilvl w:val="0"/>
          <w:numId w:val="5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provedenih obrazovanja, osposobljavanja i usavršavanja </w:t>
      </w:r>
    </w:p>
    <w:p w14:paraId="0139ACC0"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financijska sredstva uložena u opremu i sredstva za gašenje</w:t>
      </w:r>
    </w:p>
    <w:p w14:paraId="1CA50257"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novozaposlenih vatrogasaca</w:t>
      </w:r>
      <w:r w:rsidRPr="00731001">
        <w:rPr>
          <w:rFonts w:ascii="Arial" w:hAnsi="Arial" w:cs="Arial"/>
          <w:sz w:val="22"/>
          <w:szCs w:val="22"/>
          <w:lang w:val="en-US" w:eastAsia="hr-HR"/>
        </w:rPr>
        <w:t xml:space="preserve"> </w:t>
      </w:r>
      <w:r w:rsidRPr="00731001">
        <w:rPr>
          <w:rFonts w:ascii="Arial" w:hAnsi="Arial" w:cs="Arial"/>
          <w:sz w:val="22"/>
          <w:szCs w:val="22"/>
          <w:lang w:eastAsia="hr-HR"/>
        </w:rPr>
        <w:t>temeljen na Procjeni ugroženosti od požara</w:t>
      </w:r>
    </w:p>
    <w:p w14:paraId="01578D1E"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stupanj mobilnosti voznog parka</w:t>
      </w:r>
    </w:p>
    <w:p w14:paraId="16CD57C9"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je li ostvarena suradnja s ostalim žurnim službama</w:t>
      </w:r>
    </w:p>
    <w:p w14:paraId="5EAD655D"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3D169C58"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Operativne snage vatrogastva u Gradu </w:t>
      </w:r>
      <w:proofErr w:type="spellStart"/>
      <w:r w:rsidRPr="00731001">
        <w:rPr>
          <w:rFonts w:ascii="Arial" w:hAnsi="Arial" w:cs="Arial"/>
          <w:sz w:val="22"/>
          <w:szCs w:val="22"/>
          <w:lang w:val="en-US"/>
        </w:rPr>
        <w:t>Dubrovniku</w:t>
      </w:r>
      <w:proofErr w:type="spellEnd"/>
      <w:r w:rsidRPr="00731001">
        <w:rPr>
          <w:rFonts w:ascii="Arial" w:hAnsi="Arial" w:cs="Arial"/>
          <w:sz w:val="22"/>
          <w:szCs w:val="22"/>
          <w:lang w:val="en-US"/>
        </w:rPr>
        <w:t xml:space="preserve"> </w:t>
      </w:r>
      <w:r w:rsidRPr="00731001">
        <w:rPr>
          <w:rFonts w:ascii="Arial" w:hAnsi="Arial" w:cs="Arial"/>
          <w:sz w:val="22"/>
          <w:szCs w:val="22"/>
        </w:rPr>
        <w:t>stalnom edukacijom i osposobljavanjem vatrogasaca te nabavom vatrogasne opreme održavaju visoku razinu operativnog djelovanja.</w:t>
      </w:r>
    </w:p>
    <w:p w14:paraId="2778A39A" w14:textId="77777777" w:rsidR="000B0103" w:rsidRPr="00731001" w:rsidRDefault="000B0103" w:rsidP="000B0103">
      <w:pPr>
        <w:shd w:val="clear" w:color="auto" w:fill="FFFFFF"/>
        <w:jc w:val="both"/>
        <w:rPr>
          <w:rFonts w:ascii="Arial" w:hAnsi="Arial" w:cs="Arial"/>
          <w:sz w:val="22"/>
          <w:szCs w:val="22"/>
        </w:rPr>
      </w:pPr>
    </w:p>
    <w:p w14:paraId="5A29174C" w14:textId="77777777" w:rsidR="000B0103" w:rsidRPr="00731001" w:rsidRDefault="000B0103" w:rsidP="000B0103">
      <w:pPr>
        <w:shd w:val="clear" w:color="auto" w:fill="FFFFFF"/>
        <w:jc w:val="both"/>
        <w:rPr>
          <w:rFonts w:ascii="Arial" w:hAnsi="Arial" w:cs="Arial"/>
          <w:sz w:val="22"/>
          <w:szCs w:val="22"/>
          <w:lang w:val="en-GB"/>
        </w:rPr>
      </w:pPr>
      <w:r w:rsidRPr="00731001">
        <w:rPr>
          <w:rFonts w:ascii="Arial" w:hAnsi="Arial" w:cs="Arial"/>
          <w:sz w:val="22"/>
          <w:szCs w:val="22"/>
        </w:rPr>
        <w:t xml:space="preserve">Učinkovitom provedbom vatrogasne djelatnosti, razvojem vatrogasnog sustava temeljenom na gospodarskom i tehnološkom razvoju, provedbom mjera za ujednačavanje stupnja zaštite od požara na cijelom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te preventivnim djelovanjem u pogledu smanjenja rizika od nastajanja požara i velikih nesreća ili katastrofa pruža se pomoć cjelokupnom sustavu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w:t>
      </w:r>
    </w:p>
    <w:p w14:paraId="756F9BF8"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Redovitim poduzimanjem operativno preventivnih aktivnosti radit će se na podizanju svijesti građana o važnosti preventivnih mjera zaštite od požara.</w:t>
      </w:r>
    </w:p>
    <w:p w14:paraId="55BF5F5F" w14:textId="77777777" w:rsidR="000B0103" w:rsidRPr="00731001" w:rsidRDefault="000B0103" w:rsidP="000B0103">
      <w:pPr>
        <w:shd w:val="clear" w:color="auto" w:fill="FFFFFF"/>
        <w:jc w:val="both"/>
        <w:rPr>
          <w:rFonts w:ascii="Arial" w:hAnsi="Arial" w:cs="Arial"/>
          <w:sz w:val="22"/>
          <w:szCs w:val="22"/>
        </w:rPr>
      </w:pPr>
    </w:p>
    <w:p w14:paraId="29BA971B" w14:textId="77777777" w:rsidR="000B0103" w:rsidRPr="00731001" w:rsidRDefault="000B0103" w:rsidP="006769EE">
      <w:pPr>
        <w:pStyle w:val="Odlomakpopisa"/>
        <w:numPr>
          <w:ilvl w:val="1"/>
          <w:numId w:val="68"/>
        </w:numPr>
        <w:shd w:val="clear" w:color="auto" w:fill="FFFFFF"/>
        <w:suppressAutoHyphens w:val="0"/>
        <w:overflowPunct/>
        <w:autoSpaceDE/>
        <w:contextualSpacing/>
        <w:jc w:val="both"/>
        <w:textAlignment w:val="auto"/>
        <w:rPr>
          <w:rFonts w:ascii="Arial" w:hAnsi="Arial" w:cs="Arial"/>
          <w:b/>
          <w:bCs/>
          <w:sz w:val="22"/>
          <w:szCs w:val="22"/>
          <w:lang w:eastAsia="hr-HR"/>
        </w:rPr>
      </w:pPr>
      <w:r w:rsidRPr="00731001">
        <w:rPr>
          <w:rFonts w:ascii="Arial" w:hAnsi="Arial" w:cs="Arial"/>
          <w:b/>
          <w:bCs/>
          <w:sz w:val="22"/>
          <w:szCs w:val="22"/>
          <w:lang w:eastAsia="hr-HR"/>
        </w:rPr>
        <w:t xml:space="preserve">Operativne snage Hrvatskog Crvenog križa – Gradsko društvo Crvenog križa </w:t>
      </w:r>
    </w:p>
    <w:p w14:paraId="7643A73E" w14:textId="77777777" w:rsidR="000B0103" w:rsidRPr="00731001" w:rsidRDefault="000B0103" w:rsidP="000B0103">
      <w:pPr>
        <w:pStyle w:val="Odlomakpopisa"/>
        <w:shd w:val="clear" w:color="auto" w:fill="FFFFFF"/>
        <w:ind w:left="360"/>
        <w:jc w:val="both"/>
        <w:rPr>
          <w:rFonts w:ascii="Arial" w:hAnsi="Arial" w:cs="Arial"/>
          <w:b/>
          <w:bCs/>
          <w:sz w:val="22"/>
          <w:szCs w:val="22"/>
          <w:lang w:eastAsia="hr-HR"/>
        </w:rPr>
      </w:pPr>
      <w:r w:rsidRPr="00731001">
        <w:rPr>
          <w:rFonts w:ascii="Arial" w:hAnsi="Arial" w:cs="Arial"/>
          <w:b/>
          <w:bCs/>
          <w:sz w:val="22"/>
          <w:szCs w:val="22"/>
          <w:lang w:val="en-US" w:eastAsia="hr-HR"/>
        </w:rPr>
        <w:t>Dubrovnik</w:t>
      </w:r>
    </w:p>
    <w:p w14:paraId="1C73FDD2" w14:textId="77777777" w:rsidR="000B0103" w:rsidRPr="00731001" w:rsidRDefault="000B0103" w:rsidP="000B0103">
      <w:pPr>
        <w:shd w:val="clear" w:color="auto" w:fill="FFFFFF"/>
        <w:jc w:val="both"/>
        <w:rPr>
          <w:rFonts w:ascii="Arial" w:hAnsi="Arial" w:cs="Arial"/>
          <w:sz w:val="22"/>
          <w:szCs w:val="22"/>
          <w:u w:val="single"/>
        </w:rPr>
      </w:pPr>
    </w:p>
    <w:p w14:paraId="28DD245A"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Analiza</w:t>
      </w:r>
    </w:p>
    <w:p w14:paraId="46C859FA"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Gradsko društvo Crvenog križa </w:t>
      </w:r>
      <w:r w:rsidRPr="00731001">
        <w:rPr>
          <w:rFonts w:ascii="Arial" w:hAnsi="Arial" w:cs="Arial"/>
          <w:sz w:val="22"/>
          <w:szCs w:val="22"/>
          <w:lang w:val="en-US"/>
        </w:rPr>
        <w:t xml:space="preserve">Dubrovnik </w:t>
      </w:r>
      <w:r w:rsidRPr="00731001">
        <w:rPr>
          <w:rFonts w:ascii="Arial" w:hAnsi="Arial" w:cs="Arial"/>
          <w:sz w:val="22"/>
          <w:szCs w:val="22"/>
        </w:rPr>
        <w:t xml:space="preserve">je temeljna operativna snaga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u izvršavanju obveza iz sustava civilne zaštite u velikim nesrećama i katastrofama sukladno posebnim propisima kojima se uređuje područje djelovanja Hrvatskog Crvenog križa i planovima donesenim na temelju posebnih propisa kojima se uređuje područje djelovanja Hrvatskog Crvenog križa, odredbama Zakona i Plana.</w:t>
      </w:r>
    </w:p>
    <w:p w14:paraId="0F309807" w14:textId="77777777" w:rsidR="000B0103" w:rsidRPr="00731001" w:rsidRDefault="000B0103" w:rsidP="000B0103">
      <w:pPr>
        <w:shd w:val="clear" w:color="auto" w:fill="FFFFFF"/>
        <w:jc w:val="both"/>
        <w:rPr>
          <w:rFonts w:ascii="Arial" w:hAnsi="Arial" w:cs="Arial"/>
          <w:sz w:val="22"/>
          <w:szCs w:val="22"/>
        </w:rPr>
      </w:pPr>
    </w:p>
    <w:p w14:paraId="5644ED9A"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Operativne snage Gradskog društva Crvenog križa </w:t>
      </w:r>
      <w:r w:rsidRPr="00731001">
        <w:rPr>
          <w:rFonts w:ascii="Arial" w:hAnsi="Arial" w:cs="Arial"/>
          <w:sz w:val="22"/>
          <w:szCs w:val="22"/>
          <w:lang w:val="en-US"/>
        </w:rPr>
        <w:t xml:space="preserve">Dubrovnik </w:t>
      </w:r>
      <w:r w:rsidRPr="00731001">
        <w:rPr>
          <w:rFonts w:ascii="Arial" w:hAnsi="Arial" w:cs="Arial"/>
          <w:sz w:val="22"/>
          <w:szCs w:val="22"/>
        </w:rPr>
        <w:t xml:space="preserve">čine zaposlenici i volonteri Gradskog društva Crvenog križa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p>
    <w:p w14:paraId="2D5C1B77"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Cilj</w:t>
      </w:r>
    </w:p>
    <w:p w14:paraId="44F96F83" w14:textId="7A7D0B5F" w:rsidR="000B0103" w:rsidRPr="00731001" w:rsidRDefault="000B0103" w:rsidP="00731001">
      <w:pPr>
        <w:pStyle w:val="Odlomakpopisa"/>
        <w:autoSpaceDN w:val="0"/>
        <w:adjustRightInd w:val="0"/>
        <w:ind w:left="426"/>
        <w:jc w:val="both"/>
        <w:rPr>
          <w:rFonts w:ascii="Arial" w:hAnsi="Arial" w:cs="Arial"/>
          <w:sz w:val="22"/>
          <w:szCs w:val="22"/>
        </w:rPr>
      </w:pPr>
      <w:r w:rsidRPr="00731001">
        <w:rPr>
          <w:rFonts w:ascii="Arial" w:hAnsi="Arial" w:cs="Arial"/>
          <w:sz w:val="22"/>
          <w:szCs w:val="22"/>
          <w:lang w:eastAsia="hr-HR"/>
        </w:rPr>
        <w:t xml:space="preserve">Provesti osposobljavanje za nove članove interventnog tima Gradskog društva Crvenog križa </w:t>
      </w:r>
      <w:proofErr w:type="spellStart"/>
      <w:r w:rsidRPr="00731001">
        <w:rPr>
          <w:rFonts w:ascii="Arial" w:hAnsi="Arial" w:cs="Arial"/>
          <w:sz w:val="22"/>
          <w:szCs w:val="22"/>
          <w:lang w:val="en-US" w:eastAsia="hr-HR"/>
        </w:rPr>
        <w:t>Dubrovnika</w:t>
      </w:r>
      <w:proofErr w:type="spellEnd"/>
      <w:r w:rsidRPr="00731001">
        <w:rPr>
          <w:rFonts w:ascii="Arial" w:hAnsi="Arial" w:cs="Arial"/>
          <w:sz w:val="22"/>
          <w:szCs w:val="22"/>
          <w:lang w:val="en-US" w:eastAsia="hr-HR"/>
        </w:rPr>
        <w:t>,</w:t>
      </w:r>
      <w:r w:rsidRPr="00731001">
        <w:rPr>
          <w:rFonts w:ascii="Arial" w:hAnsi="Arial" w:cs="Arial"/>
          <w:sz w:val="22"/>
          <w:szCs w:val="22"/>
          <w:lang w:eastAsia="hr-HR"/>
        </w:rPr>
        <w:t xml:space="preserve"> aktivno </w:t>
      </w:r>
      <w:proofErr w:type="spellStart"/>
      <w:r w:rsidRPr="00731001">
        <w:rPr>
          <w:rFonts w:ascii="Arial" w:hAnsi="Arial" w:cs="Arial"/>
          <w:sz w:val="22"/>
          <w:szCs w:val="22"/>
          <w:lang w:eastAsia="hr-HR"/>
        </w:rPr>
        <w:t>sudjelova</w:t>
      </w:r>
      <w:r w:rsidRPr="00731001">
        <w:rPr>
          <w:rFonts w:ascii="Arial" w:hAnsi="Arial" w:cs="Arial"/>
          <w:sz w:val="22"/>
          <w:szCs w:val="22"/>
          <w:lang w:val="en-US" w:eastAsia="hr-HR"/>
        </w:rPr>
        <w:t>ti</w:t>
      </w:r>
      <w:proofErr w:type="spellEnd"/>
      <w:r w:rsidRPr="00731001">
        <w:rPr>
          <w:rFonts w:ascii="Arial" w:hAnsi="Arial" w:cs="Arial"/>
          <w:sz w:val="22"/>
          <w:szCs w:val="22"/>
          <w:lang w:eastAsia="hr-HR"/>
        </w:rPr>
        <w:t xml:space="preserve"> u akcijama spašavanja</w:t>
      </w:r>
      <w:r w:rsidRPr="00731001">
        <w:rPr>
          <w:rFonts w:ascii="Arial" w:hAnsi="Arial" w:cs="Arial"/>
          <w:sz w:val="22"/>
          <w:szCs w:val="22"/>
          <w:lang w:val="en-US" w:eastAsia="hr-HR"/>
        </w:rPr>
        <w:t>, n</w:t>
      </w:r>
      <w:r w:rsidRPr="00731001">
        <w:rPr>
          <w:rFonts w:ascii="Arial" w:hAnsi="Arial" w:cs="Arial"/>
          <w:sz w:val="22"/>
          <w:szCs w:val="22"/>
          <w:lang w:eastAsia="hr-HR"/>
        </w:rPr>
        <w:t>a</w:t>
      </w:r>
      <w:proofErr w:type="spellStart"/>
      <w:r w:rsidRPr="00731001">
        <w:rPr>
          <w:rFonts w:ascii="Arial" w:hAnsi="Arial" w:cs="Arial"/>
          <w:sz w:val="22"/>
          <w:szCs w:val="22"/>
          <w:lang w:val="en-US" w:eastAsia="hr-HR"/>
        </w:rPr>
        <w:t>dopunjavati</w:t>
      </w:r>
      <w:proofErr w:type="spellEnd"/>
      <w:r w:rsidRPr="00731001">
        <w:rPr>
          <w:rFonts w:ascii="Arial" w:hAnsi="Arial" w:cs="Arial"/>
          <w:sz w:val="22"/>
          <w:szCs w:val="22"/>
          <w:lang w:eastAsia="hr-HR"/>
        </w:rPr>
        <w:t xml:space="preserve"> opremu za djelovanje u kriznim situacijama</w:t>
      </w:r>
      <w:r w:rsidRPr="00731001">
        <w:rPr>
          <w:rFonts w:ascii="Arial" w:hAnsi="Arial" w:cs="Arial"/>
          <w:sz w:val="22"/>
          <w:szCs w:val="22"/>
          <w:lang w:val="en-US" w:eastAsia="hr-HR"/>
        </w:rPr>
        <w:t>,</w:t>
      </w:r>
      <w:r w:rsidRPr="00731001">
        <w:rPr>
          <w:rFonts w:ascii="Arial" w:hAnsi="Arial" w:cs="Arial"/>
          <w:sz w:val="22"/>
          <w:szCs w:val="22"/>
          <w:lang w:eastAsia="hr-HR"/>
        </w:rPr>
        <w:t xml:space="preserve"> provesti obuku zaposlenika kako bi mogli još efikasnije djelovati na terenu</w:t>
      </w:r>
      <w:r w:rsidRPr="00731001">
        <w:rPr>
          <w:rFonts w:ascii="Arial" w:hAnsi="Arial" w:cs="Arial"/>
          <w:sz w:val="22"/>
          <w:szCs w:val="22"/>
          <w:lang w:val="en-US" w:eastAsia="hr-HR"/>
        </w:rPr>
        <w:t xml:space="preserve"> </w:t>
      </w:r>
      <w:proofErr w:type="spellStart"/>
      <w:r w:rsidRPr="00731001">
        <w:rPr>
          <w:rFonts w:ascii="Arial" w:hAnsi="Arial" w:cs="Arial"/>
          <w:sz w:val="22"/>
          <w:szCs w:val="22"/>
          <w:lang w:val="en-US" w:eastAsia="hr-HR"/>
        </w:rPr>
        <w:t>i</w:t>
      </w:r>
      <w:proofErr w:type="spellEnd"/>
      <w:r w:rsidRPr="00731001">
        <w:rPr>
          <w:rFonts w:ascii="Arial" w:hAnsi="Arial" w:cs="Arial"/>
          <w:sz w:val="22"/>
          <w:szCs w:val="22"/>
          <w:lang w:val="en-US" w:eastAsia="hr-HR"/>
        </w:rPr>
        <w:t xml:space="preserve"> </w:t>
      </w:r>
      <w:proofErr w:type="spellStart"/>
      <w:r w:rsidRPr="00731001">
        <w:rPr>
          <w:rFonts w:ascii="Arial" w:hAnsi="Arial" w:cs="Arial"/>
          <w:sz w:val="22"/>
          <w:szCs w:val="22"/>
        </w:rPr>
        <w:t>sudjelova</w:t>
      </w:r>
      <w:r w:rsidRPr="00731001">
        <w:rPr>
          <w:rFonts w:ascii="Arial" w:hAnsi="Arial" w:cs="Arial"/>
          <w:sz w:val="22"/>
          <w:szCs w:val="22"/>
          <w:lang w:val="en-US"/>
        </w:rPr>
        <w:t>ti</w:t>
      </w:r>
      <w:proofErr w:type="spellEnd"/>
      <w:r w:rsidRPr="00731001">
        <w:rPr>
          <w:rFonts w:ascii="Arial" w:hAnsi="Arial" w:cs="Arial"/>
          <w:sz w:val="22"/>
          <w:szCs w:val="22"/>
        </w:rPr>
        <w:t xml:space="preserve"> na vježbama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w:t>
      </w:r>
    </w:p>
    <w:p w14:paraId="3037DD7E"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lastRenderedPageBreak/>
        <w:t>Prijedlog aktivnosti</w:t>
      </w:r>
    </w:p>
    <w:p w14:paraId="6A38E9A3" w14:textId="77777777" w:rsidR="000B0103" w:rsidRPr="00731001" w:rsidRDefault="000B0103" w:rsidP="006769EE">
      <w:pPr>
        <w:pStyle w:val="Odlomakpopisa"/>
        <w:numPr>
          <w:ilvl w:val="0"/>
          <w:numId w:val="5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najmanje jednom godišnje provesti edukaciju i osposobljavanje novih članova </w:t>
      </w:r>
    </w:p>
    <w:p w14:paraId="2467FB44" w14:textId="77777777" w:rsidR="000B0103" w:rsidRPr="00731001" w:rsidRDefault="000B0103" w:rsidP="006769EE">
      <w:pPr>
        <w:pStyle w:val="Odlomakpopisa"/>
        <w:numPr>
          <w:ilvl w:val="0"/>
          <w:numId w:val="5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najmanje dvaput godišnje provesti pokaznu vježbu svih članova interventnog tima te provjeru funkcionalnosti opreme</w:t>
      </w:r>
    </w:p>
    <w:p w14:paraId="441F2C81"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Praćenje rezultata</w:t>
      </w:r>
    </w:p>
    <w:p w14:paraId="7AFB31AB" w14:textId="77777777" w:rsidR="000B0103" w:rsidRPr="00731001" w:rsidRDefault="000B0103" w:rsidP="006769EE">
      <w:pPr>
        <w:pStyle w:val="Odlomakpopisa"/>
        <w:numPr>
          <w:ilvl w:val="0"/>
          <w:numId w:val="53"/>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realiziranih osposobljavanja i edukacija novih članova interventnog tima</w:t>
      </w:r>
    </w:p>
    <w:p w14:paraId="11AD610A" w14:textId="77777777" w:rsidR="000B0103" w:rsidRPr="00731001" w:rsidRDefault="000B0103" w:rsidP="006769EE">
      <w:pPr>
        <w:pStyle w:val="Odlomakpopisa"/>
        <w:numPr>
          <w:ilvl w:val="0"/>
          <w:numId w:val="53"/>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održanih pokaznih vježbi</w:t>
      </w:r>
    </w:p>
    <w:p w14:paraId="4370701C"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4B89B3D8"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Kontinuiranom edukacijom i osposobljavanjem volontera i zaposlenika za djelovanje u kriznim situacijama Gradsko društvo Crvenog križa </w:t>
      </w:r>
      <w:r w:rsidRPr="00731001">
        <w:rPr>
          <w:rFonts w:ascii="Arial" w:hAnsi="Arial" w:cs="Arial"/>
          <w:sz w:val="22"/>
          <w:szCs w:val="22"/>
          <w:lang w:val="en-US"/>
        </w:rPr>
        <w:t xml:space="preserve">Dubrovnik </w:t>
      </w:r>
      <w:r w:rsidRPr="00731001">
        <w:rPr>
          <w:rFonts w:ascii="Arial" w:hAnsi="Arial" w:cs="Arial"/>
          <w:sz w:val="22"/>
          <w:szCs w:val="22"/>
        </w:rPr>
        <w:t>održat će razinu spremnosti operativnog djelovanja. Nabavom opreme  za djelovanje u kriznim situacijama unaprijedit će se način odgovora na krizne situacije te će se stvoriti dobra podloga za pravovremeni i pravilni odgovor na buduće krizne situacije.</w:t>
      </w:r>
    </w:p>
    <w:p w14:paraId="7CC53EDB" w14:textId="77777777" w:rsidR="000B0103" w:rsidRPr="00731001" w:rsidRDefault="000B0103" w:rsidP="000B0103">
      <w:pPr>
        <w:shd w:val="clear" w:color="auto" w:fill="FFFFFF"/>
        <w:jc w:val="both"/>
        <w:rPr>
          <w:rFonts w:ascii="Arial" w:hAnsi="Arial" w:cs="Arial"/>
          <w:sz w:val="22"/>
          <w:szCs w:val="22"/>
        </w:rPr>
      </w:pPr>
    </w:p>
    <w:p w14:paraId="36094C26" w14:textId="77777777" w:rsidR="000B0103" w:rsidRPr="00731001" w:rsidRDefault="000B0103" w:rsidP="000B0103">
      <w:pPr>
        <w:shd w:val="clear" w:color="auto" w:fill="FFFFFF"/>
        <w:jc w:val="both"/>
        <w:rPr>
          <w:rFonts w:ascii="Arial" w:hAnsi="Arial" w:cs="Arial"/>
          <w:b/>
          <w:bCs/>
          <w:sz w:val="22"/>
          <w:szCs w:val="22"/>
        </w:rPr>
      </w:pPr>
      <w:r w:rsidRPr="00731001">
        <w:rPr>
          <w:rFonts w:ascii="Arial" w:hAnsi="Arial" w:cs="Arial"/>
          <w:b/>
          <w:bCs/>
          <w:sz w:val="22"/>
          <w:szCs w:val="22"/>
        </w:rPr>
        <w:t>1.</w:t>
      </w:r>
      <w:r w:rsidRPr="00731001">
        <w:rPr>
          <w:rFonts w:ascii="Arial" w:hAnsi="Arial" w:cs="Arial"/>
          <w:b/>
          <w:bCs/>
          <w:sz w:val="22"/>
          <w:szCs w:val="22"/>
          <w:lang w:val="en-US"/>
        </w:rPr>
        <w:t>4</w:t>
      </w:r>
      <w:r w:rsidRPr="00731001">
        <w:rPr>
          <w:rFonts w:ascii="Arial" w:hAnsi="Arial" w:cs="Arial"/>
          <w:b/>
          <w:bCs/>
          <w:sz w:val="22"/>
          <w:szCs w:val="22"/>
        </w:rPr>
        <w:t xml:space="preserve"> Operativne snage Hrvatske gorske službe spašavanja – stanica </w:t>
      </w:r>
      <w:r w:rsidRPr="00731001">
        <w:rPr>
          <w:rFonts w:ascii="Arial" w:hAnsi="Arial" w:cs="Arial"/>
          <w:b/>
          <w:bCs/>
          <w:sz w:val="22"/>
          <w:szCs w:val="22"/>
          <w:lang w:val="en-US"/>
        </w:rPr>
        <w:t xml:space="preserve">Dubrovnik </w:t>
      </w:r>
    </w:p>
    <w:p w14:paraId="1DBB198F" w14:textId="77777777" w:rsidR="000B0103" w:rsidRPr="00731001" w:rsidRDefault="000B0103" w:rsidP="000B0103">
      <w:pPr>
        <w:shd w:val="clear" w:color="auto" w:fill="FFFFFF"/>
        <w:jc w:val="both"/>
        <w:rPr>
          <w:rFonts w:ascii="Arial" w:hAnsi="Arial" w:cs="Arial"/>
          <w:bCs/>
          <w:sz w:val="22"/>
          <w:szCs w:val="22"/>
          <w:u w:val="single"/>
        </w:rPr>
      </w:pPr>
    </w:p>
    <w:p w14:paraId="2DD04EEE" w14:textId="77777777" w:rsidR="000B0103" w:rsidRPr="00731001" w:rsidRDefault="000B0103" w:rsidP="000B0103">
      <w:pPr>
        <w:shd w:val="clear" w:color="auto" w:fill="FFFFFF"/>
        <w:jc w:val="both"/>
        <w:rPr>
          <w:rFonts w:ascii="Arial" w:hAnsi="Arial" w:cs="Arial"/>
          <w:bCs/>
          <w:sz w:val="22"/>
          <w:szCs w:val="22"/>
          <w:u w:val="single"/>
        </w:rPr>
      </w:pPr>
      <w:r w:rsidRPr="00731001">
        <w:rPr>
          <w:rFonts w:ascii="Arial" w:hAnsi="Arial" w:cs="Arial"/>
          <w:bCs/>
          <w:sz w:val="22"/>
          <w:szCs w:val="22"/>
          <w:u w:val="single"/>
        </w:rPr>
        <w:t>Analiza</w:t>
      </w:r>
    </w:p>
    <w:p w14:paraId="2B70BAFB"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Hrvatska gorska služba spašavanja – stanica </w:t>
      </w:r>
      <w:r w:rsidRPr="00731001">
        <w:rPr>
          <w:rFonts w:ascii="Arial" w:hAnsi="Arial" w:cs="Arial"/>
          <w:sz w:val="22"/>
          <w:szCs w:val="22"/>
          <w:lang w:val="en-US"/>
        </w:rPr>
        <w:t xml:space="preserve">Dubrovnik </w:t>
      </w:r>
      <w:r w:rsidRPr="00731001">
        <w:rPr>
          <w:rFonts w:ascii="Arial" w:hAnsi="Arial" w:cs="Arial"/>
          <w:sz w:val="22"/>
          <w:szCs w:val="22"/>
        </w:rPr>
        <w:t xml:space="preserve">je temeljna operativna snaga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u izvršavanju obveza iz sustava civilne zaštite u velikim nesrećama i katastrofama sukladno posebnim propisima kojima se uređuje područje djelovanja Hrvatske gorske službe spašavanja i planovima donesenim na temelju posebnih propisa kojima se uređuje područje djelovanja Hrvatske gorske službe spašavanja, odredbama Zakona i Plana.</w:t>
      </w:r>
    </w:p>
    <w:p w14:paraId="1EC203B4" w14:textId="77777777" w:rsidR="000B0103" w:rsidRPr="00731001" w:rsidRDefault="000B0103" w:rsidP="000B0103">
      <w:pPr>
        <w:shd w:val="clear" w:color="auto" w:fill="FFFFFF"/>
        <w:jc w:val="both"/>
        <w:rPr>
          <w:rFonts w:ascii="Arial" w:hAnsi="Arial" w:cs="Arial"/>
          <w:bCs/>
          <w:sz w:val="22"/>
          <w:szCs w:val="22"/>
          <w:u w:val="single"/>
        </w:rPr>
      </w:pPr>
      <w:r w:rsidRPr="00731001">
        <w:rPr>
          <w:rFonts w:ascii="Arial" w:hAnsi="Arial" w:cs="Arial"/>
          <w:bCs/>
          <w:sz w:val="22"/>
          <w:szCs w:val="22"/>
          <w:u w:val="single"/>
        </w:rPr>
        <w:t>Cilj</w:t>
      </w:r>
    </w:p>
    <w:p w14:paraId="1414E609"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Provesti osposobljavanje i uvježbavanje članova te </w:t>
      </w:r>
      <w:proofErr w:type="spellStart"/>
      <w:r w:rsidRPr="00731001">
        <w:rPr>
          <w:rFonts w:ascii="Arial" w:hAnsi="Arial" w:cs="Arial"/>
          <w:sz w:val="22"/>
          <w:szCs w:val="22"/>
          <w:lang w:val="en-US"/>
        </w:rPr>
        <w:t>nadopunjavati</w:t>
      </w:r>
      <w:proofErr w:type="spellEnd"/>
      <w:r w:rsidRPr="00731001">
        <w:rPr>
          <w:rFonts w:ascii="Arial" w:hAnsi="Arial" w:cs="Arial"/>
          <w:sz w:val="22"/>
          <w:szCs w:val="22"/>
        </w:rPr>
        <w:t xml:space="preserve">i opremu za djelovanje u kriznim situacijama. </w:t>
      </w:r>
    </w:p>
    <w:p w14:paraId="00C9B25A" w14:textId="77777777" w:rsidR="000B0103" w:rsidRPr="00731001" w:rsidRDefault="000B0103" w:rsidP="000B0103">
      <w:pPr>
        <w:shd w:val="clear" w:color="auto" w:fill="FFFFFF"/>
        <w:jc w:val="both"/>
        <w:rPr>
          <w:rFonts w:ascii="Arial" w:hAnsi="Arial" w:cs="Arial"/>
          <w:bCs/>
          <w:sz w:val="22"/>
          <w:szCs w:val="22"/>
          <w:u w:val="single"/>
        </w:rPr>
      </w:pPr>
      <w:r w:rsidRPr="00731001">
        <w:rPr>
          <w:rFonts w:ascii="Arial" w:hAnsi="Arial" w:cs="Arial"/>
          <w:bCs/>
          <w:sz w:val="22"/>
          <w:szCs w:val="22"/>
          <w:u w:val="single"/>
        </w:rPr>
        <w:t>Prijedlog aktivnosti</w:t>
      </w:r>
    </w:p>
    <w:p w14:paraId="54CBDA52" w14:textId="77777777" w:rsidR="000B0103" w:rsidRPr="00731001" w:rsidRDefault="000B0103" w:rsidP="006769EE">
      <w:pPr>
        <w:pStyle w:val="Odlomakpopisa"/>
        <w:numPr>
          <w:ilvl w:val="0"/>
          <w:numId w:val="54"/>
        </w:numPr>
        <w:suppressAutoHyphens w:val="0"/>
        <w:overflowPunct/>
        <w:autoSpaceDN w:val="0"/>
        <w:adjustRightInd w:val="0"/>
        <w:contextualSpacing/>
        <w:jc w:val="both"/>
        <w:textAlignment w:val="auto"/>
        <w:rPr>
          <w:rFonts w:ascii="Arial" w:hAnsi="Arial" w:cs="Arial"/>
          <w:sz w:val="22"/>
          <w:szCs w:val="22"/>
        </w:rPr>
      </w:pPr>
      <w:r w:rsidRPr="00731001">
        <w:rPr>
          <w:rFonts w:ascii="Arial" w:hAnsi="Arial" w:cs="Arial"/>
          <w:sz w:val="22"/>
          <w:szCs w:val="22"/>
        </w:rPr>
        <w:t xml:space="preserve">osposobljavanje pripadnika </w:t>
      </w:r>
      <w:r w:rsidRPr="00731001">
        <w:rPr>
          <w:rFonts w:ascii="Arial" w:hAnsi="Arial" w:cs="Arial"/>
          <w:sz w:val="22"/>
          <w:szCs w:val="22"/>
          <w:lang w:eastAsia="hr-HR"/>
        </w:rPr>
        <w:t>Hrvatske gorske službe spašavanja</w:t>
      </w:r>
      <w:r w:rsidRPr="00731001">
        <w:rPr>
          <w:rFonts w:ascii="Arial" w:hAnsi="Arial" w:cs="Arial"/>
          <w:sz w:val="22"/>
          <w:szCs w:val="22"/>
        </w:rPr>
        <w:t xml:space="preserve"> – Stanica </w:t>
      </w:r>
      <w:r w:rsidRPr="00731001">
        <w:rPr>
          <w:rFonts w:ascii="Arial" w:hAnsi="Arial" w:cs="Arial"/>
          <w:sz w:val="22"/>
          <w:szCs w:val="22"/>
          <w:lang w:val="en-US" w:eastAsia="hr-HR"/>
        </w:rPr>
        <w:t>Dubrovnik</w:t>
      </w:r>
    </w:p>
    <w:p w14:paraId="2B835B66" w14:textId="77777777" w:rsidR="000B0103" w:rsidRPr="00731001" w:rsidRDefault="000B0103" w:rsidP="006769EE">
      <w:pPr>
        <w:pStyle w:val="Odlomakpopisa"/>
        <w:numPr>
          <w:ilvl w:val="0"/>
          <w:numId w:val="54"/>
        </w:numPr>
        <w:suppressAutoHyphens w:val="0"/>
        <w:overflowPunct/>
        <w:autoSpaceDN w:val="0"/>
        <w:adjustRightInd w:val="0"/>
        <w:contextualSpacing/>
        <w:jc w:val="both"/>
        <w:textAlignment w:val="auto"/>
        <w:rPr>
          <w:rFonts w:ascii="Arial" w:hAnsi="Arial" w:cs="Arial"/>
          <w:sz w:val="22"/>
          <w:szCs w:val="22"/>
        </w:rPr>
      </w:pPr>
      <w:r w:rsidRPr="00731001">
        <w:rPr>
          <w:rFonts w:ascii="Arial" w:hAnsi="Arial" w:cs="Arial"/>
          <w:sz w:val="22"/>
          <w:szCs w:val="22"/>
        </w:rPr>
        <w:t xml:space="preserve">sudjelovanje na vježbama sustava civilne zaštite Grada </w:t>
      </w:r>
      <w:proofErr w:type="spellStart"/>
      <w:r w:rsidRPr="00731001">
        <w:rPr>
          <w:rFonts w:ascii="Arial" w:hAnsi="Arial" w:cs="Arial"/>
          <w:sz w:val="22"/>
          <w:szCs w:val="22"/>
          <w:lang w:val="en-US"/>
        </w:rPr>
        <w:t>Dubrovnika</w:t>
      </w:r>
      <w:proofErr w:type="spellEnd"/>
    </w:p>
    <w:p w14:paraId="695634AA" w14:textId="77777777" w:rsidR="000B0103" w:rsidRPr="00731001" w:rsidRDefault="000B0103" w:rsidP="006769EE">
      <w:pPr>
        <w:pStyle w:val="Odlomakpopisa"/>
        <w:numPr>
          <w:ilvl w:val="0"/>
          <w:numId w:val="54"/>
        </w:numPr>
        <w:suppressAutoHyphens w:val="0"/>
        <w:overflowPunct/>
        <w:autoSpaceDN w:val="0"/>
        <w:adjustRightInd w:val="0"/>
        <w:contextualSpacing/>
        <w:jc w:val="both"/>
        <w:textAlignment w:val="auto"/>
        <w:rPr>
          <w:rFonts w:ascii="Arial" w:hAnsi="Arial" w:cs="Arial"/>
          <w:sz w:val="22"/>
          <w:szCs w:val="22"/>
        </w:rPr>
      </w:pPr>
      <w:r w:rsidRPr="00731001">
        <w:rPr>
          <w:rFonts w:ascii="Arial" w:hAnsi="Arial" w:cs="Arial"/>
          <w:sz w:val="22"/>
          <w:szCs w:val="22"/>
        </w:rPr>
        <w:t xml:space="preserve">uključivanje novih pripadnika u rad </w:t>
      </w:r>
      <w:r w:rsidRPr="00731001">
        <w:rPr>
          <w:rFonts w:ascii="Arial" w:hAnsi="Arial" w:cs="Arial"/>
          <w:sz w:val="22"/>
          <w:szCs w:val="22"/>
          <w:lang w:eastAsia="hr-HR"/>
        </w:rPr>
        <w:t>Hrvatske gorske službe spašavanja</w:t>
      </w:r>
      <w:r w:rsidRPr="00731001">
        <w:rPr>
          <w:rFonts w:ascii="Arial" w:hAnsi="Arial" w:cs="Arial"/>
          <w:sz w:val="22"/>
          <w:szCs w:val="22"/>
        </w:rPr>
        <w:t xml:space="preserve"> – Stanica </w:t>
      </w:r>
      <w:r w:rsidRPr="00731001">
        <w:rPr>
          <w:rFonts w:ascii="Arial" w:hAnsi="Arial" w:cs="Arial"/>
          <w:sz w:val="22"/>
          <w:szCs w:val="22"/>
          <w:lang w:val="en-US"/>
        </w:rPr>
        <w:t xml:space="preserve">Dubrovnik </w:t>
      </w:r>
      <w:r w:rsidRPr="00731001">
        <w:rPr>
          <w:rFonts w:ascii="Arial" w:hAnsi="Arial" w:cs="Arial"/>
          <w:sz w:val="22"/>
          <w:szCs w:val="22"/>
        </w:rPr>
        <w:t xml:space="preserve">i njihovo osposobljavanje </w:t>
      </w:r>
    </w:p>
    <w:p w14:paraId="2B2F4B14" w14:textId="77777777" w:rsidR="000B0103" w:rsidRPr="00731001" w:rsidRDefault="000B0103" w:rsidP="006769EE">
      <w:pPr>
        <w:pStyle w:val="Odlomakpopisa"/>
        <w:numPr>
          <w:ilvl w:val="0"/>
          <w:numId w:val="54"/>
        </w:numPr>
        <w:suppressAutoHyphens w:val="0"/>
        <w:overflowPunct/>
        <w:autoSpaceDN w:val="0"/>
        <w:adjustRightInd w:val="0"/>
        <w:contextualSpacing/>
        <w:jc w:val="both"/>
        <w:textAlignment w:val="auto"/>
        <w:rPr>
          <w:rFonts w:ascii="Arial" w:hAnsi="Arial" w:cs="Arial"/>
          <w:sz w:val="22"/>
          <w:szCs w:val="22"/>
        </w:rPr>
      </w:pPr>
      <w:r w:rsidRPr="00731001">
        <w:rPr>
          <w:rFonts w:ascii="Arial" w:hAnsi="Arial" w:cs="Arial"/>
          <w:sz w:val="22"/>
          <w:szCs w:val="22"/>
        </w:rPr>
        <w:t>nabava osobne i skupne opreme</w:t>
      </w:r>
    </w:p>
    <w:p w14:paraId="506018A1" w14:textId="77777777" w:rsidR="000B0103" w:rsidRPr="00731001" w:rsidRDefault="000B0103" w:rsidP="000B0103">
      <w:pPr>
        <w:shd w:val="clear" w:color="auto" w:fill="FFFFFF"/>
        <w:jc w:val="both"/>
        <w:rPr>
          <w:rFonts w:ascii="Arial" w:hAnsi="Arial" w:cs="Arial"/>
          <w:bCs/>
          <w:sz w:val="22"/>
          <w:szCs w:val="22"/>
          <w:u w:val="single"/>
        </w:rPr>
      </w:pPr>
      <w:r w:rsidRPr="00731001">
        <w:rPr>
          <w:rFonts w:ascii="Arial" w:hAnsi="Arial" w:cs="Arial"/>
          <w:bCs/>
          <w:sz w:val="22"/>
          <w:szCs w:val="22"/>
          <w:u w:val="single"/>
        </w:rPr>
        <w:t>Praćenje rezultata</w:t>
      </w:r>
    </w:p>
    <w:p w14:paraId="119DB494"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provedenih osposobljavanja </w:t>
      </w:r>
      <w:r w:rsidRPr="00731001">
        <w:rPr>
          <w:rFonts w:ascii="Arial" w:hAnsi="Arial" w:cs="Arial"/>
          <w:sz w:val="22"/>
          <w:szCs w:val="22"/>
        </w:rPr>
        <w:t xml:space="preserve">pripadnika </w:t>
      </w:r>
      <w:r w:rsidRPr="00731001">
        <w:rPr>
          <w:rFonts w:ascii="Arial" w:hAnsi="Arial" w:cs="Arial"/>
          <w:sz w:val="22"/>
          <w:szCs w:val="22"/>
          <w:lang w:eastAsia="hr-HR"/>
        </w:rPr>
        <w:t>Hrvatske gorske službe spašavanja</w:t>
      </w:r>
      <w:r w:rsidRPr="00731001">
        <w:rPr>
          <w:rFonts w:ascii="Arial" w:hAnsi="Arial" w:cs="Arial"/>
          <w:sz w:val="22"/>
          <w:szCs w:val="22"/>
        </w:rPr>
        <w:t xml:space="preserve"> – Stanice </w:t>
      </w:r>
      <w:r w:rsidRPr="00731001">
        <w:rPr>
          <w:rFonts w:ascii="Arial" w:hAnsi="Arial" w:cs="Arial"/>
          <w:sz w:val="22"/>
          <w:szCs w:val="22"/>
          <w:lang w:val="en-US"/>
        </w:rPr>
        <w:t>Dubrovnik</w:t>
      </w:r>
    </w:p>
    <w:p w14:paraId="6A254E4E"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vježbi sustava </w:t>
      </w:r>
      <w:r w:rsidRPr="00731001">
        <w:rPr>
          <w:rFonts w:ascii="Arial" w:hAnsi="Arial" w:cs="Arial"/>
          <w:sz w:val="22"/>
          <w:szCs w:val="22"/>
        </w:rPr>
        <w:t xml:space="preserve">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eastAsia="hr-HR"/>
        </w:rPr>
        <w:t xml:space="preserve"> na kojima su sudjelovali </w:t>
      </w:r>
      <w:r w:rsidRPr="00731001">
        <w:rPr>
          <w:rFonts w:ascii="Arial" w:hAnsi="Arial" w:cs="Arial"/>
          <w:sz w:val="22"/>
          <w:szCs w:val="22"/>
        </w:rPr>
        <w:t xml:space="preserve">pripadnici </w:t>
      </w:r>
      <w:r w:rsidRPr="00731001">
        <w:rPr>
          <w:rFonts w:ascii="Arial" w:hAnsi="Arial" w:cs="Arial"/>
          <w:sz w:val="22"/>
          <w:szCs w:val="22"/>
          <w:lang w:eastAsia="hr-HR"/>
        </w:rPr>
        <w:t>Hrvatske gorske službe spašavanja</w:t>
      </w:r>
      <w:r w:rsidRPr="00731001">
        <w:rPr>
          <w:rFonts w:ascii="Arial" w:hAnsi="Arial" w:cs="Arial"/>
          <w:sz w:val="22"/>
          <w:szCs w:val="22"/>
        </w:rPr>
        <w:t xml:space="preserve"> – Stanice </w:t>
      </w:r>
      <w:r w:rsidRPr="00731001">
        <w:rPr>
          <w:rFonts w:ascii="Arial" w:hAnsi="Arial" w:cs="Arial"/>
          <w:sz w:val="22"/>
          <w:szCs w:val="22"/>
          <w:lang w:val="en-US"/>
        </w:rPr>
        <w:t>Dubrovnik</w:t>
      </w:r>
    </w:p>
    <w:p w14:paraId="3439FD8C"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novih pripadnika uključenih u rad Hrvatske gorske službe spašavanja</w:t>
      </w:r>
      <w:r w:rsidRPr="00731001">
        <w:rPr>
          <w:rFonts w:ascii="Arial" w:hAnsi="Arial" w:cs="Arial"/>
          <w:sz w:val="22"/>
          <w:szCs w:val="22"/>
        </w:rPr>
        <w:t xml:space="preserve"> – Stanica </w:t>
      </w:r>
      <w:r w:rsidRPr="00731001">
        <w:rPr>
          <w:rFonts w:ascii="Arial" w:hAnsi="Arial" w:cs="Arial"/>
          <w:sz w:val="22"/>
          <w:szCs w:val="22"/>
          <w:lang w:val="en-US"/>
        </w:rPr>
        <w:t>Dubrovnik</w:t>
      </w:r>
      <w:r w:rsidRPr="00731001">
        <w:rPr>
          <w:rFonts w:ascii="Arial" w:hAnsi="Arial" w:cs="Arial"/>
          <w:sz w:val="22"/>
          <w:szCs w:val="22"/>
          <w:lang w:eastAsia="hr-HR"/>
        </w:rPr>
        <w:t>i provedenih osposobljavanja istih</w:t>
      </w:r>
    </w:p>
    <w:p w14:paraId="2FC0BD53"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realiziranih nabava osobne i skupne opreme</w:t>
      </w:r>
    </w:p>
    <w:p w14:paraId="102BEE59" w14:textId="77777777" w:rsidR="000B0103" w:rsidRPr="00731001" w:rsidRDefault="000B0103" w:rsidP="000B0103">
      <w:pPr>
        <w:shd w:val="clear" w:color="auto" w:fill="FFFFFF"/>
        <w:jc w:val="both"/>
        <w:rPr>
          <w:rFonts w:ascii="Arial" w:hAnsi="Arial" w:cs="Arial"/>
          <w:bCs/>
          <w:sz w:val="22"/>
          <w:szCs w:val="22"/>
          <w:u w:val="single"/>
        </w:rPr>
      </w:pPr>
      <w:r w:rsidRPr="00731001">
        <w:rPr>
          <w:rFonts w:ascii="Arial" w:hAnsi="Arial" w:cs="Arial"/>
          <w:bCs/>
          <w:sz w:val="22"/>
          <w:szCs w:val="22"/>
          <w:u w:val="single"/>
        </w:rPr>
        <w:t>Zaključak</w:t>
      </w:r>
    </w:p>
    <w:p w14:paraId="006393F8"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Kontinuiranim osposobljavanjem i uvježbavanjem članova Hrvatske gorske službe spašavanja – Stanice </w:t>
      </w:r>
      <w:r w:rsidRPr="00731001">
        <w:rPr>
          <w:rFonts w:ascii="Arial" w:hAnsi="Arial" w:cs="Arial"/>
          <w:sz w:val="22"/>
          <w:szCs w:val="22"/>
          <w:lang w:val="en-US"/>
        </w:rPr>
        <w:t xml:space="preserve">Dubrovnik </w:t>
      </w:r>
      <w:r w:rsidRPr="00731001">
        <w:rPr>
          <w:rFonts w:ascii="Arial" w:hAnsi="Arial" w:cs="Arial"/>
          <w:sz w:val="22"/>
          <w:szCs w:val="22"/>
        </w:rPr>
        <w:t>održat će se razina spremnosti operativnog djelovanja. Nabavom opreme unaprijedit će se sustav odgovora na krizne situacije te će se stvoriti dobra podloga za pravovremeni i pravilni odgovor na buduće krizne situacije.</w:t>
      </w:r>
    </w:p>
    <w:p w14:paraId="07303716" w14:textId="77777777" w:rsidR="000B0103" w:rsidRPr="00731001" w:rsidRDefault="000B0103" w:rsidP="000B0103">
      <w:pPr>
        <w:shd w:val="clear" w:color="auto" w:fill="FFFFFF"/>
        <w:jc w:val="both"/>
        <w:rPr>
          <w:rFonts w:ascii="Arial" w:hAnsi="Arial" w:cs="Arial"/>
          <w:sz w:val="22"/>
          <w:szCs w:val="22"/>
        </w:rPr>
      </w:pPr>
    </w:p>
    <w:p w14:paraId="5FBDFDFD" w14:textId="77777777" w:rsidR="000B0103" w:rsidRPr="00731001" w:rsidRDefault="000B0103" w:rsidP="000B0103">
      <w:pPr>
        <w:shd w:val="clear" w:color="auto" w:fill="FFFFFF"/>
        <w:jc w:val="both"/>
        <w:rPr>
          <w:rFonts w:ascii="Arial" w:eastAsia="Calibri" w:hAnsi="Arial" w:cs="Arial"/>
          <w:b/>
          <w:bCs/>
          <w:sz w:val="22"/>
          <w:szCs w:val="22"/>
        </w:rPr>
      </w:pPr>
      <w:r w:rsidRPr="00731001">
        <w:rPr>
          <w:rFonts w:ascii="Arial" w:hAnsi="Arial" w:cs="Arial"/>
          <w:b/>
          <w:bCs/>
          <w:sz w:val="22"/>
          <w:szCs w:val="22"/>
        </w:rPr>
        <w:t>1.</w:t>
      </w:r>
      <w:r w:rsidRPr="00731001">
        <w:rPr>
          <w:rFonts w:ascii="Arial" w:hAnsi="Arial" w:cs="Arial"/>
          <w:b/>
          <w:bCs/>
          <w:sz w:val="22"/>
          <w:szCs w:val="22"/>
          <w:lang w:val="en-US"/>
        </w:rPr>
        <w:t>5</w:t>
      </w:r>
      <w:r w:rsidRPr="00731001">
        <w:rPr>
          <w:rFonts w:ascii="Arial" w:hAnsi="Arial" w:cs="Arial"/>
          <w:b/>
          <w:bCs/>
          <w:sz w:val="22"/>
          <w:szCs w:val="22"/>
        </w:rPr>
        <w:t xml:space="preserve"> Udruge</w:t>
      </w:r>
      <w:r w:rsidRPr="00731001">
        <w:rPr>
          <w:rFonts w:ascii="Arial" w:eastAsia="Calibri" w:hAnsi="Arial" w:cs="Arial"/>
          <w:b/>
          <w:bCs/>
          <w:sz w:val="22"/>
          <w:szCs w:val="22"/>
        </w:rPr>
        <w:t xml:space="preserve"> građana od interesa za sustav civilne zaštite</w:t>
      </w:r>
    </w:p>
    <w:p w14:paraId="16C5C791" w14:textId="77777777" w:rsidR="000B0103" w:rsidRPr="00731001" w:rsidRDefault="000B0103" w:rsidP="000B0103">
      <w:pPr>
        <w:shd w:val="clear" w:color="auto" w:fill="FFFFFF"/>
        <w:jc w:val="both"/>
        <w:rPr>
          <w:rFonts w:ascii="Arial" w:eastAsia="Calibri" w:hAnsi="Arial" w:cs="Arial"/>
          <w:sz w:val="22"/>
          <w:szCs w:val="22"/>
          <w:u w:val="single"/>
        </w:rPr>
      </w:pPr>
    </w:p>
    <w:p w14:paraId="3C85C91D" w14:textId="77777777" w:rsidR="000B0103" w:rsidRPr="00731001" w:rsidRDefault="000B0103" w:rsidP="000B0103">
      <w:pPr>
        <w:shd w:val="clear" w:color="auto" w:fill="FFFFFF"/>
        <w:jc w:val="both"/>
        <w:rPr>
          <w:rFonts w:ascii="Arial" w:eastAsia="Calibri" w:hAnsi="Arial" w:cs="Arial"/>
          <w:sz w:val="22"/>
          <w:szCs w:val="22"/>
          <w:u w:val="single"/>
        </w:rPr>
      </w:pPr>
      <w:r w:rsidRPr="00731001">
        <w:rPr>
          <w:rFonts w:ascii="Arial" w:eastAsia="Calibri" w:hAnsi="Arial" w:cs="Arial"/>
          <w:sz w:val="22"/>
          <w:szCs w:val="22"/>
          <w:u w:val="single"/>
        </w:rPr>
        <w:t>Analiza</w:t>
      </w:r>
    </w:p>
    <w:p w14:paraId="7381234A" w14:textId="77777777" w:rsidR="000B0103" w:rsidRPr="00731001" w:rsidRDefault="000B0103" w:rsidP="000B0103">
      <w:pPr>
        <w:shd w:val="clear" w:color="auto" w:fill="FFFFFF"/>
        <w:jc w:val="both"/>
        <w:rPr>
          <w:rFonts w:ascii="Arial" w:hAnsi="Arial" w:cs="Arial"/>
          <w:sz w:val="22"/>
          <w:szCs w:val="22"/>
          <w:shd w:val="clear" w:color="auto" w:fill="FFFFFF"/>
        </w:rPr>
      </w:pPr>
      <w:r w:rsidRPr="00731001">
        <w:rPr>
          <w:rFonts w:ascii="Arial" w:hAnsi="Arial" w:cs="Arial"/>
          <w:sz w:val="22"/>
          <w:szCs w:val="22"/>
          <w:shd w:val="clear" w:color="auto" w:fill="FFFFFF"/>
        </w:rPr>
        <w:t xml:space="preserve">Udruge građana koje nemaju javne ovlasti, a od interesa su za sustav civilne zaštite, pričuvni su dio operativnih snaga sustava civilne zaštite koji je osposobljen za provođenje pojedinih mjera i aktivnosti sustava civilne zaštite, svojim sposobnostima nadopunjuju sposobnosti temeljnih operativnih snaga i specijalističkih postrojbi civilne zaštite te se uključuju u provođenje mjera i aktivnosti sustava civilne zaštite Grada </w:t>
      </w:r>
      <w:r w:rsidRPr="00731001">
        <w:rPr>
          <w:rFonts w:ascii="Arial" w:hAnsi="Arial" w:cs="Arial"/>
          <w:sz w:val="22"/>
          <w:szCs w:val="22"/>
          <w:lang w:val="en-US"/>
        </w:rPr>
        <w:t xml:space="preserve">Dubrovnik </w:t>
      </w:r>
      <w:r w:rsidRPr="00731001">
        <w:rPr>
          <w:rFonts w:ascii="Arial" w:hAnsi="Arial" w:cs="Arial"/>
          <w:sz w:val="22"/>
          <w:szCs w:val="22"/>
          <w:shd w:val="clear" w:color="auto" w:fill="FFFFFF"/>
        </w:rPr>
        <w:t>sukladno odredbama Zakona i Plana.</w:t>
      </w:r>
    </w:p>
    <w:p w14:paraId="3C33D235" w14:textId="77777777" w:rsidR="000B0103" w:rsidRPr="00731001" w:rsidRDefault="000B0103" w:rsidP="000B0103">
      <w:pPr>
        <w:shd w:val="clear" w:color="auto" w:fill="FFFFFF"/>
        <w:jc w:val="both"/>
        <w:rPr>
          <w:rFonts w:ascii="Arial" w:hAnsi="Arial" w:cs="Arial"/>
          <w:sz w:val="22"/>
          <w:szCs w:val="22"/>
          <w:shd w:val="clear" w:color="auto" w:fill="FFFFFF"/>
        </w:rPr>
      </w:pPr>
    </w:p>
    <w:p w14:paraId="2B140CB4" w14:textId="77777777" w:rsidR="000B0103" w:rsidRPr="00731001" w:rsidRDefault="000B0103" w:rsidP="000B0103">
      <w:pPr>
        <w:shd w:val="clear" w:color="auto" w:fill="FFFFFF"/>
        <w:jc w:val="both"/>
        <w:rPr>
          <w:rFonts w:ascii="Arial" w:hAnsi="Arial" w:cs="Arial"/>
          <w:sz w:val="22"/>
          <w:szCs w:val="22"/>
          <w:lang w:val="en-US"/>
        </w:rPr>
      </w:pPr>
      <w:r w:rsidRPr="00731001">
        <w:rPr>
          <w:rFonts w:ascii="Arial" w:hAnsi="Arial" w:cs="Arial"/>
          <w:sz w:val="22"/>
          <w:szCs w:val="22"/>
          <w:shd w:val="clear" w:color="auto" w:fill="FFFFFF"/>
        </w:rPr>
        <w:t>U sustav</w:t>
      </w:r>
      <w:r w:rsidRPr="00731001">
        <w:rPr>
          <w:rFonts w:ascii="Arial" w:hAnsi="Arial" w:cs="Arial"/>
          <w:sz w:val="22"/>
          <w:szCs w:val="22"/>
          <w:shd w:val="clear" w:color="auto" w:fill="FFFFFF"/>
          <w:lang w:val="en-US"/>
        </w:rPr>
        <w:t xml:space="preserve"> </w:t>
      </w:r>
      <w:r w:rsidRPr="00731001">
        <w:rPr>
          <w:rFonts w:ascii="Arial" w:hAnsi="Arial" w:cs="Arial"/>
          <w:sz w:val="22"/>
          <w:szCs w:val="22"/>
          <w:shd w:val="clear" w:color="auto" w:fill="FFFFFF"/>
        </w:rPr>
        <w:t xml:space="preserve">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potrebno</w:t>
      </w:r>
      <w:proofErr w:type="spellEnd"/>
      <w:r w:rsidRPr="00731001">
        <w:rPr>
          <w:rFonts w:ascii="Arial" w:hAnsi="Arial" w:cs="Arial"/>
          <w:sz w:val="22"/>
          <w:szCs w:val="22"/>
          <w:lang w:val="en-US"/>
        </w:rPr>
        <w:t xml:space="preserve"> je </w:t>
      </w:r>
      <w:proofErr w:type="spellStart"/>
      <w:r w:rsidRPr="00731001">
        <w:rPr>
          <w:rFonts w:ascii="Arial" w:hAnsi="Arial" w:cs="Arial"/>
          <w:sz w:val="22"/>
          <w:szCs w:val="22"/>
          <w:lang w:val="en-US"/>
        </w:rPr>
        <w:t>uključiti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što</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više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udruga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građana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koje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posjeduju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sposobnosti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opremu</w:t>
      </w:r>
      <w:proofErr w:type="spellEnd"/>
      <w:r w:rsidRPr="00731001">
        <w:rPr>
          <w:rFonts w:ascii="Arial" w:hAnsi="Arial" w:cs="Arial"/>
          <w:sz w:val="22"/>
          <w:szCs w:val="22"/>
          <w:lang w:val="en-US"/>
        </w:rPr>
        <w:t xml:space="preserve"> u </w:t>
      </w:r>
      <w:proofErr w:type="spellStart"/>
      <w:r w:rsidRPr="00731001">
        <w:rPr>
          <w:rFonts w:ascii="Arial" w:hAnsi="Arial" w:cs="Arial"/>
          <w:sz w:val="22"/>
          <w:szCs w:val="22"/>
          <w:lang w:val="en-US"/>
        </w:rPr>
        <w:t>pomoći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kod</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velikih</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nesreća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na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području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Grada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p>
    <w:p w14:paraId="3B3819E0" w14:textId="77777777" w:rsidR="000B0103" w:rsidRPr="00731001" w:rsidRDefault="000B0103" w:rsidP="000B0103">
      <w:pPr>
        <w:shd w:val="clear" w:color="auto" w:fill="FFFFFF"/>
        <w:jc w:val="both"/>
        <w:rPr>
          <w:rFonts w:ascii="Arial" w:hAnsi="Arial" w:cs="Arial"/>
          <w:sz w:val="22"/>
          <w:szCs w:val="22"/>
          <w:lang w:val="en-US"/>
        </w:rPr>
      </w:pPr>
      <w:r w:rsidRPr="00731001">
        <w:rPr>
          <w:rFonts w:ascii="Arial" w:hAnsi="Arial" w:cs="Arial"/>
          <w:sz w:val="22"/>
          <w:szCs w:val="22"/>
          <w:lang w:val="en-US"/>
        </w:rPr>
        <w:t>U</w:t>
      </w:r>
      <w:r w:rsidRPr="00731001">
        <w:rPr>
          <w:rFonts w:ascii="Arial" w:eastAsia="Calibri" w:hAnsi="Arial" w:cs="Arial"/>
          <w:sz w:val="22"/>
          <w:szCs w:val="22"/>
        </w:rPr>
        <w:t xml:space="preserve">druge građana redovito </w:t>
      </w:r>
      <w:proofErr w:type="spellStart"/>
      <w:r w:rsidRPr="00731001">
        <w:rPr>
          <w:rFonts w:ascii="Arial" w:eastAsia="Calibri" w:hAnsi="Arial" w:cs="Arial"/>
          <w:sz w:val="22"/>
          <w:szCs w:val="22"/>
          <w:lang w:val="en-US"/>
        </w:rPr>
        <w:t>trebaju</w:t>
      </w:r>
      <w:proofErr w:type="spellEnd"/>
      <w:r w:rsidRPr="00731001">
        <w:rPr>
          <w:rFonts w:ascii="Arial" w:eastAsia="Calibri" w:hAnsi="Arial" w:cs="Arial"/>
          <w:sz w:val="22"/>
          <w:szCs w:val="22"/>
        </w:rPr>
        <w:t xml:space="preserve"> </w:t>
      </w:r>
      <w:proofErr w:type="spellStart"/>
      <w:r w:rsidRPr="00731001">
        <w:rPr>
          <w:rFonts w:ascii="Arial" w:eastAsia="Calibri" w:hAnsi="Arial" w:cs="Arial"/>
          <w:sz w:val="22"/>
          <w:szCs w:val="22"/>
        </w:rPr>
        <w:t>sudjelova</w:t>
      </w:r>
      <w:r w:rsidRPr="00731001">
        <w:rPr>
          <w:rFonts w:ascii="Arial" w:eastAsia="Calibri" w:hAnsi="Arial" w:cs="Arial"/>
          <w:sz w:val="22"/>
          <w:szCs w:val="22"/>
          <w:lang w:val="en-US"/>
        </w:rPr>
        <w:t>ti</w:t>
      </w:r>
      <w:proofErr w:type="spellEnd"/>
      <w:r w:rsidRPr="00731001">
        <w:rPr>
          <w:rFonts w:ascii="Arial" w:eastAsia="Calibri" w:hAnsi="Arial" w:cs="Arial"/>
          <w:sz w:val="22"/>
          <w:szCs w:val="22"/>
        </w:rPr>
        <w:t xml:space="preserve"> u vježbama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eastAsia="Calibri" w:hAnsi="Arial" w:cs="Arial"/>
          <w:sz w:val="22"/>
          <w:szCs w:val="22"/>
        </w:rPr>
        <w:t xml:space="preserve">koje organizira Grad </w:t>
      </w:r>
      <w:r w:rsidRPr="00731001">
        <w:rPr>
          <w:rFonts w:ascii="Arial" w:hAnsi="Arial" w:cs="Arial"/>
          <w:sz w:val="22"/>
          <w:szCs w:val="22"/>
          <w:lang w:val="en-US"/>
        </w:rPr>
        <w:t>Dubrovnik.</w:t>
      </w:r>
    </w:p>
    <w:p w14:paraId="724580F6" w14:textId="77777777" w:rsidR="000B0103" w:rsidRPr="00731001" w:rsidRDefault="000B0103" w:rsidP="000B0103">
      <w:pPr>
        <w:shd w:val="clear" w:color="auto" w:fill="FFFFFF"/>
        <w:jc w:val="both"/>
        <w:rPr>
          <w:rFonts w:ascii="Arial" w:eastAsia="Calibri" w:hAnsi="Arial" w:cs="Arial"/>
          <w:sz w:val="22"/>
          <w:szCs w:val="22"/>
          <w:u w:val="single"/>
        </w:rPr>
      </w:pPr>
      <w:r w:rsidRPr="00731001">
        <w:rPr>
          <w:rFonts w:ascii="Arial" w:eastAsia="Calibri" w:hAnsi="Arial" w:cs="Arial"/>
          <w:sz w:val="22"/>
          <w:szCs w:val="22"/>
          <w:u w:val="single"/>
        </w:rPr>
        <w:t>Cilj</w:t>
      </w:r>
    </w:p>
    <w:p w14:paraId="6F714E5B"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Izrada općih kriterija za izbor udruga građana od interesa za sustav civilne zaštite, analiziranje odabira te preciziranje operativnih kapaciteta udruga građana od interesa za sustav civilne zaštite sa sjedištem na području </w:t>
      </w:r>
      <w:r w:rsidRPr="00731001">
        <w:rPr>
          <w:rFonts w:ascii="Arial" w:hAnsi="Arial" w:cs="Arial"/>
          <w:sz w:val="22"/>
          <w:szCs w:val="22"/>
          <w:lang w:val="en-US"/>
        </w:rPr>
        <w:t>G</w:t>
      </w:r>
      <w:r w:rsidRPr="00731001">
        <w:rPr>
          <w:rFonts w:ascii="Arial" w:hAnsi="Arial" w:cs="Arial"/>
          <w:sz w:val="22"/>
          <w:szCs w:val="22"/>
        </w:rPr>
        <w:t xml:space="preserve">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w:t>
      </w:r>
    </w:p>
    <w:p w14:paraId="68D7F5F6" w14:textId="77777777" w:rsidR="000B0103" w:rsidRPr="00731001" w:rsidRDefault="000B0103" w:rsidP="000B0103">
      <w:pPr>
        <w:shd w:val="clear" w:color="auto" w:fill="FFFFFF"/>
        <w:jc w:val="both"/>
        <w:rPr>
          <w:rFonts w:ascii="Arial" w:eastAsia="Calibri" w:hAnsi="Arial" w:cs="Arial"/>
          <w:sz w:val="22"/>
          <w:szCs w:val="22"/>
          <w:u w:val="single"/>
        </w:rPr>
      </w:pPr>
      <w:r w:rsidRPr="00731001">
        <w:rPr>
          <w:rFonts w:ascii="Arial" w:eastAsia="Calibri" w:hAnsi="Arial" w:cs="Arial"/>
          <w:sz w:val="22"/>
          <w:szCs w:val="22"/>
          <w:u w:val="single"/>
        </w:rPr>
        <w:t>Prijedlog aktivnosti</w:t>
      </w:r>
    </w:p>
    <w:p w14:paraId="4003D6C7" w14:textId="77777777" w:rsidR="000B0103" w:rsidRPr="00731001" w:rsidRDefault="000B0103" w:rsidP="006769EE">
      <w:pPr>
        <w:pStyle w:val="Odlomakpopisa"/>
        <w:numPr>
          <w:ilvl w:val="0"/>
          <w:numId w:val="55"/>
        </w:numPr>
        <w:shd w:val="clear" w:color="auto" w:fill="FFFFFF"/>
        <w:suppressAutoHyphens w:val="0"/>
        <w:overflowPunct/>
        <w:autoSpaceDE/>
        <w:contextualSpacing/>
        <w:jc w:val="both"/>
        <w:textAlignment w:val="auto"/>
        <w:rPr>
          <w:rFonts w:ascii="Arial" w:eastAsia="Calibri" w:hAnsi="Arial" w:cs="Arial"/>
          <w:sz w:val="22"/>
          <w:szCs w:val="22"/>
        </w:rPr>
      </w:pPr>
      <w:r w:rsidRPr="00731001">
        <w:rPr>
          <w:rFonts w:ascii="Arial" w:eastAsia="Calibri" w:hAnsi="Arial" w:cs="Arial"/>
          <w:sz w:val="22"/>
          <w:szCs w:val="22"/>
        </w:rPr>
        <w:t>izrada općih kriterija za izbor udruga građana od interesa za sustav civilne zaštite</w:t>
      </w:r>
    </w:p>
    <w:p w14:paraId="6E536629" w14:textId="77777777" w:rsidR="000B0103" w:rsidRPr="00731001" w:rsidRDefault="000B0103" w:rsidP="006769EE">
      <w:pPr>
        <w:pStyle w:val="Odlomakpopisa"/>
        <w:numPr>
          <w:ilvl w:val="0"/>
          <w:numId w:val="55"/>
        </w:numPr>
        <w:shd w:val="clear" w:color="auto" w:fill="FFFFFF"/>
        <w:suppressAutoHyphens w:val="0"/>
        <w:overflowPunct/>
        <w:autoSpaceDE/>
        <w:contextualSpacing/>
        <w:jc w:val="both"/>
        <w:textAlignment w:val="auto"/>
        <w:rPr>
          <w:rFonts w:ascii="Arial" w:eastAsia="Calibri" w:hAnsi="Arial" w:cs="Arial"/>
          <w:sz w:val="22"/>
          <w:szCs w:val="22"/>
        </w:rPr>
      </w:pPr>
      <w:r w:rsidRPr="00731001">
        <w:rPr>
          <w:rFonts w:ascii="Arial" w:hAnsi="Arial" w:cs="Arial"/>
          <w:sz w:val="22"/>
          <w:szCs w:val="22"/>
          <w:lang w:eastAsia="hr-HR"/>
        </w:rPr>
        <w:t xml:space="preserve">analiziranje odabira te preciziranje operativnih kapaciteta udruga građana od interesa za sustav civilne zaštite sa sjedištem na području grada </w:t>
      </w:r>
      <w:proofErr w:type="spellStart"/>
      <w:r w:rsidRPr="00731001">
        <w:rPr>
          <w:rFonts w:ascii="Arial" w:hAnsi="Arial" w:cs="Arial"/>
          <w:sz w:val="22"/>
          <w:szCs w:val="22"/>
          <w:lang w:val="en-US"/>
        </w:rPr>
        <w:t>Dubrovnika</w:t>
      </w:r>
      <w:proofErr w:type="spellEnd"/>
    </w:p>
    <w:p w14:paraId="108312E2" w14:textId="77777777" w:rsidR="000B0103" w:rsidRPr="00731001" w:rsidRDefault="000B0103" w:rsidP="006769EE">
      <w:pPr>
        <w:pStyle w:val="Odlomakpopisa"/>
        <w:numPr>
          <w:ilvl w:val="0"/>
          <w:numId w:val="55"/>
        </w:numPr>
        <w:shd w:val="clear" w:color="auto" w:fill="FFFFFF"/>
        <w:suppressAutoHyphens w:val="0"/>
        <w:overflowPunct/>
        <w:autoSpaceDE/>
        <w:contextualSpacing/>
        <w:jc w:val="both"/>
        <w:textAlignment w:val="auto"/>
        <w:rPr>
          <w:rFonts w:ascii="Arial" w:eastAsia="Calibri" w:hAnsi="Arial" w:cs="Arial"/>
          <w:sz w:val="22"/>
          <w:szCs w:val="22"/>
        </w:rPr>
      </w:pPr>
      <w:r w:rsidRPr="00731001">
        <w:rPr>
          <w:rFonts w:ascii="Arial" w:eastAsia="Calibri" w:hAnsi="Arial" w:cs="Arial"/>
          <w:sz w:val="22"/>
          <w:szCs w:val="22"/>
        </w:rPr>
        <w:t>praćenje broja članova udruga građana od interesa za sustav civilne zaštite</w:t>
      </w:r>
    </w:p>
    <w:p w14:paraId="0F780F71" w14:textId="77777777" w:rsidR="000B0103" w:rsidRPr="00731001" w:rsidRDefault="000B0103" w:rsidP="000B0103">
      <w:pPr>
        <w:shd w:val="clear" w:color="auto" w:fill="FFFFFF"/>
        <w:jc w:val="both"/>
        <w:rPr>
          <w:rFonts w:ascii="Arial" w:eastAsia="Calibri" w:hAnsi="Arial" w:cs="Arial"/>
          <w:sz w:val="22"/>
          <w:szCs w:val="22"/>
        </w:rPr>
      </w:pPr>
      <w:r w:rsidRPr="00731001">
        <w:rPr>
          <w:rFonts w:ascii="Arial" w:hAnsi="Arial" w:cs="Arial"/>
          <w:sz w:val="22"/>
          <w:szCs w:val="22"/>
          <w:u w:val="single"/>
        </w:rPr>
        <w:t>Praćenje rezultata</w:t>
      </w:r>
    </w:p>
    <w:p w14:paraId="0BF52364" w14:textId="77777777" w:rsidR="000B0103" w:rsidRPr="00731001" w:rsidRDefault="000B0103" w:rsidP="006769EE">
      <w:pPr>
        <w:pStyle w:val="Odlomakpopisa"/>
        <w:numPr>
          <w:ilvl w:val="0"/>
          <w:numId w:val="5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izrađeni opći kriteriji za izbor udruga građana od interesa za sustav civilne zaštite</w:t>
      </w:r>
    </w:p>
    <w:p w14:paraId="565B75CA" w14:textId="77777777" w:rsidR="000B0103" w:rsidRPr="00731001" w:rsidRDefault="000B0103" w:rsidP="006769EE">
      <w:pPr>
        <w:pStyle w:val="Odlomakpopisa"/>
        <w:numPr>
          <w:ilvl w:val="0"/>
          <w:numId w:val="5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odabranih udruga građana od interesa za sustav civilne zaštite s obzirom na njihove operativne kapacitete</w:t>
      </w:r>
    </w:p>
    <w:p w14:paraId="0DC2A4A5" w14:textId="77777777" w:rsidR="000B0103" w:rsidRPr="00731001" w:rsidRDefault="000B0103" w:rsidP="006769EE">
      <w:pPr>
        <w:pStyle w:val="Odlomakpopisa"/>
        <w:numPr>
          <w:ilvl w:val="0"/>
          <w:numId w:val="5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članova udruga građana od interesa za sustav civilne zaštite</w:t>
      </w:r>
    </w:p>
    <w:p w14:paraId="7F3314BF"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65AFD62D"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U sustav civilne zaštite potrebno je uključiti sve udruge građana sa sjedištem na području </w:t>
      </w:r>
      <w:r w:rsidRPr="00731001">
        <w:rPr>
          <w:rFonts w:ascii="Arial" w:hAnsi="Arial" w:cs="Arial"/>
          <w:sz w:val="22"/>
          <w:szCs w:val="22"/>
          <w:lang w:val="en-US"/>
        </w:rPr>
        <w:t>g</w:t>
      </w:r>
      <w:r w:rsidRPr="00731001">
        <w:rPr>
          <w:rFonts w:ascii="Arial" w:hAnsi="Arial" w:cs="Arial"/>
          <w:sz w:val="22"/>
          <w:szCs w:val="22"/>
        </w:rPr>
        <w:t xml:space="preserve">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koje svojim znanjima i vještinama mogu pomoći pri izvršavanju mjera i aktivnosti u sustavu civilne zaštite. Utvrđivanjem jasnih kriterija te analizom odabira udruga građana od interesa za sustav civilne zaštite ostvarit će se oblik suradnje koji je od obostranog interesa kako za Grad </w:t>
      </w:r>
      <w:r w:rsidRPr="00731001">
        <w:rPr>
          <w:rFonts w:ascii="Arial" w:hAnsi="Arial" w:cs="Arial"/>
          <w:sz w:val="22"/>
          <w:szCs w:val="22"/>
          <w:lang w:val="en-US"/>
        </w:rPr>
        <w:t xml:space="preserve">Dubrovnik </w:t>
      </w:r>
      <w:r w:rsidRPr="00731001">
        <w:rPr>
          <w:rFonts w:ascii="Arial" w:hAnsi="Arial" w:cs="Arial"/>
          <w:sz w:val="22"/>
          <w:szCs w:val="22"/>
        </w:rPr>
        <w:t>tako i za udruge građana od interesa za sustav civilne zaštite.</w:t>
      </w:r>
    </w:p>
    <w:p w14:paraId="25B860AE" w14:textId="77777777" w:rsidR="000B0103" w:rsidRPr="00731001" w:rsidRDefault="000B0103" w:rsidP="000B0103">
      <w:pPr>
        <w:shd w:val="clear" w:color="auto" w:fill="FFFFFF"/>
        <w:jc w:val="both"/>
        <w:rPr>
          <w:rFonts w:ascii="Arial" w:hAnsi="Arial" w:cs="Arial"/>
          <w:sz w:val="22"/>
          <w:szCs w:val="22"/>
        </w:rPr>
      </w:pPr>
    </w:p>
    <w:p w14:paraId="2D61AF01" w14:textId="77777777" w:rsidR="000B0103" w:rsidRPr="00731001" w:rsidRDefault="000B0103" w:rsidP="000B0103">
      <w:pPr>
        <w:shd w:val="clear" w:color="auto" w:fill="FFFFFF"/>
        <w:jc w:val="both"/>
        <w:rPr>
          <w:rFonts w:ascii="Arial" w:eastAsia="sans-serif" w:hAnsi="Arial" w:cs="Arial"/>
          <w:b/>
          <w:bCs/>
          <w:color w:val="000000"/>
          <w:sz w:val="22"/>
          <w:szCs w:val="22"/>
          <w:shd w:val="clear" w:color="auto" w:fill="FFFFFF"/>
          <w:lang w:val="en-US" w:eastAsia="zh-CN" w:bidi="ar"/>
        </w:rPr>
      </w:pPr>
      <w:r w:rsidRPr="00731001">
        <w:rPr>
          <w:rFonts w:ascii="Arial" w:hAnsi="Arial" w:cs="Arial"/>
          <w:b/>
          <w:bCs/>
          <w:sz w:val="22"/>
          <w:szCs w:val="22"/>
        </w:rPr>
        <w:t>1.</w:t>
      </w:r>
      <w:r w:rsidRPr="00731001">
        <w:rPr>
          <w:rFonts w:ascii="Arial" w:hAnsi="Arial" w:cs="Arial"/>
          <w:b/>
          <w:bCs/>
          <w:sz w:val="22"/>
          <w:szCs w:val="22"/>
          <w:lang w:val="en-US"/>
        </w:rPr>
        <w:t>6</w:t>
      </w:r>
      <w:r w:rsidRPr="00731001">
        <w:rPr>
          <w:rFonts w:ascii="Arial" w:hAnsi="Arial" w:cs="Arial"/>
          <w:b/>
          <w:bCs/>
          <w:sz w:val="22"/>
          <w:szCs w:val="22"/>
        </w:rPr>
        <w:t xml:space="preserve"> </w:t>
      </w:r>
      <w:proofErr w:type="spellStart"/>
      <w:r w:rsidRPr="00731001">
        <w:rPr>
          <w:rFonts w:ascii="Arial" w:hAnsi="Arial" w:cs="Arial"/>
          <w:b/>
          <w:bCs/>
          <w:sz w:val="22"/>
          <w:szCs w:val="22"/>
        </w:rPr>
        <w:t>Postrojb</w:t>
      </w:r>
      <w:proofErr w:type="spellEnd"/>
      <w:r w:rsidRPr="00731001">
        <w:rPr>
          <w:rFonts w:ascii="Arial" w:hAnsi="Arial" w:cs="Arial"/>
          <w:b/>
          <w:bCs/>
          <w:sz w:val="22"/>
          <w:szCs w:val="22"/>
          <w:lang w:val="en-US"/>
        </w:rPr>
        <w:t>a</w:t>
      </w:r>
      <w:r w:rsidRPr="00731001">
        <w:rPr>
          <w:rFonts w:ascii="Arial" w:hAnsi="Arial" w:cs="Arial"/>
          <w:b/>
          <w:bCs/>
          <w:sz w:val="22"/>
          <w:szCs w:val="22"/>
        </w:rPr>
        <w:t xml:space="preserve"> civilne zaštite opće namjene Grada </w:t>
      </w:r>
      <w:proofErr w:type="spellStart"/>
      <w:r w:rsidRPr="00731001">
        <w:rPr>
          <w:rFonts w:ascii="Arial" w:hAnsi="Arial" w:cs="Arial"/>
          <w:b/>
          <w:bCs/>
          <w:sz w:val="22"/>
          <w:szCs w:val="22"/>
          <w:lang w:val="en-US"/>
        </w:rPr>
        <w:t>Dubrovnika</w:t>
      </w:r>
      <w:proofErr w:type="spellEnd"/>
      <w:r w:rsidRPr="00731001">
        <w:rPr>
          <w:rFonts w:ascii="Arial" w:hAnsi="Arial" w:cs="Arial"/>
          <w:b/>
          <w:bCs/>
          <w:sz w:val="22"/>
          <w:szCs w:val="22"/>
          <w:lang w:val="en-US"/>
        </w:rPr>
        <w:t xml:space="preserve"> </w:t>
      </w:r>
      <w:proofErr w:type="spellStart"/>
      <w:r w:rsidRPr="00731001">
        <w:rPr>
          <w:rFonts w:ascii="Arial" w:hAnsi="Arial" w:cs="Arial"/>
          <w:b/>
          <w:bCs/>
          <w:sz w:val="22"/>
          <w:szCs w:val="22"/>
          <w:lang w:val="en-US"/>
        </w:rPr>
        <w:t>i</w:t>
      </w:r>
      <w:proofErr w:type="spellEnd"/>
      <w:r w:rsidRPr="00731001">
        <w:rPr>
          <w:rFonts w:ascii="Arial" w:hAnsi="Arial" w:cs="Arial"/>
          <w:b/>
          <w:bCs/>
          <w:sz w:val="22"/>
          <w:szCs w:val="22"/>
          <w:lang w:val="en-US"/>
        </w:rPr>
        <w:t xml:space="preserve"> </w:t>
      </w:r>
      <w:proofErr w:type="spellStart"/>
      <w:r w:rsidRPr="00731001">
        <w:rPr>
          <w:rFonts w:ascii="Arial" w:hAnsi="Arial" w:cs="Arial"/>
          <w:b/>
          <w:bCs/>
          <w:sz w:val="22"/>
          <w:szCs w:val="22"/>
          <w:lang w:val="en-US"/>
        </w:rPr>
        <w:t>S</w:t>
      </w:r>
      <w:r w:rsidRPr="00731001">
        <w:rPr>
          <w:rFonts w:ascii="Arial" w:eastAsia="sans-serif" w:hAnsi="Arial" w:cs="Arial"/>
          <w:b/>
          <w:bCs/>
          <w:color w:val="000000"/>
          <w:sz w:val="22"/>
          <w:szCs w:val="22"/>
          <w:shd w:val="clear" w:color="auto" w:fill="FFFFFF"/>
          <w:lang w:val="en-US" w:eastAsia="zh-CN" w:bidi="ar"/>
        </w:rPr>
        <w:t>pecijalistička</w:t>
      </w:r>
      <w:proofErr w:type="spellEnd"/>
      <w:r w:rsidRPr="00731001">
        <w:rPr>
          <w:rFonts w:ascii="Arial" w:eastAsia="sans-serif" w:hAnsi="Arial" w:cs="Arial"/>
          <w:b/>
          <w:bCs/>
          <w:color w:val="000000"/>
          <w:sz w:val="22"/>
          <w:szCs w:val="22"/>
          <w:shd w:val="clear" w:color="auto" w:fill="FFFFFF"/>
          <w:lang w:val="en-US" w:eastAsia="zh-CN" w:bidi="ar"/>
        </w:rPr>
        <w:t xml:space="preserve"> </w:t>
      </w:r>
    </w:p>
    <w:p w14:paraId="17839142" w14:textId="77777777" w:rsidR="000B0103" w:rsidRPr="00731001" w:rsidRDefault="000B0103" w:rsidP="000B0103">
      <w:pPr>
        <w:shd w:val="clear" w:color="auto" w:fill="FFFFFF"/>
        <w:jc w:val="both"/>
        <w:rPr>
          <w:rFonts w:ascii="Arial" w:eastAsia="sans-serif" w:hAnsi="Arial" w:cs="Arial"/>
          <w:b/>
          <w:bCs/>
          <w:color w:val="000000"/>
          <w:sz w:val="22"/>
          <w:szCs w:val="22"/>
          <w:shd w:val="clear" w:color="auto" w:fill="FFFFFF"/>
          <w:lang w:val="en-US" w:eastAsia="zh-CN" w:bidi="ar"/>
        </w:rPr>
      </w:pPr>
      <w:r w:rsidRPr="00731001">
        <w:rPr>
          <w:rFonts w:ascii="Arial" w:eastAsia="sans-serif" w:hAnsi="Arial" w:cs="Arial"/>
          <w:b/>
          <w:bCs/>
          <w:color w:val="000000"/>
          <w:sz w:val="22"/>
          <w:szCs w:val="22"/>
          <w:shd w:val="clear" w:color="auto" w:fill="FFFFFF"/>
          <w:lang w:val="en-US" w:eastAsia="zh-CN" w:bidi="ar"/>
        </w:rPr>
        <w:t xml:space="preserve">      </w:t>
      </w:r>
      <w:proofErr w:type="spellStart"/>
      <w:r w:rsidRPr="00731001">
        <w:rPr>
          <w:rFonts w:ascii="Arial" w:eastAsia="sans-serif" w:hAnsi="Arial" w:cs="Arial"/>
          <w:b/>
          <w:bCs/>
          <w:color w:val="000000"/>
          <w:sz w:val="22"/>
          <w:szCs w:val="22"/>
          <w:shd w:val="clear" w:color="auto" w:fill="FFFFFF"/>
          <w:lang w:val="en-US" w:eastAsia="zh-CN" w:bidi="ar"/>
        </w:rPr>
        <w:t>postrojba</w:t>
      </w:r>
      <w:proofErr w:type="spellEnd"/>
      <w:r w:rsidRPr="00731001">
        <w:rPr>
          <w:rFonts w:ascii="Arial" w:eastAsia="sans-serif" w:hAnsi="Arial" w:cs="Arial"/>
          <w:b/>
          <w:bCs/>
          <w:color w:val="000000"/>
          <w:sz w:val="22"/>
          <w:szCs w:val="22"/>
          <w:shd w:val="clear" w:color="auto" w:fill="FFFFFF"/>
          <w:lang w:val="en-US" w:eastAsia="zh-CN" w:bidi="ar"/>
        </w:rPr>
        <w:t xml:space="preserve"> </w:t>
      </w:r>
      <w:proofErr w:type="spellStart"/>
      <w:r w:rsidRPr="00731001">
        <w:rPr>
          <w:rFonts w:ascii="Arial" w:eastAsia="sans-serif" w:hAnsi="Arial" w:cs="Arial"/>
          <w:b/>
          <w:bCs/>
          <w:color w:val="000000"/>
          <w:sz w:val="22"/>
          <w:szCs w:val="22"/>
          <w:shd w:val="clear" w:color="auto" w:fill="FFFFFF"/>
          <w:lang w:val="en-US" w:eastAsia="zh-CN" w:bidi="ar"/>
        </w:rPr>
        <w:t>civilne</w:t>
      </w:r>
      <w:proofErr w:type="spellEnd"/>
      <w:r w:rsidRPr="00731001">
        <w:rPr>
          <w:rFonts w:ascii="Arial" w:eastAsia="sans-serif" w:hAnsi="Arial" w:cs="Arial"/>
          <w:b/>
          <w:bCs/>
          <w:color w:val="000000"/>
          <w:sz w:val="22"/>
          <w:szCs w:val="22"/>
          <w:shd w:val="clear" w:color="auto" w:fill="FFFFFF"/>
          <w:lang w:val="en-US" w:eastAsia="zh-CN" w:bidi="ar"/>
        </w:rPr>
        <w:t xml:space="preserve"> </w:t>
      </w:r>
      <w:proofErr w:type="spellStart"/>
      <w:r w:rsidRPr="00731001">
        <w:rPr>
          <w:rFonts w:ascii="Arial" w:eastAsia="sans-serif" w:hAnsi="Arial" w:cs="Arial"/>
          <w:b/>
          <w:bCs/>
          <w:color w:val="000000"/>
          <w:sz w:val="22"/>
          <w:szCs w:val="22"/>
          <w:shd w:val="clear" w:color="auto" w:fill="FFFFFF"/>
          <w:lang w:val="en-US" w:eastAsia="zh-CN" w:bidi="ar"/>
        </w:rPr>
        <w:t>zaštite</w:t>
      </w:r>
      <w:proofErr w:type="spellEnd"/>
      <w:r w:rsidRPr="00731001">
        <w:rPr>
          <w:rFonts w:ascii="Arial" w:eastAsia="sans-serif" w:hAnsi="Arial" w:cs="Arial"/>
          <w:b/>
          <w:bCs/>
          <w:color w:val="000000"/>
          <w:sz w:val="22"/>
          <w:szCs w:val="22"/>
          <w:shd w:val="clear" w:color="auto" w:fill="FFFFFF"/>
          <w:lang w:val="en-US" w:eastAsia="zh-CN" w:bidi="ar"/>
        </w:rPr>
        <w:t xml:space="preserve"> </w:t>
      </w:r>
      <w:proofErr w:type="spellStart"/>
      <w:r w:rsidRPr="00731001">
        <w:rPr>
          <w:rFonts w:ascii="Arial" w:eastAsia="sans-serif" w:hAnsi="Arial" w:cs="Arial"/>
          <w:b/>
          <w:bCs/>
          <w:color w:val="000000"/>
          <w:sz w:val="22"/>
          <w:szCs w:val="22"/>
          <w:shd w:val="clear" w:color="auto" w:fill="FFFFFF"/>
          <w:lang w:val="en-US" w:eastAsia="zh-CN" w:bidi="ar"/>
        </w:rPr>
        <w:t>Grada</w:t>
      </w:r>
      <w:proofErr w:type="spellEnd"/>
      <w:r w:rsidRPr="00731001">
        <w:rPr>
          <w:rFonts w:ascii="Arial" w:eastAsia="sans-serif" w:hAnsi="Arial" w:cs="Arial"/>
          <w:b/>
          <w:bCs/>
          <w:color w:val="000000"/>
          <w:sz w:val="22"/>
          <w:szCs w:val="22"/>
          <w:shd w:val="clear" w:color="auto" w:fill="FFFFFF"/>
          <w:lang w:val="en-US" w:eastAsia="zh-CN" w:bidi="ar"/>
        </w:rPr>
        <w:t> </w:t>
      </w:r>
      <w:proofErr w:type="spellStart"/>
      <w:r w:rsidRPr="00731001">
        <w:rPr>
          <w:rFonts w:ascii="Arial" w:eastAsia="sans-serif" w:hAnsi="Arial" w:cs="Arial"/>
          <w:b/>
          <w:bCs/>
          <w:color w:val="000000"/>
          <w:sz w:val="22"/>
          <w:szCs w:val="22"/>
          <w:shd w:val="clear" w:color="auto" w:fill="FFFFFF"/>
          <w:lang w:val="en-US" w:eastAsia="zh-CN" w:bidi="ar"/>
        </w:rPr>
        <w:t>Dubrovnika</w:t>
      </w:r>
      <w:proofErr w:type="spellEnd"/>
      <w:r w:rsidRPr="00731001">
        <w:rPr>
          <w:rFonts w:ascii="Arial" w:eastAsia="sans-serif" w:hAnsi="Arial" w:cs="Arial"/>
          <w:b/>
          <w:bCs/>
          <w:color w:val="000000"/>
          <w:sz w:val="22"/>
          <w:szCs w:val="22"/>
          <w:shd w:val="clear" w:color="auto" w:fill="FFFFFF"/>
          <w:lang w:val="en-US" w:eastAsia="zh-CN" w:bidi="ar"/>
        </w:rPr>
        <w:t xml:space="preserve"> za </w:t>
      </w:r>
      <w:proofErr w:type="spellStart"/>
      <w:r w:rsidRPr="00731001">
        <w:rPr>
          <w:rFonts w:ascii="Arial" w:eastAsia="sans-serif" w:hAnsi="Arial" w:cs="Arial"/>
          <w:b/>
          <w:bCs/>
          <w:color w:val="000000"/>
          <w:sz w:val="22"/>
          <w:szCs w:val="22"/>
          <w:shd w:val="clear" w:color="auto" w:fill="FFFFFF"/>
          <w:lang w:val="en-US" w:eastAsia="zh-CN" w:bidi="ar"/>
        </w:rPr>
        <w:t>traganje</w:t>
      </w:r>
      <w:proofErr w:type="spellEnd"/>
      <w:r w:rsidRPr="00731001">
        <w:rPr>
          <w:rFonts w:ascii="Arial" w:eastAsia="sans-serif" w:hAnsi="Arial" w:cs="Arial"/>
          <w:b/>
          <w:bCs/>
          <w:color w:val="000000"/>
          <w:sz w:val="22"/>
          <w:szCs w:val="22"/>
          <w:shd w:val="clear" w:color="auto" w:fill="FFFFFF"/>
          <w:lang w:val="en-US" w:eastAsia="zh-CN" w:bidi="ar"/>
        </w:rPr>
        <w:t xml:space="preserve"> </w:t>
      </w:r>
      <w:proofErr w:type="spellStart"/>
      <w:r w:rsidRPr="00731001">
        <w:rPr>
          <w:rFonts w:ascii="Arial" w:eastAsia="sans-serif" w:hAnsi="Arial" w:cs="Arial"/>
          <w:b/>
          <w:bCs/>
          <w:color w:val="000000"/>
          <w:sz w:val="22"/>
          <w:szCs w:val="22"/>
          <w:shd w:val="clear" w:color="auto" w:fill="FFFFFF"/>
          <w:lang w:val="en-US" w:eastAsia="zh-CN" w:bidi="ar"/>
        </w:rPr>
        <w:t>i</w:t>
      </w:r>
      <w:proofErr w:type="spellEnd"/>
      <w:r w:rsidRPr="00731001">
        <w:rPr>
          <w:rFonts w:ascii="Arial" w:eastAsia="sans-serif" w:hAnsi="Arial" w:cs="Arial"/>
          <w:b/>
          <w:bCs/>
          <w:color w:val="000000"/>
          <w:sz w:val="22"/>
          <w:szCs w:val="22"/>
          <w:shd w:val="clear" w:color="auto" w:fill="FFFFFF"/>
          <w:lang w:val="en-US" w:eastAsia="zh-CN" w:bidi="ar"/>
        </w:rPr>
        <w:t xml:space="preserve"> </w:t>
      </w:r>
      <w:proofErr w:type="spellStart"/>
      <w:r w:rsidRPr="00731001">
        <w:rPr>
          <w:rFonts w:ascii="Arial" w:eastAsia="sans-serif" w:hAnsi="Arial" w:cs="Arial"/>
          <w:b/>
          <w:bCs/>
          <w:color w:val="000000"/>
          <w:sz w:val="22"/>
          <w:szCs w:val="22"/>
          <w:shd w:val="clear" w:color="auto" w:fill="FFFFFF"/>
          <w:lang w:val="en-US" w:eastAsia="zh-CN" w:bidi="ar"/>
        </w:rPr>
        <w:t>spašavanje</w:t>
      </w:r>
      <w:proofErr w:type="spellEnd"/>
      <w:r w:rsidRPr="00731001">
        <w:rPr>
          <w:rFonts w:ascii="Arial" w:eastAsia="sans-serif" w:hAnsi="Arial" w:cs="Arial"/>
          <w:b/>
          <w:bCs/>
          <w:color w:val="000000"/>
          <w:sz w:val="22"/>
          <w:szCs w:val="22"/>
          <w:shd w:val="clear" w:color="auto" w:fill="FFFFFF"/>
          <w:lang w:val="en-US" w:eastAsia="zh-CN" w:bidi="ar"/>
        </w:rPr>
        <w:t xml:space="preserve"> u </w:t>
      </w:r>
      <w:proofErr w:type="spellStart"/>
      <w:r w:rsidRPr="00731001">
        <w:rPr>
          <w:rFonts w:ascii="Arial" w:eastAsia="sans-serif" w:hAnsi="Arial" w:cs="Arial"/>
          <w:b/>
          <w:bCs/>
          <w:color w:val="000000"/>
          <w:sz w:val="22"/>
          <w:szCs w:val="22"/>
          <w:shd w:val="clear" w:color="auto" w:fill="FFFFFF"/>
          <w:lang w:val="en-US" w:eastAsia="zh-CN" w:bidi="ar"/>
        </w:rPr>
        <w:t>poplavama</w:t>
      </w:r>
      <w:proofErr w:type="spellEnd"/>
      <w:r w:rsidRPr="00731001">
        <w:rPr>
          <w:rFonts w:ascii="Arial" w:eastAsia="sans-serif" w:hAnsi="Arial" w:cs="Arial"/>
          <w:b/>
          <w:bCs/>
          <w:color w:val="000000"/>
          <w:sz w:val="22"/>
          <w:szCs w:val="22"/>
          <w:shd w:val="clear" w:color="auto" w:fill="FFFFFF"/>
          <w:lang w:val="en-US" w:eastAsia="zh-CN" w:bidi="ar"/>
        </w:rPr>
        <w:t xml:space="preserve">  </w:t>
      </w:r>
    </w:p>
    <w:p w14:paraId="2D6846ED" w14:textId="77777777" w:rsidR="000B0103" w:rsidRPr="00731001" w:rsidRDefault="000B0103" w:rsidP="000B0103">
      <w:pPr>
        <w:shd w:val="clear" w:color="auto" w:fill="FFFFFF"/>
        <w:jc w:val="both"/>
        <w:rPr>
          <w:rFonts w:ascii="Arial" w:hAnsi="Arial" w:cs="Arial"/>
          <w:b/>
          <w:bCs/>
          <w:sz w:val="22"/>
          <w:szCs w:val="22"/>
          <w:lang w:val="en-US"/>
        </w:rPr>
      </w:pPr>
      <w:r w:rsidRPr="00731001">
        <w:rPr>
          <w:rFonts w:ascii="Arial" w:eastAsia="sans-serif" w:hAnsi="Arial" w:cs="Arial"/>
          <w:b/>
          <w:bCs/>
          <w:color w:val="000000"/>
          <w:sz w:val="22"/>
          <w:szCs w:val="22"/>
          <w:shd w:val="clear" w:color="auto" w:fill="FFFFFF"/>
          <w:lang w:val="en-US" w:eastAsia="zh-CN" w:bidi="ar"/>
        </w:rPr>
        <w:t xml:space="preserve">      lake </w:t>
      </w:r>
      <w:proofErr w:type="spellStart"/>
      <w:r w:rsidRPr="00731001">
        <w:rPr>
          <w:rFonts w:ascii="Arial" w:eastAsia="sans-serif" w:hAnsi="Arial" w:cs="Arial"/>
          <w:b/>
          <w:bCs/>
          <w:color w:val="000000"/>
          <w:sz w:val="22"/>
          <w:szCs w:val="22"/>
          <w:shd w:val="clear" w:color="auto" w:fill="FFFFFF"/>
          <w:lang w:val="en-US" w:eastAsia="zh-CN" w:bidi="ar"/>
        </w:rPr>
        <w:t>kategorije</w:t>
      </w:r>
      <w:proofErr w:type="spellEnd"/>
    </w:p>
    <w:p w14:paraId="1475C38C" w14:textId="77777777" w:rsidR="000B0103" w:rsidRPr="00731001" w:rsidRDefault="000B0103" w:rsidP="000B0103">
      <w:pPr>
        <w:shd w:val="clear" w:color="auto" w:fill="FFFFFF"/>
        <w:jc w:val="both"/>
        <w:rPr>
          <w:rFonts w:ascii="Arial" w:hAnsi="Arial" w:cs="Arial"/>
          <w:sz w:val="22"/>
          <w:szCs w:val="22"/>
          <w:u w:val="single"/>
        </w:rPr>
      </w:pPr>
    </w:p>
    <w:p w14:paraId="04DB9659"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Analiza</w:t>
      </w:r>
    </w:p>
    <w:p w14:paraId="7723888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Člankom 44. Zakona definirano je da su obveznici civilne zaštite hrvatski državljani od navršenih 18 do 65 godina života koji su uvedeni u evidenciju obveznika civilne zaštite jedinica lokalne samouprave. Članak 45. definira da građanin postaje obveznik civilne zaštite utvrđivanjem rasporeda na određenu dužnost u postrojbi civilne zaštite. Isti članak propisuje i dužnosti obveznika civilne zaštite pa se tako svaki građanin koji je zaprimio poziv mora pozivu nadležnog tijela odazvati radi rješavanja statusa u sustavu civilne zaštite, sudjelovanja u programima obrazovanja i vježbama te sudjelovanja u provođenju mjera civilne zaštite u velikim nesrećama i katastrofama od dana mobilizacije do demobilizacije.</w:t>
      </w:r>
    </w:p>
    <w:p w14:paraId="293AA094" w14:textId="77777777" w:rsidR="000B0103" w:rsidRPr="00731001" w:rsidRDefault="000B0103" w:rsidP="000B0103">
      <w:pPr>
        <w:shd w:val="clear" w:color="auto" w:fill="FFFFFF"/>
        <w:jc w:val="both"/>
        <w:rPr>
          <w:rFonts w:ascii="Arial" w:hAnsi="Arial" w:cs="Arial"/>
          <w:sz w:val="22"/>
          <w:szCs w:val="22"/>
        </w:rPr>
      </w:pPr>
    </w:p>
    <w:p w14:paraId="492F244F"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Postrojbe civilne zaštite opće namjene popunjavaju se psihofizički sposobnim pojedincima kojima je podijeljena osobna zaštitna oprema i koji su temeljem stečenih znanja spremni pomoći snagama zaštite i spašavanja tijekom velikih nesreća i katastrofa.</w:t>
      </w:r>
    </w:p>
    <w:p w14:paraId="3090BCAC" w14:textId="77777777" w:rsidR="000B0103" w:rsidRPr="00731001" w:rsidRDefault="000B0103" w:rsidP="000B0103">
      <w:pPr>
        <w:shd w:val="clear" w:color="auto" w:fill="FFFFFF"/>
        <w:jc w:val="both"/>
        <w:rPr>
          <w:rFonts w:ascii="Arial" w:hAnsi="Arial" w:cs="Arial"/>
          <w:sz w:val="22"/>
          <w:szCs w:val="22"/>
        </w:rPr>
      </w:pPr>
    </w:p>
    <w:p w14:paraId="3BA2E162"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Obveznici su do sada pozivani prema vojnoj evidenciji, a veliki postotak raspoređenih pripadnika služio je civilni vojni rok. Postrojbe se popunjavaju i obveznicima koji se dobrovoljno prijavljuju u postrojbe civilne zaštite opće namjene.</w:t>
      </w:r>
    </w:p>
    <w:p w14:paraId="72AD50B4"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Cilj</w:t>
      </w:r>
    </w:p>
    <w:p w14:paraId="7DFDFD00" w14:textId="77777777" w:rsidR="000B0103" w:rsidRPr="00731001" w:rsidRDefault="000B0103" w:rsidP="000B0103">
      <w:pPr>
        <w:shd w:val="clear" w:color="auto" w:fill="FFFFFF"/>
        <w:jc w:val="both"/>
        <w:rPr>
          <w:rFonts w:ascii="Arial" w:hAnsi="Arial" w:cs="Arial"/>
          <w:sz w:val="22"/>
          <w:szCs w:val="22"/>
        </w:rPr>
      </w:pPr>
      <w:proofErr w:type="spellStart"/>
      <w:r w:rsidRPr="00731001">
        <w:rPr>
          <w:rFonts w:ascii="Arial" w:hAnsi="Arial" w:cs="Arial"/>
          <w:sz w:val="22"/>
          <w:szCs w:val="22"/>
          <w:lang w:val="en-US"/>
        </w:rPr>
        <w:t>Održavati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dobru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popunjenost</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volju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građana</w:t>
      </w:r>
      <w:proofErr w:type="spellEnd"/>
      <w:r w:rsidRPr="00731001">
        <w:rPr>
          <w:rFonts w:ascii="Arial" w:hAnsi="Arial" w:cs="Arial"/>
          <w:sz w:val="22"/>
          <w:szCs w:val="22"/>
          <w:lang w:val="en-US"/>
        </w:rPr>
        <w:t xml:space="preserve"> za </w:t>
      </w:r>
      <w:proofErr w:type="spellStart"/>
      <w:r w:rsidRPr="00731001">
        <w:rPr>
          <w:rFonts w:ascii="Arial" w:hAnsi="Arial" w:cs="Arial"/>
          <w:sz w:val="22"/>
          <w:szCs w:val="22"/>
        </w:rPr>
        <w:t>dobrovoljn</w:t>
      </w:r>
      <w:r w:rsidRPr="00731001">
        <w:rPr>
          <w:rFonts w:ascii="Arial" w:hAnsi="Arial" w:cs="Arial"/>
          <w:sz w:val="22"/>
          <w:szCs w:val="22"/>
          <w:lang w:val="en-US"/>
        </w:rPr>
        <w:t>im</w:t>
      </w:r>
      <w:proofErr w:type="spellEnd"/>
      <w:r w:rsidRPr="00731001">
        <w:rPr>
          <w:rFonts w:ascii="Arial" w:hAnsi="Arial" w:cs="Arial"/>
          <w:sz w:val="22"/>
          <w:szCs w:val="22"/>
        </w:rPr>
        <w:t xml:space="preserve"> pristupanje</w:t>
      </w:r>
      <w:r w:rsidRPr="00731001">
        <w:rPr>
          <w:rFonts w:ascii="Arial" w:hAnsi="Arial" w:cs="Arial"/>
          <w:sz w:val="22"/>
          <w:szCs w:val="22"/>
          <w:lang w:val="en-US"/>
        </w:rPr>
        <w:t>m</w:t>
      </w:r>
      <w:r w:rsidRPr="00731001">
        <w:rPr>
          <w:rFonts w:ascii="Arial" w:hAnsi="Arial" w:cs="Arial"/>
          <w:sz w:val="22"/>
          <w:szCs w:val="22"/>
        </w:rPr>
        <w:t xml:space="preserve"> postrojbama civilne zaštite opće namjene</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Pratiti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stanje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ažurirati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broj</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članova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kada</w:t>
      </w:r>
      <w:proofErr w:type="spellEnd"/>
      <w:r w:rsidRPr="00731001">
        <w:rPr>
          <w:rFonts w:ascii="Arial" w:hAnsi="Arial" w:cs="Arial"/>
          <w:sz w:val="22"/>
          <w:szCs w:val="22"/>
          <w:lang w:val="en-US"/>
        </w:rPr>
        <w:t xml:space="preserve"> se za to </w:t>
      </w:r>
      <w:proofErr w:type="spellStart"/>
      <w:r w:rsidRPr="00731001">
        <w:rPr>
          <w:rFonts w:ascii="Arial" w:hAnsi="Arial" w:cs="Arial"/>
          <w:sz w:val="22"/>
          <w:szCs w:val="22"/>
          <w:lang w:val="en-US"/>
        </w:rPr>
        <w:t>steknu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uvjeti</w:t>
      </w:r>
      <w:proofErr w:type="spellEnd"/>
      <w:r w:rsidRPr="00731001">
        <w:rPr>
          <w:rFonts w:ascii="Arial" w:hAnsi="Arial" w:cs="Arial"/>
          <w:sz w:val="22"/>
          <w:szCs w:val="22"/>
          <w:lang w:val="en-US"/>
        </w:rPr>
        <w:t>.</w:t>
      </w:r>
      <w:r w:rsidRPr="00731001">
        <w:rPr>
          <w:rFonts w:ascii="Arial" w:hAnsi="Arial" w:cs="Arial"/>
          <w:sz w:val="22"/>
          <w:szCs w:val="22"/>
        </w:rPr>
        <w:t xml:space="preserve"> </w:t>
      </w:r>
    </w:p>
    <w:p w14:paraId="13DFF3B2" w14:textId="77777777" w:rsidR="000B0103" w:rsidRPr="00731001" w:rsidRDefault="000B0103" w:rsidP="000B0103">
      <w:pPr>
        <w:shd w:val="clear" w:color="auto" w:fill="FFFFFF"/>
        <w:jc w:val="both"/>
        <w:rPr>
          <w:rFonts w:ascii="Arial" w:hAnsi="Arial" w:cs="Arial"/>
          <w:sz w:val="22"/>
          <w:szCs w:val="22"/>
        </w:rPr>
      </w:pPr>
    </w:p>
    <w:p w14:paraId="1194AF89"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U suradnji sa Ministarstvom obrane Republike Hrvatske prikupiti podatke o novim vojnim obveznicima koji bi bili dostupni za popunjavanje postrojbi civilne zaštite opće namjene.</w:t>
      </w:r>
    </w:p>
    <w:p w14:paraId="101ED345"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Prijedlog aktivnosti</w:t>
      </w:r>
    </w:p>
    <w:p w14:paraId="099BAFE6" w14:textId="77777777" w:rsidR="000B0103" w:rsidRPr="00731001" w:rsidRDefault="000B0103" w:rsidP="006769EE">
      <w:pPr>
        <w:pStyle w:val="Odlomakpopisa"/>
        <w:numPr>
          <w:ilvl w:val="0"/>
          <w:numId w:val="5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eastAsia="PMingLiU" w:hAnsi="Arial" w:cs="Arial"/>
          <w:bCs/>
          <w:sz w:val="22"/>
          <w:szCs w:val="22"/>
          <w:lang w:eastAsia="zh-TW"/>
        </w:rPr>
        <w:lastRenderedPageBreak/>
        <w:t xml:space="preserve">maksimalno iskoristiti prisutnost na društvenim mrežama sa ciljem popularizacije, stvaranja imidža i zajedničkog kolektivnog identiteta (povećanja broja pratitelja na </w:t>
      </w:r>
      <w:proofErr w:type="spellStart"/>
      <w:r w:rsidRPr="00731001">
        <w:rPr>
          <w:rFonts w:ascii="Arial" w:eastAsia="PMingLiU" w:hAnsi="Arial" w:cs="Arial"/>
          <w:bCs/>
          <w:sz w:val="22"/>
          <w:szCs w:val="22"/>
          <w:lang w:eastAsia="zh-TW"/>
        </w:rPr>
        <w:t>facebook</w:t>
      </w:r>
      <w:proofErr w:type="spellEnd"/>
      <w:r w:rsidRPr="00731001">
        <w:rPr>
          <w:rFonts w:ascii="Arial" w:eastAsia="PMingLiU" w:hAnsi="Arial" w:cs="Arial"/>
          <w:bCs/>
          <w:sz w:val="22"/>
          <w:szCs w:val="22"/>
          <w:lang w:eastAsia="zh-TW"/>
        </w:rPr>
        <w:t xml:space="preserve">-u i otvaranje </w:t>
      </w:r>
      <w:proofErr w:type="spellStart"/>
      <w:r w:rsidRPr="00731001">
        <w:rPr>
          <w:rFonts w:ascii="Arial" w:eastAsia="PMingLiU" w:hAnsi="Arial" w:cs="Arial"/>
          <w:bCs/>
          <w:sz w:val="22"/>
          <w:szCs w:val="22"/>
          <w:lang w:eastAsia="zh-TW"/>
        </w:rPr>
        <w:t>youtube</w:t>
      </w:r>
      <w:proofErr w:type="spellEnd"/>
      <w:r w:rsidRPr="00731001">
        <w:rPr>
          <w:rFonts w:ascii="Arial" w:eastAsia="PMingLiU" w:hAnsi="Arial" w:cs="Arial"/>
          <w:bCs/>
          <w:sz w:val="22"/>
          <w:szCs w:val="22"/>
          <w:lang w:eastAsia="zh-TW"/>
        </w:rPr>
        <w:t xml:space="preserve"> kanala)</w:t>
      </w:r>
    </w:p>
    <w:p w14:paraId="34B7B604" w14:textId="77777777" w:rsidR="000B0103" w:rsidRPr="00731001" w:rsidRDefault="000B0103" w:rsidP="006769EE">
      <w:pPr>
        <w:pStyle w:val="Odlomakpopisa"/>
        <w:numPr>
          <w:ilvl w:val="0"/>
          <w:numId w:val="5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eastAsia="PMingLiU" w:hAnsi="Arial" w:cs="Arial"/>
          <w:bCs/>
          <w:sz w:val="22"/>
          <w:szCs w:val="22"/>
          <w:lang w:eastAsia="zh-TW"/>
        </w:rPr>
        <w:t>poticanje uključivanja srednjoškolaca u sustav civilne zaštite na primjeren način (provođenjem vježbi, osmišljavanjem projekata koji će se posebno vrednovati i nagrađivati, a od interesa su za sustav civilne zaštite kao npr. izrada aplikacija, društvenih igara, uređaja za samopomoć i sl.)</w:t>
      </w:r>
    </w:p>
    <w:p w14:paraId="06CE786B" w14:textId="77777777" w:rsidR="000B0103" w:rsidRPr="00731001" w:rsidRDefault="000B0103" w:rsidP="006769EE">
      <w:pPr>
        <w:pStyle w:val="Odlomakpopisa"/>
        <w:numPr>
          <w:ilvl w:val="0"/>
          <w:numId w:val="5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eastAsia="PMingLiU" w:hAnsi="Arial" w:cs="Arial"/>
          <w:bCs/>
          <w:sz w:val="22"/>
          <w:szCs w:val="22"/>
          <w:lang w:eastAsia="zh-TW"/>
        </w:rPr>
        <w:t>iniciranje da se pilot projekt edukacije srednjoškolaca uvrsti u kurikulum redovnog obrazovanja</w:t>
      </w:r>
    </w:p>
    <w:p w14:paraId="39EE66DB" w14:textId="77777777" w:rsidR="000B0103" w:rsidRPr="00731001" w:rsidRDefault="000B0103" w:rsidP="006769EE">
      <w:pPr>
        <w:pStyle w:val="Odlomakpopisa"/>
        <w:numPr>
          <w:ilvl w:val="0"/>
          <w:numId w:val="57"/>
        </w:numPr>
        <w:shd w:val="clear" w:color="auto" w:fill="FFFFFF"/>
        <w:suppressAutoHyphens w:val="0"/>
        <w:overflowPunct/>
        <w:autoSpaceDE/>
        <w:contextualSpacing/>
        <w:jc w:val="both"/>
        <w:textAlignment w:val="auto"/>
        <w:rPr>
          <w:rFonts w:ascii="Arial" w:hAnsi="Arial" w:cs="Arial"/>
          <w:sz w:val="22"/>
          <w:szCs w:val="22"/>
          <w:lang w:eastAsia="hr-HR"/>
        </w:rPr>
      </w:pPr>
      <w:proofErr w:type="spellStart"/>
      <w:r w:rsidRPr="00731001">
        <w:rPr>
          <w:rFonts w:ascii="Arial" w:hAnsi="Arial" w:cs="Arial"/>
          <w:sz w:val="22"/>
          <w:szCs w:val="22"/>
          <w:lang w:val="en-US" w:eastAsia="hr-HR"/>
        </w:rPr>
        <w:t>Redovito</w:t>
      </w:r>
      <w:proofErr w:type="spellEnd"/>
      <w:r w:rsidRPr="00731001">
        <w:rPr>
          <w:rFonts w:ascii="Arial" w:hAnsi="Arial" w:cs="Arial"/>
          <w:sz w:val="22"/>
          <w:szCs w:val="22"/>
          <w:lang w:val="en-US" w:eastAsia="hr-HR"/>
        </w:rPr>
        <w:t xml:space="preserve"> </w:t>
      </w:r>
      <w:proofErr w:type="spellStart"/>
      <w:r w:rsidRPr="00731001">
        <w:rPr>
          <w:rFonts w:ascii="Arial" w:hAnsi="Arial" w:cs="Arial"/>
          <w:sz w:val="22"/>
          <w:szCs w:val="22"/>
          <w:lang w:val="en-US" w:eastAsia="hr-HR"/>
        </w:rPr>
        <w:t>ažuriranje</w:t>
      </w:r>
      <w:proofErr w:type="spellEnd"/>
      <w:r w:rsidRPr="00731001">
        <w:rPr>
          <w:rFonts w:ascii="Arial" w:hAnsi="Arial" w:cs="Arial"/>
          <w:sz w:val="22"/>
          <w:szCs w:val="22"/>
          <w:lang w:eastAsia="hr-HR"/>
        </w:rPr>
        <w:t xml:space="preserve"> postrojbi civilne zaštite opće namjene</w:t>
      </w:r>
    </w:p>
    <w:p w14:paraId="09ECAC10" w14:textId="77777777" w:rsidR="000B0103" w:rsidRPr="00731001" w:rsidRDefault="000B0103" w:rsidP="006769EE">
      <w:pPr>
        <w:pStyle w:val="Odlomakpopisa"/>
        <w:numPr>
          <w:ilvl w:val="0"/>
          <w:numId w:val="5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sudjelovanje pripadnika postrojbi civilne zaštite opće namjene u vježbama sustava civilne zaštite Grada </w:t>
      </w:r>
      <w:r w:rsidRPr="00731001">
        <w:rPr>
          <w:rFonts w:ascii="Arial" w:hAnsi="Arial" w:cs="Arial"/>
          <w:sz w:val="22"/>
          <w:szCs w:val="22"/>
          <w:lang w:val="en-US"/>
        </w:rPr>
        <w:t xml:space="preserve">Dubrovnik </w:t>
      </w:r>
      <w:r w:rsidRPr="00731001">
        <w:rPr>
          <w:rFonts w:ascii="Arial" w:hAnsi="Arial" w:cs="Arial"/>
          <w:sz w:val="22"/>
          <w:szCs w:val="22"/>
          <w:lang w:eastAsia="hr-HR"/>
        </w:rPr>
        <w:t>sukladno godišnjim planovima vježbi</w:t>
      </w:r>
    </w:p>
    <w:p w14:paraId="5791A6BF"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Praćenje rezultata</w:t>
      </w:r>
    </w:p>
    <w:p w14:paraId="09B6CB6D" w14:textId="77777777" w:rsidR="000B0103" w:rsidRPr="00731001" w:rsidRDefault="000B0103" w:rsidP="006769EE">
      <w:pPr>
        <w:pStyle w:val="Odlomakpopisa"/>
        <w:numPr>
          <w:ilvl w:val="0"/>
          <w:numId w:val="5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pokrenutih kampanja popularizacije sustava civilne zaštite i njihov odjek u javnosti</w:t>
      </w:r>
    </w:p>
    <w:p w14:paraId="44A6C680" w14:textId="77777777" w:rsidR="000B0103" w:rsidRPr="00731001" w:rsidRDefault="000B0103" w:rsidP="006769EE">
      <w:pPr>
        <w:pStyle w:val="Odlomakpopisa"/>
        <w:numPr>
          <w:ilvl w:val="0"/>
          <w:numId w:val="5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uključenih srednjoškolaca </w:t>
      </w:r>
      <w:r w:rsidRPr="00731001">
        <w:rPr>
          <w:rFonts w:ascii="Arial" w:eastAsia="PMingLiU" w:hAnsi="Arial" w:cs="Arial"/>
          <w:bCs/>
          <w:sz w:val="22"/>
          <w:szCs w:val="22"/>
          <w:lang w:eastAsia="zh-TW"/>
        </w:rPr>
        <w:t>u sustav civilne zaštite na primjeren način</w:t>
      </w:r>
    </w:p>
    <w:p w14:paraId="4D19F54A" w14:textId="77777777" w:rsidR="000B0103" w:rsidRPr="00731001" w:rsidRDefault="000B0103" w:rsidP="006769EE">
      <w:pPr>
        <w:pStyle w:val="Odlomakpopisa"/>
        <w:numPr>
          <w:ilvl w:val="0"/>
          <w:numId w:val="5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eastAsia="PMingLiU" w:hAnsi="Arial" w:cs="Arial"/>
          <w:bCs/>
          <w:sz w:val="22"/>
          <w:szCs w:val="22"/>
          <w:lang w:eastAsia="zh-TW"/>
        </w:rPr>
        <w:t>je li pilot projekt edukacije srednjoškolaca uvršten u kurikulum redovnog obrazovanja</w:t>
      </w:r>
    </w:p>
    <w:p w14:paraId="77E3FB16" w14:textId="77777777" w:rsidR="000B0103" w:rsidRPr="00731001" w:rsidRDefault="000B0103" w:rsidP="006769EE">
      <w:pPr>
        <w:pStyle w:val="Odlomakpopisa"/>
        <w:numPr>
          <w:ilvl w:val="0"/>
          <w:numId w:val="5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novih pripadnika postrojbi civilne zaštite opće namjene</w:t>
      </w:r>
    </w:p>
    <w:p w14:paraId="002467B8" w14:textId="77777777" w:rsidR="000B0103" w:rsidRPr="00731001" w:rsidRDefault="000B0103" w:rsidP="006769EE">
      <w:pPr>
        <w:pStyle w:val="Odlomakpopisa"/>
        <w:numPr>
          <w:ilvl w:val="0"/>
          <w:numId w:val="58"/>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održanih vježbi sustava civilne zaštite Grada </w:t>
      </w:r>
      <w:r w:rsidRPr="00731001">
        <w:rPr>
          <w:rFonts w:ascii="Arial" w:hAnsi="Arial" w:cs="Arial"/>
          <w:sz w:val="22"/>
          <w:szCs w:val="22"/>
          <w:lang w:val="en-US"/>
        </w:rPr>
        <w:t xml:space="preserve">Dubrovnik </w:t>
      </w:r>
      <w:r w:rsidRPr="00731001">
        <w:rPr>
          <w:rFonts w:ascii="Arial" w:hAnsi="Arial" w:cs="Arial"/>
          <w:sz w:val="22"/>
          <w:szCs w:val="22"/>
          <w:lang w:eastAsia="hr-HR"/>
        </w:rPr>
        <w:t>u kojima su sudjelovali pripadnici postrojbi civilne zaštite opće namjene</w:t>
      </w:r>
    </w:p>
    <w:p w14:paraId="0FABA08A"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463A856E" w14:textId="77777777" w:rsidR="000B0103" w:rsidRPr="00731001" w:rsidRDefault="000B0103" w:rsidP="000B0103">
      <w:pPr>
        <w:shd w:val="clear" w:color="auto" w:fill="FFFFFF"/>
        <w:jc w:val="both"/>
        <w:rPr>
          <w:rFonts w:ascii="Arial" w:hAnsi="Arial" w:cs="Arial"/>
          <w:sz w:val="22"/>
          <w:szCs w:val="22"/>
        </w:rPr>
      </w:pPr>
      <w:proofErr w:type="spellStart"/>
      <w:r w:rsidRPr="00731001">
        <w:rPr>
          <w:rFonts w:ascii="Arial" w:hAnsi="Arial" w:cs="Arial"/>
          <w:sz w:val="22"/>
          <w:szCs w:val="22"/>
          <w:lang w:val="en-US"/>
        </w:rPr>
        <w:t>Kako</w:t>
      </w:r>
      <w:proofErr w:type="spellEnd"/>
      <w:r w:rsidRPr="00731001">
        <w:rPr>
          <w:rFonts w:ascii="Arial" w:hAnsi="Arial" w:cs="Arial"/>
          <w:sz w:val="22"/>
          <w:szCs w:val="22"/>
          <w:lang w:val="en-US"/>
        </w:rPr>
        <w:t xml:space="preserve"> bi se </w:t>
      </w:r>
      <w:proofErr w:type="spellStart"/>
      <w:r w:rsidRPr="00731001">
        <w:rPr>
          <w:rFonts w:ascii="Arial" w:hAnsi="Arial" w:cs="Arial"/>
          <w:sz w:val="22"/>
          <w:szCs w:val="22"/>
          <w:lang w:val="en-US"/>
        </w:rPr>
        <w:t>održao</w:t>
      </w:r>
      <w:proofErr w:type="spellEnd"/>
      <w:r w:rsidRPr="00731001">
        <w:rPr>
          <w:rFonts w:ascii="Arial" w:hAnsi="Arial" w:cs="Arial"/>
          <w:sz w:val="22"/>
          <w:szCs w:val="22"/>
          <w:lang w:val="en-US"/>
        </w:rPr>
        <w:t xml:space="preserve"> trend </w:t>
      </w:r>
      <w:proofErr w:type="spellStart"/>
      <w:r w:rsidRPr="00731001">
        <w:rPr>
          <w:rFonts w:ascii="Arial" w:hAnsi="Arial" w:cs="Arial"/>
          <w:sz w:val="22"/>
          <w:szCs w:val="22"/>
          <w:lang w:val="en-US"/>
        </w:rPr>
        <w:t>izvrsnog</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odaziva</w:t>
      </w:r>
      <w:proofErr w:type="spellEnd"/>
      <w:r w:rsidRPr="00731001">
        <w:rPr>
          <w:rFonts w:ascii="Arial" w:hAnsi="Arial" w:cs="Arial"/>
          <w:sz w:val="22"/>
          <w:szCs w:val="22"/>
          <w:lang w:val="en-US"/>
        </w:rPr>
        <w:t xml:space="preserve"> </w:t>
      </w:r>
      <w:r w:rsidRPr="00731001">
        <w:rPr>
          <w:rFonts w:ascii="Arial" w:hAnsi="Arial" w:cs="Arial"/>
          <w:sz w:val="22"/>
          <w:szCs w:val="22"/>
        </w:rPr>
        <w:t>(</w:t>
      </w:r>
      <w:r w:rsidRPr="00731001">
        <w:rPr>
          <w:rFonts w:ascii="Arial" w:hAnsi="Arial" w:cs="Arial"/>
          <w:sz w:val="22"/>
          <w:szCs w:val="22"/>
          <w:lang w:val="en-US"/>
        </w:rPr>
        <w:t xml:space="preserve">u </w:t>
      </w:r>
      <w:proofErr w:type="spellStart"/>
      <w:r w:rsidRPr="00731001">
        <w:rPr>
          <w:rFonts w:ascii="Arial" w:hAnsi="Arial" w:cs="Arial"/>
          <w:sz w:val="22"/>
          <w:szCs w:val="22"/>
          <w:lang w:val="en-US"/>
        </w:rPr>
        <w:t>čemu</w:t>
      </w:r>
      <w:proofErr w:type="spellEnd"/>
      <w:r w:rsidRPr="00731001">
        <w:rPr>
          <w:rFonts w:ascii="Arial" w:hAnsi="Arial" w:cs="Arial"/>
          <w:sz w:val="22"/>
          <w:szCs w:val="22"/>
          <w:lang w:val="en-US"/>
        </w:rPr>
        <w:t xml:space="preserve"> se </w:t>
      </w:r>
      <w:proofErr w:type="spellStart"/>
      <w:r w:rsidRPr="00731001">
        <w:rPr>
          <w:rFonts w:ascii="Arial" w:hAnsi="Arial" w:cs="Arial"/>
          <w:sz w:val="22"/>
          <w:szCs w:val="22"/>
          <w:lang w:val="en-US"/>
        </w:rPr>
        <w:t>posebno</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ističu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navijačke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skupine</w:t>
      </w:r>
      <w:proofErr w:type="spellEnd"/>
      <w:r w:rsidRPr="00731001">
        <w:rPr>
          <w:rFonts w:ascii="Arial" w:hAnsi="Arial" w:cs="Arial"/>
          <w:sz w:val="22"/>
          <w:szCs w:val="22"/>
          <w:lang w:val="en-US"/>
        </w:rPr>
        <w:t>)</w:t>
      </w:r>
      <w:r w:rsidRPr="00731001">
        <w:rPr>
          <w:rFonts w:ascii="Arial" w:hAnsi="Arial" w:cs="Arial"/>
          <w:sz w:val="22"/>
          <w:szCs w:val="22"/>
        </w:rPr>
        <w:t xml:space="preserve"> nužno je pokrenuti širu kampanju popularizacije sustava civilne zaštite putem medija i društvenih mreža.</w:t>
      </w:r>
    </w:p>
    <w:p w14:paraId="4E1DB71D" w14:textId="77777777" w:rsidR="000B0103" w:rsidRPr="00731001" w:rsidRDefault="000B0103" w:rsidP="000B0103">
      <w:pPr>
        <w:shd w:val="clear" w:color="auto" w:fill="FFFFFF"/>
        <w:jc w:val="both"/>
        <w:rPr>
          <w:rFonts w:ascii="Arial" w:hAnsi="Arial" w:cs="Arial"/>
          <w:sz w:val="22"/>
          <w:szCs w:val="22"/>
        </w:rPr>
      </w:pPr>
    </w:p>
    <w:p w14:paraId="6506C400" w14:textId="77777777" w:rsidR="000B0103" w:rsidRPr="00731001" w:rsidRDefault="000B0103" w:rsidP="000B0103">
      <w:pPr>
        <w:shd w:val="clear" w:color="auto" w:fill="FFFFFF"/>
        <w:jc w:val="both"/>
        <w:rPr>
          <w:rFonts w:ascii="Arial" w:hAnsi="Arial" w:cs="Arial"/>
          <w:b/>
          <w:bCs/>
          <w:sz w:val="22"/>
          <w:szCs w:val="22"/>
          <w:lang w:val="en-US"/>
        </w:rPr>
      </w:pPr>
      <w:r w:rsidRPr="00731001">
        <w:rPr>
          <w:rFonts w:ascii="Arial" w:hAnsi="Arial" w:cs="Arial"/>
          <w:b/>
          <w:bCs/>
          <w:sz w:val="22"/>
          <w:szCs w:val="22"/>
        </w:rPr>
        <w:t>1.</w:t>
      </w:r>
      <w:r w:rsidRPr="00731001">
        <w:rPr>
          <w:rFonts w:ascii="Arial" w:hAnsi="Arial" w:cs="Arial"/>
          <w:b/>
          <w:bCs/>
          <w:sz w:val="22"/>
          <w:szCs w:val="22"/>
          <w:lang w:val="en-US"/>
        </w:rPr>
        <w:t>7.</w:t>
      </w:r>
      <w:r w:rsidRPr="00731001">
        <w:rPr>
          <w:rFonts w:ascii="Arial" w:hAnsi="Arial" w:cs="Arial"/>
          <w:b/>
          <w:bCs/>
          <w:sz w:val="22"/>
          <w:szCs w:val="22"/>
        </w:rPr>
        <w:t xml:space="preserve"> Pravne osobe od interesa za sustav civilne zaštite na području Grada </w:t>
      </w:r>
      <w:proofErr w:type="spellStart"/>
      <w:r w:rsidRPr="00731001">
        <w:rPr>
          <w:rFonts w:ascii="Arial" w:hAnsi="Arial" w:cs="Arial"/>
          <w:b/>
          <w:bCs/>
          <w:sz w:val="22"/>
          <w:szCs w:val="22"/>
          <w:lang w:val="en-US"/>
        </w:rPr>
        <w:t>Dubrovnika</w:t>
      </w:r>
      <w:proofErr w:type="spellEnd"/>
    </w:p>
    <w:p w14:paraId="4F9A267D" w14:textId="77777777" w:rsidR="000B0103" w:rsidRPr="00731001" w:rsidRDefault="000B0103" w:rsidP="000B0103">
      <w:pPr>
        <w:pStyle w:val="t-9-8"/>
        <w:shd w:val="clear" w:color="auto" w:fill="FFFFFF"/>
        <w:spacing w:before="0" w:beforeAutospacing="0" w:after="0" w:afterAutospacing="0"/>
        <w:jc w:val="both"/>
        <w:textAlignment w:val="baseline"/>
        <w:rPr>
          <w:rFonts w:ascii="Arial" w:hAnsi="Arial" w:cs="Arial"/>
          <w:sz w:val="22"/>
          <w:szCs w:val="22"/>
        </w:rPr>
      </w:pPr>
    </w:p>
    <w:p w14:paraId="67C3783A" w14:textId="77777777" w:rsidR="000B0103" w:rsidRPr="00731001" w:rsidRDefault="000B0103" w:rsidP="000B0103">
      <w:pPr>
        <w:pStyle w:val="t-9-8"/>
        <w:shd w:val="clear" w:color="auto" w:fill="FFFFFF"/>
        <w:spacing w:before="0" w:beforeAutospacing="0" w:after="0" w:afterAutospacing="0"/>
        <w:jc w:val="both"/>
        <w:textAlignment w:val="baseline"/>
        <w:rPr>
          <w:rFonts w:ascii="Arial" w:hAnsi="Arial" w:cs="Arial"/>
          <w:sz w:val="22"/>
          <w:szCs w:val="22"/>
        </w:rPr>
      </w:pPr>
      <w:r w:rsidRPr="00731001">
        <w:rPr>
          <w:rFonts w:ascii="Arial" w:hAnsi="Arial" w:cs="Arial"/>
          <w:sz w:val="22"/>
          <w:szCs w:val="22"/>
        </w:rPr>
        <w:t xml:space="preserve">U slučaju prijetnje, nastanka i posljedica velikih nesreća i katastrofa pravne osobe od interesa za sustav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dužne su u svojim operativnim planovima izraditi plan o načinu organiziranja provedbe mjera i aktivnosti u sustavu civilne zaštite sukladno odredbama Zakona i Plana.</w:t>
      </w:r>
    </w:p>
    <w:p w14:paraId="50E83BB6"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Grad </w:t>
      </w:r>
      <w:r w:rsidRPr="00731001">
        <w:rPr>
          <w:rFonts w:ascii="Arial" w:hAnsi="Arial" w:cs="Arial"/>
          <w:sz w:val="22"/>
          <w:szCs w:val="22"/>
          <w:lang w:val="en-US"/>
        </w:rPr>
        <w:t xml:space="preserve">Dubrovnik </w:t>
      </w:r>
      <w:r w:rsidRPr="00731001">
        <w:rPr>
          <w:rFonts w:ascii="Arial" w:hAnsi="Arial" w:cs="Arial"/>
          <w:sz w:val="22"/>
          <w:szCs w:val="22"/>
        </w:rPr>
        <w:t xml:space="preserve">ne može utjecati na razvoj ljudskih potencijala i operativnih kapaciteta pravnih osoba od interesa za sustav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ali će kontinuirano pratiti razvoj njihovih operativnih kapaciteta i stanje ljudskih potencijala.</w:t>
      </w:r>
    </w:p>
    <w:p w14:paraId="78478B82"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1.</w:t>
      </w:r>
      <w:r w:rsidRPr="00731001">
        <w:rPr>
          <w:rFonts w:ascii="Arial" w:hAnsi="Arial" w:cs="Arial"/>
          <w:sz w:val="22"/>
          <w:szCs w:val="22"/>
          <w:lang w:val="en-US"/>
        </w:rPr>
        <w:t>9</w:t>
      </w:r>
      <w:r w:rsidRPr="00731001">
        <w:rPr>
          <w:rFonts w:ascii="Arial" w:hAnsi="Arial" w:cs="Arial"/>
          <w:sz w:val="22"/>
          <w:szCs w:val="22"/>
        </w:rPr>
        <w:t xml:space="preserve"> Povjerenici i zamjenici povjerenika civilne zaštite Grada </w:t>
      </w:r>
      <w:proofErr w:type="spellStart"/>
      <w:r w:rsidRPr="00731001">
        <w:rPr>
          <w:rFonts w:ascii="Arial" w:hAnsi="Arial" w:cs="Arial"/>
          <w:sz w:val="22"/>
          <w:szCs w:val="22"/>
          <w:lang w:val="en-US"/>
        </w:rPr>
        <w:t>Dubrovnika</w:t>
      </w:r>
      <w:proofErr w:type="spellEnd"/>
    </w:p>
    <w:p w14:paraId="6BBFE49F"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 xml:space="preserve">Analiza </w:t>
      </w:r>
    </w:p>
    <w:p w14:paraId="3BB2A544" w14:textId="77777777" w:rsidR="000B0103" w:rsidRPr="00731001" w:rsidRDefault="000B0103" w:rsidP="000B0103">
      <w:pPr>
        <w:pStyle w:val="t-9-8"/>
        <w:shd w:val="clear" w:color="auto" w:fill="FFFFFF"/>
        <w:spacing w:before="0" w:beforeAutospacing="0" w:after="0" w:afterAutospacing="0"/>
        <w:jc w:val="both"/>
        <w:textAlignment w:val="baseline"/>
        <w:rPr>
          <w:rFonts w:ascii="Arial" w:hAnsi="Arial" w:cs="Arial"/>
          <w:sz w:val="22"/>
          <w:szCs w:val="22"/>
        </w:rPr>
      </w:pPr>
      <w:r w:rsidRPr="00731001">
        <w:rPr>
          <w:rFonts w:ascii="Arial" w:hAnsi="Arial" w:cs="Arial"/>
          <w:sz w:val="22"/>
          <w:szCs w:val="22"/>
        </w:rPr>
        <w:t xml:space="preserve">Povjerenici i zamjenici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imenovani za </w:t>
      </w:r>
      <w:proofErr w:type="spellStart"/>
      <w:r w:rsidRPr="00731001">
        <w:rPr>
          <w:rFonts w:ascii="Arial" w:hAnsi="Arial" w:cs="Arial"/>
          <w:sz w:val="22"/>
          <w:szCs w:val="22"/>
        </w:rPr>
        <w:t>pojedinačn</w:t>
      </w:r>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gradski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kotar</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ili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mjesni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odbor</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rPr>
        <w:t xml:space="preserve"> dužni su se odazvati na poziv načelnika nadležnog stožera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w:t>
      </w:r>
    </w:p>
    <w:p w14:paraId="4F7B0522"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Cilj</w:t>
      </w:r>
    </w:p>
    <w:p w14:paraId="3D80C49D"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Osposobiti povjerenike i zamjenike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w:t>
      </w:r>
      <w:proofErr w:type="spellStart"/>
      <w:r w:rsidRPr="00731001">
        <w:rPr>
          <w:rFonts w:ascii="Arial" w:hAnsi="Arial" w:cs="Arial"/>
          <w:sz w:val="22"/>
          <w:szCs w:val="22"/>
          <w:lang w:val="en-US"/>
        </w:rPr>
        <w:t>održavati</w:t>
      </w:r>
      <w:proofErr w:type="spellEnd"/>
      <w:r w:rsidRPr="00731001">
        <w:rPr>
          <w:rFonts w:ascii="Arial" w:hAnsi="Arial" w:cs="Arial"/>
          <w:sz w:val="22"/>
          <w:szCs w:val="22"/>
          <w:lang w:val="en-US"/>
        </w:rPr>
        <w:t xml:space="preserve"> </w:t>
      </w:r>
      <w:r w:rsidRPr="00731001">
        <w:rPr>
          <w:rFonts w:ascii="Arial" w:hAnsi="Arial" w:cs="Arial"/>
          <w:sz w:val="22"/>
          <w:szCs w:val="22"/>
        </w:rPr>
        <w:t>njihov broj te im olakšati djelovanje izradom standardiziranih obrazaca za statističko praćenje rizičnih skupina stanovništva i pojava/stanja i smjernica za procjenu ugroženosti njihovih područja odgovornosti.</w:t>
      </w:r>
    </w:p>
    <w:p w14:paraId="10039E05"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Prijedlog aktivnosti</w:t>
      </w:r>
    </w:p>
    <w:p w14:paraId="75D1D744" w14:textId="77777777" w:rsidR="000B0103" w:rsidRPr="00731001" w:rsidRDefault="000B0103" w:rsidP="006769EE">
      <w:pPr>
        <w:pStyle w:val="Odlomakpopisa"/>
        <w:numPr>
          <w:ilvl w:val="0"/>
          <w:numId w:val="5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osposobljavanje povjerenika i zamjenika povjerenika civilne zaštite Grada </w:t>
      </w:r>
      <w:proofErr w:type="spellStart"/>
      <w:r w:rsidRPr="00731001">
        <w:rPr>
          <w:rFonts w:ascii="Arial" w:hAnsi="Arial" w:cs="Arial"/>
          <w:sz w:val="22"/>
          <w:szCs w:val="22"/>
          <w:lang w:val="en-US"/>
        </w:rPr>
        <w:t>Dubrovnika</w:t>
      </w:r>
      <w:proofErr w:type="spellEnd"/>
    </w:p>
    <w:p w14:paraId="0E3C476A" w14:textId="77777777" w:rsidR="000B0103" w:rsidRPr="00731001" w:rsidRDefault="000B0103" w:rsidP="006769EE">
      <w:pPr>
        <w:pStyle w:val="Odlomakpopisa"/>
        <w:numPr>
          <w:ilvl w:val="0"/>
          <w:numId w:val="5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tisak i distribucija edukativnih materijala (letaka) za povjerenike i zamjenike povjerenika civilne zaštite Grada </w:t>
      </w:r>
      <w:proofErr w:type="spellStart"/>
      <w:r w:rsidRPr="00731001">
        <w:rPr>
          <w:rFonts w:ascii="Arial" w:hAnsi="Arial" w:cs="Arial"/>
          <w:sz w:val="22"/>
          <w:szCs w:val="22"/>
          <w:lang w:val="en-US"/>
        </w:rPr>
        <w:t>Dubrovnika</w:t>
      </w:r>
      <w:proofErr w:type="spellEnd"/>
    </w:p>
    <w:p w14:paraId="398C5CCA" w14:textId="77777777" w:rsidR="000B0103" w:rsidRPr="00731001" w:rsidRDefault="000B0103" w:rsidP="006769EE">
      <w:pPr>
        <w:pStyle w:val="Odlomakpopisa"/>
        <w:numPr>
          <w:ilvl w:val="0"/>
          <w:numId w:val="5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izrada standardiziranih obrazaca za statističko praćenje rizičnih skupina stanovništva i pojava/stanja s ciljem olakšavanja izvršenja zadaća povjerenika i zamjenika povjerenika civilne zaštite Grada </w:t>
      </w:r>
      <w:proofErr w:type="spellStart"/>
      <w:r w:rsidRPr="00731001">
        <w:rPr>
          <w:rFonts w:ascii="Arial" w:hAnsi="Arial" w:cs="Arial"/>
          <w:sz w:val="22"/>
          <w:szCs w:val="22"/>
          <w:lang w:val="en-US"/>
        </w:rPr>
        <w:t>Dubrovnika</w:t>
      </w:r>
      <w:proofErr w:type="spellEnd"/>
    </w:p>
    <w:p w14:paraId="58D07C76" w14:textId="77777777" w:rsidR="000B0103" w:rsidRPr="00731001" w:rsidRDefault="000B0103" w:rsidP="006769EE">
      <w:pPr>
        <w:pStyle w:val="Odlomakpopisa"/>
        <w:numPr>
          <w:ilvl w:val="0"/>
          <w:numId w:val="5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izrada smjernica za procjenu ugroženosti njihovih područja odgovornosti</w:t>
      </w:r>
    </w:p>
    <w:p w14:paraId="514394DB" w14:textId="77777777" w:rsidR="000B0103" w:rsidRPr="00731001" w:rsidRDefault="000B0103" w:rsidP="006769EE">
      <w:pPr>
        <w:pStyle w:val="Odlomakpopisa"/>
        <w:numPr>
          <w:ilvl w:val="0"/>
          <w:numId w:val="5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ažuriranje popisa povjerenika i zamjenika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lang w:eastAsia="hr-HR"/>
        </w:rPr>
        <w:t xml:space="preserve">i po potrebi imenovanje novih povjerenika i zamjenika povjerenika </w:t>
      </w:r>
    </w:p>
    <w:p w14:paraId="28B2752B"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Praćenje rezultata</w:t>
      </w:r>
    </w:p>
    <w:p w14:paraId="6145C3C4"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u w:val="single"/>
          <w:lang w:eastAsia="hr-HR"/>
        </w:rPr>
      </w:pPr>
      <w:r w:rsidRPr="00731001">
        <w:rPr>
          <w:rFonts w:ascii="Arial" w:hAnsi="Arial" w:cs="Arial"/>
          <w:sz w:val="22"/>
          <w:szCs w:val="22"/>
          <w:lang w:eastAsia="hr-HR"/>
        </w:rPr>
        <w:lastRenderedPageBreak/>
        <w:t xml:space="preserve">broj osposobljenih povjerenika i zamjenika povjerenika civilne zaštite Grada </w:t>
      </w:r>
      <w:proofErr w:type="spellStart"/>
      <w:r w:rsidRPr="00731001">
        <w:rPr>
          <w:rFonts w:ascii="Arial" w:hAnsi="Arial" w:cs="Arial"/>
          <w:sz w:val="22"/>
          <w:szCs w:val="22"/>
          <w:lang w:val="en-US"/>
        </w:rPr>
        <w:t>Dubrovnika</w:t>
      </w:r>
      <w:proofErr w:type="spellEnd"/>
    </w:p>
    <w:p w14:paraId="4C742B8A" w14:textId="77777777" w:rsidR="000B0103" w:rsidRPr="00731001" w:rsidRDefault="000B0103" w:rsidP="006769EE">
      <w:pPr>
        <w:pStyle w:val="Odlomakpopisa"/>
        <w:numPr>
          <w:ilvl w:val="0"/>
          <w:numId w:val="5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tiskanih i distribuiranih edukativnih materijala (letaka) za povjerenike i zamjenike povjerenika civilne zaštite Grada </w:t>
      </w:r>
      <w:proofErr w:type="spellStart"/>
      <w:r w:rsidRPr="00731001">
        <w:rPr>
          <w:rFonts w:ascii="Arial" w:hAnsi="Arial" w:cs="Arial"/>
          <w:sz w:val="22"/>
          <w:szCs w:val="22"/>
          <w:lang w:val="en-US"/>
        </w:rPr>
        <w:t>Dubrovnika</w:t>
      </w:r>
      <w:proofErr w:type="spellEnd"/>
    </w:p>
    <w:p w14:paraId="1FB73835" w14:textId="77777777" w:rsidR="000B0103" w:rsidRPr="00731001" w:rsidRDefault="000B0103" w:rsidP="006769EE">
      <w:pPr>
        <w:pStyle w:val="Odlomakpopisa"/>
        <w:numPr>
          <w:ilvl w:val="0"/>
          <w:numId w:val="59"/>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jesu li izrađeni standardizirani obrasci za statističko praćenje rizičnih skupina stanovništva i pojava/stanja s ciljem olakšavanja izvršenja zadaća povjerenika i zamjenika povjerenika civilne zaštite Grada </w:t>
      </w:r>
      <w:proofErr w:type="spellStart"/>
      <w:r w:rsidRPr="00731001">
        <w:rPr>
          <w:rFonts w:ascii="Arial" w:hAnsi="Arial" w:cs="Arial"/>
          <w:sz w:val="22"/>
          <w:szCs w:val="22"/>
          <w:lang w:val="en-US"/>
        </w:rPr>
        <w:t>Dubrovnika</w:t>
      </w:r>
      <w:proofErr w:type="spellEnd"/>
    </w:p>
    <w:p w14:paraId="52F41262"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jesu li izrađene smjernice za procjenu ugroženosti njihovih područja odgovornosti </w:t>
      </w:r>
    </w:p>
    <w:p w14:paraId="78721E3A" w14:textId="77777777" w:rsidR="000B0103" w:rsidRPr="00731001" w:rsidRDefault="000B0103" w:rsidP="006769EE">
      <w:pPr>
        <w:pStyle w:val="Odlomakpopisa"/>
        <w:numPr>
          <w:ilvl w:val="0"/>
          <w:numId w:val="5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je li ažuriran popis povjerenika i zamjenika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eastAsia="hr-HR"/>
        </w:rPr>
        <w:t>i jesu li sukladno potrebama imenovani novi povjerenici i zamjenici povjerenika</w:t>
      </w:r>
    </w:p>
    <w:p w14:paraId="4CFE9519"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5DAACE00"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Zadaće povjerenika i zamjenika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su pripremanje građana za osobnu i uzajamnu zaštitu te usklađivanje provođenja mjera osobne i uzajamne zaštite, davanje obavijesti građanima o pravodobnom poduzimanju mjera civilne zaštite te javne mobilizacije radi sudjelovanja u sustavu civilne zaštite, sudjelovanje u organiziranju i provođenju evakuacije, sklanjanja, zbrinjavanja i drugih mjera civilne zaštite, organiziranje zaštite i spašavanja pripadnika ranjivih skupina i provjeravanje postavljanja/postavljenih obavijesti o znakovima za uzbunjivanje u stambenim zgradama na području svoje nadležnosti i obavješćivanje inspekcije civilne zaštite o propustima.</w:t>
      </w:r>
    </w:p>
    <w:p w14:paraId="7CADC1B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Uz navedeno, dužni su obavljati poslove i zadaće prema nalozima nadležnog stožera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u velikoj nesreći i katastrofi. </w:t>
      </w:r>
    </w:p>
    <w:p w14:paraId="30EE9DDF"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Kako bi uspješno izvršavali zadaće, potrebno je da su povjerenici i zamjenici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upoznati sa svojim dužnostima, ali i da su osposobljeni za procjenu ugroženosti njihovih područja odgovornosti zbog definiranja prioriteta pri evakuaciji i spašavanju. Uz potrebno osposobljavanje (što uključuje i predstavljanje planskih dokumenata iz područja civilne zaštite u kojima se razrađuje njihova uloga), povjerenicima i zamjenicima povjerenika može se olakšati rad i izradom standardiziranih obrazaca za statističko praćenje rizičnih skupina stanovništva i pojava/stanja s ciljem olakšavanja izvršenja zadaća povjerenika i zamjenika povjerenika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kao i smjernica uz pomoć kojih će raditi vlastite procjene.</w:t>
      </w:r>
    </w:p>
    <w:p w14:paraId="4D2B33A0" w14:textId="2A2A4562" w:rsidR="000B0103" w:rsidRDefault="000B0103" w:rsidP="000B0103">
      <w:pPr>
        <w:shd w:val="clear" w:color="auto" w:fill="FFFFFF"/>
        <w:jc w:val="both"/>
        <w:rPr>
          <w:rFonts w:ascii="Arial" w:hAnsi="Arial" w:cs="Arial"/>
          <w:sz w:val="22"/>
          <w:szCs w:val="22"/>
        </w:rPr>
      </w:pPr>
    </w:p>
    <w:p w14:paraId="32B47C78" w14:textId="77777777" w:rsidR="00731001" w:rsidRPr="00731001" w:rsidRDefault="00731001" w:rsidP="000B0103">
      <w:pPr>
        <w:shd w:val="clear" w:color="auto" w:fill="FFFFFF"/>
        <w:jc w:val="both"/>
        <w:rPr>
          <w:rFonts w:ascii="Arial" w:hAnsi="Arial" w:cs="Arial"/>
          <w:sz w:val="22"/>
          <w:szCs w:val="22"/>
        </w:rPr>
      </w:pPr>
    </w:p>
    <w:p w14:paraId="0D686322"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2) OPREMA</w:t>
      </w:r>
    </w:p>
    <w:p w14:paraId="78AFD94D" w14:textId="77777777" w:rsidR="000B0103" w:rsidRPr="00731001" w:rsidRDefault="000B0103" w:rsidP="000B0103">
      <w:pPr>
        <w:shd w:val="clear" w:color="auto" w:fill="FFFFFF"/>
        <w:jc w:val="both"/>
        <w:rPr>
          <w:rFonts w:ascii="Arial" w:hAnsi="Arial" w:cs="Arial"/>
          <w:sz w:val="22"/>
          <w:szCs w:val="22"/>
          <w:u w:val="single"/>
        </w:rPr>
      </w:pPr>
    </w:p>
    <w:p w14:paraId="0D3069E5"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Analiza</w:t>
      </w:r>
    </w:p>
    <w:p w14:paraId="155B20A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Svake godine su osigurana dostatna financijska sredstva, a osigurano je i privremeno spremište za podjelu opreme pripadnicima postrojbi civilne zaštite.</w:t>
      </w:r>
    </w:p>
    <w:p w14:paraId="6401664F"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Proces nabave osobne opreme za pripadnike postrojbi civilne zaštite zadovoljava</w:t>
      </w:r>
      <w:r w:rsidRPr="00731001">
        <w:rPr>
          <w:rFonts w:ascii="Arial" w:hAnsi="Arial" w:cs="Arial"/>
          <w:sz w:val="22"/>
          <w:szCs w:val="22"/>
          <w:lang w:val="en-US"/>
        </w:rPr>
        <w:t xml:space="preserve"> I </w:t>
      </w:r>
      <w:proofErr w:type="spellStart"/>
      <w:r w:rsidRPr="00731001">
        <w:rPr>
          <w:rFonts w:ascii="Arial" w:hAnsi="Arial" w:cs="Arial"/>
          <w:sz w:val="22"/>
          <w:szCs w:val="22"/>
          <w:lang w:val="en-US"/>
        </w:rPr>
        <w:t>nabavljena</w:t>
      </w:r>
      <w:proofErr w:type="spellEnd"/>
      <w:r w:rsidRPr="00731001">
        <w:rPr>
          <w:rFonts w:ascii="Arial" w:hAnsi="Arial" w:cs="Arial"/>
          <w:sz w:val="22"/>
          <w:szCs w:val="22"/>
          <w:lang w:val="en-US"/>
        </w:rPr>
        <w:t xml:space="preserve"> je</w:t>
      </w:r>
      <w:r w:rsidRPr="00731001">
        <w:rPr>
          <w:rFonts w:ascii="Arial" w:hAnsi="Arial" w:cs="Arial"/>
          <w:sz w:val="22"/>
          <w:szCs w:val="22"/>
        </w:rPr>
        <w:t xml:space="preserve"> sukladno potrebama.</w:t>
      </w:r>
    </w:p>
    <w:p w14:paraId="24BEE042" w14:textId="77777777" w:rsidR="000B0103" w:rsidRPr="00731001" w:rsidRDefault="000B0103" w:rsidP="000B0103">
      <w:pPr>
        <w:shd w:val="clear" w:color="auto" w:fill="FFFFFF"/>
        <w:jc w:val="both"/>
        <w:rPr>
          <w:rFonts w:ascii="Arial" w:hAnsi="Arial" w:cs="Arial"/>
          <w:sz w:val="22"/>
          <w:szCs w:val="22"/>
        </w:rPr>
      </w:pPr>
    </w:p>
    <w:p w14:paraId="49AE0B9C"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Cilj</w:t>
      </w:r>
    </w:p>
    <w:p w14:paraId="35002C06"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Optimalno planiranje potrebnih financijskih sredstava za nabavu osobne i skupne opreme za postrojbe civilne zaštite, povjerenike i zamjenike povjerenika civilne zaštite kao i suvremenih uređaja/naprava koje pomažu prilikom operativnog djelovanja.</w:t>
      </w:r>
    </w:p>
    <w:p w14:paraId="62A5BF8A"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Prijedlog aktivnosti</w:t>
      </w:r>
    </w:p>
    <w:p w14:paraId="0BB1F76A" w14:textId="77777777" w:rsidR="000B0103" w:rsidRPr="00731001" w:rsidRDefault="000B0103" w:rsidP="006769EE">
      <w:pPr>
        <w:pStyle w:val="Odlomakpopisa"/>
        <w:numPr>
          <w:ilvl w:val="0"/>
          <w:numId w:val="6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kontinuirano praćenje novih tehnoloških rješenja od interesa za sustav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lang w:eastAsia="hr-HR"/>
        </w:rPr>
        <w:t>koja se pojavljuju na tržištu</w:t>
      </w:r>
    </w:p>
    <w:p w14:paraId="456D4EA9" w14:textId="77777777" w:rsidR="000B0103" w:rsidRPr="00731001" w:rsidRDefault="000B0103" w:rsidP="006769EE">
      <w:pPr>
        <w:pStyle w:val="Odlomakpopisa"/>
        <w:numPr>
          <w:ilvl w:val="0"/>
          <w:numId w:val="60"/>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nabava osobne i skupne opreme za postrojbe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lang w:eastAsia="hr-HR"/>
        </w:rPr>
        <w:t>koja je potrebna za provođenje mjera i aktivnosti iz sustava civilne zaštite u slučaju nastanka izvanrednih događaja, velikih nesreća i katastrofa</w:t>
      </w:r>
    </w:p>
    <w:p w14:paraId="0D6F893B"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Praćenje rezultata</w:t>
      </w:r>
    </w:p>
    <w:p w14:paraId="0AF05C20" w14:textId="77777777" w:rsidR="000B0103" w:rsidRPr="00731001" w:rsidRDefault="000B0103" w:rsidP="006769EE">
      <w:pPr>
        <w:pStyle w:val="Odlomakpopisa"/>
        <w:numPr>
          <w:ilvl w:val="0"/>
          <w:numId w:val="6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održanih prezentacija novih tehnoloških rješenja od interesa za sustav civilne zaštite  Grada </w:t>
      </w:r>
      <w:proofErr w:type="spellStart"/>
      <w:r w:rsidRPr="00731001">
        <w:rPr>
          <w:rFonts w:ascii="Arial" w:hAnsi="Arial" w:cs="Arial"/>
          <w:sz w:val="22"/>
          <w:szCs w:val="22"/>
          <w:lang w:val="en-US"/>
        </w:rPr>
        <w:t>Dubrovnika</w:t>
      </w:r>
      <w:proofErr w:type="spellEnd"/>
    </w:p>
    <w:p w14:paraId="420AFA3D" w14:textId="77777777" w:rsidR="000B0103" w:rsidRPr="00731001" w:rsidRDefault="000B0103" w:rsidP="006769EE">
      <w:pPr>
        <w:pStyle w:val="Odlomakpopisa"/>
        <w:numPr>
          <w:ilvl w:val="0"/>
          <w:numId w:val="61"/>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lastRenderedPageBreak/>
        <w:t xml:space="preserve">broj i vrsta nabavljene osobne i skupne opreme za postrojbe civilne zaštite o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w:t>
      </w:r>
    </w:p>
    <w:p w14:paraId="3A2EBBFE"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2DEEE434"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Potrebno je provesti koordinaciju na kojoj bi se raspravilo o novim dostignućima, tehnologijama i rješenjima od interesa za sustav civilne zaštite s ciljem da se u okviru realnih financijskih mogućnosti nabavi najbolja oprema koja je dostupna na tržištu. Ovakvim pristupom omogućit će se optimalno planiranje financijskih sredstava za nabavu opreme potrebne tijekom operativnog djelovanja u trenutku aktiviranja Plana.</w:t>
      </w:r>
    </w:p>
    <w:p w14:paraId="40B56C11" w14:textId="77777777" w:rsidR="000B0103" w:rsidRPr="00731001" w:rsidRDefault="000B0103" w:rsidP="000B0103">
      <w:pPr>
        <w:shd w:val="clear" w:color="auto" w:fill="FFFFFF"/>
        <w:jc w:val="both"/>
        <w:rPr>
          <w:rFonts w:ascii="Arial" w:hAnsi="Arial" w:cs="Arial"/>
          <w:sz w:val="22"/>
          <w:szCs w:val="22"/>
        </w:rPr>
      </w:pPr>
    </w:p>
    <w:p w14:paraId="0AFFA577" w14:textId="77777777" w:rsidR="000B0103" w:rsidRPr="00731001" w:rsidRDefault="000B0103" w:rsidP="000B0103">
      <w:pPr>
        <w:shd w:val="clear" w:color="auto" w:fill="FFFFFF"/>
        <w:jc w:val="both"/>
        <w:rPr>
          <w:rFonts w:ascii="Arial" w:hAnsi="Arial" w:cs="Arial"/>
          <w:sz w:val="22"/>
          <w:szCs w:val="22"/>
          <w:lang w:val="en-US"/>
        </w:rPr>
      </w:pPr>
      <w:r w:rsidRPr="00731001">
        <w:rPr>
          <w:rFonts w:ascii="Arial" w:hAnsi="Arial" w:cs="Arial"/>
          <w:sz w:val="22"/>
          <w:szCs w:val="22"/>
        </w:rPr>
        <w:t xml:space="preserve">Praćenje novih tehnoloških dostignuća od interesa za razvoj sustava civilne zaštite treba postati kontinuirana aktivnost, a odluka o nabavi opreme s obzirom na uvijek ograničena financijska sredstva treba se raspraviti na sastancima s predstavnicima operativnih snaga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Navedeno provodi Grad </w:t>
      </w:r>
      <w:r w:rsidRPr="00731001">
        <w:rPr>
          <w:rFonts w:ascii="Arial" w:hAnsi="Arial" w:cs="Arial"/>
          <w:sz w:val="22"/>
          <w:szCs w:val="22"/>
          <w:lang w:val="en-US"/>
        </w:rPr>
        <w:t>Dubrovnik.</w:t>
      </w:r>
    </w:p>
    <w:p w14:paraId="0C7B7F2E" w14:textId="77777777" w:rsidR="000B0103" w:rsidRPr="00731001" w:rsidRDefault="000B0103" w:rsidP="000B0103">
      <w:pPr>
        <w:shd w:val="clear" w:color="auto" w:fill="FFFFFF"/>
        <w:jc w:val="both"/>
        <w:rPr>
          <w:rFonts w:ascii="Arial" w:hAnsi="Arial" w:cs="Arial"/>
          <w:sz w:val="22"/>
          <w:szCs w:val="22"/>
        </w:rPr>
      </w:pPr>
    </w:p>
    <w:p w14:paraId="78CABCFB"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3) DOSTUPNOST INFORMACIJA</w:t>
      </w:r>
    </w:p>
    <w:p w14:paraId="14C0EF02" w14:textId="77777777" w:rsidR="000B0103" w:rsidRPr="00731001" w:rsidRDefault="000B0103" w:rsidP="000B0103">
      <w:pPr>
        <w:shd w:val="clear" w:color="auto" w:fill="FFFFFF"/>
        <w:jc w:val="both"/>
        <w:rPr>
          <w:rFonts w:ascii="Arial" w:hAnsi="Arial" w:cs="Arial"/>
          <w:sz w:val="22"/>
          <w:szCs w:val="22"/>
          <w:u w:val="single"/>
        </w:rPr>
      </w:pPr>
    </w:p>
    <w:p w14:paraId="489DE316"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Analiza</w:t>
      </w:r>
    </w:p>
    <w:p w14:paraId="6C1DA825"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Informacije su osnovni preduvjet učinkovitosti sustava civilne zaštite. One su potrebne u svim fazama sustava civilne zaštite kao i u aktivnostima koje se provode  pri oporavku i saniranju posljedica. Sposobnost odgovora operativnih snaga sustava civilne zaštite na nesreće i katastrofe uvelike ovisi o mogućnostima efikasne komunikacije jer ona jamči dostupnost potrebnih informacija. Operativne snage sustava civilne zaštite na svim razinama ustrojavanja upotrebljavaju različite komunikacijske sustave. Time se značajno smanjuje dinamika djelovanja operativnih snaga civilne zaštite pri odgovoru na izvanredne događaje, velike nesreće i katastrofe kao i pri pružanju pomoći građanima. </w:t>
      </w:r>
    </w:p>
    <w:p w14:paraId="48C87586"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Alternativni sustav veza služi za uspostavu komunikacije u slučajevima velikih nesreća i katastrofa, tj. kada prestanu funkcionirati ili se preopterete redovni sustavi veza. </w:t>
      </w:r>
    </w:p>
    <w:p w14:paraId="4D5166AD" w14:textId="77777777" w:rsidR="000B0103" w:rsidRPr="00731001" w:rsidRDefault="000B0103" w:rsidP="000B0103">
      <w:pPr>
        <w:shd w:val="clear" w:color="auto" w:fill="FFFFFF"/>
        <w:jc w:val="both"/>
        <w:rPr>
          <w:rFonts w:ascii="Arial" w:hAnsi="Arial" w:cs="Arial"/>
          <w:sz w:val="22"/>
          <w:szCs w:val="22"/>
        </w:rPr>
      </w:pPr>
    </w:p>
    <w:p w14:paraId="46DCE240" w14:textId="77777777" w:rsidR="000B0103" w:rsidRPr="00731001" w:rsidRDefault="000B0103" w:rsidP="000B0103">
      <w:pPr>
        <w:jc w:val="both"/>
        <w:rPr>
          <w:rFonts w:ascii="Arial" w:hAnsi="Arial" w:cs="Arial"/>
          <w:b/>
          <w:bCs/>
          <w:iCs/>
          <w:sz w:val="22"/>
          <w:szCs w:val="22"/>
        </w:rPr>
      </w:pPr>
      <w:r w:rsidRPr="00731001">
        <w:rPr>
          <w:rFonts w:ascii="Arial" w:hAnsi="Arial" w:cs="Arial"/>
          <w:b/>
          <w:bCs/>
          <w:iCs/>
          <w:sz w:val="22"/>
          <w:szCs w:val="22"/>
        </w:rPr>
        <w:t>3. Sredstva veze, javljanja i uzbunjivanja</w:t>
      </w:r>
    </w:p>
    <w:p w14:paraId="22E07E34" w14:textId="77777777" w:rsidR="000B0103" w:rsidRPr="00731001" w:rsidRDefault="000B0103" w:rsidP="000B0103">
      <w:pPr>
        <w:jc w:val="both"/>
        <w:rPr>
          <w:rFonts w:ascii="Arial" w:hAnsi="Arial" w:cs="Arial"/>
          <w:b/>
          <w:i/>
          <w:sz w:val="22"/>
          <w:szCs w:val="22"/>
          <w:u w:val="single"/>
        </w:rPr>
      </w:pPr>
    </w:p>
    <w:p w14:paraId="19565946"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Dojava i komunikacija oko nastalog događaja obavlja se putem operativnog centra u JVP Dubrovački vatrogasci putem broja 193 ili 112</w:t>
      </w:r>
    </w:p>
    <w:p w14:paraId="20AB97BE" w14:textId="77777777" w:rsidR="000B0103" w:rsidRPr="00731001" w:rsidRDefault="000B0103" w:rsidP="000B0103">
      <w:pPr>
        <w:jc w:val="both"/>
        <w:rPr>
          <w:rFonts w:ascii="Arial" w:hAnsi="Arial" w:cs="Arial"/>
          <w:sz w:val="22"/>
          <w:szCs w:val="22"/>
        </w:rPr>
      </w:pPr>
    </w:p>
    <w:p w14:paraId="71E9082C"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U sustavu vatrogastva na operativnoj razini  za komunikaciju radio vezom uglavnom se koristi digitalni sustav </w:t>
      </w:r>
      <w:proofErr w:type="spellStart"/>
      <w:r w:rsidRPr="00731001">
        <w:rPr>
          <w:rFonts w:ascii="Arial" w:hAnsi="Arial" w:cs="Arial"/>
          <w:sz w:val="22"/>
          <w:szCs w:val="22"/>
        </w:rPr>
        <w:t>Mototrbo</w:t>
      </w:r>
      <w:proofErr w:type="spellEnd"/>
      <w:r w:rsidRPr="00731001">
        <w:rPr>
          <w:rFonts w:ascii="Arial" w:hAnsi="Arial" w:cs="Arial"/>
          <w:sz w:val="22"/>
          <w:szCs w:val="22"/>
        </w:rPr>
        <w:t xml:space="preserve"> koji se svake godine iznova poboljšava i mijenja u smislu nabavke novih stanica i  i postavljanjem novih repetitora.</w:t>
      </w:r>
    </w:p>
    <w:p w14:paraId="13EB6A03" w14:textId="77777777" w:rsidR="000B0103" w:rsidRPr="00731001" w:rsidRDefault="000B0103" w:rsidP="000B0103">
      <w:pPr>
        <w:jc w:val="both"/>
        <w:rPr>
          <w:rFonts w:ascii="Arial" w:hAnsi="Arial" w:cs="Arial"/>
          <w:sz w:val="22"/>
          <w:szCs w:val="22"/>
        </w:rPr>
      </w:pPr>
    </w:p>
    <w:p w14:paraId="494EA977"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Puštanjem u rad digitalnog radio sustava dobilo se na kvaliteti govora radio veze, bolja pokrivenost prostora Grada Dubrovnika i mogućnost postavljanja dodatnih repetitora na istom kanalu. Digitalni sustav radio veze također ima mogućnost praćenja spasioca kao  i vozila koja posjeduju radiostanice s GPS antenama. </w:t>
      </w:r>
    </w:p>
    <w:p w14:paraId="69C812CB"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Na zapovjednoj razini koristi se sustav radio veze </w:t>
      </w:r>
      <w:proofErr w:type="spellStart"/>
      <w:r w:rsidRPr="00731001">
        <w:rPr>
          <w:rFonts w:ascii="Arial" w:hAnsi="Arial" w:cs="Arial"/>
          <w:sz w:val="22"/>
          <w:szCs w:val="22"/>
        </w:rPr>
        <w:t>tetra</w:t>
      </w:r>
      <w:proofErr w:type="spellEnd"/>
      <w:r w:rsidRPr="00731001">
        <w:rPr>
          <w:rFonts w:ascii="Arial" w:hAnsi="Arial" w:cs="Arial"/>
          <w:sz w:val="22"/>
          <w:szCs w:val="22"/>
        </w:rPr>
        <w:t xml:space="preserve"> koji je u sustav integrirala HVZ i pokriva područje cijele Hrvatske.</w:t>
      </w:r>
    </w:p>
    <w:p w14:paraId="3B85EA69"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 xml:space="preserve">U 2018. godini Grad Dubrovnik je preko odašiljača i veza radiovezom povezao pojedine žurne službe i odjele Grada Dubrovnika, kao i poduzeća u vlasništvu Grada a od interesa su za zaštitu i spašavanje s ciljem bolje povezanosti svih subjekata zaštite i spašavanja u slučaju velike nesreće. </w:t>
      </w:r>
    </w:p>
    <w:p w14:paraId="1B7E90DE" w14:textId="77777777" w:rsidR="000B0103" w:rsidRPr="00731001" w:rsidRDefault="000B0103" w:rsidP="000B0103">
      <w:pPr>
        <w:jc w:val="both"/>
        <w:rPr>
          <w:rFonts w:ascii="Arial" w:hAnsi="Arial" w:cs="Arial"/>
          <w:sz w:val="22"/>
          <w:szCs w:val="22"/>
        </w:rPr>
      </w:pPr>
      <w:r w:rsidRPr="00731001">
        <w:rPr>
          <w:rFonts w:ascii="Arial" w:hAnsi="Arial" w:cs="Arial"/>
          <w:sz w:val="22"/>
          <w:szCs w:val="22"/>
        </w:rPr>
        <w:t>Svi sustavi navedenih radiokomunikacija povezani su u čvorište u operativnom centru VZGD, te se iz njega komunicira sa svim pripadnicima CZ bez obzira kojom se radio vezom služe.</w:t>
      </w:r>
    </w:p>
    <w:p w14:paraId="61885C81" w14:textId="77777777" w:rsidR="000B0103" w:rsidRPr="00731001" w:rsidRDefault="000B0103" w:rsidP="000B0103">
      <w:pPr>
        <w:jc w:val="both"/>
        <w:rPr>
          <w:rFonts w:ascii="Arial" w:hAnsi="Arial" w:cs="Arial"/>
          <w:sz w:val="22"/>
          <w:szCs w:val="22"/>
        </w:rPr>
      </w:pPr>
    </w:p>
    <w:p w14:paraId="4751A21F"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Područje cijelog Grada Dubrovnika pokriveno je i s pet panoramskih kamera koje pomažu vatrogascima u ranom otkrivanju požara, ali i pri samom gašenju požara. Lokacije kamera su </w:t>
      </w:r>
      <w:proofErr w:type="spellStart"/>
      <w:r w:rsidRPr="00731001">
        <w:rPr>
          <w:rFonts w:ascii="Arial" w:hAnsi="Arial" w:cs="Arial"/>
          <w:sz w:val="22"/>
          <w:szCs w:val="22"/>
        </w:rPr>
        <w:t>Šipan</w:t>
      </w:r>
      <w:proofErr w:type="spellEnd"/>
      <w:r w:rsidRPr="00731001">
        <w:rPr>
          <w:rFonts w:ascii="Arial" w:hAnsi="Arial" w:cs="Arial"/>
          <w:sz w:val="22"/>
          <w:szCs w:val="22"/>
        </w:rPr>
        <w:t xml:space="preserve">, </w:t>
      </w:r>
      <w:proofErr w:type="spellStart"/>
      <w:r w:rsidRPr="00731001">
        <w:rPr>
          <w:rFonts w:ascii="Arial" w:hAnsi="Arial" w:cs="Arial"/>
          <w:sz w:val="22"/>
          <w:szCs w:val="22"/>
        </w:rPr>
        <w:t>Gajina</w:t>
      </w:r>
      <w:proofErr w:type="spellEnd"/>
      <w:r w:rsidRPr="00731001">
        <w:rPr>
          <w:rFonts w:ascii="Arial" w:hAnsi="Arial" w:cs="Arial"/>
          <w:sz w:val="22"/>
          <w:szCs w:val="22"/>
        </w:rPr>
        <w:t xml:space="preserve">, Srđ, Petka, Golubov kamen i </w:t>
      </w:r>
      <w:proofErr w:type="spellStart"/>
      <w:r w:rsidRPr="00731001">
        <w:rPr>
          <w:rFonts w:ascii="Arial" w:hAnsi="Arial" w:cs="Arial"/>
          <w:sz w:val="22"/>
          <w:szCs w:val="22"/>
        </w:rPr>
        <w:t>Osojnik</w:t>
      </w:r>
      <w:proofErr w:type="spellEnd"/>
      <w:r w:rsidRPr="00731001">
        <w:rPr>
          <w:rFonts w:ascii="Arial" w:hAnsi="Arial" w:cs="Arial"/>
          <w:sz w:val="22"/>
          <w:szCs w:val="22"/>
        </w:rPr>
        <w:t>.</w:t>
      </w:r>
    </w:p>
    <w:p w14:paraId="21C55043" w14:textId="77777777" w:rsidR="000B0103" w:rsidRPr="00731001" w:rsidRDefault="000B0103" w:rsidP="000B0103">
      <w:pPr>
        <w:shd w:val="clear" w:color="auto" w:fill="FFFFFF"/>
        <w:jc w:val="both"/>
        <w:rPr>
          <w:rFonts w:ascii="Arial" w:hAnsi="Arial" w:cs="Arial"/>
          <w:sz w:val="22"/>
          <w:szCs w:val="22"/>
        </w:rPr>
      </w:pPr>
    </w:p>
    <w:p w14:paraId="29A4DB61"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lastRenderedPageBreak/>
        <w:t xml:space="preserve">Sukladno Zakonu i Pravilniku o vođenju evidencija pripadnika operativnih snaga sustava civilne zaštite (Narodne novine 75/16) </w:t>
      </w:r>
      <w:r w:rsidRPr="00731001">
        <w:rPr>
          <w:rFonts w:ascii="Arial" w:hAnsi="Arial" w:cs="Arial"/>
          <w:sz w:val="22"/>
          <w:szCs w:val="22"/>
          <w:lang w:val="en-US"/>
        </w:rPr>
        <w:t>Grad Dubrovnik</w:t>
      </w:r>
      <w:r w:rsidRPr="00731001">
        <w:rPr>
          <w:rFonts w:ascii="Arial" w:hAnsi="Arial" w:cs="Arial"/>
          <w:sz w:val="22"/>
          <w:szCs w:val="22"/>
        </w:rPr>
        <w:t xml:space="preserve"> sustavno ažurira bazu podataka pripadnika postrojbi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w:t>
      </w:r>
    </w:p>
    <w:p w14:paraId="3480E531" w14:textId="77777777" w:rsidR="000B0103" w:rsidRPr="00731001" w:rsidRDefault="000B0103" w:rsidP="000B0103">
      <w:pPr>
        <w:shd w:val="clear" w:color="auto" w:fill="FFFFFF"/>
        <w:jc w:val="both"/>
        <w:rPr>
          <w:rFonts w:ascii="Arial" w:hAnsi="Arial" w:cs="Arial"/>
          <w:sz w:val="22"/>
          <w:szCs w:val="22"/>
        </w:rPr>
      </w:pPr>
    </w:p>
    <w:p w14:paraId="4FE5512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Pravne osobe od interesa za sustav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imaju svoje zadaće tijekom velikih nesreća i katastrofa i obvezne su izraditi operativne planove s ciljem uključivanja svojih resursa kada to od njih zatraži Stožer. Svakoj pravnoj osobi od interesa za sustav civilne zaštite dodijeljene su određene zadaće u obliku materijalnih resursa i broja zaposlenika koje treba staviti na raspolaganje s određenim operativnim ciljem (npr. osiguravanje hrane i vode, osiguravanje mehanizacije za raščišćavanje koridora i sl.). </w:t>
      </w:r>
    </w:p>
    <w:p w14:paraId="2B683D62" w14:textId="77777777" w:rsidR="000B0103" w:rsidRPr="00731001" w:rsidRDefault="000B0103" w:rsidP="000B0103">
      <w:pPr>
        <w:shd w:val="clear" w:color="auto" w:fill="FFFFFF"/>
        <w:jc w:val="both"/>
        <w:rPr>
          <w:rFonts w:ascii="Arial" w:hAnsi="Arial" w:cs="Arial"/>
          <w:sz w:val="22"/>
          <w:szCs w:val="22"/>
        </w:rPr>
      </w:pPr>
    </w:p>
    <w:p w14:paraId="5907B31D"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Grad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sustavno komunicira s građanima informirajući ih o svim događajima koji su utjecali na sigurnost građana,</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kroz</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objavu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Planske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dokumentacije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educira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građane</w:t>
      </w:r>
      <w:proofErr w:type="spellEnd"/>
      <w:r w:rsidRPr="00731001">
        <w:rPr>
          <w:rFonts w:ascii="Arial" w:hAnsi="Arial" w:cs="Arial"/>
          <w:sz w:val="22"/>
          <w:szCs w:val="22"/>
        </w:rPr>
        <w:t xml:space="preserve"> o načinu odgovora na određene prijetnje s prikazom zona za evakuaciju, zbrinjavanje i prihvat stanovništva u slučaju razornog potresa</w:t>
      </w:r>
      <w:r w:rsidRPr="00731001">
        <w:rPr>
          <w:rFonts w:ascii="Arial" w:hAnsi="Arial" w:cs="Arial"/>
          <w:sz w:val="22"/>
          <w:szCs w:val="22"/>
          <w:lang w:val="en-US"/>
        </w:rPr>
        <w:t>.</w:t>
      </w:r>
      <w:r w:rsidRPr="00731001">
        <w:rPr>
          <w:rFonts w:ascii="Arial" w:hAnsi="Arial" w:cs="Arial"/>
          <w:sz w:val="22"/>
          <w:szCs w:val="22"/>
        </w:rPr>
        <w:t xml:space="preserve"> </w:t>
      </w:r>
    </w:p>
    <w:p w14:paraId="176F4990"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Cilj</w:t>
      </w:r>
    </w:p>
    <w:p w14:paraId="2365CD9D"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Unaprijediti protokole razmjene informacija i sustave veza između Stožera</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svih</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operativnih</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snaga</w:t>
      </w:r>
      <w:proofErr w:type="spellEnd"/>
      <w:r w:rsidRPr="00731001">
        <w:rPr>
          <w:rFonts w:ascii="Arial" w:hAnsi="Arial" w:cs="Arial"/>
          <w:sz w:val="22"/>
          <w:szCs w:val="22"/>
        </w:rPr>
        <w:t xml:space="preserve">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pravnih osoba od interesa za sustav civilne zaštite, udruga građana, znanstvenih institucija i stanovništva koji će rezultirati dostupnošću informacija svima kojima je to potrebno i kada je to potrebno. </w:t>
      </w:r>
    </w:p>
    <w:p w14:paraId="138DD1A3"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Prijedlog aktivnosti</w:t>
      </w:r>
    </w:p>
    <w:p w14:paraId="42B00646"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bookmarkStart w:id="19" w:name="_Hlk49493903"/>
      <w:proofErr w:type="spellStart"/>
      <w:r w:rsidRPr="00731001">
        <w:rPr>
          <w:rFonts w:ascii="Arial" w:hAnsi="Arial" w:cs="Arial"/>
          <w:sz w:val="22"/>
          <w:szCs w:val="22"/>
          <w:lang w:val="en-US" w:eastAsia="hr-HR"/>
        </w:rPr>
        <w:t>provoditi</w:t>
      </w:r>
      <w:proofErr w:type="spellEnd"/>
      <w:r w:rsidRPr="00731001">
        <w:rPr>
          <w:rFonts w:ascii="Arial" w:hAnsi="Arial" w:cs="Arial"/>
          <w:sz w:val="22"/>
          <w:szCs w:val="22"/>
          <w:lang w:eastAsia="hr-HR"/>
        </w:rPr>
        <w:t xml:space="preserve"> </w:t>
      </w:r>
      <w:proofErr w:type="spellStart"/>
      <w:r w:rsidRPr="00731001">
        <w:rPr>
          <w:rFonts w:ascii="Arial" w:hAnsi="Arial" w:cs="Arial"/>
          <w:sz w:val="22"/>
          <w:szCs w:val="22"/>
          <w:lang w:eastAsia="hr-HR"/>
        </w:rPr>
        <w:t>edukacij</w:t>
      </w:r>
      <w:proofErr w:type="spellEnd"/>
      <w:r w:rsidRPr="00731001">
        <w:rPr>
          <w:rFonts w:ascii="Arial" w:hAnsi="Arial" w:cs="Arial"/>
          <w:sz w:val="22"/>
          <w:szCs w:val="22"/>
          <w:lang w:val="en-US" w:eastAsia="hr-HR"/>
        </w:rPr>
        <w:t>u</w:t>
      </w:r>
      <w:r w:rsidRPr="00731001">
        <w:rPr>
          <w:rFonts w:ascii="Arial" w:hAnsi="Arial" w:cs="Arial"/>
          <w:sz w:val="22"/>
          <w:szCs w:val="22"/>
          <w:lang w:eastAsia="hr-HR"/>
        </w:rPr>
        <w:t xml:space="preserve"> i </w:t>
      </w:r>
      <w:proofErr w:type="spellStart"/>
      <w:r w:rsidRPr="00731001">
        <w:rPr>
          <w:rFonts w:ascii="Arial" w:hAnsi="Arial" w:cs="Arial"/>
          <w:sz w:val="22"/>
          <w:szCs w:val="22"/>
          <w:lang w:eastAsia="hr-HR"/>
        </w:rPr>
        <w:t>vježb</w:t>
      </w:r>
      <w:proofErr w:type="spellEnd"/>
      <w:r w:rsidRPr="00731001">
        <w:rPr>
          <w:rFonts w:ascii="Arial" w:hAnsi="Arial" w:cs="Arial"/>
          <w:sz w:val="22"/>
          <w:szCs w:val="22"/>
          <w:lang w:val="en-US" w:eastAsia="hr-HR"/>
        </w:rPr>
        <w:t>e</w:t>
      </w:r>
      <w:r w:rsidRPr="00731001">
        <w:rPr>
          <w:rFonts w:ascii="Arial" w:hAnsi="Arial" w:cs="Arial"/>
          <w:sz w:val="22"/>
          <w:szCs w:val="22"/>
          <w:lang w:eastAsia="hr-HR"/>
        </w:rPr>
        <w:t xml:space="preserve"> uspostave komunikacije</w:t>
      </w:r>
      <w:r w:rsidRPr="00731001">
        <w:rPr>
          <w:rFonts w:ascii="Arial" w:hAnsi="Arial" w:cs="Arial"/>
          <w:b/>
          <w:sz w:val="22"/>
          <w:szCs w:val="22"/>
          <w:lang w:eastAsia="hr-HR"/>
        </w:rPr>
        <w:t xml:space="preserve"> </w:t>
      </w:r>
      <w:r w:rsidRPr="00731001">
        <w:rPr>
          <w:rFonts w:ascii="Arial" w:hAnsi="Arial" w:cs="Arial"/>
          <w:sz w:val="22"/>
          <w:szCs w:val="22"/>
          <w:lang w:eastAsia="hr-HR"/>
        </w:rPr>
        <w:t>kako bi se omogućio prijenos informacija i podataka u trenutku nefunkcionalnosti redovnih sustava komunikacija</w:t>
      </w:r>
    </w:p>
    <w:bookmarkEnd w:id="19"/>
    <w:p w14:paraId="75ED7DC6"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praćenje izrade i analiza operativnih planova pravnih osoba od interesa za sustav civilne zaštite</w:t>
      </w:r>
    </w:p>
    <w:p w14:paraId="32FF06AC" w14:textId="77777777" w:rsidR="000B0103" w:rsidRPr="00731001" w:rsidRDefault="000B0103" w:rsidP="006769EE">
      <w:pPr>
        <w:pStyle w:val="Odlomakpopisa"/>
        <w:numPr>
          <w:ilvl w:val="0"/>
          <w:numId w:val="62"/>
        </w:numPr>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praćenje izrade i analiza operativnih planova i procjena rizika pravnih osoba koje obavljaju djelatnost korištenjem opasnih tvari</w:t>
      </w:r>
    </w:p>
    <w:p w14:paraId="7CAFC421"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tisak i distribucija edukativnih letaka namijenjenih stanovništvu</w:t>
      </w:r>
    </w:p>
    <w:p w14:paraId="7E042969"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tisak i distribucija plakata namijenjenih javnim ustanovama</w:t>
      </w:r>
    </w:p>
    <w:p w14:paraId="00B59211"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edukacija djece </w:t>
      </w:r>
    </w:p>
    <w:p w14:paraId="50B13F76"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proširivanje i kontinuirano unaprjeđivanje komunikacije na društvenim mrežama kao i izrada strategije korištenja društvenih mreža tijekom velikih nesreća i katastrofa</w:t>
      </w:r>
    </w:p>
    <w:p w14:paraId="3ADC6EEE"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redovito testiranje funkcionalnosti komunikacijskog sustava za hitne situacije Grada </w:t>
      </w:r>
      <w:proofErr w:type="spellStart"/>
      <w:r w:rsidRPr="00731001">
        <w:rPr>
          <w:rFonts w:ascii="Arial" w:hAnsi="Arial" w:cs="Arial"/>
          <w:sz w:val="22"/>
          <w:szCs w:val="22"/>
          <w:lang w:val="en-US"/>
        </w:rPr>
        <w:t>Dubrovnika</w:t>
      </w:r>
      <w:proofErr w:type="spellEnd"/>
    </w:p>
    <w:p w14:paraId="35987654"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sustavno nadopunjavanje geografsko-informacijskog sustava za hitne situacije</w:t>
      </w:r>
    </w:p>
    <w:p w14:paraId="35005480"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redovito ažuriranje i nadopunjavanje baze podataka pripadnika postrojbi civilne zaštite Grada </w:t>
      </w:r>
      <w:proofErr w:type="spellStart"/>
      <w:r w:rsidRPr="00731001">
        <w:rPr>
          <w:rFonts w:ascii="Arial" w:hAnsi="Arial" w:cs="Arial"/>
          <w:sz w:val="22"/>
          <w:szCs w:val="22"/>
          <w:lang w:val="en-US"/>
        </w:rPr>
        <w:t>Dubrovnika</w:t>
      </w:r>
      <w:proofErr w:type="spellEnd"/>
    </w:p>
    <w:p w14:paraId="68B68020" w14:textId="77777777" w:rsidR="000B0103" w:rsidRPr="00731001" w:rsidRDefault="000B0103" w:rsidP="006769EE">
      <w:pPr>
        <w:pStyle w:val="Odlomakpopisa"/>
        <w:numPr>
          <w:ilvl w:val="0"/>
          <w:numId w:val="62"/>
        </w:numPr>
        <w:shd w:val="clear" w:color="auto" w:fill="FFFFFF"/>
        <w:suppressAutoHyphens w:val="0"/>
        <w:overflowPunct/>
        <w:autoSpaceDE/>
        <w:contextualSpacing/>
        <w:jc w:val="both"/>
        <w:textAlignment w:val="auto"/>
        <w:rPr>
          <w:rFonts w:ascii="Arial" w:hAnsi="Arial" w:cs="Arial"/>
          <w:sz w:val="22"/>
          <w:szCs w:val="22"/>
          <w:lang w:eastAsia="hr-HR"/>
        </w:rPr>
      </w:pPr>
      <w:proofErr w:type="spellStart"/>
      <w:r w:rsidRPr="00731001">
        <w:rPr>
          <w:rFonts w:ascii="Arial" w:hAnsi="Arial" w:cs="Arial"/>
          <w:sz w:val="22"/>
          <w:szCs w:val="22"/>
          <w:lang w:val="en-US" w:eastAsia="hr-HR"/>
        </w:rPr>
        <w:t>izrada</w:t>
      </w:r>
      <w:proofErr w:type="spellEnd"/>
      <w:r w:rsidRPr="00731001">
        <w:rPr>
          <w:rFonts w:ascii="Arial" w:hAnsi="Arial" w:cs="Arial"/>
          <w:sz w:val="22"/>
          <w:szCs w:val="22"/>
          <w:lang w:val="en-US" w:eastAsia="hr-HR"/>
        </w:rPr>
        <w:t xml:space="preserve"> </w:t>
      </w:r>
      <w:proofErr w:type="spellStart"/>
      <w:r w:rsidRPr="00731001">
        <w:rPr>
          <w:rFonts w:ascii="Arial" w:hAnsi="Arial" w:cs="Arial"/>
          <w:sz w:val="22"/>
          <w:szCs w:val="22"/>
          <w:lang w:val="en-US" w:eastAsia="hr-HR"/>
        </w:rPr>
        <w:t>i</w:t>
      </w:r>
      <w:proofErr w:type="spellEnd"/>
      <w:r w:rsidRPr="00731001">
        <w:rPr>
          <w:rFonts w:ascii="Arial" w:hAnsi="Arial" w:cs="Arial"/>
          <w:sz w:val="22"/>
          <w:szCs w:val="22"/>
          <w:lang w:val="en-US" w:eastAsia="hr-HR"/>
        </w:rPr>
        <w:t xml:space="preserve"> </w:t>
      </w:r>
      <w:r w:rsidRPr="00731001">
        <w:rPr>
          <w:rFonts w:ascii="Arial" w:hAnsi="Arial" w:cs="Arial"/>
          <w:sz w:val="22"/>
          <w:szCs w:val="22"/>
          <w:lang w:eastAsia="hr-HR"/>
        </w:rPr>
        <w:t xml:space="preserve">proširenje </w:t>
      </w:r>
      <w:proofErr w:type="spellStart"/>
      <w:r w:rsidRPr="00731001">
        <w:rPr>
          <w:rFonts w:ascii="Arial" w:hAnsi="Arial" w:cs="Arial"/>
          <w:sz w:val="22"/>
          <w:szCs w:val="22"/>
          <w:lang w:eastAsia="hr-HR"/>
        </w:rPr>
        <w:t>back-up</w:t>
      </w:r>
      <w:proofErr w:type="spellEnd"/>
      <w:r w:rsidRPr="00731001">
        <w:rPr>
          <w:rFonts w:ascii="Arial" w:hAnsi="Arial" w:cs="Arial"/>
          <w:sz w:val="22"/>
          <w:szCs w:val="22"/>
          <w:lang w:eastAsia="hr-HR"/>
        </w:rPr>
        <w:t xml:space="preserve"> komunikacijskog sustava za hitne situacije sukladno iskazanim potrebama potencijalnih korisnika i financijskim mogućnostima</w:t>
      </w:r>
    </w:p>
    <w:p w14:paraId="3C5E2C5C"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Praćenje rezultata</w:t>
      </w:r>
    </w:p>
    <w:p w14:paraId="03D88C02" w14:textId="77777777" w:rsidR="000B0103" w:rsidRPr="00731001" w:rsidRDefault="000B0103" w:rsidP="006769EE">
      <w:pPr>
        <w:pStyle w:val="Odlomakpopisa"/>
        <w:numPr>
          <w:ilvl w:val="0"/>
          <w:numId w:val="63"/>
        </w:numPr>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provedenih edukacija i vježbi uspostave komunikacije</w:t>
      </w:r>
    </w:p>
    <w:p w14:paraId="257FE040" w14:textId="77777777" w:rsidR="000B0103" w:rsidRPr="00731001" w:rsidRDefault="000B0103" w:rsidP="006769EE">
      <w:pPr>
        <w:pStyle w:val="Odlomakpopisa"/>
        <w:numPr>
          <w:ilvl w:val="0"/>
          <w:numId w:val="63"/>
        </w:numPr>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izrađenih i analiziranih operativnih planova pravnih osoba od interesa za sustav civilne zaštite </w:t>
      </w:r>
    </w:p>
    <w:p w14:paraId="35CAC194" w14:textId="77777777" w:rsidR="000B0103" w:rsidRPr="00731001" w:rsidRDefault="000B0103" w:rsidP="006769EE">
      <w:pPr>
        <w:pStyle w:val="Odlomakpopisa"/>
        <w:numPr>
          <w:ilvl w:val="0"/>
          <w:numId w:val="64"/>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tiskanih i distribuiranih edukativnih letaka namijenjenih stanovništvu</w:t>
      </w:r>
    </w:p>
    <w:p w14:paraId="3E712BCC" w14:textId="77777777" w:rsidR="000B0103" w:rsidRPr="00731001" w:rsidRDefault="000B0103" w:rsidP="006769EE">
      <w:pPr>
        <w:pStyle w:val="Odlomakpopisa"/>
        <w:numPr>
          <w:ilvl w:val="0"/>
          <w:numId w:val="64"/>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broj tiskanih i distribuiranih plakata namijenjenih javnim ustanovama</w:t>
      </w:r>
    </w:p>
    <w:p w14:paraId="16AA1391" w14:textId="77777777" w:rsidR="000B0103" w:rsidRPr="00731001" w:rsidRDefault="000B0103" w:rsidP="006769EE">
      <w:pPr>
        <w:pStyle w:val="Odlomakpopisa"/>
        <w:numPr>
          <w:ilvl w:val="0"/>
          <w:numId w:val="64"/>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održanih edukacija/broj educirane djece </w:t>
      </w:r>
    </w:p>
    <w:p w14:paraId="15BD6F14" w14:textId="77777777" w:rsidR="000B0103" w:rsidRPr="00731001" w:rsidRDefault="000B0103" w:rsidP="006769EE">
      <w:pPr>
        <w:pStyle w:val="Odlomakpopisa"/>
        <w:numPr>
          <w:ilvl w:val="0"/>
          <w:numId w:val="64"/>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intenzitet aktivnosti na društvenim mrežama (broj vlastitih objava i reakcija ciljanih javnosti)</w:t>
      </w:r>
    </w:p>
    <w:p w14:paraId="1F5B1E18" w14:textId="77777777" w:rsidR="000B0103" w:rsidRPr="00731001" w:rsidRDefault="000B0103" w:rsidP="006769EE">
      <w:pPr>
        <w:pStyle w:val="Odlomakpopisa"/>
        <w:numPr>
          <w:ilvl w:val="0"/>
          <w:numId w:val="64"/>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je li izrađena strategija korištenja društvenih mreža tijekom velikih nesreća i katastrofa</w:t>
      </w:r>
    </w:p>
    <w:p w14:paraId="059E51AB" w14:textId="77777777" w:rsidR="000B0103" w:rsidRPr="00731001" w:rsidRDefault="000B0103" w:rsidP="006769EE">
      <w:pPr>
        <w:pStyle w:val="Odlomakpopisa"/>
        <w:numPr>
          <w:ilvl w:val="0"/>
          <w:numId w:val="6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održanih testiranja funkcionalnosti komunikacijskog sustava za hitne situacije Grada </w:t>
      </w:r>
      <w:proofErr w:type="spellStart"/>
      <w:r w:rsidRPr="00731001">
        <w:rPr>
          <w:rFonts w:ascii="Arial" w:hAnsi="Arial" w:cs="Arial"/>
          <w:sz w:val="22"/>
          <w:szCs w:val="22"/>
          <w:lang w:val="en-US"/>
        </w:rPr>
        <w:t>Dubrovnika</w:t>
      </w:r>
      <w:proofErr w:type="spellEnd"/>
    </w:p>
    <w:p w14:paraId="25AFC385" w14:textId="77777777" w:rsidR="000B0103" w:rsidRPr="00731001" w:rsidRDefault="000B0103" w:rsidP="006769EE">
      <w:pPr>
        <w:pStyle w:val="Odlomakpopisa"/>
        <w:numPr>
          <w:ilvl w:val="0"/>
          <w:numId w:val="65"/>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izmjena u bazi podataka pripadnika postrojbi civilne zaštite Grada </w:t>
      </w:r>
      <w:proofErr w:type="spellStart"/>
      <w:r w:rsidRPr="00731001">
        <w:rPr>
          <w:rFonts w:ascii="Arial" w:hAnsi="Arial" w:cs="Arial"/>
          <w:sz w:val="22"/>
          <w:szCs w:val="22"/>
          <w:lang w:val="en-US"/>
        </w:rPr>
        <w:t>Dubrovnika</w:t>
      </w:r>
      <w:proofErr w:type="spellEnd"/>
    </w:p>
    <w:p w14:paraId="62EC9A35" w14:textId="77777777" w:rsidR="000B0103" w:rsidRPr="00731001" w:rsidRDefault="000B0103" w:rsidP="006769EE">
      <w:pPr>
        <w:pStyle w:val="Odlomakpopisa"/>
        <w:numPr>
          <w:ilvl w:val="0"/>
          <w:numId w:val="64"/>
        </w:numPr>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broj novo uvezanih lokacija sa </w:t>
      </w:r>
      <w:proofErr w:type="spellStart"/>
      <w:r w:rsidRPr="00731001">
        <w:rPr>
          <w:rFonts w:ascii="Arial" w:hAnsi="Arial" w:cs="Arial"/>
          <w:sz w:val="22"/>
          <w:szCs w:val="22"/>
          <w:lang w:eastAsia="hr-HR"/>
        </w:rPr>
        <w:t>back-up</w:t>
      </w:r>
      <w:proofErr w:type="spellEnd"/>
      <w:r w:rsidRPr="00731001">
        <w:rPr>
          <w:rFonts w:ascii="Arial" w:hAnsi="Arial" w:cs="Arial"/>
          <w:sz w:val="22"/>
          <w:szCs w:val="22"/>
          <w:lang w:eastAsia="hr-HR"/>
        </w:rPr>
        <w:t xml:space="preserve"> komunikacijskim sustavom za hitne situacije</w:t>
      </w:r>
    </w:p>
    <w:p w14:paraId="29E4DBBE"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4BCEBE7F"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lastRenderedPageBreak/>
        <w:t xml:space="preserve">Potrebno je unaprijediti komunikaciju, razmjenu znanja i informacija između Stožera,  operativnih snaga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pravnih osoba od interesa za sustav civilne zaštite, udruga građana, znanstvenih institucija i stanovništva.</w:t>
      </w:r>
    </w:p>
    <w:p w14:paraId="556EE9FF" w14:textId="77777777" w:rsidR="000B0103" w:rsidRPr="00731001" w:rsidRDefault="000B0103" w:rsidP="000B0103">
      <w:pPr>
        <w:shd w:val="clear" w:color="auto" w:fill="FFFFFF"/>
        <w:jc w:val="both"/>
        <w:rPr>
          <w:rFonts w:ascii="Arial" w:hAnsi="Arial" w:cs="Arial"/>
          <w:sz w:val="22"/>
          <w:szCs w:val="22"/>
        </w:rPr>
      </w:pPr>
    </w:p>
    <w:p w14:paraId="1B13D001"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Sveukupno jačanje komunikacije i razmjene znanja/informacija rezultirat će kvalitetnom izradom/nadopunom strategijskih i planskih dokumenta iz područja sustava civilne zaštite, optimalnim usmjeravanjem operativnog djelovanja u velikim nesrećama i katastrofama radi lakšeg odlučivanja operativnih snaga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smanjivanjem nedovoljne pripremljenosti stanovništva na realne ugroze i efikasnim upravljanjem sustavom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w:t>
      </w:r>
    </w:p>
    <w:p w14:paraId="621F6D36" w14:textId="5117E674" w:rsidR="000B0103" w:rsidRDefault="000B0103" w:rsidP="000B0103">
      <w:pPr>
        <w:shd w:val="clear" w:color="auto" w:fill="FFFFFF"/>
        <w:jc w:val="both"/>
        <w:rPr>
          <w:rFonts w:ascii="Arial" w:hAnsi="Arial" w:cs="Arial"/>
          <w:sz w:val="22"/>
          <w:szCs w:val="22"/>
        </w:rPr>
      </w:pPr>
    </w:p>
    <w:p w14:paraId="1CF0C855" w14:textId="77777777" w:rsidR="00731001" w:rsidRPr="00731001" w:rsidRDefault="00731001" w:rsidP="000B0103">
      <w:pPr>
        <w:shd w:val="clear" w:color="auto" w:fill="FFFFFF"/>
        <w:jc w:val="both"/>
        <w:rPr>
          <w:rFonts w:ascii="Arial" w:hAnsi="Arial" w:cs="Arial"/>
          <w:sz w:val="22"/>
          <w:szCs w:val="22"/>
        </w:rPr>
      </w:pPr>
    </w:p>
    <w:p w14:paraId="6AAD88F5"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4) SURADNJA SA ZNANSTVENIM INSTITUCIJAMA</w:t>
      </w:r>
    </w:p>
    <w:p w14:paraId="1E6BFEC4" w14:textId="77777777" w:rsidR="000B0103" w:rsidRPr="00731001" w:rsidRDefault="000B0103" w:rsidP="000B0103">
      <w:pPr>
        <w:shd w:val="clear" w:color="auto" w:fill="FFFFFF"/>
        <w:jc w:val="both"/>
        <w:rPr>
          <w:rFonts w:ascii="Arial" w:hAnsi="Arial" w:cs="Arial"/>
          <w:sz w:val="22"/>
          <w:szCs w:val="22"/>
          <w:u w:val="single"/>
        </w:rPr>
      </w:pPr>
    </w:p>
    <w:p w14:paraId="30195DED"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Cilj</w:t>
      </w:r>
    </w:p>
    <w:p w14:paraId="583513D4" w14:textId="77777777" w:rsidR="000B0103" w:rsidRPr="00731001" w:rsidRDefault="000B0103" w:rsidP="000B0103">
      <w:pPr>
        <w:shd w:val="clear" w:color="auto" w:fill="FFFFFF"/>
        <w:jc w:val="both"/>
        <w:rPr>
          <w:rFonts w:ascii="Arial" w:hAnsi="Arial" w:cs="Arial"/>
          <w:sz w:val="22"/>
          <w:szCs w:val="22"/>
        </w:rPr>
      </w:pPr>
      <w:proofErr w:type="spellStart"/>
      <w:r w:rsidRPr="00731001">
        <w:rPr>
          <w:rFonts w:ascii="Arial" w:hAnsi="Arial" w:cs="Arial"/>
          <w:sz w:val="22"/>
          <w:szCs w:val="22"/>
          <w:lang w:val="en-US"/>
        </w:rPr>
        <w:t>Uspostaviti</w:t>
      </w:r>
      <w:proofErr w:type="spellEnd"/>
      <w:r w:rsidRPr="00731001">
        <w:rPr>
          <w:rFonts w:ascii="Arial" w:hAnsi="Arial" w:cs="Arial"/>
          <w:sz w:val="22"/>
          <w:szCs w:val="22"/>
        </w:rPr>
        <w:t xml:space="preserve"> suradnju sa znanstvenim institucijama, podržati nove ideje i projekte te pratiti rezultate postojećih projekata kako bi došli do novih znanstveno i stručno utemeljenih spoznaja koje će poslužiti Gradu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da kao odgovorni donositelj odluka odluči o mjerama koje treba poduzeti u idućem razdoblju da bi se ljudske žrtve i gospodarski gubici u velikim nesrećama i katastrofama sveli na najmanju moguću mjeru. </w:t>
      </w:r>
    </w:p>
    <w:p w14:paraId="074697D7" w14:textId="77777777" w:rsidR="000B0103" w:rsidRPr="00731001" w:rsidRDefault="000B0103" w:rsidP="000B0103">
      <w:pPr>
        <w:shd w:val="clear" w:color="auto" w:fill="FFFFFF"/>
        <w:jc w:val="both"/>
        <w:rPr>
          <w:rFonts w:ascii="Arial" w:hAnsi="Arial" w:cs="Arial"/>
          <w:sz w:val="22"/>
          <w:szCs w:val="22"/>
        </w:rPr>
      </w:pPr>
    </w:p>
    <w:p w14:paraId="3A3BD531" w14:textId="77777777" w:rsidR="000B0103" w:rsidRPr="00731001" w:rsidRDefault="000B0103" w:rsidP="000B0103">
      <w:pPr>
        <w:shd w:val="clear" w:color="auto" w:fill="FFFFFF"/>
        <w:jc w:val="both"/>
        <w:rPr>
          <w:rFonts w:ascii="Arial" w:hAnsi="Arial" w:cs="Arial"/>
          <w:sz w:val="22"/>
          <w:szCs w:val="22"/>
          <w:u w:val="single"/>
        </w:rPr>
      </w:pPr>
      <w:r w:rsidRPr="00731001">
        <w:rPr>
          <w:rFonts w:ascii="Arial" w:hAnsi="Arial" w:cs="Arial"/>
          <w:sz w:val="22"/>
          <w:szCs w:val="22"/>
          <w:u w:val="single"/>
        </w:rPr>
        <w:t>Zaključak</w:t>
      </w:r>
    </w:p>
    <w:p w14:paraId="246E9A96"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Znanstvene institucije predstavljaju vrijedan izvor informacija za izradu kvalitetne procjene rizika.</w:t>
      </w:r>
    </w:p>
    <w:p w14:paraId="422D218B" w14:textId="77777777" w:rsidR="000B0103" w:rsidRPr="00731001" w:rsidRDefault="000B0103" w:rsidP="000B0103">
      <w:pPr>
        <w:shd w:val="clear" w:color="auto" w:fill="FFFFFF"/>
        <w:jc w:val="both"/>
        <w:rPr>
          <w:rFonts w:ascii="Arial" w:hAnsi="Arial" w:cs="Arial"/>
          <w:sz w:val="22"/>
          <w:szCs w:val="22"/>
        </w:rPr>
      </w:pPr>
    </w:p>
    <w:p w14:paraId="586C9C0C"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lang w:val="en-US"/>
        </w:rPr>
        <w:t>M</w:t>
      </w:r>
      <w:proofErr w:type="spellStart"/>
      <w:r w:rsidRPr="00731001">
        <w:rPr>
          <w:rFonts w:ascii="Arial" w:hAnsi="Arial" w:cs="Arial"/>
          <w:sz w:val="22"/>
          <w:szCs w:val="22"/>
        </w:rPr>
        <w:t>ultidisciplinarnim</w:t>
      </w:r>
      <w:proofErr w:type="spellEnd"/>
      <w:r w:rsidRPr="00731001">
        <w:rPr>
          <w:rFonts w:ascii="Arial" w:hAnsi="Arial" w:cs="Arial"/>
          <w:sz w:val="22"/>
          <w:szCs w:val="22"/>
        </w:rPr>
        <w:t xml:space="preserve"> pristupom koji uključuje suradnju sa znanstvenim institucijama moguće je doći do novih podataka i spoznaja bitnih za procjenu rizika temeljem koje će se dodatno optimizirati sustav civilne zaštite i planirati kvalitetne preventivne mjere s ciljem smanjenja rizika.</w:t>
      </w:r>
    </w:p>
    <w:p w14:paraId="59AB6E4C"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Prije nastanka prijetnji koje nalažu aktiviranje sustava civilne zaštite veliku važnost imaju znanstvene informacije o pojavama i događajima odnosno procjene o mogućim posljedicama događaja. Stoga je pri planiranju izuzetno bitno uspostaviti kvalitetnu suradnju sa znanstvenom zajednicom kroz provedbu znanstvenih projekata.</w:t>
      </w:r>
    </w:p>
    <w:p w14:paraId="20B32FB4" w14:textId="77777777" w:rsidR="000B0103" w:rsidRPr="00731001" w:rsidRDefault="000B0103" w:rsidP="000B0103">
      <w:pPr>
        <w:shd w:val="clear" w:color="auto" w:fill="FFFFFF"/>
        <w:jc w:val="both"/>
        <w:rPr>
          <w:rFonts w:ascii="Arial" w:hAnsi="Arial" w:cs="Arial"/>
          <w:sz w:val="22"/>
          <w:szCs w:val="22"/>
        </w:rPr>
      </w:pPr>
    </w:p>
    <w:p w14:paraId="1539DAEB"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Fokus suradnje sa znanstvenim institucijama bit će na prikupljanju informacija potrebnih za procjenu posljedica razornog potresa kao i na smanjivanju ostalih rizika radi podizanja kvalitete života stanovništva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w:t>
      </w:r>
    </w:p>
    <w:p w14:paraId="67902AA2" w14:textId="5C4236B3" w:rsidR="000B0103" w:rsidRDefault="000B0103" w:rsidP="000B0103">
      <w:pPr>
        <w:shd w:val="clear" w:color="auto" w:fill="FFFFFF"/>
        <w:jc w:val="both"/>
        <w:rPr>
          <w:rFonts w:ascii="Arial" w:hAnsi="Arial" w:cs="Arial"/>
          <w:b/>
          <w:sz w:val="22"/>
          <w:szCs w:val="22"/>
        </w:rPr>
      </w:pPr>
    </w:p>
    <w:p w14:paraId="7339585A" w14:textId="77777777" w:rsidR="00731001" w:rsidRPr="00731001" w:rsidRDefault="00731001" w:rsidP="000B0103">
      <w:pPr>
        <w:shd w:val="clear" w:color="auto" w:fill="FFFFFF"/>
        <w:jc w:val="both"/>
        <w:rPr>
          <w:rFonts w:ascii="Arial" w:hAnsi="Arial" w:cs="Arial"/>
          <w:b/>
          <w:sz w:val="22"/>
          <w:szCs w:val="22"/>
        </w:rPr>
      </w:pPr>
    </w:p>
    <w:p w14:paraId="20C06AB6" w14:textId="77777777" w:rsidR="000B0103" w:rsidRPr="00731001" w:rsidRDefault="000B0103" w:rsidP="000B0103">
      <w:pPr>
        <w:shd w:val="clear" w:color="auto" w:fill="FFFFFF"/>
        <w:jc w:val="both"/>
        <w:rPr>
          <w:rFonts w:ascii="Arial" w:hAnsi="Arial" w:cs="Arial"/>
          <w:b/>
          <w:sz w:val="22"/>
          <w:szCs w:val="22"/>
        </w:rPr>
      </w:pPr>
      <w:r w:rsidRPr="00731001">
        <w:rPr>
          <w:rFonts w:ascii="Arial" w:hAnsi="Arial" w:cs="Arial"/>
          <w:b/>
          <w:sz w:val="22"/>
          <w:szCs w:val="22"/>
        </w:rPr>
        <w:t xml:space="preserve">PRIORITETNE PREVENTIVNE MJERE, DINAMIKA I NAČIN NJIHOVOG PROVOĐENJA </w:t>
      </w:r>
    </w:p>
    <w:p w14:paraId="10CA8423" w14:textId="77777777" w:rsidR="000B0103" w:rsidRPr="00731001" w:rsidRDefault="000B0103" w:rsidP="000B0103">
      <w:pPr>
        <w:shd w:val="clear" w:color="auto" w:fill="FFFFFF"/>
        <w:jc w:val="both"/>
        <w:rPr>
          <w:rFonts w:ascii="Arial" w:hAnsi="Arial" w:cs="Arial"/>
          <w:sz w:val="22"/>
          <w:szCs w:val="22"/>
        </w:rPr>
      </w:pPr>
    </w:p>
    <w:p w14:paraId="443BF926"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Prioritetne preventivne mjere obzirom na dostignut stupanj razvoja sustava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možemo podijeliti na:</w:t>
      </w:r>
    </w:p>
    <w:p w14:paraId="4BD1F6C1" w14:textId="77777777" w:rsidR="000B0103" w:rsidRPr="00731001" w:rsidRDefault="000B0103" w:rsidP="006769EE">
      <w:pPr>
        <w:pStyle w:val="Odlomakpopisa"/>
        <w:numPr>
          <w:ilvl w:val="0"/>
          <w:numId w:val="66"/>
        </w:numPr>
        <w:shd w:val="clear" w:color="auto" w:fill="FFFFFF"/>
        <w:suppressAutoHyphens w:val="0"/>
        <w:overflowPunct/>
        <w:autoSpaceDE/>
        <w:contextualSpacing/>
        <w:jc w:val="both"/>
        <w:textAlignment w:val="auto"/>
        <w:rPr>
          <w:rFonts w:ascii="Arial" w:hAnsi="Arial" w:cs="Arial"/>
          <w:sz w:val="22"/>
          <w:szCs w:val="22"/>
          <w:lang w:eastAsia="hr-HR"/>
        </w:rPr>
      </w:pPr>
      <w:proofErr w:type="spellStart"/>
      <w:r w:rsidRPr="00731001">
        <w:rPr>
          <w:rFonts w:ascii="Arial" w:hAnsi="Arial" w:cs="Arial"/>
          <w:sz w:val="22"/>
          <w:szCs w:val="22"/>
          <w:lang w:val="en-US" w:eastAsia="hr-HR"/>
        </w:rPr>
        <w:t>Održavanje</w:t>
      </w:r>
      <w:proofErr w:type="spellEnd"/>
      <w:r w:rsidRPr="00731001">
        <w:rPr>
          <w:rFonts w:ascii="Arial" w:hAnsi="Arial" w:cs="Arial"/>
          <w:sz w:val="22"/>
          <w:szCs w:val="22"/>
          <w:lang w:val="en-US" w:eastAsia="hr-HR"/>
        </w:rPr>
        <w:t xml:space="preserve"> </w:t>
      </w:r>
      <w:proofErr w:type="spellStart"/>
      <w:r w:rsidRPr="00731001">
        <w:rPr>
          <w:rFonts w:ascii="Arial" w:hAnsi="Arial" w:cs="Arial"/>
          <w:sz w:val="22"/>
          <w:szCs w:val="22"/>
          <w:lang w:val="en-US" w:eastAsia="hr-HR"/>
        </w:rPr>
        <w:t>mjera</w:t>
      </w:r>
      <w:proofErr w:type="spellEnd"/>
      <w:r w:rsidRPr="00731001">
        <w:rPr>
          <w:rFonts w:ascii="Arial" w:hAnsi="Arial" w:cs="Arial"/>
          <w:sz w:val="22"/>
          <w:szCs w:val="22"/>
          <w:lang w:val="en-US" w:eastAsia="hr-HR"/>
        </w:rPr>
        <w:t xml:space="preserve"> </w:t>
      </w:r>
      <w:r w:rsidRPr="00731001">
        <w:rPr>
          <w:rFonts w:ascii="Arial" w:hAnsi="Arial" w:cs="Arial"/>
          <w:sz w:val="22"/>
          <w:szCs w:val="22"/>
          <w:lang w:eastAsia="hr-HR"/>
        </w:rPr>
        <w:t xml:space="preserve">dobrovoljnog pristupanja postrojbama civilne zaštite Grada </w:t>
      </w:r>
      <w:proofErr w:type="spellStart"/>
      <w:r w:rsidRPr="00731001">
        <w:rPr>
          <w:rFonts w:ascii="Arial" w:hAnsi="Arial" w:cs="Arial"/>
          <w:sz w:val="22"/>
          <w:szCs w:val="22"/>
          <w:lang w:val="en-US" w:eastAsia="hr-HR"/>
        </w:rPr>
        <w:t>Dubrovnika</w:t>
      </w:r>
      <w:proofErr w:type="spellEnd"/>
    </w:p>
    <w:p w14:paraId="50F41CAF" w14:textId="77777777" w:rsidR="000B0103" w:rsidRPr="00731001" w:rsidRDefault="000B0103" w:rsidP="006769EE">
      <w:pPr>
        <w:pStyle w:val="Odlomakpopisa"/>
        <w:numPr>
          <w:ilvl w:val="0"/>
          <w:numId w:val="6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mjere osposobljavanja i uvježbavanja postrojbi civilne zaštite, Stožera, ostalih operativnih snaga sustava civilne zaštite Grada </w:t>
      </w:r>
      <w:proofErr w:type="spellStart"/>
      <w:r w:rsidRPr="00731001">
        <w:rPr>
          <w:rFonts w:ascii="Arial" w:hAnsi="Arial" w:cs="Arial"/>
          <w:sz w:val="22"/>
          <w:szCs w:val="22"/>
          <w:lang w:val="en-US"/>
        </w:rPr>
        <w:t>Dubrovnika</w:t>
      </w:r>
      <w:proofErr w:type="spellEnd"/>
    </w:p>
    <w:p w14:paraId="3FFD45DB" w14:textId="77777777" w:rsidR="000B0103" w:rsidRPr="00731001" w:rsidRDefault="000B0103" w:rsidP="006769EE">
      <w:pPr>
        <w:pStyle w:val="Odlomakpopisa"/>
        <w:numPr>
          <w:ilvl w:val="0"/>
          <w:numId w:val="6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mjere unaprjeđenja protokola razmjene informacija između Stožera, ostalih operativnih snaga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eastAsia="hr-HR"/>
        </w:rPr>
        <w:t>, znanstvenih institucija i stanovništva koji će rezultirati dostupnošću informacija svima kojima je to potrebno i kada je to potrebno</w:t>
      </w:r>
    </w:p>
    <w:p w14:paraId="726DCC0E" w14:textId="77777777" w:rsidR="000B0103" w:rsidRPr="00731001" w:rsidRDefault="000B0103" w:rsidP="006769EE">
      <w:pPr>
        <w:pStyle w:val="Odlomakpopisa"/>
        <w:numPr>
          <w:ilvl w:val="0"/>
          <w:numId w:val="66"/>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mjere optimalnog planiranja potrebnih financijskih sredstava za nabavu osobne i skupne opreme za postrojbe civilne zaštite kao i suvremenih uređaja/naprava koje pomažu prilikom operativnog djelovanja.</w:t>
      </w:r>
    </w:p>
    <w:p w14:paraId="793A2BB2"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lastRenderedPageBreak/>
        <w:t>Dinamika i način provođenja mjera prvenstveno ovisi o dostupnim financijskim sredstvima, ostvarenom stupnju suradnje i kapacitetu promjene koji se njima postiže. Dinamiku provođenja mjera dijelimo na:</w:t>
      </w:r>
    </w:p>
    <w:p w14:paraId="47AB3A2F" w14:textId="77777777" w:rsidR="000B0103" w:rsidRPr="00731001" w:rsidRDefault="000B0103" w:rsidP="006769EE">
      <w:pPr>
        <w:pStyle w:val="Odlomakpopisa"/>
        <w:numPr>
          <w:ilvl w:val="0"/>
          <w:numId w:val="6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jednogodišnji ciklus (npr. planiranje i provođenje redovitih vježbi postrojbi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eastAsia="hr-HR"/>
        </w:rPr>
        <w:t>)</w:t>
      </w:r>
    </w:p>
    <w:p w14:paraId="0EE3F3EB" w14:textId="77777777" w:rsidR="000B0103" w:rsidRPr="00731001" w:rsidRDefault="000B0103" w:rsidP="006769EE">
      <w:pPr>
        <w:pStyle w:val="Odlomakpopisa"/>
        <w:numPr>
          <w:ilvl w:val="0"/>
          <w:numId w:val="6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ciklus od 1 do 4 godine (razvoj metodologija i sudjelovanje u znanstvenim projektima)</w:t>
      </w:r>
    </w:p>
    <w:p w14:paraId="5A1145DA" w14:textId="77777777" w:rsidR="000B0103" w:rsidRPr="00731001" w:rsidRDefault="000B0103" w:rsidP="006769EE">
      <w:pPr>
        <w:pStyle w:val="Odlomakpopisa"/>
        <w:numPr>
          <w:ilvl w:val="0"/>
          <w:numId w:val="67"/>
        </w:numPr>
        <w:shd w:val="clear" w:color="auto" w:fill="FFFFFF"/>
        <w:suppressAutoHyphens w:val="0"/>
        <w:overflowPunct/>
        <w:autoSpaceDE/>
        <w:contextualSpacing/>
        <w:jc w:val="both"/>
        <w:textAlignment w:val="auto"/>
        <w:rPr>
          <w:rFonts w:ascii="Arial" w:hAnsi="Arial" w:cs="Arial"/>
          <w:sz w:val="22"/>
          <w:szCs w:val="22"/>
          <w:lang w:eastAsia="hr-HR"/>
        </w:rPr>
      </w:pPr>
      <w:r w:rsidRPr="00731001">
        <w:rPr>
          <w:rFonts w:ascii="Arial" w:hAnsi="Arial" w:cs="Arial"/>
          <w:sz w:val="22"/>
          <w:szCs w:val="22"/>
          <w:lang w:eastAsia="hr-HR"/>
        </w:rPr>
        <w:t xml:space="preserve">ciklus duži od 4 godine (npr. promoviranje sustava civilne zaštite kako bi se potaknulo dobrovoljno pristupanje građana postrojbama civilne zaštite opće namjene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eastAsia="hr-HR"/>
        </w:rPr>
        <w:t>).</w:t>
      </w:r>
    </w:p>
    <w:p w14:paraId="63B1A0F9" w14:textId="77777777" w:rsidR="000B0103" w:rsidRPr="00731001" w:rsidRDefault="000B0103" w:rsidP="000B0103">
      <w:pPr>
        <w:shd w:val="clear" w:color="auto" w:fill="FFFFFF"/>
        <w:jc w:val="both"/>
        <w:rPr>
          <w:rFonts w:ascii="Arial" w:hAnsi="Arial" w:cs="Arial"/>
          <w:sz w:val="22"/>
          <w:szCs w:val="22"/>
        </w:rPr>
      </w:pPr>
    </w:p>
    <w:p w14:paraId="30795610"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Javne politike upravljanja rizicima temeljit će se na četiri maksime: inicirati suradnju, maksimalno uključiti javnost, biti </w:t>
      </w:r>
      <w:proofErr w:type="spellStart"/>
      <w:r w:rsidRPr="00731001">
        <w:rPr>
          <w:rFonts w:ascii="Arial" w:hAnsi="Arial" w:cs="Arial"/>
          <w:sz w:val="22"/>
          <w:szCs w:val="22"/>
        </w:rPr>
        <w:t>proaktivan</w:t>
      </w:r>
      <w:proofErr w:type="spellEnd"/>
      <w:r w:rsidRPr="00731001">
        <w:rPr>
          <w:rFonts w:ascii="Arial" w:hAnsi="Arial" w:cs="Arial"/>
          <w:sz w:val="22"/>
          <w:szCs w:val="22"/>
        </w:rPr>
        <w:t xml:space="preserve"> i poticati odgovornost.</w:t>
      </w:r>
    </w:p>
    <w:p w14:paraId="39E762FA" w14:textId="77777777" w:rsidR="000B0103" w:rsidRPr="00731001" w:rsidRDefault="000B0103" w:rsidP="000B0103">
      <w:pPr>
        <w:shd w:val="clear" w:color="auto" w:fill="FFFFFF"/>
        <w:jc w:val="both"/>
        <w:rPr>
          <w:rFonts w:ascii="Arial" w:hAnsi="Arial" w:cs="Arial"/>
          <w:sz w:val="22"/>
          <w:szCs w:val="22"/>
        </w:rPr>
      </w:pPr>
    </w:p>
    <w:p w14:paraId="7CCCEF60"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Samo multidisciplinarnim pristupom i zajedničkim sudjelovanjem  institucija, fizičkih i pravnih osoba mogu se postići značajni rezultati. </w:t>
      </w:r>
    </w:p>
    <w:p w14:paraId="5D083EEB" w14:textId="77777777" w:rsidR="000B0103" w:rsidRPr="00731001" w:rsidRDefault="000B0103" w:rsidP="000B0103">
      <w:pPr>
        <w:shd w:val="clear" w:color="auto" w:fill="FFFFFF"/>
        <w:jc w:val="both"/>
        <w:rPr>
          <w:rFonts w:ascii="Arial" w:hAnsi="Arial" w:cs="Arial"/>
          <w:sz w:val="22"/>
          <w:szCs w:val="22"/>
        </w:rPr>
      </w:pPr>
    </w:p>
    <w:p w14:paraId="20629FC1"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Maksimalno uključivanje javnosti podrazumijeva sudjelovanje javnosti u donošenju planskih dokumenata, dostupnost informacija vezanih za područje civilne zaštite na interaktivnom web pregledniku, prikaz aktivnosti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na društvenim mrežama i prikupljanje povratnih informacija. </w:t>
      </w:r>
    </w:p>
    <w:p w14:paraId="0297758D" w14:textId="77777777" w:rsidR="000B0103" w:rsidRPr="00731001" w:rsidRDefault="000B0103" w:rsidP="000B0103">
      <w:pPr>
        <w:shd w:val="clear" w:color="auto" w:fill="FFFFFF"/>
        <w:jc w:val="both"/>
        <w:rPr>
          <w:rFonts w:ascii="Arial" w:hAnsi="Arial" w:cs="Arial"/>
          <w:sz w:val="22"/>
          <w:szCs w:val="22"/>
        </w:rPr>
      </w:pPr>
    </w:p>
    <w:p w14:paraId="07854BD0"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lang w:val="en-US"/>
        </w:rPr>
        <w:t>R</w:t>
      </w:r>
      <w:proofErr w:type="spellStart"/>
      <w:r w:rsidRPr="00731001">
        <w:rPr>
          <w:rFonts w:ascii="Arial" w:hAnsi="Arial" w:cs="Arial"/>
          <w:sz w:val="22"/>
          <w:szCs w:val="22"/>
        </w:rPr>
        <w:t>eagirati</w:t>
      </w:r>
      <w:proofErr w:type="spellEnd"/>
      <w:r w:rsidRPr="00731001">
        <w:rPr>
          <w:rFonts w:ascii="Arial" w:hAnsi="Arial" w:cs="Arial"/>
          <w:sz w:val="22"/>
          <w:szCs w:val="22"/>
        </w:rPr>
        <w:t xml:space="preserve"> odmah i na vrijeme, tražiti odgovore i prikupljati informacije o prijetnjama kako bi se eskalacija događaja na vrijeme zaustavila (ukoliko je to moguće). Cilj je maksimalno pojačati preventivni pristup te na svim razinama poticati odgovornost radi suzbijanja negativnih događaja i pojava. Od neodgovornosti građevinara (npr. ugrađivanje neadekvatne gorive fasade, nepridržavanje propisa o protupotresnoj gradnji), preko neodgovornih odluka građana (građenje bez građevinske dozvole na klizištima ili u </w:t>
      </w:r>
      <w:proofErr w:type="spellStart"/>
      <w:r w:rsidRPr="00731001">
        <w:rPr>
          <w:rFonts w:ascii="Arial" w:hAnsi="Arial" w:cs="Arial"/>
          <w:sz w:val="22"/>
          <w:szCs w:val="22"/>
        </w:rPr>
        <w:t>inundacijskim</w:t>
      </w:r>
      <w:proofErr w:type="spellEnd"/>
      <w:r w:rsidRPr="00731001">
        <w:rPr>
          <w:rFonts w:ascii="Arial" w:hAnsi="Arial" w:cs="Arial"/>
          <w:sz w:val="22"/>
          <w:szCs w:val="22"/>
        </w:rPr>
        <w:t xml:space="preserve"> područjima) sve navedeno dovodi do porasta rizika u društvu. Stoga će se odgovornost poticati kako vlastitim primjerom tako i medijskim kampanjama.</w:t>
      </w:r>
    </w:p>
    <w:p w14:paraId="1FBA16C6" w14:textId="79FF610A" w:rsidR="000B0103" w:rsidRDefault="000B0103" w:rsidP="000B0103">
      <w:pPr>
        <w:shd w:val="clear" w:color="auto" w:fill="FFFFFF"/>
        <w:jc w:val="both"/>
        <w:rPr>
          <w:rFonts w:ascii="Arial" w:hAnsi="Arial" w:cs="Arial"/>
          <w:b/>
          <w:sz w:val="22"/>
          <w:szCs w:val="22"/>
        </w:rPr>
      </w:pPr>
    </w:p>
    <w:p w14:paraId="553AAFA6" w14:textId="77777777" w:rsidR="00731001" w:rsidRPr="00731001" w:rsidRDefault="00731001" w:rsidP="000B0103">
      <w:pPr>
        <w:shd w:val="clear" w:color="auto" w:fill="FFFFFF"/>
        <w:jc w:val="both"/>
        <w:rPr>
          <w:rFonts w:ascii="Arial" w:hAnsi="Arial" w:cs="Arial"/>
          <w:b/>
          <w:sz w:val="22"/>
          <w:szCs w:val="22"/>
        </w:rPr>
      </w:pPr>
    </w:p>
    <w:p w14:paraId="41087AD8" w14:textId="77777777" w:rsidR="000B0103" w:rsidRPr="00731001" w:rsidRDefault="000B0103" w:rsidP="000B0103">
      <w:pPr>
        <w:shd w:val="clear" w:color="auto" w:fill="FFFFFF"/>
        <w:jc w:val="both"/>
        <w:rPr>
          <w:rFonts w:ascii="Arial" w:hAnsi="Arial" w:cs="Arial"/>
          <w:b/>
          <w:sz w:val="22"/>
          <w:szCs w:val="22"/>
        </w:rPr>
      </w:pPr>
      <w:r w:rsidRPr="00731001">
        <w:rPr>
          <w:rFonts w:ascii="Arial" w:hAnsi="Arial" w:cs="Arial"/>
          <w:b/>
          <w:sz w:val="22"/>
          <w:szCs w:val="22"/>
        </w:rPr>
        <w:t>POJEDINAČNI CILJEVI I SVEUKUPNI CILJ, KONKRETNI KORACI, POTREBNE MJERE RADI KOJIH SE TI KORACI UTVRĐUJU PRIORITETNIM U SUSTAVU CIVILNE ZAŠTITE</w:t>
      </w:r>
    </w:p>
    <w:p w14:paraId="5FA0E202" w14:textId="77777777" w:rsidR="00731001" w:rsidRDefault="00731001" w:rsidP="000B0103">
      <w:pPr>
        <w:shd w:val="clear" w:color="auto" w:fill="FFFFFF"/>
        <w:jc w:val="both"/>
        <w:rPr>
          <w:rFonts w:ascii="Arial" w:hAnsi="Arial" w:cs="Arial"/>
          <w:sz w:val="22"/>
          <w:szCs w:val="22"/>
        </w:rPr>
      </w:pPr>
    </w:p>
    <w:p w14:paraId="7D5D81A6" w14:textId="47714640"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U Tablici 1. naveden je sveukupni cilj unutar područja</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djelovanja</w:t>
      </w:r>
      <w:proofErr w:type="spellEnd"/>
      <w:r w:rsidRPr="00731001">
        <w:rPr>
          <w:rFonts w:ascii="Arial" w:hAnsi="Arial" w:cs="Arial"/>
          <w:sz w:val="22"/>
          <w:szCs w:val="22"/>
        </w:rPr>
        <w:t xml:space="preserve"> civilne zaštite, navedeni su pojedinačni ciljevi koje je potrebno postići kako bi se u potpunosti postigao (odnosno održao) sveukupni cilj te su navedene mjere i koraci sa svrhom postizanja ciljeva.</w:t>
      </w:r>
    </w:p>
    <w:p w14:paraId="0743C946" w14:textId="77777777" w:rsidR="000B0103" w:rsidRPr="00731001" w:rsidRDefault="000B0103" w:rsidP="000B0103">
      <w:pPr>
        <w:shd w:val="clear" w:color="auto" w:fill="FFFFFF"/>
        <w:rPr>
          <w:rFonts w:ascii="Arial" w:hAnsi="Arial" w:cs="Arial"/>
          <w:sz w:val="22"/>
          <w:szCs w:val="22"/>
        </w:rPr>
      </w:pPr>
    </w:p>
    <w:p w14:paraId="4E8D4198" w14:textId="77777777" w:rsidR="000B0103" w:rsidRPr="00731001" w:rsidRDefault="000B0103" w:rsidP="000B0103">
      <w:pPr>
        <w:shd w:val="clear" w:color="auto" w:fill="FFFFFF"/>
        <w:rPr>
          <w:rFonts w:ascii="Arial" w:hAnsi="Arial" w:cs="Arial"/>
          <w:sz w:val="22"/>
          <w:szCs w:val="22"/>
        </w:rPr>
      </w:pPr>
      <w:r w:rsidRPr="00731001">
        <w:rPr>
          <w:rFonts w:ascii="Arial" w:hAnsi="Arial" w:cs="Arial"/>
          <w:sz w:val="22"/>
          <w:szCs w:val="22"/>
        </w:rPr>
        <w:t xml:space="preserve">Tablica 1. Mjere, koraci i ciljevi po </w:t>
      </w:r>
      <w:proofErr w:type="spellStart"/>
      <w:r w:rsidRPr="00731001">
        <w:rPr>
          <w:rFonts w:ascii="Arial" w:hAnsi="Arial" w:cs="Arial"/>
          <w:sz w:val="22"/>
          <w:szCs w:val="22"/>
        </w:rPr>
        <w:t>subpodručjima</w:t>
      </w:r>
      <w:proofErr w:type="spellEnd"/>
      <w:r w:rsidRPr="00731001">
        <w:rPr>
          <w:rFonts w:ascii="Arial" w:hAnsi="Arial" w:cs="Arial"/>
          <w:sz w:val="22"/>
          <w:szCs w:val="22"/>
        </w:rPr>
        <w:t xml:space="preserve"> civilne zaštite</w:t>
      </w:r>
    </w:p>
    <w:p w14:paraId="1C1A42C8" w14:textId="77777777" w:rsidR="000B0103" w:rsidRPr="00E106C1" w:rsidRDefault="000B0103" w:rsidP="000B0103">
      <w:pPr>
        <w:shd w:val="clear" w:color="auto" w:fill="FFFFFF"/>
        <w:rPr>
          <w:rFonts w:ascii="Arial" w:hAnsi="Arial" w:cs="Arial"/>
        </w:rPr>
      </w:pPr>
    </w:p>
    <w:tbl>
      <w:tblPr>
        <w:tblStyle w:val="Reetkatablice"/>
        <w:tblW w:w="9782" w:type="dxa"/>
        <w:tblInd w:w="-176" w:type="dxa"/>
        <w:tblLook w:val="04A0" w:firstRow="1" w:lastRow="0" w:firstColumn="1" w:lastColumn="0" w:noHBand="0" w:noVBand="1"/>
      </w:tblPr>
      <w:tblGrid>
        <w:gridCol w:w="1783"/>
        <w:gridCol w:w="1903"/>
        <w:gridCol w:w="2552"/>
        <w:gridCol w:w="3544"/>
      </w:tblGrid>
      <w:tr w:rsidR="000B0103" w:rsidRPr="00E106C1" w14:paraId="7596FAFD" w14:textId="77777777" w:rsidTr="000B0103">
        <w:trPr>
          <w:tblHeader/>
        </w:trPr>
        <w:tc>
          <w:tcPr>
            <w:tcW w:w="1783" w:type="dxa"/>
            <w:shd w:val="clear" w:color="auto" w:fill="FFC000"/>
          </w:tcPr>
          <w:p w14:paraId="3680AEF9" w14:textId="77777777" w:rsidR="000B0103" w:rsidRPr="00E106C1" w:rsidRDefault="000B0103" w:rsidP="000B0103">
            <w:pPr>
              <w:jc w:val="center"/>
              <w:rPr>
                <w:rFonts w:ascii="Arial" w:hAnsi="Arial" w:cs="Arial"/>
                <w:b/>
                <w:sz w:val="18"/>
                <w:szCs w:val="18"/>
              </w:rPr>
            </w:pPr>
            <w:r w:rsidRPr="00E106C1">
              <w:rPr>
                <w:rFonts w:ascii="Arial" w:hAnsi="Arial" w:cs="Arial"/>
                <w:b/>
                <w:sz w:val="18"/>
                <w:szCs w:val="18"/>
              </w:rPr>
              <w:t>SUBPODRUČJA CIVILNE ZAŠTITE</w:t>
            </w:r>
          </w:p>
        </w:tc>
        <w:tc>
          <w:tcPr>
            <w:tcW w:w="1903" w:type="dxa"/>
            <w:shd w:val="clear" w:color="auto" w:fill="FFC000"/>
          </w:tcPr>
          <w:p w14:paraId="01C568C4" w14:textId="77777777" w:rsidR="000B0103" w:rsidRPr="00E106C1" w:rsidRDefault="000B0103" w:rsidP="000B0103">
            <w:pPr>
              <w:jc w:val="center"/>
              <w:rPr>
                <w:rFonts w:ascii="Arial" w:hAnsi="Arial" w:cs="Arial"/>
                <w:b/>
                <w:sz w:val="18"/>
                <w:szCs w:val="18"/>
              </w:rPr>
            </w:pPr>
            <w:r w:rsidRPr="00E106C1">
              <w:rPr>
                <w:rFonts w:ascii="Arial" w:hAnsi="Arial" w:cs="Arial"/>
                <w:b/>
                <w:sz w:val="18"/>
                <w:szCs w:val="18"/>
              </w:rPr>
              <w:t xml:space="preserve">SVEUKUPNI CILJ </w:t>
            </w:r>
          </w:p>
        </w:tc>
        <w:tc>
          <w:tcPr>
            <w:tcW w:w="2552" w:type="dxa"/>
            <w:shd w:val="clear" w:color="auto" w:fill="FFC000"/>
          </w:tcPr>
          <w:p w14:paraId="0D50E6AC" w14:textId="77777777" w:rsidR="000B0103" w:rsidRPr="00E106C1" w:rsidRDefault="000B0103" w:rsidP="000B0103">
            <w:pPr>
              <w:jc w:val="center"/>
              <w:rPr>
                <w:rFonts w:ascii="Arial" w:hAnsi="Arial" w:cs="Arial"/>
                <w:b/>
                <w:sz w:val="18"/>
                <w:szCs w:val="18"/>
              </w:rPr>
            </w:pPr>
            <w:r w:rsidRPr="00E106C1">
              <w:rPr>
                <w:rFonts w:ascii="Arial" w:hAnsi="Arial" w:cs="Arial"/>
                <w:b/>
                <w:sz w:val="18"/>
                <w:szCs w:val="18"/>
              </w:rPr>
              <w:t>POJEDINAČNI CILJEVI</w:t>
            </w:r>
          </w:p>
        </w:tc>
        <w:tc>
          <w:tcPr>
            <w:tcW w:w="3544" w:type="dxa"/>
            <w:shd w:val="clear" w:color="auto" w:fill="FFC000"/>
          </w:tcPr>
          <w:p w14:paraId="73AE0231" w14:textId="77777777" w:rsidR="000B0103" w:rsidRPr="00E106C1" w:rsidRDefault="000B0103" w:rsidP="000B0103">
            <w:pPr>
              <w:jc w:val="center"/>
              <w:rPr>
                <w:rFonts w:ascii="Arial" w:hAnsi="Arial" w:cs="Arial"/>
                <w:b/>
                <w:sz w:val="18"/>
                <w:szCs w:val="18"/>
              </w:rPr>
            </w:pPr>
            <w:r w:rsidRPr="00E106C1">
              <w:rPr>
                <w:rFonts w:ascii="Arial" w:hAnsi="Arial" w:cs="Arial"/>
                <w:b/>
                <w:sz w:val="18"/>
                <w:szCs w:val="18"/>
              </w:rPr>
              <w:t>MJERE I KORACI</w:t>
            </w:r>
          </w:p>
        </w:tc>
      </w:tr>
      <w:tr w:rsidR="000B0103" w:rsidRPr="00E106C1" w14:paraId="3FBE76F2" w14:textId="77777777" w:rsidTr="000B0103">
        <w:tc>
          <w:tcPr>
            <w:tcW w:w="1783" w:type="dxa"/>
          </w:tcPr>
          <w:p w14:paraId="3C27ADE0" w14:textId="77777777" w:rsidR="000B0103" w:rsidRPr="00E106C1" w:rsidRDefault="000B0103" w:rsidP="000B0103">
            <w:pPr>
              <w:shd w:val="clear" w:color="auto" w:fill="FFFFFF"/>
              <w:jc w:val="center"/>
              <w:rPr>
                <w:rFonts w:ascii="Arial" w:hAnsi="Arial" w:cs="Arial"/>
                <w:sz w:val="20"/>
                <w:szCs w:val="20"/>
              </w:rPr>
            </w:pPr>
            <w:r w:rsidRPr="00E106C1">
              <w:rPr>
                <w:rFonts w:ascii="Arial" w:hAnsi="Arial" w:cs="Arial"/>
                <w:sz w:val="20"/>
                <w:szCs w:val="20"/>
              </w:rPr>
              <w:t>Normiranje</w:t>
            </w:r>
          </w:p>
        </w:tc>
        <w:tc>
          <w:tcPr>
            <w:tcW w:w="1903" w:type="dxa"/>
          </w:tcPr>
          <w:p w14:paraId="59464EDA" w14:textId="77777777" w:rsidR="000B0103" w:rsidRPr="00E106C1" w:rsidRDefault="000B0103" w:rsidP="000B0103">
            <w:pPr>
              <w:rPr>
                <w:rFonts w:ascii="Arial" w:hAnsi="Arial" w:cs="Arial"/>
                <w:sz w:val="20"/>
                <w:szCs w:val="20"/>
              </w:rPr>
            </w:pPr>
            <w:r w:rsidRPr="00E106C1">
              <w:rPr>
                <w:rFonts w:ascii="Arial" w:hAnsi="Arial" w:cs="Arial"/>
                <w:sz w:val="20"/>
                <w:szCs w:val="20"/>
              </w:rPr>
              <w:t>Ispunjavanje obveza i usvajanje akata sukladno Zakonu i podzakonskim aktima</w:t>
            </w:r>
          </w:p>
        </w:tc>
        <w:tc>
          <w:tcPr>
            <w:tcW w:w="2552" w:type="dxa"/>
          </w:tcPr>
          <w:p w14:paraId="794BF149"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Osnivanje Stožera,  ažuriranje odluke o određivanju pravnih osoba od interesa za sustav civilne zaštite Grada </w:t>
            </w:r>
            <w:proofErr w:type="spellStart"/>
            <w:r w:rsidRPr="00E106C1">
              <w:rPr>
                <w:rFonts w:ascii="Arial" w:hAnsi="Arial" w:cs="Arial"/>
                <w:sz w:val="20"/>
                <w:szCs w:val="20"/>
                <w:lang w:val="en-US"/>
              </w:rPr>
              <w:t>Dubrovnika</w:t>
            </w:r>
            <w:proofErr w:type="spellEnd"/>
            <w:r w:rsidRPr="00E106C1">
              <w:rPr>
                <w:rFonts w:ascii="Arial" w:hAnsi="Arial" w:cs="Arial"/>
                <w:sz w:val="20"/>
                <w:szCs w:val="20"/>
              </w:rPr>
              <w:t xml:space="preserve">i popisa povjerenika i zamjenika povjerenika civilne zaštite Grada </w:t>
            </w:r>
            <w:proofErr w:type="spellStart"/>
            <w:r w:rsidRPr="00E106C1">
              <w:rPr>
                <w:rFonts w:ascii="Arial" w:hAnsi="Arial" w:cs="Arial"/>
                <w:sz w:val="20"/>
                <w:szCs w:val="20"/>
                <w:lang w:val="en-US"/>
              </w:rPr>
              <w:t>Dubrovnika</w:t>
            </w:r>
            <w:proofErr w:type="spellEnd"/>
            <w:r w:rsidRPr="00E106C1">
              <w:rPr>
                <w:rFonts w:ascii="Arial" w:hAnsi="Arial" w:cs="Arial"/>
                <w:sz w:val="20"/>
                <w:szCs w:val="20"/>
              </w:rPr>
              <w:t>,</w:t>
            </w:r>
          </w:p>
          <w:p w14:paraId="71747387"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određivanje udruga građana od interesa za sustav civilne zaštite Grada </w:t>
            </w:r>
            <w:proofErr w:type="spellStart"/>
            <w:r w:rsidRPr="00E106C1">
              <w:rPr>
                <w:rFonts w:ascii="Arial" w:hAnsi="Arial" w:cs="Arial"/>
                <w:sz w:val="20"/>
                <w:szCs w:val="20"/>
                <w:lang w:val="en-US"/>
              </w:rPr>
              <w:t>Dubrovnika</w:t>
            </w:r>
            <w:proofErr w:type="spellEnd"/>
          </w:p>
        </w:tc>
        <w:tc>
          <w:tcPr>
            <w:tcW w:w="3544" w:type="dxa"/>
          </w:tcPr>
          <w:p w14:paraId="1B81058B"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Praćenje promjena u zakonskoj regulativi, sudjelovanje na javnim savjetovanjima, donošenje </w:t>
            </w:r>
            <w:proofErr w:type="spellStart"/>
            <w:r w:rsidRPr="00E106C1">
              <w:rPr>
                <w:rFonts w:ascii="Arial" w:hAnsi="Arial" w:cs="Arial"/>
                <w:sz w:val="20"/>
                <w:szCs w:val="20"/>
                <w:lang w:val="en-US"/>
              </w:rPr>
              <w:t>odluka</w:t>
            </w:r>
            <w:proofErr w:type="spellEnd"/>
            <w:r w:rsidRPr="00E106C1">
              <w:rPr>
                <w:rFonts w:ascii="Arial" w:hAnsi="Arial" w:cs="Arial"/>
                <w:sz w:val="20"/>
                <w:szCs w:val="20"/>
                <w:lang w:val="en-US"/>
              </w:rPr>
              <w:t>/</w:t>
            </w:r>
            <w:r w:rsidRPr="00E106C1">
              <w:rPr>
                <w:rFonts w:ascii="Arial" w:hAnsi="Arial" w:cs="Arial"/>
                <w:sz w:val="20"/>
                <w:szCs w:val="20"/>
              </w:rPr>
              <w:t xml:space="preserve">zaključaka o osnivanju i imenovanju Stožera i provjeravanje financijske stabilnosti i operativne snage pravnih osoba od interesa za sustav civilne zaštite Grada </w:t>
            </w:r>
            <w:proofErr w:type="spellStart"/>
            <w:r w:rsidRPr="00E106C1">
              <w:rPr>
                <w:rFonts w:ascii="Arial" w:hAnsi="Arial" w:cs="Arial"/>
                <w:sz w:val="20"/>
                <w:szCs w:val="20"/>
                <w:lang w:val="en-US"/>
              </w:rPr>
              <w:t>Dubrovnika</w:t>
            </w:r>
            <w:proofErr w:type="spellEnd"/>
            <w:r w:rsidRPr="00E106C1">
              <w:rPr>
                <w:rFonts w:ascii="Arial" w:hAnsi="Arial" w:cs="Arial"/>
                <w:sz w:val="20"/>
                <w:szCs w:val="20"/>
              </w:rPr>
              <w:t xml:space="preserve">i donošenje nove odluke sukladno promjenama, imenovanje povjerenika i zamjenika povjerenika civilne zaštite Grada </w:t>
            </w:r>
            <w:proofErr w:type="spellStart"/>
            <w:r w:rsidRPr="00E106C1">
              <w:rPr>
                <w:rFonts w:ascii="Arial" w:hAnsi="Arial" w:cs="Arial"/>
                <w:sz w:val="20"/>
                <w:szCs w:val="20"/>
                <w:lang w:val="en-US"/>
              </w:rPr>
              <w:t>Dubrovnika</w:t>
            </w:r>
            <w:proofErr w:type="spellEnd"/>
            <w:r w:rsidRPr="00E106C1">
              <w:rPr>
                <w:rFonts w:ascii="Arial" w:hAnsi="Arial" w:cs="Arial"/>
                <w:sz w:val="20"/>
                <w:szCs w:val="20"/>
              </w:rPr>
              <w:t xml:space="preserve">, donošenje odluke o određivanju udruga građana od interesa za </w:t>
            </w:r>
            <w:r w:rsidRPr="00E106C1">
              <w:rPr>
                <w:rFonts w:ascii="Arial" w:hAnsi="Arial" w:cs="Arial"/>
                <w:sz w:val="20"/>
                <w:szCs w:val="20"/>
              </w:rPr>
              <w:lastRenderedPageBreak/>
              <w:t xml:space="preserve">sustav civilne zaštite Grada </w:t>
            </w:r>
            <w:proofErr w:type="spellStart"/>
            <w:r w:rsidRPr="00E106C1">
              <w:rPr>
                <w:rFonts w:ascii="Arial" w:hAnsi="Arial" w:cs="Arial"/>
                <w:sz w:val="20"/>
                <w:szCs w:val="20"/>
                <w:lang w:val="en-US"/>
              </w:rPr>
              <w:t>Dubrovnika</w:t>
            </w:r>
            <w:proofErr w:type="spellEnd"/>
          </w:p>
        </w:tc>
      </w:tr>
      <w:tr w:rsidR="000B0103" w:rsidRPr="00E106C1" w14:paraId="7BF1BA2C" w14:textId="77777777" w:rsidTr="000B0103">
        <w:tc>
          <w:tcPr>
            <w:tcW w:w="1783" w:type="dxa"/>
          </w:tcPr>
          <w:p w14:paraId="08E5E667" w14:textId="77777777" w:rsidR="000B0103" w:rsidRPr="00E106C1" w:rsidRDefault="000B0103" w:rsidP="000B0103">
            <w:pPr>
              <w:shd w:val="clear" w:color="auto" w:fill="FFFFFF"/>
              <w:jc w:val="center"/>
              <w:rPr>
                <w:rFonts w:ascii="Arial" w:hAnsi="Arial" w:cs="Arial"/>
                <w:sz w:val="20"/>
                <w:szCs w:val="20"/>
              </w:rPr>
            </w:pPr>
            <w:r w:rsidRPr="00E106C1">
              <w:rPr>
                <w:rFonts w:ascii="Arial" w:hAnsi="Arial" w:cs="Arial"/>
                <w:sz w:val="20"/>
                <w:szCs w:val="20"/>
              </w:rPr>
              <w:lastRenderedPageBreak/>
              <w:t>Preventiva</w:t>
            </w:r>
          </w:p>
        </w:tc>
        <w:tc>
          <w:tcPr>
            <w:tcW w:w="1903" w:type="dxa"/>
          </w:tcPr>
          <w:p w14:paraId="76C4B1A4"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Prikupljanje znanstvenih informacija omogućit će ažuriranje Procjene, a provođenje svih planiranih aktivnosti rezultirat će jačanjem svijesti stanovništva o svim prijetnjama i povećanju udjela pripadnika u postrojbama civilne zaštite  Grada </w:t>
            </w:r>
            <w:proofErr w:type="spellStart"/>
            <w:r w:rsidRPr="00E106C1">
              <w:rPr>
                <w:rFonts w:ascii="Arial" w:hAnsi="Arial" w:cs="Arial"/>
                <w:sz w:val="20"/>
                <w:szCs w:val="20"/>
                <w:lang w:val="en-US"/>
              </w:rPr>
              <w:t>Dubrovnika</w:t>
            </w:r>
            <w:proofErr w:type="spellEnd"/>
          </w:p>
        </w:tc>
        <w:tc>
          <w:tcPr>
            <w:tcW w:w="2552" w:type="dxa"/>
          </w:tcPr>
          <w:p w14:paraId="72DFD191" w14:textId="77777777" w:rsidR="000B0103" w:rsidRPr="00E106C1" w:rsidRDefault="000B0103" w:rsidP="000B0103">
            <w:pPr>
              <w:rPr>
                <w:rFonts w:ascii="Arial" w:hAnsi="Arial" w:cs="Arial"/>
                <w:sz w:val="20"/>
                <w:szCs w:val="20"/>
              </w:rPr>
            </w:pPr>
            <w:r w:rsidRPr="00E106C1">
              <w:rPr>
                <w:rFonts w:ascii="Arial" w:hAnsi="Arial" w:cs="Arial"/>
                <w:sz w:val="20"/>
                <w:szCs w:val="20"/>
              </w:rPr>
              <w:t>Poticanje i ostvarivanje suradnje sa znanstvenom zajednicom omogućit će ažuriranje Procjene s obradom  nov</w:t>
            </w:r>
            <w:proofErr w:type="spellStart"/>
            <w:r w:rsidRPr="00E106C1">
              <w:rPr>
                <w:rFonts w:ascii="Arial" w:hAnsi="Arial" w:cs="Arial"/>
                <w:sz w:val="20"/>
                <w:szCs w:val="20"/>
                <w:lang w:val="en-US"/>
              </w:rPr>
              <w:t>ih</w:t>
            </w:r>
            <w:proofErr w:type="spellEnd"/>
            <w:r w:rsidRPr="00E106C1">
              <w:rPr>
                <w:rFonts w:ascii="Arial" w:hAnsi="Arial" w:cs="Arial"/>
                <w:sz w:val="20"/>
                <w:szCs w:val="20"/>
              </w:rPr>
              <w:t xml:space="preserve"> </w:t>
            </w:r>
            <w:proofErr w:type="spellStart"/>
            <w:r w:rsidRPr="00E106C1">
              <w:rPr>
                <w:rFonts w:ascii="Arial" w:hAnsi="Arial" w:cs="Arial"/>
                <w:sz w:val="20"/>
                <w:szCs w:val="20"/>
              </w:rPr>
              <w:t>prijetnj</w:t>
            </w:r>
            <w:r w:rsidRPr="00E106C1">
              <w:rPr>
                <w:rFonts w:ascii="Arial" w:hAnsi="Arial" w:cs="Arial"/>
                <w:sz w:val="20"/>
                <w:szCs w:val="20"/>
                <w:lang w:val="en-US"/>
              </w:rPr>
              <w:t>i</w:t>
            </w:r>
            <w:proofErr w:type="spellEnd"/>
            <w:r w:rsidRPr="00E106C1">
              <w:rPr>
                <w:rFonts w:ascii="Arial" w:hAnsi="Arial" w:cs="Arial"/>
                <w:sz w:val="20"/>
                <w:szCs w:val="20"/>
              </w:rPr>
              <w:t xml:space="preserve">, promoviranje sustava civilne zaštite s ciljem poticanja pristupanja postrojbama civilne zaštite  Grada </w:t>
            </w:r>
            <w:proofErr w:type="spellStart"/>
            <w:r w:rsidRPr="00E106C1">
              <w:rPr>
                <w:rFonts w:ascii="Arial" w:hAnsi="Arial" w:cs="Arial"/>
                <w:sz w:val="20"/>
                <w:szCs w:val="20"/>
                <w:lang w:val="en-US"/>
              </w:rPr>
              <w:t>Dubrovnika</w:t>
            </w:r>
            <w:proofErr w:type="spellEnd"/>
          </w:p>
        </w:tc>
        <w:tc>
          <w:tcPr>
            <w:tcW w:w="3544" w:type="dxa"/>
          </w:tcPr>
          <w:p w14:paraId="0F77A496" w14:textId="77777777" w:rsidR="000B0103" w:rsidRPr="00E106C1" w:rsidRDefault="000B0103" w:rsidP="000B0103">
            <w:pPr>
              <w:rPr>
                <w:rFonts w:ascii="Arial" w:hAnsi="Arial" w:cs="Arial"/>
                <w:sz w:val="20"/>
                <w:szCs w:val="20"/>
              </w:rPr>
            </w:pPr>
            <w:r w:rsidRPr="00E106C1">
              <w:rPr>
                <w:rFonts w:ascii="Arial" w:hAnsi="Arial" w:cs="Arial"/>
                <w:sz w:val="20"/>
                <w:szCs w:val="20"/>
              </w:rPr>
              <w:t>Prikupljanje novih znanstvenih podataka,  iniciranje novih projekata,  tiskanje i distribucija edukativnih letaka i plakata namijenjenih stanovništvu i javnim ustanovama, provođenje edukacije djece, proširenje i kontinuirano unaprjeđenje komunikacije na društvenim mrežama, izrađivanje strategije korištenja društvenih mreža tijekom velikih nesreća i katastrofa</w:t>
            </w:r>
          </w:p>
        </w:tc>
      </w:tr>
      <w:tr w:rsidR="000B0103" w:rsidRPr="00E106C1" w14:paraId="123C19BD" w14:textId="77777777" w:rsidTr="000B0103">
        <w:tc>
          <w:tcPr>
            <w:tcW w:w="1783" w:type="dxa"/>
          </w:tcPr>
          <w:p w14:paraId="03802638" w14:textId="77777777" w:rsidR="000B0103" w:rsidRPr="00E106C1" w:rsidRDefault="000B0103" w:rsidP="000B0103">
            <w:pPr>
              <w:shd w:val="clear" w:color="auto" w:fill="FFFFFF"/>
              <w:jc w:val="center"/>
              <w:rPr>
                <w:rFonts w:ascii="Arial" w:hAnsi="Arial" w:cs="Arial"/>
                <w:sz w:val="20"/>
                <w:szCs w:val="20"/>
              </w:rPr>
            </w:pPr>
            <w:r w:rsidRPr="00E106C1">
              <w:rPr>
                <w:rFonts w:ascii="Arial" w:hAnsi="Arial" w:cs="Arial"/>
                <w:sz w:val="20"/>
                <w:szCs w:val="20"/>
              </w:rPr>
              <w:t>Planiranje</w:t>
            </w:r>
          </w:p>
        </w:tc>
        <w:tc>
          <w:tcPr>
            <w:tcW w:w="1903" w:type="dxa"/>
          </w:tcPr>
          <w:p w14:paraId="6646EC1D" w14:textId="77777777" w:rsidR="000B0103" w:rsidRPr="00E106C1" w:rsidRDefault="000B0103" w:rsidP="000B0103">
            <w:pPr>
              <w:rPr>
                <w:rFonts w:ascii="Arial" w:hAnsi="Arial" w:cs="Arial"/>
                <w:sz w:val="20"/>
                <w:szCs w:val="20"/>
              </w:rPr>
            </w:pPr>
            <w:r w:rsidRPr="00E106C1">
              <w:rPr>
                <w:rFonts w:ascii="Arial" w:hAnsi="Arial" w:cs="Arial"/>
                <w:sz w:val="20"/>
                <w:szCs w:val="20"/>
              </w:rPr>
              <w:t>Ažuriranje planskih dokumenata</w:t>
            </w:r>
          </w:p>
        </w:tc>
        <w:tc>
          <w:tcPr>
            <w:tcW w:w="2552" w:type="dxa"/>
          </w:tcPr>
          <w:p w14:paraId="49DCF019" w14:textId="77777777" w:rsidR="000B0103" w:rsidRPr="00E106C1" w:rsidRDefault="000B0103" w:rsidP="000B0103">
            <w:pPr>
              <w:rPr>
                <w:rFonts w:ascii="Arial" w:hAnsi="Arial" w:cs="Arial"/>
                <w:sz w:val="20"/>
                <w:szCs w:val="20"/>
                <w:lang w:val="en-US"/>
              </w:rPr>
            </w:pPr>
            <w:r w:rsidRPr="00E106C1">
              <w:rPr>
                <w:rFonts w:ascii="Arial" w:hAnsi="Arial" w:cs="Arial"/>
                <w:sz w:val="20"/>
                <w:szCs w:val="20"/>
              </w:rPr>
              <w:t xml:space="preserve">Ažuriranje Plana, </w:t>
            </w:r>
            <w:proofErr w:type="spellStart"/>
            <w:r w:rsidRPr="00E106C1">
              <w:rPr>
                <w:rFonts w:ascii="Arial" w:hAnsi="Arial" w:cs="Arial"/>
                <w:sz w:val="20"/>
                <w:szCs w:val="20"/>
                <w:lang w:val="en-US"/>
              </w:rPr>
              <w:t>Ažuriranje</w:t>
            </w:r>
            <w:proofErr w:type="spellEnd"/>
            <w:r w:rsidRPr="00E106C1">
              <w:rPr>
                <w:rFonts w:ascii="Arial" w:hAnsi="Arial" w:cs="Arial"/>
                <w:sz w:val="20"/>
                <w:szCs w:val="20"/>
                <w:lang w:val="en-US"/>
              </w:rPr>
              <w:t xml:space="preserve"> </w:t>
            </w:r>
            <w:proofErr w:type="spellStart"/>
            <w:r w:rsidRPr="00E106C1">
              <w:rPr>
                <w:rFonts w:ascii="Arial" w:hAnsi="Arial" w:cs="Arial"/>
                <w:sz w:val="20"/>
                <w:szCs w:val="20"/>
                <w:lang w:val="en-US"/>
              </w:rPr>
              <w:t>procjene</w:t>
            </w:r>
            <w:proofErr w:type="spellEnd"/>
            <w:r w:rsidRPr="00E106C1">
              <w:rPr>
                <w:rFonts w:ascii="Arial" w:hAnsi="Arial" w:cs="Arial"/>
                <w:sz w:val="20"/>
                <w:szCs w:val="20"/>
                <w:lang w:val="en-US"/>
              </w:rPr>
              <w:t xml:space="preserve"> </w:t>
            </w:r>
            <w:proofErr w:type="spellStart"/>
            <w:r w:rsidRPr="00E106C1">
              <w:rPr>
                <w:rFonts w:ascii="Arial" w:hAnsi="Arial" w:cs="Arial"/>
                <w:sz w:val="20"/>
                <w:szCs w:val="20"/>
                <w:lang w:val="en-US"/>
              </w:rPr>
              <w:t>rizika</w:t>
            </w:r>
            <w:proofErr w:type="spellEnd"/>
            <w:r w:rsidRPr="00E106C1">
              <w:rPr>
                <w:rFonts w:ascii="Arial" w:hAnsi="Arial" w:cs="Arial"/>
                <w:sz w:val="20"/>
                <w:szCs w:val="20"/>
                <w:lang w:val="en-US"/>
              </w:rPr>
              <w:t xml:space="preserve"> </w:t>
            </w:r>
            <w:proofErr w:type="spellStart"/>
            <w:r w:rsidRPr="00E106C1">
              <w:rPr>
                <w:rFonts w:ascii="Arial" w:hAnsi="Arial" w:cs="Arial"/>
                <w:sz w:val="20"/>
                <w:szCs w:val="20"/>
                <w:lang w:val="en-US"/>
              </w:rPr>
              <w:t>i</w:t>
            </w:r>
            <w:proofErr w:type="spellEnd"/>
            <w:r w:rsidRPr="00E106C1">
              <w:rPr>
                <w:rFonts w:ascii="Arial" w:hAnsi="Arial" w:cs="Arial"/>
                <w:sz w:val="20"/>
                <w:szCs w:val="20"/>
                <w:lang w:val="en-US"/>
              </w:rPr>
              <w:t xml:space="preserve"> </w:t>
            </w:r>
            <w:proofErr w:type="spellStart"/>
            <w:r w:rsidRPr="00E106C1">
              <w:rPr>
                <w:rFonts w:ascii="Arial" w:hAnsi="Arial" w:cs="Arial"/>
                <w:sz w:val="20"/>
                <w:szCs w:val="20"/>
                <w:lang w:val="en-US"/>
              </w:rPr>
              <w:t>ostale</w:t>
            </w:r>
            <w:proofErr w:type="spellEnd"/>
            <w:r w:rsidRPr="00E106C1">
              <w:rPr>
                <w:rFonts w:ascii="Arial" w:hAnsi="Arial" w:cs="Arial"/>
                <w:sz w:val="20"/>
                <w:szCs w:val="20"/>
                <w:lang w:val="en-US"/>
              </w:rPr>
              <w:t xml:space="preserve"> </w:t>
            </w:r>
            <w:proofErr w:type="spellStart"/>
            <w:r w:rsidRPr="00E106C1">
              <w:rPr>
                <w:rFonts w:ascii="Arial" w:hAnsi="Arial" w:cs="Arial"/>
                <w:sz w:val="20"/>
                <w:szCs w:val="20"/>
                <w:lang w:val="en-US"/>
              </w:rPr>
              <w:t>planske</w:t>
            </w:r>
            <w:proofErr w:type="spellEnd"/>
            <w:r w:rsidRPr="00E106C1">
              <w:rPr>
                <w:rFonts w:ascii="Arial" w:hAnsi="Arial" w:cs="Arial"/>
                <w:sz w:val="20"/>
                <w:szCs w:val="20"/>
                <w:lang w:val="en-US"/>
              </w:rPr>
              <w:t xml:space="preserve"> </w:t>
            </w:r>
            <w:proofErr w:type="spellStart"/>
            <w:r w:rsidRPr="00E106C1">
              <w:rPr>
                <w:rFonts w:ascii="Arial" w:hAnsi="Arial" w:cs="Arial"/>
                <w:sz w:val="20"/>
                <w:szCs w:val="20"/>
                <w:lang w:val="en-US"/>
              </w:rPr>
              <w:t>dokumentacije</w:t>
            </w:r>
            <w:proofErr w:type="spellEnd"/>
            <w:r w:rsidRPr="00E106C1">
              <w:rPr>
                <w:rFonts w:ascii="Arial" w:hAnsi="Arial" w:cs="Arial"/>
                <w:sz w:val="20"/>
                <w:szCs w:val="20"/>
                <w:lang w:val="en-US"/>
              </w:rPr>
              <w:t>.</w:t>
            </w:r>
          </w:p>
        </w:tc>
        <w:tc>
          <w:tcPr>
            <w:tcW w:w="3544" w:type="dxa"/>
          </w:tcPr>
          <w:p w14:paraId="3BF3C793" w14:textId="77777777" w:rsidR="000B0103" w:rsidRPr="00E106C1" w:rsidRDefault="000B0103" w:rsidP="000B0103">
            <w:pPr>
              <w:rPr>
                <w:rFonts w:ascii="Arial" w:hAnsi="Arial" w:cs="Arial"/>
                <w:sz w:val="20"/>
                <w:szCs w:val="20"/>
              </w:rPr>
            </w:pPr>
            <w:r w:rsidRPr="00E106C1">
              <w:rPr>
                <w:rFonts w:ascii="Arial" w:hAnsi="Arial" w:cs="Arial"/>
                <w:sz w:val="20"/>
                <w:szCs w:val="20"/>
              </w:rPr>
              <w:t>Prikupljanje i obrada podataka, ažuriranje kontakt lista sudionika, praćenje izrade i analiza operativnih planova pravnih osoba od interesa za sustav civilne zaštite</w:t>
            </w:r>
            <w:r w:rsidRPr="00E106C1">
              <w:rPr>
                <w:rFonts w:ascii="Arial" w:hAnsi="Arial" w:cs="Arial"/>
                <w:sz w:val="20"/>
                <w:szCs w:val="20"/>
                <w:lang w:val="en-US"/>
              </w:rPr>
              <w:t xml:space="preserve">, </w:t>
            </w:r>
            <w:r w:rsidRPr="00E106C1">
              <w:rPr>
                <w:rFonts w:ascii="Arial" w:hAnsi="Arial" w:cs="Arial"/>
                <w:sz w:val="20"/>
                <w:szCs w:val="20"/>
              </w:rPr>
              <w:t>pružanje stručne pomoći pri izradi operativnih planova</w:t>
            </w:r>
          </w:p>
        </w:tc>
      </w:tr>
      <w:tr w:rsidR="000B0103" w:rsidRPr="00E106C1" w14:paraId="6507E483" w14:textId="77777777" w:rsidTr="000B0103">
        <w:tc>
          <w:tcPr>
            <w:tcW w:w="1783" w:type="dxa"/>
          </w:tcPr>
          <w:p w14:paraId="26B41824" w14:textId="77777777" w:rsidR="000B0103" w:rsidRPr="00E106C1" w:rsidRDefault="000B0103" w:rsidP="000B0103">
            <w:pPr>
              <w:shd w:val="clear" w:color="auto" w:fill="FFFFFF"/>
              <w:jc w:val="center"/>
              <w:rPr>
                <w:rFonts w:ascii="Arial" w:hAnsi="Arial" w:cs="Arial"/>
                <w:sz w:val="20"/>
                <w:szCs w:val="20"/>
              </w:rPr>
            </w:pPr>
            <w:r w:rsidRPr="00E106C1">
              <w:rPr>
                <w:rFonts w:ascii="Arial" w:hAnsi="Arial" w:cs="Arial"/>
                <w:sz w:val="20"/>
                <w:szCs w:val="20"/>
              </w:rPr>
              <w:t>Operativno djelovanje</w:t>
            </w:r>
          </w:p>
        </w:tc>
        <w:tc>
          <w:tcPr>
            <w:tcW w:w="1903" w:type="dxa"/>
          </w:tcPr>
          <w:p w14:paraId="660EE48F"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Održavanje visoke razine operativnog djelovanja operativnih snaga sustava civilne zaštite Grada </w:t>
            </w:r>
            <w:proofErr w:type="spellStart"/>
            <w:r w:rsidRPr="00E106C1">
              <w:rPr>
                <w:rFonts w:ascii="Arial" w:hAnsi="Arial" w:cs="Arial"/>
                <w:sz w:val="20"/>
                <w:szCs w:val="20"/>
                <w:lang w:val="en-US"/>
              </w:rPr>
              <w:t>Dubrovnika</w:t>
            </w:r>
            <w:proofErr w:type="spellEnd"/>
          </w:p>
        </w:tc>
        <w:tc>
          <w:tcPr>
            <w:tcW w:w="2552" w:type="dxa"/>
          </w:tcPr>
          <w:p w14:paraId="646326BA"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Administriranje baze podataka pripadnika postrojbi civilne zaštite Grada </w:t>
            </w:r>
            <w:proofErr w:type="spellStart"/>
            <w:r w:rsidRPr="00E106C1">
              <w:rPr>
                <w:rFonts w:ascii="Arial" w:hAnsi="Arial" w:cs="Arial"/>
                <w:sz w:val="20"/>
                <w:szCs w:val="20"/>
                <w:lang w:val="en-US"/>
              </w:rPr>
              <w:t>Dubrovnika</w:t>
            </w:r>
            <w:proofErr w:type="spellEnd"/>
            <w:r w:rsidRPr="00E106C1">
              <w:rPr>
                <w:rFonts w:ascii="Arial" w:hAnsi="Arial" w:cs="Arial"/>
                <w:sz w:val="20"/>
                <w:szCs w:val="20"/>
              </w:rPr>
              <w:t xml:space="preserve">, redovito održavanje vježbi operativnih snaga sustava civilne zaštite Grada </w:t>
            </w:r>
            <w:proofErr w:type="spellStart"/>
            <w:r w:rsidRPr="00E106C1">
              <w:rPr>
                <w:rFonts w:ascii="Arial" w:hAnsi="Arial" w:cs="Arial"/>
                <w:sz w:val="20"/>
                <w:szCs w:val="20"/>
                <w:lang w:val="en-US"/>
              </w:rPr>
              <w:t>Dubrovnika</w:t>
            </w:r>
            <w:proofErr w:type="spellEnd"/>
            <w:r w:rsidRPr="00E106C1">
              <w:rPr>
                <w:rFonts w:ascii="Arial" w:hAnsi="Arial" w:cs="Arial"/>
                <w:sz w:val="20"/>
                <w:szCs w:val="20"/>
              </w:rPr>
              <w:t>, nabavljanje opreme</w:t>
            </w:r>
          </w:p>
        </w:tc>
        <w:tc>
          <w:tcPr>
            <w:tcW w:w="3544" w:type="dxa"/>
          </w:tcPr>
          <w:p w14:paraId="4AD1932C"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Ažuriranje baze podataka pripadnika postrojbi civilne zaštite Grada </w:t>
            </w:r>
            <w:proofErr w:type="spellStart"/>
            <w:r w:rsidRPr="00E106C1">
              <w:rPr>
                <w:rFonts w:ascii="Arial" w:hAnsi="Arial" w:cs="Arial"/>
                <w:sz w:val="20"/>
                <w:szCs w:val="20"/>
                <w:lang w:val="en-US"/>
              </w:rPr>
              <w:t>Dubrovnika</w:t>
            </w:r>
            <w:proofErr w:type="spellEnd"/>
            <w:r w:rsidRPr="00E106C1">
              <w:rPr>
                <w:rFonts w:ascii="Arial" w:hAnsi="Arial" w:cs="Arial"/>
                <w:sz w:val="20"/>
                <w:szCs w:val="20"/>
              </w:rPr>
              <w:t xml:space="preserve">, izrađivanje elaborata vježbi, upoznavanje Stožera sa planskim dokumentima iz područja civilne zaštite, sredstvima rada i načinom rada tijekom velikih nesreća i katastrofa, definiranje obrazaca za iskaz potreba operativnih snaga u sustavu civilne zaštite Grada </w:t>
            </w:r>
            <w:proofErr w:type="spellStart"/>
            <w:r w:rsidRPr="00E106C1">
              <w:rPr>
                <w:rFonts w:ascii="Arial" w:hAnsi="Arial" w:cs="Arial"/>
                <w:sz w:val="20"/>
                <w:szCs w:val="20"/>
                <w:lang w:val="en-US"/>
              </w:rPr>
              <w:t>Dubrovnika</w:t>
            </w:r>
            <w:proofErr w:type="spellEnd"/>
          </w:p>
        </w:tc>
      </w:tr>
      <w:tr w:rsidR="000B0103" w:rsidRPr="00E106C1" w14:paraId="27DBD3A4" w14:textId="77777777" w:rsidTr="000B0103">
        <w:tc>
          <w:tcPr>
            <w:tcW w:w="1783" w:type="dxa"/>
          </w:tcPr>
          <w:p w14:paraId="7AD65425" w14:textId="77777777" w:rsidR="000B0103" w:rsidRPr="00E106C1" w:rsidRDefault="000B0103" w:rsidP="000B0103">
            <w:pPr>
              <w:shd w:val="clear" w:color="auto" w:fill="FFFFFF"/>
              <w:jc w:val="center"/>
              <w:rPr>
                <w:rFonts w:ascii="Arial" w:hAnsi="Arial" w:cs="Arial"/>
                <w:sz w:val="20"/>
                <w:szCs w:val="20"/>
              </w:rPr>
            </w:pPr>
            <w:r w:rsidRPr="00E106C1">
              <w:rPr>
                <w:rFonts w:ascii="Arial" w:hAnsi="Arial" w:cs="Arial"/>
                <w:sz w:val="20"/>
                <w:szCs w:val="20"/>
              </w:rPr>
              <w:t>Financiranje</w:t>
            </w:r>
          </w:p>
        </w:tc>
        <w:tc>
          <w:tcPr>
            <w:tcW w:w="1903" w:type="dxa"/>
          </w:tcPr>
          <w:p w14:paraId="0B67187D"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Osiguranje dostatnih financijskih sredstva za razvoj sustava civilne zaštite Grada </w:t>
            </w:r>
            <w:proofErr w:type="spellStart"/>
            <w:r w:rsidRPr="00E106C1">
              <w:rPr>
                <w:rFonts w:ascii="Arial" w:hAnsi="Arial" w:cs="Arial"/>
                <w:sz w:val="20"/>
                <w:szCs w:val="20"/>
                <w:lang w:val="en-US"/>
              </w:rPr>
              <w:t>Dubrovnika</w:t>
            </w:r>
            <w:proofErr w:type="spellEnd"/>
          </w:p>
        </w:tc>
        <w:tc>
          <w:tcPr>
            <w:tcW w:w="2552" w:type="dxa"/>
          </w:tcPr>
          <w:p w14:paraId="0D232F6E"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Praćenje izvršenja proračuna – aktivnost razvoja sustava civilne zaštite, osiguravanje sredstava za provođenje vježbi sustava civilne </w:t>
            </w:r>
            <w:proofErr w:type="spellStart"/>
            <w:r w:rsidRPr="00E106C1">
              <w:rPr>
                <w:rFonts w:ascii="Arial" w:hAnsi="Arial" w:cs="Arial"/>
                <w:sz w:val="20"/>
                <w:szCs w:val="20"/>
              </w:rPr>
              <w:t>zaštite,osiguravanje</w:t>
            </w:r>
            <w:proofErr w:type="spellEnd"/>
            <w:r w:rsidRPr="00E106C1">
              <w:rPr>
                <w:rFonts w:ascii="Arial" w:hAnsi="Arial" w:cs="Arial"/>
                <w:sz w:val="20"/>
                <w:szCs w:val="20"/>
              </w:rPr>
              <w:t xml:space="preserve"> sredstava za nabavu opreme sukladno planu </w:t>
            </w:r>
            <w:proofErr w:type="spellStart"/>
            <w:r w:rsidRPr="00E106C1">
              <w:rPr>
                <w:rFonts w:ascii="Arial" w:hAnsi="Arial" w:cs="Arial"/>
                <w:sz w:val="20"/>
                <w:szCs w:val="20"/>
              </w:rPr>
              <w:t>nabave,osiguravanje</w:t>
            </w:r>
            <w:proofErr w:type="spellEnd"/>
            <w:r w:rsidRPr="00E106C1">
              <w:rPr>
                <w:rFonts w:ascii="Arial" w:hAnsi="Arial" w:cs="Arial"/>
                <w:sz w:val="20"/>
                <w:szCs w:val="20"/>
              </w:rPr>
              <w:t xml:space="preserve"> sredstava za financiranje programa i projekata udruga od interesa za sustav civilne zaštite iz proračuna Grada </w:t>
            </w:r>
            <w:proofErr w:type="spellStart"/>
            <w:r w:rsidRPr="00E106C1">
              <w:rPr>
                <w:rFonts w:ascii="Arial" w:hAnsi="Arial" w:cs="Arial"/>
                <w:sz w:val="20"/>
                <w:szCs w:val="20"/>
                <w:lang w:val="en-US"/>
              </w:rPr>
              <w:t>Dubrovnika</w:t>
            </w:r>
            <w:proofErr w:type="spellEnd"/>
          </w:p>
        </w:tc>
        <w:tc>
          <w:tcPr>
            <w:tcW w:w="3544" w:type="dxa"/>
          </w:tcPr>
          <w:p w14:paraId="19DF5565" w14:textId="77777777" w:rsidR="000B0103" w:rsidRPr="00E106C1" w:rsidRDefault="000B0103" w:rsidP="000B0103">
            <w:pPr>
              <w:rPr>
                <w:rFonts w:ascii="Arial" w:hAnsi="Arial" w:cs="Arial"/>
                <w:sz w:val="20"/>
                <w:szCs w:val="20"/>
              </w:rPr>
            </w:pPr>
            <w:r w:rsidRPr="00E106C1">
              <w:rPr>
                <w:rFonts w:ascii="Arial" w:hAnsi="Arial" w:cs="Arial"/>
                <w:sz w:val="20"/>
                <w:szCs w:val="20"/>
              </w:rPr>
              <w:t xml:space="preserve">Izrađivanje prijedloga proračuna, plana nabave i praćenje rashoda aktivnosti razvoja sustava civilne zaštite, predlaganje rebalansa, provedba javnog natječaja za financiranje programa i projekata udruga od interesa za sustav civilne zaštite iz proračuna Grada </w:t>
            </w:r>
            <w:proofErr w:type="spellStart"/>
            <w:r w:rsidRPr="00E106C1">
              <w:rPr>
                <w:rFonts w:ascii="Arial" w:hAnsi="Arial" w:cs="Arial"/>
                <w:sz w:val="20"/>
                <w:szCs w:val="20"/>
                <w:lang w:val="en-US"/>
              </w:rPr>
              <w:t>Dubrovnika</w:t>
            </w:r>
            <w:proofErr w:type="spellEnd"/>
          </w:p>
        </w:tc>
      </w:tr>
    </w:tbl>
    <w:p w14:paraId="37530D26" w14:textId="3A0B61FC" w:rsidR="000B0103" w:rsidRDefault="000B0103" w:rsidP="000B0103">
      <w:pPr>
        <w:shd w:val="clear" w:color="auto" w:fill="FFFFFF"/>
        <w:jc w:val="both"/>
        <w:rPr>
          <w:rFonts w:ascii="Arial" w:hAnsi="Arial" w:cs="Arial"/>
          <w:b/>
        </w:rPr>
      </w:pPr>
    </w:p>
    <w:p w14:paraId="61BAD2AB" w14:textId="77777777" w:rsidR="00731001" w:rsidRDefault="00731001" w:rsidP="000B0103">
      <w:pPr>
        <w:shd w:val="clear" w:color="auto" w:fill="FFFFFF"/>
        <w:jc w:val="both"/>
        <w:rPr>
          <w:rFonts w:ascii="Arial" w:hAnsi="Arial" w:cs="Arial"/>
          <w:b/>
        </w:rPr>
      </w:pPr>
    </w:p>
    <w:p w14:paraId="082C4B17" w14:textId="77777777" w:rsidR="000B0103" w:rsidRPr="00731001" w:rsidRDefault="000B0103" w:rsidP="000B0103">
      <w:pPr>
        <w:shd w:val="clear" w:color="auto" w:fill="FFFFFF"/>
        <w:jc w:val="both"/>
        <w:rPr>
          <w:rFonts w:ascii="Arial" w:hAnsi="Arial" w:cs="Arial"/>
          <w:b/>
          <w:sz w:val="22"/>
          <w:szCs w:val="22"/>
        </w:rPr>
      </w:pPr>
      <w:r w:rsidRPr="00731001">
        <w:rPr>
          <w:rFonts w:ascii="Arial" w:hAnsi="Arial" w:cs="Arial"/>
          <w:b/>
          <w:sz w:val="22"/>
          <w:szCs w:val="22"/>
        </w:rPr>
        <w:t>NAČIN NADZORA PROVOĐENJA SMJERNICA</w:t>
      </w:r>
    </w:p>
    <w:p w14:paraId="2649747E" w14:textId="77777777" w:rsidR="000B0103" w:rsidRPr="00731001" w:rsidRDefault="000B0103" w:rsidP="000B0103">
      <w:pPr>
        <w:shd w:val="clear" w:color="auto" w:fill="FFFFFF"/>
        <w:jc w:val="both"/>
        <w:rPr>
          <w:rFonts w:ascii="Arial" w:hAnsi="Arial" w:cs="Arial"/>
          <w:bCs/>
          <w:sz w:val="22"/>
          <w:szCs w:val="22"/>
        </w:rPr>
      </w:pPr>
    </w:p>
    <w:p w14:paraId="6B06D605"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bCs/>
          <w:sz w:val="22"/>
          <w:szCs w:val="22"/>
        </w:rPr>
        <w:lastRenderedPageBreak/>
        <w:t xml:space="preserve">Smjernicama su </w:t>
      </w:r>
      <w:r w:rsidRPr="00731001">
        <w:rPr>
          <w:rFonts w:ascii="Arial" w:hAnsi="Arial" w:cs="Arial"/>
          <w:sz w:val="22"/>
          <w:szCs w:val="22"/>
        </w:rPr>
        <w:t>utvrđeni prioriteti razvoja sustava civilne zaštite kroz četiri godine, a godišnjim planovima razvoja detaljnije će se definirati način kako planirano ostvariti odnosno konkretni projekti i aktivnosti koji doprinose postizanju definiranih ciljeva kao i potrebna financijska sredstva.</w:t>
      </w:r>
    </w:p>
    <w:p w14:paraId="004D6C44" w14:textId="77777777" w:rsidR="000B0103" w:rsidRPr="00731001" w:rsidRDefault="000B0103" w:rsidP="000B0103">
      <w:pPr>
        <w:shd w:val="clear" w:color="auto" w:fill="FFFFFF"/>
        <w:jc w:val="both"/>
        <w:rPr>
          <w:rFonts w:ascii="Arial" w:hAnsi="Arial" w:cs="Arial"/>
          <w:sz w:val="22"/>
          <w:szCs w:val="22"/>
        </w:rPr>
      </w:pPr>
    </w:p>
    <w:p w14:paraId="353F164A"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Godišnje analize stanja sustava civilne zaštite utvrđuju jesu li definirani projekti i aktivnosti provedeni kroz godinu te jesu li doprinijeli postizanju ciljeva definiranih Smjernicama.</w:t>
      </w:r>
    </w:p>
    <w:p w14:paraId="5046E774" w14:textId="77777777" w:rsidR="000B0103" w:rsidRPr="00731001" w:rsidRDefault="000B0103" w:rsidP="000B0103">
      <w:pPr>
        <w:shd w:val="clear" w:color="auto" w:fill="FFFFFF"/>
        <w:jc w:val="both"/>
        <w:rPr>
          <w:rFonts w:ascii="Arial" w:hAnsi="Arial" w:cs="Arial"/>
          <w:sz w:val="22"/>
          <w:szCs w:val="22"/>
        </w:rPr>
      </w:pPr>
    </w:p>
    <w:p w14:paraId="4B2A3BCF" w14:textId="77777777" w:rsidR="000B0103" w:rsidRPr="00731001" w:rsidRDefault="000B0103" w:rsidP="000B0103">
      <w:pPr>
        <w:shd w:val="clear" w:color="auto" w:fill="FFFFFF"/>
        <w:jc w:val="both"/>
        <w:rPr>
          <w:rFonts w:ascii="Arial" w:hAnsi="Arial" w:cs="Arial"/>
          <w:sz w:val="22"/>
          <w:szCs w:val="22"/>
          <w:lang w:val="en-US"/>
        </w:rPr>
      </w:pPr>
      <w:r w:rsidRPr="00731001">
        <w:rPr>
          <w:rFonts w:ascii="Arial" w:hAnsi="Arial" w:cs="Arial"/>
          <w:sz w:val="22"/>
          <w:szCs w:val="22"/>
        </w:rPr>
        <w:t>U slučaju odstupanja u ostvarivanju sveukupnog ili pojedinačnih ciljeva navedenih u Smjernicama u godišnjim analizama stanja sustava civilne zaštite navodit će se interventne mjere sa opisom konkretnih aktivnosti koje je potrebno implementirati u godišnje planove razvoja sustava civilne zaštite Grada</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w:t>
      </w:r>
    </w:p>
    <w:p w14:paraId="2E4558E7" w14:textId="5730C6F5" w:rsidR="000B0103" w:rsidRDefault="000B0103" w:rsidP="000B0103">
      <w:pPr>
        <w:shd w:val="clear" w:color="auto" w:fill="FFFFFF"/>
        <w:jc w:val="both"/>
        <w:rPr>
          <w:rFonts w:ascii="Arial" w:hAnsi="Arial" w:cs="Arial"/>
          <w:b/>
          <w:sz w:val="22"/>
          <w:szCs w:val="22"/>
        </w:rPr>
      </w:pPr>
    </w:p>
    <w:p w14:paraId="054D80DF" w14:textId="77777777" w:rsidR="00731001" w:rsidRPr="00731001" w:rsidRDefault="00731001" w:rsidP="000B0103">
      <w:pPr>
        <w:shd w:val="clear" w:color="auto" w:fill="FFFFFF"/>
        <w:jc w:val="both"/>
        <w:rPr>
          <w:rFonts w:ascii="Arial" w:hAnsi="Arial" w:cs="Arial"/>
          <w:b/>
          <w:sz w:val="22"/>
          <w:szCs w:val="22"/>
        </w:rPr>
      </w:pPr>
    </w:p>
    <w:p w14:paraId="3570748E" w14:textId="77777777" w:rsidR="000B0103" w:rsidRPr="00731001" w:rsidRDefault="000B0103" w:rsidP="000B0103">
      <w:pPr>
        <w:shd w:val="clear" w:color="auto" w:fill="FFFFFF"/>
        <w:jc w:val="both"/>
        <w:rPr>
          <w:rFonts w:ascii="Arial" w:hAnsi="Arial" w:cs="Arial"/>
          <w:b/>
          <w:sz w:val="22"/>
          <w:szCs w:val="22"/>
        </w:rPr>
      </w:pPr>
      <w:r w:rsidRPr="00731001">
        <w:rPr>
          <w:rFonts w:ascii="Arial" w:hAnsi="Arial" w:cs="Arial"/>
          <w:b/>
          <w:sz w:val="22"/>
          <w:szCs w:val="22"/>
        </w:rPr>
        <w:t>ZAKLJUČAK</w:t>
      </w:r>
    </w:p>
    <w:p w14:paraId="36342EDF" w14:textId="77777777" w:rsidR="000B0103" w:rsidRPr="00731001" w:rsidRDefault="000B0103" w:rsidP="000B0103">
      <w:pPr>
        <w:shd w:val="clear" w:color="auto" w:fill="FFFFFF"/>
        <w:jc w:val="both"/>
        <w:rPr>
          <w:rFonts w:ascii="Arial" w:hAnsi="Arial" w:cs="Arial"/>
          <w:sz w:val="22"/>
          <w:szCs w:val="22"/>
        </w:rPr>
      </w:pPr>
    </w:p>
    <w:p w14:paraId="0AF6FF33"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Samo skladan razvoj ljudskih potencijala, opreme, komunikacijskih sposobnosti i ostvarivanje suradnje sa znanstvenim institucijama rezultirat će razvojem sustava civilne zaštite u cjelini.</w:t>
      </w:r>
    </w:p>
    <w:p w14:paraId="40A9075E" w14:textId="77777777" w:rsidR="000B0103" w:rsidRPr="00731001" w:rsidRDefault="000B0103" w:rsidP="000B0103">
      <w:pPr>
        <w:shd w:val="clear" w:color="auto" w:fill="FFFFFF"/>
        <w:jc w:val="both"/>
        <w:rPr>
          <w:rFonts w:ascii="Arial" w:hAnsi="Arial" w:cs="Arial"/>
          <w:sz w:val="22"/>
          <w:szCs w:val="22"/>
        </w:rPr>
      </w:pPr>
    </w:p>
    <w:p w14:paraId="2F8C71B3"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 xml:space="preserve">Osim navedenih prioriteta, Grad </w:t>
      </w:r>
      <w:r w:rsidRPr="00731001">
        <w:rPr>
          <w:rFonts w:ascii="Arial" w:hAnsi="Arial" w:cs="Arial"/>
          <w:sz w:val="22"/>
          <w:szCs w:val="22"/>
          <w:lang w:val="en-US"/>
        </w:rPr>
        <w:t xml:space="preserve">Dubrovnik </w:t>
      </w:r>
      <w:r w:rsidRPr="00731001">
        <w:rPr>
          <w:rFonts w:ascii="Arial" w:hAnsi="Arial" w:cs="Arial"/>
          <w:sz w:val="22"/>
          <w:szCs w:val="22"/>
        </w:rPr>
        <w:t xml:space="preserve">će i dalje voditi brigu o poticanju rješavanja problematike vezano uz sustav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kao i o stvaranju uvjeta za otklanjanje posljedica u velikim nesrećama i katastrofama kroz kontinuirano praćenje i analizu dostignutog stupnja razvoja sustava civilne zaštite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w:t>
      </w:r>
    </w:p>
    <w:p w14:paraId="39F29D9E" w14:textId="095592A7" w:rsidR="000B0103" w:rsidRDefault="000B0103" w:rsidP="000B0103">
      <w:pPr>
        <w:shd w:val="clear" w:color="auto" w:fill="FFFFFF"/>
        <w:jc w:val="both"/>
        <w:rPr>
          <w:rFonts w:ascii="Arial" w:hAnsi="Arial" w:cs="Arial"/>
          <w:b/>
          <w:sz w:val="22"/>
          <w:szCs w:val="22"/>
        </w:rPr>
      </w:pPr>
    </w:p>
    <w:p w14:paraId="32E7C784" w14:textId="77777777" w:rsidR="00731001" w:rsidRPr="00731001" w:rsidRDefault="00731001" w:rsidP="000B0103">
      <w:pPr>
        <w:shd w:val="clear" w:color="auto" w:fill="FFFFFF"/>
        <w:jc w:val="both"/>
        <w:rPr>
          <w:rFonts w:ascii="Arial" w:hAnsi="Arial" w:cs="Arial"/>
          <w:b/>
          <w:sz w:val="22"/>
          <w:szCs w:val="22"/>
        </w:rPr>
      </w:pPr>
    </w:p>
    <w:p w14:paraId="2B959C14" w14:textId="77777777" w:rsidR="000B0103" w:rsidRPr="00731001" w:rsidRDefault="000B0103" w:rsidP="000B0103">
      <w:pPr>
        <w:shd w:val="clear" w:color="auto" w:fill="FFFFFF"/>
        <w:jc w:val="both"/>
        <w:rPr>
          <w:rFonts w:ascii="Arial" w:hAnsi="Arial" w:cs="Arial"/>
          <w:b/>
          <w:sz w:val="22"/>
          <w:szCs w:val="22"/>
        </w:rPr>
      </w:pPr>
      <w:r w:rsidRPr="00731001">
        <w:rPr>
          <w:rFonts w:ascii="Arial" w:hAnsi="Arial" w:cs="Arial"/>
          <w:b/>
          <w:sz w:val="22"/>
          <w:szCs w:val="22"/>
        </w:rPr>
        <w:t>ZAVRŠNA ODREDBA</w:t>
      </w:r>
    </w:p>
    <w:p w14:paraId="25917167" w14:textId="77777777" w:rsidR="000B0103" w:rsidRPr="00731001" w:rsidRDefault="000B0103" w:rsidP="000B0103">
      <w:pPr>
        <w:shd w:val="clear" w:color="auto" w:fill="FFFFFF"/>
        <w:jc w:val="both"/>
        <w:rPr>
          <w:rFonts w:ascii="Arial" w:hAnsi="Arial" w:cs="Arial"/>
          <w:sz w:val="22"/>
          <w:szCs w:val="22"/>
        </w:rPr>
      </w:pPr>
    </w:p>
    <w:p w14:paraId="57B8307E"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Smjernice će biti objavljene u „Službenom glasniku Grada</w:t>
      </w:r>
      <w:r w:rsidRPr="00731001">
        <w:rPr>
          <w:rFonts w:ascii="Arial" w:hAnsi="Arial" w:cs="Arial"/>
          <w:sz w:val="22"/>
          <w:szCs w:val="22"/>
          <w:lang w:val="en-US"/>
        </w:rPr>
        <w:t xml:space="preserve"> </w:t>
      </w:r>
      <w:proofErr w:type="spellStart"/>
      <w:r w:rsidRPr="00731001">
        <w:rPr>
          <w:rFonts w:ascii="Arial" w:hAnsi="Arial" w:cs="Arial"/>
          <w:sz w:val="22"/>
          <w:szCs w:val="22"/>
          <w:lang w:val="en-US"/>
        </w:rPr>
        <w:t>Dubrovnika</w:t>
      </w:r>
      <w:proofErr w:type="spellEnd"/>
      <w:r w:rsidRPr="00731001">
        <w:rPr>
          <w:rFonts w:ascii="Arial" w:hAnsi="Arial" w:cs="Arial"/>
          <w:sz w:val="22"/>
          <w:szCs w:val="22"/>
          <w:lang w:val="en-US"/>
        </w:rPr>
        <w:t>”</w:t>
      </w:r>
      <w:r w:rsidRPr="00731001">
        <w:rPr>
          <w:rFonts w:ascii="Arial" w:hAnsi="Arial" w:cs="Arial"/>
          <w:sz w:val="22"/>
          <w:szCs w:val="22"/>
        </w:rPr>
        <w:t>.</w:t>
      </w:r>
    </w:p>
    <w:p w14:paraId="12CDC6C0" w14:textId="77777777" w:rsidR="00512361" w:rsidRPr="00731001" w:rsidRDefault="00512361" w:rsidP="00512361">
      <w:pPr>
        <w:rPr>
          <w:rFonts w:ascii="Arial" w:hAnsi="Arial" w:cs="Arial"/>
          <w:sz w:val="22"/>
          <w:szCs w:val="22"/>
        </w:rPr>
      </w:pPr>
    </w:p>
    <w:p w14:paraId="3972BD05"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KLASA: 810-01/21-01/33</w:t>
      </w:r>
    </w:p>
    <w:p w14:paraId="01CA3A91"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URBROJ: 2117/01-09-21-03</w:t>
      </w:r>
    </w:p>
    <w:p w14:paraId="463586AC" w14:textId="77777777" w:rsidR="000B0103" w:rsidRPr="00731001" w:rsidRDefault="000B0103" w:rsidP="000B0103">
      <w:pPr>
        <w:shd w:val="clear" w:color="auto" w:fill="FFFFFF"/>
        <w:jc w:val="both"/>
        <w:rPr>
          <w:rFonts w:ascii="Arial" w:hAnsi="Arial" w:cs="Arial"/>
          <w:sz w:val="22"/>
          <w:szCs w:val="22"/>
        </w:rPr>
      </w:pPr>
      <w:r w:rsidRPr="00731001">
        <w:rPr>
          <w:rFonts w:ascii="Arial" w:hAnsi="Arial" w:cs="Arial"/>
          <w:sz w:val="22"/>
          <w:szCs w:val="22"/>
        </w:rPr>
        <w:t>Dubrovnik, 1. prosinca 2021.</w:t>
      </w:r>
    </w:p>
    <w:p w14:paraId="7B4E6A38" w14:textId="77777777" w:rsidR="00512361" w:rsidRDefault="00512361" w:rsidP="00512361">
      <w:pPr>
        <w:rPr>
          <w:rFonts w:ascii="Arial" w:hAnsi="Arial" w:cs="Arial"/>
          <w:sz w:val="22"/>
          <w:szCs w:val="22"/>
        </w:rPr>
      </w:pPr>
    </w:p>
    <w:p w14:paraId="0A4DE893"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9DFF730"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01AD796"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383FCA51" w14:textId="30CD6597" w:rsidR="00512361" w:rsidRDefault="00512361" w:rsidP="002C213B">
      <w:pPr>
        <w:rPr>
          <w:rFonts w:ascii="Arial" w:hAnsi="Arial" w:cs="Arial"/>
          <w:sz w:val="22"/>
          <w:szCs w:val="22"/>
        </w:rPr>
      </w:pPr>
    </w:p>
    <w:p w14:paraId="52BF325D" w14:textId="0BFBF1D4" w:rsidR="00512361" w:rsidRDefault="00512361" w:rsidP="002C213B">
      <w:pPr>
        <w:rPr>
          <w:rFonts w:ascii="Arial" w:hAnsi="Arial" w:cs="Arial"/>
          <w:sz w:val="22"/>
          <w:szCs w:val="22"/>
        </w:rPr>
      </w:pPr>
    </w:p>
    <w:p w14:paraId="5B7915E6" w14:textId="4F4A081F" w:rsidR="00512361" w:rsidRDefault="00512361" w:rsidP="002C213B">
      <w:pPr>
        <w:rPr>
          <w:rFonts w:ascii="Arial" w:hAnsi="Arial" w:cs="Arial"/>
          <w:sz w:val="22"/>
          <w:szCs w:val="22"/>
        </w:rPr>
      </w:pPr>
    </w:p>
    <w:p w14:paraId="662678DB" w14:textId="6CF76377" w:rsidR="00512361" w:rsidRDefault="00512361" w:rsidP="002C213B">
      <w:pPr>
        <w:rPr>
          <w:rFonts w:ascii="Arial" w:hAnsi="Arial" w:cs="Arial"/>
          <w:sz w:val="22"/>
          <w:szCs w:val="22"/>
        </w:rPr>
      </w:pPr>
    </w:p>
    <w:p w14:paraId="158DCF51" w14:textId="644CE90E" w:rsidR="00512361" w:rsidRPr="00512361" w:rsidRDefault="00512361" w:rsidP="00512361">
      <w:pPr>
        <w:rPr>
          <w:rFonts w:ascii="Arial" w:hAnsi="Arial" w:cs="Arial"/>
          <w:b/>
          <w:bCs/>
          <w:sz w:val="22"/>
          <w:szCs w:val="22"/>
        </w:rPr>
      </w:pPr>
      <w:r w:rsidRPr="00512361">
        <w:rPr>
          <w:rFonts w:ascii="Arial" w:hAnsi="Arial" w:cs="Arial"/>
          <w:b/>
          <w:bCs/>
          <w:sz w:val="22"/>
          <w:szCs w:val="22"/>
        </w:rPr>
        <w:t>1</w:t>
      </w:r>
      <w:r>
        <w:rPr>
          <w:rFonts w:ascii="Arial" w:hAnsi="Arial" w:cs="Arial"/>
          <w:b/>
          <w:bCs/>
          <w:sz w:val="22"/>
          <w:szCs w:val="22"/>
        </w:rPr>
        <w:t>62</w:t>
      </w:r>
    </w:p>
    <w:p w14:paraId="7C57131D" w14:textId="77777777" w:rsidR="00512361" w:rsidRDefault="00512361" w:rsidP="00512361">
      <w:pPr>
        <w:rPr>
          <w:rFonts w:ascii="Arial" w:hAnsi="Arial" w:cs="Arial"/>
          <w:sz w:val="22"/>
          <w:szCs w:val="22"/>
        </w:rPr>
      </w:pPr>
    </w:p>
    <w:p w14:paraId="338544AF" w14:textId="77777777" w:rsidR="00512361" w:rsidRDefault="00512361" w:rsidP="00512361">
      <w:pPr>
        <w:rPr>
          <w:rFonts w:ascii="Arial" w:hAnsi="Arial" w:cs="Arial"/>
          <w:sz w:val="22"/>
          <w:szCs w:val="22"/>
        </w:rPr>
      </w:pPr>
    </w:p>
    <w:p w14:paraId="6B78D9D8" w14:textId="77777777" w:rsidR="00914D35" w:rsidRPr="00731001" w:rsidRDefault="00914D35" w:rsidP="00914D35">
      <w:pPr>
        <w:jc w:val="both"/>
        <w:rPr>
          <w:rFonts w:ascii="Arial" w:eastAsia="SimSun" w:hAnsi="Arial" w:cs="Arial"/>
          <w:sz w:val="22"/>
          <w:szCs w:val="22"/>
        </w:rPr>
      </w:pPr>
      <w:r w:rsidRPr="00731001">
        <w:rPr>
          <w:rFonts w:ascii="Arial" w:eastAsia="SimSun" w:hAnsi="Arial" w:cs="Arial"/>
          <w:sz w:val="22"/>
          <w:szCs w:val="22"/>
        </w:rPr>
        <w:t>Na temelju članka 1</w:t>
      </w:r>
      <w:r w:rsidRPr="00731001">
        <w:rPr>
          <w:rFonts w:ascii="Arial" w:eastAsia="SimSun" w:hAnsi="Arial" w:cs="Arial"/>
          <w:sz w:val="22"/>
          <w:szCs w:val="22"/>
          <w:lang w:val="en-US"/>
        </w:rPr>
        <w:t>7</w:t>
      </w:r>
      <w:r w:rsidRPr="00731001">
        <w:rPr>
          <w:rFonts w:ascii="Arial" w:eastAsia="SimSun" w:hAnsi="Arial" w:cs="Arial"/>
          <w:sz w:val="22"/>
          <w:szCs w:val="22"/>
        </w:rPr>
        <w:t xml:space="preserve">. stavka </w:t>
      </w:r>
      <w:r w:rsidRPr="00731001">
        <w:rPr>
          <w:rFonts w:ascii="Arial" w:eastAsia="SimSun" w:hAnsi="Arial" w:cs="Arial"/>
          <w:sz w:val="22"/>
          <w:szCs w:val="22"/>
          <w:lang w:val="en-US"/>
        </w:rPr>
        <w:t>1</w:t>
      </w:r>
      <w:r w:rsidRPr="00731001">
        <w:rPr>
          <w:rFonts w:ascii="Arial" w:eastAsia="SimSun" w:hAnsi="Arial" w:cs="Arial"/>
          <w:sz w:val="22"/>
          <w:szCs w:val="22"/>
        </w:rPr>
        <w:t xml:space="preserve">. </w:t>
      </w:r>
      <w:proofErr w:type="spellStart"/>
      <w:r w:rsidRPr="00731001">
        <w:rPr>
          <w:rFonts w:ascii="Arial" w:eastAsia="SimSun" w:hAnsi="Arial" w:cs="Arial"/>
          <w:sz w:val="22"/>
          <w:szCs w:val="22"/>
          <w:lang w:val="en-US"/>
        </w:rPr>
        <w:t>Zakona</w:t>
      </w:r>
      <w:proofErr w:type="spellEnd"/>
      <w:r w:rsidRPr="00731001">
        <w:rPr>
          <w:rFonts w:ascii="Arial" w:eastAsia="SimSun" w:hAnsi="Arial" w:cs="Arial"/>
          <w:sz w:val="22"/>
          <w:szCs w:val="22"/>
          <w:lang w:val="en-US"/>
        </w:rPr>
        <w:t xml:space="preserve"> o </w:t>
      </w:r>
      <w:proofErr w:type="spellStart"/>
      <w:r w:rsidRPr="00731001">
        <w:rPr>
          <w:rFonts w:ascii="Arial" w:eastAsia="SimSun" w:hAnsi="Arial" w:cs="Arial"/>
          <w:sz w:val="22"/>
          <w:szCs w:val="22"/>
          <w:lang w:val="en-US"/>
        </w:rPr>
        <w:t>sustavu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Narodne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novine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broj</w:t>
      </w:r>
      <w:proofErr w:type="spellEnd"/>
      <w:r w:rsidRPr="00731001">
        <w:rPr>
          <w:rFonts w:ascii="Arial" w:eastAsia="SimSun" w:hAnsi="Arial" w:cs="Arial"/>
          <w:sz w:val="22"/>
          <w:szCs w:val="22"/>
          <w:lang w:val="en-US"/>
        </w:rPr>
        <w:t xml:space="preserve"> 82/15, 118/18, 31/20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20/21)</w:t>
      </w:r>
      <w:r w:rsidRPr="00731001">
        <w:rPr>
          <w:rFonts w:ascii="Arial" w:eastAsia="SimSun" w:hAnsi="Arial" w:cs="Arial"/>
          <w:sz w:val="22"/>
          <w:szCs w:val="22"/>
        </w:rPr>
        <w:t xml:space="preserve"> i članka 3</w:t>
      </w:r>
      <w:r w:rsidRPr="00731001">
        <w:rPr>
          <w:rFonts w:ascii="Arial" w:eastAsia="SimSun" w:hAnsi="Arial" w:cs="Arial"/>
          <w:sz w:val="22"/>
          <w:szCs w:val="22"/>
          <w:lang w:val="en-US"/>
        </w:rPr>
        <w:t>9</w:t>
      </w:r>
      <w:r w:rsidRPr="00731001">
        <w:rPr>
          <w:rFonts w:ascii="Arial" w:eastAsia="SimSun" w:hAnsi="Arial" w:cs="Arial"/>
          <w:sz w:val="22"/>
          <w:szCs w:val="22"/>
        </w:rPr>
        <w:t xml:space="preserve">. Statuta Grada </w:t>
      </w:r>
      <w:proofErr w:type="spellStart"/>
      <w:r w:rsidRPr="00731001">
        <w:rPr>
          <w:rFonts w:ascii="Arial" w:eastAsia="SimSun" w:hAnsi="Arial" w:cs="Arial"/>
          <w:sz w:val="22"/>
          <w:szCs w:val="22"/>
          <w:lang w:val="en-US"/>
        </w:rPr>
        <w:t>Dubrovnika</w:t>
      </w:r>
      <w:proofErr w:type="spellEnd"/>
      <w:r w:rsidRPr="00731001">
        <w:rPr>
          <w:rFonts w:ascii="Arial" w:eastAsia="SimSun" w:hAnsi="Arial" w:cs="Arial"/>
          <w:sz w:val="22"/>
          <w:szCs w:val="22"/>
        </w:rPr>
        <w:t xml:space="preserve"> (</w:t>
      </w:r>
      <w:r w:rsidRPr="00731001">
        <w:rPr>
          <w:rFonts w:ascii="Arial" w:hAnsi="Arial" w:cs="Arial"/>
          <w:sz w:val="22"/>
          <w:szCs w:val="22"/>
        </w:rPr>
        <w:t xml:space="preserve">„Službeni glasnik Grada Dubrovnika", broj </w:t>
      </w:r>
      <w:r w:rsidRPr="00731001">
        <w:rPr>
          <w:rFonts w:ascii="Arial" w:hAnsi="Arial" w:cs="Arial"/>
          <w:sz w:val="22"/>
          <w:szCs w:val="22"/>
          <w:lang w:val="en-US"/>
        </w:rPr>
        <w:t>2/21</w:t>
      </w:r>
      <w:r w:rsidRPr="00731001">
        <w:rPr>
          <w:rFonts w:ascii="Arial" w:eastAsia="SimSun" w:hAnsi="Arial" w:cs="Arial"/>
          <w:sz w:val="22"/>
          <w:szCs w:val="22"/>
        </w:rPr>
        <w:t xml:space="preserve">), Gradsko vijeće Grada </w:t>
      </w:r>
      <w:proofErr w:type="spellStart"/>
      <w:r w:rsidRPr="00731001">
        <w:rPr>
          <w:rFonts w:ascii="Arial" w:eastAsia="SimSun" w:hAnsi="Arial" w:cs="Arial"/>
          <w:sz w:val="22"/>
          <w:szCs w:val="22"/>
          <w:lang w:val="en-US"/>
        </w:rPr>
        <w:t>Dubrovnika</w:t>
      </w:r>
      <w:proofErr w:type="spellEnd"/>
      <w:r w:rsidRPr="00731001">
        <w:rPr>
          <w:rFonts w:ascii="Arial" w:eastAsia="SimSun" w:hAnsi="Arial" w:cs="Arial"/>
          <w:sz w:val="22"/>
          <w:szCs w:val="22"/>
        </w:rPr>
        <w:t xml:space="preserve"> na </w:t>
      </w:r>
      <w:r w:rsidRPr="00731001">
        <w:rPr>
          <w:rFonts w:ascii="Arial" w:eastAsia="SimSun" w:hAnsi="Arial" w:cs="Arial"/>
          <w:sz w:val="22"/>
          <w:szCs w:val="22"/>
          <w:lang w:val="en-US"/>
        </w:rPr>
        <w:t>6.</w:t>
      </w:r>
      <w:r w:rsidRPr="00731001">
        <w:rPr>
          <w:rFonts w:ascii="Arial" w:eastAsia="SimSun" w:hAnsi="Arial" w:cs="Arial"/>
          <w:sz w:val="22"/>
          <w:szCs w:val="22"/>
        </w:rPr>
        <w:t xml:space="preserve"> sjednici</w:t>
      </w:r>
      <w:r w:rsidRPr="00731001">
        <w:rPr>
          <w:rFonts w:ascii="Arial" w:eastAsia="SimSun" w:hAnsi="Arial" w:cs="Arial"/>
          <w:sz w:val="22"/>
          <w:szCs w:val="22"/>
          <w:lang w:val="en-US"/>
        </w:rPr>
        <w:t>,</w:t>
      </w:r>
      <w:r w:rsidRPr="00731001">
        <w:rPr>
          <w:rFonts w:ascii="Arial" w:eastAsia="SimSun" w:hAnsi="Arial" w:cs="Arial"/>
          <w:sz w:val="22"/>
          <w:szCs w:val="22"/>
        </w:rPr>
        <w:t xml:space="preserve"> održanoj </w:t>
      </w:r>
      <w:r w:rsidRPr="00731001">
        <w:rPr>
          <w:rFonts w:ascii="Arial" w:eastAsia="SimSun" w:hAnsi="Arial" w:cs="Arial"/>
          <w:sz w:val="22"/>
          <w:szCs w:val="22"/>
          <w:lang w:val="en-US"/>
        </w:rPr>
        <w:t xml:space="preserve">1. </w:t>
      </w:r>
      <w:proofErr w:type="spellStart"/>
      <w:r w:rsidRPr="00731001">
        <w:rPr>
          <w:rFonts w:ascii="Arial" w:eastAsia="SimSun" w:hAnsi="Arial" w:cs="Arial"/>
          <w:sz w:val="22"/>
          <w:szCs w:val="22"/>
          <w:lang w:val="en-US"/>
        </w:rPr>
        <w:t>prosinca</w:t>
      </w:r>
      <w:proofErr w:type="spellEnd"/>
      <w:r w:rsidRPr="00731001">
        <w:rPr>
          <w:rFonts w:ascii="Arial" w:eastAsia="SimSun" w:hAnsi="Arial" w:cs="Arial"/>
          <w:sz w:val="22"/>
          <w:szCs w:val="22"/>
        </w:rPr>
        <w:t xml:space="preserve"> 20</w:t>
      </w:r>
      <w:r w:rsidRPr="00731001">
        <w:rPr>
          <w:rFonts w:ascii="Arial" w:eastAsia="SimSun" w:hAnsi="Arial" w:cs="Arial"/>
          <w:sz w:val="22"/>
          <w:szCs w:val="22"/>
          <w:lang w:val="en-US"/>
        </w:rPr>
        <w:t>21</w:t>
      </w:r>
      <w:r w:rsidRPr="00731001">
        <w:rPr>
          <w:rFonts w:ascii="Arial" w:eastAsia="SimSun" w:hAnsi="Arial" w:cs="Arial"/>
          <w:sz w:val="22"/>
          <w:szCs w:val="22"/>
        </w:rPr>
        <w:t xml:space="preserve">., donijelo je </w:t>
      </w:r>
    </w:p>
    <w:p w14:paraId="164A1D32" w14:textId="77777777" w:rsidR="00914D35" w:rsidRPr="00731001" w:rsidRDefault="00914D35" w:rsidP="00914D35">
      <w:pPr>
        <w:jc w:val="both"/>
        <w:rPr>
          <w:rFonts w:ascii="Arial" w:eastAsia="SimSun" w:hAnsi="Arial" w:cs="Arial"/>
          <w:sz w:val="22"/>
          <w:szCs w:val="22"/>
          <w:lang w:val="en-US"/>
        </w:rPr>
      </w:pPr>
    </w:p>
    <w:p w14:paraId="344EC608" w14:textId="77777777" w:rsidR="00914D35" w:rsidRPr="00731001" w:rsidRDefault="00914D35" w:rsidP="00914D35">
      <w:pPr>
        <w:jc w:val="both"/>
        <w:rPr>
          <w:rFonts w:ascii="Arial" w:eastAsia="SimSun" w:hAnsi="Arial" w:cs="Arial"/>
          <w:sz w:val="22"/>
          <w:szCs w:val="22"/>
          <w:lang w:val="en-US"/>
        </w:rPr>
      </w:pPr>
    </w:p>
    <w:p w14:paraId="4D0FE398" w14:textId="77777777" w:rsidR="00914D35" w:rsidRPr="00731001" w:rsidRDefault="00914D35" w:rsidP="00914D35">
      <w:pPr>
        <w:ind w:firstLine="700"/>
        <w:jc w:val="center"/>
        <w:rPr>
          <w:rFonts w:ascii="Arial" w:eastAsia="SimSun" w:hAnsi="Arial" w:cs="Arial"/>
          <w:b/>
          <w:bCs/>
          <w:sz w:val="22"/>
          <w:szCs w:val="22"/>
          <w:lang w:val="en-US"/>
        </w:rPr>
      </w:pPr>
      <w:r w:rsidRPr="00731001">
        <w:rPr>
          <w:rFonts w:ascii="Arial" w:eastAsia="SimSun" w:hAnsi="Arial" w:cs="Arial"/>
          <w:b/>
          <w:bCs/>
          <w:sz w:val="22"/>
          <w:szCs w:val="22"/>
          <w:lang w:val="en-US"/>
        </w:rPr>
        <w:t xml:space="preserve">GODIŠNJI PLAN RAZVOJA SUSTAVA CIVILNE ZAŠTITE </w:t>
      </w:r>
    </w:p>
    <w:p w14:paraId="759B0B04" w14:textId="77777777" w:rsidR="00914D35" w:rsidRPr="00731001" w:rsidRDefault="00914D35" w:rsidP="00914D35">
      <w:pPr>
        <w:ind w:firstLine="700"/>
        <w:jc w:val="center"/>
        <w:rPr>
          <w:rFonts w:ascii="Arial" w:eastAsia="SimSun" w:hAnsi="Arial" w:cs="Arial"/>
          <w:b/>
          <w:bCs/>
          <w:sz w:val="22"/>
          <w:szCs w:val="22"/>
          <w:lang w:val="en-US"/>
        </w:rPr>
      </w:pPr>
      <w:r w:rsidRPr="00731001">
        <w:rPr>
          <w:rFonts w:ascii="Arial" w:eastAsia="SimSun" w:hAnsi="Arial" w:cs="Arial"/>
          <w:b/>
          <w:bCs/>
          <w:sz w:val="22"/>
          <w:szCs w:val="22"/>
          <w:lang w:val="en-US"/>
        </w:rPr>
        <w:t xml:space="preserve">NA PODRUČJU GRADA DUBROVNIKA S FINANCIJSKIM UČINCIMA </w:t>
      </w:r>
    </w:p>
    <w:p w14:paraId="58029F9F" w14:textId="77777777" w:rsidR="00914D35" w:rsidRPr="00731001" w:rsidRDefault="00914D35" w:rsidP="00914D35">
      <w:pPr>
        <w:ind w:firstLine="700"/>
        <w:jc w:val="center"/>
        <w:rPr>
          <w:rFonts w:ascii="Arial" w:eastAsia="SimSun" w:hAnsi="Arial" w:cs="Arial"/>
          <w:b/>
          <w:bCs/>
          <w:sz w:val="22"/>
          <w:szCs w:val="22"/>
          <w:lang w:val="en-US"/>
        </w:rPr>
      </w:pPr>
      <w:r w:rsidRPr="00731001">
        <w:rPr>
          <w:rFonts w:ascii="Arial" w:eastAsia="SimSun" w:hAnsi="Arial" w:cs="Arial"/>
          <w:b/>
          <w:bCs/>
          <w:sz w:val="22"/>
          <w:szCs w:val="22"/>
          <w:lang w:val="en-US"/>
        </w:rPr>
        <w:t xml:space="preserve">ZA TROGODIŠNJE RAZDOBLJE </w:t>
      </w:r>
    </w:p>
    <w:p w14:paraId="77B28AAC" w14:textId="77777777" w:rsidR="00914D35" w:rsidRPr="00731001" w:rsidRDefault="00914D35" w:rsidP="00914D35">
      <w:pPr>
        <w:ind w:firstLine="700"/>
        <w:jc w:val="center"/>
        <w:rPr>
          <w:rFonts w:ascii="Arial" w:eastAsia="SimSun" w:hAnsi="Arial" w:cs="Arial"/>
          <w:b/>
          <w:bCs/>
          <w:sz w:val="22"/>
          <w:szCs w:val="22"/>
          <w:lang w:val="en-US"/>
        </w:rPr>
      </w:pPr>
    </w:p>
    <w:p w14:paraId="177EE89D" w14:textId="77777777" w:rsidR="00914D35" w:rsidRPr="00731001" w:rsidRDefault="00914D35" w:rsidP="00914D35">
      <w:pPr>
        <w:ind w:firstLine="700"/>
        <w:jc w:val="center"/>
        <w:rPr>
          <w:rFonts w:ascii="Arial" w:eastAsia="SimSun" w:hAnsi="Arial" w:cs="Arial"/>
          <w:b/>
          <w:bCs/>
          <w:sz w:val="22"/>
          <w:szCs w:val="22"/>
          <w:lang w:val="en-US"/>
        </w:rPr>
      </w:pPr>
    </w:p>
    <w:p w14:paraId="7AAE99E3" w14:textId="77777777" w:rsidR="00914D35" w:rsidRPr="00731001" w:rsidRDefault="00914D35" w:rsidP="00914D35">
      <w:pPr>
        <w:ind w:firstLine="700"/>
        <w:jc w:val="center"/>
        <w:rPr>
          <w:rFonts w:ascii="Arial" w:eastAsia="SimSun" w:hAnsi="Arial" w:cs="Arial"/>
          <w:b/>
          <w:bCs/>
          <w:sz w:val="22"/>
          <w:szCs w:val="22"/>
          <w:lang w:val="en-US"/>
        </w:rPr>
      </w:pPr>
    </w:p>
    <w:p w14:paraId="175284EA" w14:textId="77777777" w:rsidR="00914D35" w:rsidRPr="00731001" w:rsidRDefault="00914D35" w:rsidP="006769EE">
      <w:pPr>
        <w:pStyle w:val="Odlomakpopisa"/>
        <w:numPr>
          <w:ilvl w:val="0"/>
          <w:numId w:val="71"/>
        </w:numPr>
        <w:suppressAutoHyphens w:val="0"/>
        <w:overflowPunct/>
        <w:autoSpaceDE/>
        <w:contextualSpacing/>
        <w:jc w:val="both"/>
        <w:textAlignment w:val="auto"/>
        <w:rPr>
          <w:rFonts w:ascii="Arial" w:eastAsia="SimSun" w:hAnsi="Arial" w:cs="Arial"/>
          <w:b/>
          <w:bCs/>
          <w:sz w:val="22"/>
          <w:szCs w:val="22"/>
          <w:lang w:val="en-US"/>
        </w:rPr>
      </w:pPr>
      <w:r w:rsidRPr="00731001">
        <w:rPr>
          <w:rFonts w:ascii="Arial" w:eastAsia="SimSun" w:hAnsi="Arial" w:cs="Arial"/>
          <w:b/>
          <w:bCs/>
          <w:sz w:val="22"/>
          <w:szCs w:val="22"/>
          <w:lang w:val="en-US"/>
        </w:rPr>
        <w:lastRenderedPageBreak/>
        <w:t>UVOD</w:t>
      </w:r>
    </w:p>
    <w:p w14:paraId="53C1CAC4" w14:textId="77777777" w:rsidR="00914D35" w:rsidRPr="00731001" w:rsidRDefault="00914D35" w:rsidP="00914D35">
      <w:pPr>
        <w:jc w:val="both"/>
        <w:rPr>
          <w:rFonts w:ascii="Arial" w:eastAsia="SimSun" w:hAnsi="Arial" w:cs="Arial"/>
          <w:sz w:val="22"/>
          <w:szCs w:val="22"/>
          <w:lang w:val="en-US"/>
        </w:rPr>
      </w:pPr>
    </w:p>
    <w:p w14:paraId="4C8C9F2A" w14:textId="77777777" w:rsidR="00914D35" w:rsidRPr="00731001" w:rsidRDefault="00914D35" w:rsidP="00914D35">
      <w:pPr>
        <w:jc w:val="both"/>
        <w:rPr>
          <w:rFonts w:ascii="Arial" w:eastAsia="SimSun" w:hAnsi="Arial" w:cs="Arial"/>
          <w:sz w:val="22"/>
          <w:szCs w:val="22"/>
          <w:lang w:val="en-US"/>
        </w:rPr>
      </w:pPr>
      <w:r w:rsidRPr="00731001">
        <w:rPr>
          <w:rFonts w:ascii="Arial" w:eastAsia="SimSun" w:hAnsi="Arial" w:cs="Arial"/>
          <w:sz w:val="22"/>
          <w:szCs w:val="22"/>
          <w:lang w:val="en-US"/>
        </w:rPr>
        <w:t xml:space="preserve">Plan </w:t>
      </w:r>
      <w:proofErr w:type="spellStart"/>
      <w:r w:rsidRPr="00731001">
        <w:rPr>
          <w:rFonts w:ascii="Arial" w:eastAsia="SimSun" w:hAnsi="Arial" w:cs="Arial"/>
          <w:sz w:val="22"/>
          <w:szCs w:val="22"/>
          <w:lang w:val="en-US"/>
        </w:rPr>
        <w:t>razvoja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sustava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predstavlja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dokument</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implementaciju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ciljeva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w:t>
      </w:r>
      <w:proofErr w:type="spellEnd"/>
      <w:r w:rsidRPr="00731001">
        <w:rPr>
          <w:rFonts w:ascii="Arial" w:eastAsia="SimSun" w:hAnsi="Arial" w:cs="Arial"/>
          <w:sz w:val="22"/>
          <w:szCs w:val="22"/>
          <w:lang w:val="en-US"/>
        </w:rPr>
        <w:t xml:space="preserve"> </w:t>
      </w:r>
      <w:proofErr w:type="spellStart"/>
      <w:r w:rsidRPr="00731001">
        <w:rPr>
          <w:rFonts w:ascii="Arial" w:hAnsi="Arial" w:cs="Arial"/>
          <w:sz w:val="22"/>
          <w:szCs w:val="22"/>
          <w:lang w:val="en-US" w:eastAsia="ar-SA"/>
        </w:rPr>
        <w:t>S</w:t>
      </w:r>
      <w:r w:rsidRPr="00731001">
        <w:rPr>
          <w:rFonts w:ascii="Arial" w:hAnsi="Arial" w:cs="Arial"/>
          <w:sz w:val="22"/>
          <w:szCs w:val="22"/>
          <w:lang w:val="en-US"/>
        </w:rPr>
        <w:t>mjernica</w:t>
      </w:r>
      <w:proofErr w:type="spellEnd"/>
      <w:r w:rsidRPr="00731001">
        <w:rPr>
          <w:rFonts w:ascii="Arial" w:hAnsi="Arial" w:cs="Arial"/>
          <w:sz w:val="22"/>
          <w:szCs w:val="22"/>
          <w:lang w:val="en-US"/>
        </w:rPr>
        <w:t xml:space="preserve"> </w:t>
      </w:r>
      <w:r w:rsidRPr="00731001">
        <w:rPr>
          <w:rFonts w:ascii="Arial" w:hAnsi="Arial" w:cs="Arial"/>
          <w:sz w:val="22"/>
          <w:szCs w:val="22"/>
        </w:rPr>
        <w:t xml:space="preserve">za organizaciju i razvoj sustava civilne zaštite na području Grada </w:t>
      </w:r>
      <w:proofErr w:type="spellStart"/>
      <w:r w:rsidRPr="00731001">
        <w:rPr>
          <w:rFonts w:ascii="Arial" w:hAnsi="Arial" w:cs="Arial"/>
          <w:sz w:val="22"/>
          <w:szCs w:val="22"/>
          <w:lang w:val="en-US"/>
        </w:rPr>
        <w:t>Dubrovnika</w:t>
      </w:r>
      <w:proofErr w:type="spellEnd"/>
      <w:r w:rsidRPr="00731001">
        <w:rPr>
          <w:rFonts w:ascii="Arial" w:hAnsi="Arial" w:cs="Arial"/>
          <w:sz w:val="22"/>
          <w:szCs w:val="22"/>
        </w:rPr>
        <w:t xml:space="preserve"> za razdoblje od 2021. do 2024.</w:t>
      </w:r>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dalje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Smjernice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koji</w:t>
      </w:r>
      <w:proofErr w:type="spellEnd"/>
      <w:r w:rsidRPr="00731001">
        <w:rPr>
          <w:rFonts w:ascii="Arial" w:eastAsia="SimSun" w:hAnsi="Arial" w:cs="Arial"/>
          <w:sz w:val="22"/>
          <w:szCs w:val="22"/>
          <w:lang w:val="en-US"/>
        </w:rPr>
        <w:t xml:space="preserve"> se </w:t>
      </w:r>
      <w:proofErr w:type="spellStart"/>
      <w:r w:rsidRPr="00731001">
        <w:rPr>
          <w:rFonts w:ascii="Arial" w:eastAsia="SimSun" w:hAnsi="Arial" w:cs="Arial"/>
          <w:sz w:val="22"/>
          <w:szCs w:val="22"/>
          <w:lang w:val="en-US"/>
        </w:rPr>
        <w:t>iz</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njih</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prenose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kako</w:t>
      </w:r>
      <w:proofErr w:type="spellEnd"/>
      <w:r w:rsidRPr="00731001">
        <w:rPr>
          <w:rFonts w:ascii="Arial" w:eastAsia="SimSun" w:hAnsi="Arial" w:cs="Arial"/>
          <w:sz w:val="22"/>
          <w:szCs w:val="22"/>
          <w:lang w:val="en-US"/>
        </w:rPr>
        <w:t xml:space="preserve"> bi se </w:t>
      </w:r>
      <w:proofErr w:type="spellStart"/>
      <w:r w:rsidRPr="00731001">
        <w:rPr>
          <w:rFonts w:ascii="Arial" w:eastAsia="SimSun" w:hAnsi="Arial" w:cs="Arial"/>
          <w:sz w:val="22"/>
          <w:szCs w:val="22"/>
          <w:lang w:val="en-US"/>
        </w:rPr>
        <w:t>konkretizirale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mjere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aktivnosti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utvrdila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dinamika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njihovog</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ostvarivanja</w:t>
      </w:r>
      <w:proofErr w:type="spellEnd"/>
      <w:r w:rsidRPr="00731001">
        <w:rPr>
          <w:rFonts w:ascii="Arial" w:eastAsia="SimSun" w:hAnsi="Arial" w:cs="Arial"/>
          <w:sz w:val="22"/>
          <w:szCs w:val="22"/>
          <w:lang w:val="en-US"/>
        </w:rPr>
        <w:t>.</w:t>
      </w:r>
    </w:p>
    <w:p w14:paraId="49C2DF8E" w14:textId="77777777" w:rsidR="00914D35" w:rsidRPr="00731001" w:rsidRDefault="00914D35" w:rsidP="00914D35">
      <w:p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Planom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razvoja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sustava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utvrđuju</w:t>
      </w:r>
      <w:proofErr w:type="spellEnd"/>
      <w:r w:rsidRPr="00731001">
        <w:rPr>
          <w:rFonts w:ascii="Arial" w:eastAsia="SimSun" w:hAnsi="Arial" w:cs="Arial"/>
          <w:sz w:val="22"/>
          <w:szCs w:val="22"/>
          <w:lang w:val="en-US"/>
        </w:rPr>
        <w:t xml:space="preserve"> se </w:t>
      </w:r>
      <w:proofErr w:type="spellStart"/>
      <w:r w:rsidRPr="00731001">
        <w:rPr>
          <w:rFonts w:ascii="Arial" w:eastAsia="SimSun" w:hAnsi="Arial" w:cs="Arial"/>
          <w:sz w:val="22"/>
          <w:szCs w:val="22"/>
          <w:lang w:val="en-US"/>
        </w:rPr>
        <w:t>nositelji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rokovi</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relizaciju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ciljeva</w:t>
      </w:r>
      <w:proofErr w:type="spellEnd"/>
      <w:r w:rsidRPr="00731001">
        <w:rPr>
          <w:rFonts w:ascii="Arial" w:eastAsia="SimSun" w:hAnsi="Arial" w:cs="Arial"/>
          <w:sz w:val="22"/>
          <w:szCs w:val="22"/>
          <w:lang w:val="en-US"/>
        </w:rPr>
        <w:t xml:space="preserve"> u </w:t>
      </w:r>
      <w:proofErr w:type="spellStart"/>
      <w:r w:rsidRPr="00731001">
        <w:rPr>
          <w:rFonts w:ascii="Arial" w:eastAsia="SimSun" w:hAnsi="Arial" w:cs="Arial"/>
          <w:sz w:val="22"/>
          <w:szCs w:val="22"/>
          <w:lang w:val="en-US"/>
        </w:rPr>
        <w:t>narednoj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godini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projekcija</w:t>
      </w:r>
      <w:proofErr w:type="spellEnd"/>
      <w:r w:rsidRPr="00731001">
        <w:rPr>
          <w:rFonts w:ascii="Arial" w:eastAsia="SimSun" w:hAnsi="Arial" w:cs="Arial"/>
          <w:sz w:val="22"/>
          <w:szCs w:val="22"/>
          <w:lang w:val="en-US"/>
        </w:rPr>
        <w:t xml:space="preserve"> s </w:t>
      </w:r>
      <w:proofErr w:type="spellStart"/>
      <w:r w:rsidRPr="00731001">
        <w:rPr>
          <w:rFonts w:ascii="Arial" w:eastAsia="SimSun" w:hAnsi="Arial" w:cs="Arial"/>
          <w:sz w:val="22"/>
          <w:szCs w:val="22"/>
          <w:lang w:val="en-US"/>
        </w:rPr>
        <w:t>financijskim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učincima</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trogodišnje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razdoblje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odnosno</w:t>
      </w:r>
      <w:proofErr w:type="spellEnd"/>
      <w:r w:rsidRPr="00731001">
        <w:rPr>
          <w:rFonts w:ascii="Arial" w:eastAsia="SimSun" w:hAnsi="Arial" w:cs="Arial"/>
          <w:sz w:val="22"/>
          <w:szCs w:val="22"/>
          <w:lang w:val="en-US"/>
        </w:rPr>
        <w:t xml:space="preserve"> do </w:t>
      </w:r>
      <w:proofErr w:type="spellStart"/>
      <w:r w:rsidRPr="00731001">
        <w:rPr>
          <w:rFonts w:ascii="Arial" w:eastAsia="SimSun" w:hAnsi="Arial" w:cs="Arial"/>
          <w:sz w:val="22"/>
          <w:szCs w:val="22"/>
          <w:lang w:val="en-US"/>
        </w:rPr>
        <w:t>zaključenja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razdoblja</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koje</w:t>
      </w:r>
      <w:proofErr w:type="spellEnd"/>
      <w:r w:rsidRPr="00731001">
        <w:rPr>
          <w:rFonts w:ascii="Arial" w:eastAsia="SimSun" w:hAnsi="Arial" w:cs="Arial"/>
          <w:sz w:val="22"/>
          <w:szCs w:val="22"/>
          <w:lang w:val="en-US"/>
        </w:rPr>
        <w:t xml:space="preserve"> se </w:t>
      </w:r>
      <w:proofErr w:type="spellStart"/>
      <w:r w:rsidRPr="00731001">
        <w:rPr>
          <w:rFonts w:ascii="Arial" w:eastAsia="SimSun" w:hAnsi="Arial" w:cs="Arial"/>
          <w:sz w:val="22"/>
          <w:szCs w:val="22"/>
          <w:lang w:val="en-US"/>
        </w:rPr>
        <w:t>Smjernice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usvoje</w:t>
      </w:r>
      <w:proofErr w:type="spellEnd"/>
      <w:r w:rsidRPr="00731001">
        <w:rPr>
          <w:rFonts w:ascii="Arial" w:eastAsia="SimSun" w:hAnsi="Arial" w:cs="Arial"/>
          <w:sz w:val="22"/>
          <w:szCs w:val="22"/>
          <w:lang w:val="en-US"/>
        </w:rPr>
        <w:t>.</w:t>
      </w:r>
    </w:p>
    <w:p w14:paraId="5407277F" w14:textId="77777777" w:rsidR="00914D35" w:rsidRPr="00731001" w:rsidRDefault="00914D35" w:rsidP="00914D35">
      <w:pPr>
        <w:jc w:val="both"/>
        <w:rPr>
          <w:rFonts w:ascii="Arial" w:eastAsia="SimSun" w:hAnsi="Arial" w:cs="Arial"/>
          <w:b/>
          <w:bCs/>
          <w:sz w:val="22"/>
          <w:szCs w:val="22"/>
          <w:lang w:val="en-US"/>
        </w:rPr>
      </w:pPr>
    </w:p>
    <w:p w14:paraId="318315F8" w14:textId="77777777" w:rsidR="00914D35" w:rsidRPr="00731001" w:rsidRDefault="00914D35" w:rsidP="00914D35">
      <w:pPr>
        <w:jc w:val="both"/>
        <w:rPr>
          <w:rFonts w:ascii="Arial" w:eastAsia="SimSun" w:hAnsi="Arial" w:cs="Arial"/>
          <w:b/>
          <w:bCs/>
          <w:sz w:val="22"/>
          <w:szCs w:val="22"/>
          <w:lang w:val="en-US"/>
        </w:rPr>
      </w:pPr>
    </w:p>
    <w:p w14:paraId="0CEE94FA" w14:textId="77777777" w:rsidR="00914D35" w:rsidRPr="00731001" w:rsidRDefault="00914D35" w:rsidP="006769EE">
      <w:pPr>
        <w:pStyle w:val="Odlomakpopisa"/>
        <w:numPr>
          <w:ilvl w:val="0"/>
          <w:numId w:val="71"/>
        </w:numPr>
        <w:suppressAutoHyphens w:val="0"/>
        <w:overflowPunct/>
        <w:autoSpaceDE/>
        <w:contextualSpacing/>
        <w:jc w:val="both"/>
        <w:textAlignment w:val="auto"/>
        <w:rPr>
          <w:rFonts w:ascii="Arial" w:eastAsia="SimSun" w:hAnsi="Arial" w:cs="Arial"/>
          <w:b/>
          <w:bCs/>
          <w:sz w:val="22"/>
          <w:szCs w:val="22"/>
          <w:lang w:val="en-US"/>
        </w:rPr>
      </w:pPr>
      <w:r w:rsidRPr="00731001">
        <w:rPr>
          <w:rFonts w:ascii="Arial" w:eastAsia="SimSun" w:hAnsi="Arial" w:cs="Arial"/>
          <w:b/>
          <w:bCs/>
          <w:sz w:val="22"/>
          <w:szCs w:val="22"/>
          <w:lang w:val="en-US"/>
        </w:rPr>
        <w:t xml:space="preserve">AKTIVNOSTI ZA RAZVOJ SUSTAVA CIVILNE ZAŠTITE NA PODRUČJU GRADA DUBROVNIKA U 2022. GODINI   </w:t>
      </w:r>
    </w:p>
    <w:p w14:paraId="37D5F20B" w14:textId="77777777" w:rsidR="00914D35" w:rsidRPr="00731001" w:rsidRDefault="00914D35" w:rsidP="00914D35">
      <w:pPr>
        <w:ind w:left="700"/>
        <w:jc w:val="both"/>
        <w:rPr>
          <w:rFonts w:ascii="Arial" w:eastAsia="SimSun" w:hAnsi="Arial" w:cs="Arial"/>
          <w:sz w:val="22"/>
          <w:szCs w:val="22"/>
          <w:lang w:val="en-US"/>
        </w:rPr>
      </w:pPr>
    </w:p>
    <w:p w14:paraId="25B364D1" w14:textId="77777777" w:rsidR="00914D35" w:rsidRPr="00731001" w:rsidRDefault="00914D35" w:rsidP="00914D35">
      <w:pPr>
        <w:jc w:val="both"/>
        <w:rPr>
          <w:rFonts w:ascii="Arial" w:eastAsia="SimSun" w:hAnsi="Arial" w:cs="Arial"/>
          <w:sz w:val="22"/>
          <w:szCs w:val="22"/>
          <w:lang w:val="en-US"/>
        </w:rPr>
      </w:pPr>
      <w:r w:rsidRPr="00731001">
        <w:rPr>
          <w:rFonts w:ascii="Arial" w:eastAsia="SimSun" w:hAnsi="Arial" w:cs="Arial"/>
          <w:sz w:val="22"/>
          <w:szCs w:val="22"/>
          <w:lang w:val="en-US"/>
        </w:rPr>
        <w:t xml:space="preserve">Grad Dubrovnik </w:t>
      </w:r>
      <w:proofErr w:type="spellStart"/>
      <w:r w:rsidRPr="00731001">
        <w:rPr>
          <w:rFonts w:ascii="Arial" w:eastAsia="SimSun" w:hAnsi="Arial" w:cs="Arial"/>
          <w:sz w:val="22"/>
          <w:szCs w:val="22"/>
          <w:lang w:val="en-US"/>
        </w:rPr>
        <w:t>će</w:t>
      </w:r>
      <w:proofErr w:type="spellEnd"/>
      <w:r w:rsidRPr="00731001">
        <w:rPr>
          <w:rFonts w:ascii="Arial" w:eastAsia="SimSun" w:hAnsi="Arial" w:cs="Arial"/>
          <w:sz w:val="22"/>
          <w:szCs w:val="22"/>
          <w:lang w:val="en-US"/>
        </w:rPr>
        <w:t xml:space="preserve">, u </w:t>
      </w:r>
      <w:proofErr w:type="spellStart"/>
      <w:r w:rsidRPr="00731001">
        <w:rPr>
          <w:rFonts w:ascii="Arial" w:eastAsia="SimSun" w:hAnsi="Arial" w:cs="Arial"/>
          <w:sz w:val="22"/>
          <w:szCs w:val="22"/>
          <w:lang w:val="en-US"/>
        </w:rPr>
        <w:t>skladu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Smjernicama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analizom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stanja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sustava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području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Dubrovnika</w:t>
      </w:r>
      <w:proofErr w:type="spellEnd"/>
      <w:r w:rsidRPr="00731001">
        <w:rPr>
          <w:rFonts w:ascii="Arial" w:eastAsia="SimSun" w:hAnsi="Arial" w:cs="Arial"/>
          <w:sz w:val="22"/>
          <w:szCs w:val="22"/>
          <w:lang w:val="en-US"/>
        </w:rPr>
        <w:t xml:space="preserve"> u </w:t>
      </w:r>
      <w:proofErr w:type="spellStart"/>
      <w:r w:rsidRPr="00731001">
        <w:rPr>
          <w:rFonts w:ascii="Arial" w:eastAsia="SimSun" w:hAnsi="Arial" w:cs="Arial"/>
          <w:sz w:val="22"/>
          <w:szCs w:val="22"/>
          <w:lang w:val="en-US"/>
        </w:rPr>
        <w:t>2022.godini</w:t>
      </w:r>
      <w:proofErr w:type="spellEnd"/>
      <w:r w:rsidRPr="00731001">
        <w:rPr>
          <w:rFonts w:ascii="Arial" w:eastAsia="SimSun" w:hAnsi="Arial" w:cs="Arial"/>
          <w:sz w:val="22"/>
          <w:szCs w:val="22"/>
          <w:lang w:val="en-US"/>
        </w:rPr>
        <w:t xml:space="preserve">, u </w:t>
      </w:r>
      <w:proofErr w:type="spellStart"/>
      <w:r w:rsidRPr="00731001">
        <w:rPr>
          <w:rFonts w:ascii="Arial" w:eastAsia="SimSun" w:hAnsi="Arial" w:cs="Arial"/>
          <w:sz w:val="22"/>
          <w:szCs w:val="22"/>
          <w:lang w:val="en-US"/>
        </w:rPr>
        <w:t>narednoj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godini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izvršiti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slijedeće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aktivnosti</w:t>
      </w:r>
      <w:proofErr w:type="spellEnd"/>
      <w:r w:rsidRPr="00731001">
        <w:rPr>
          <w:rFonts w:ascii="Arial" w:eastAsia="SimSun" w:hAnsi="Arial" w:cs="Arial"/>
          <w:sz w:val="22"/>
          <w:szCs w:val="22"/>
          <w:lang w:val="en-US"/>
        </w:rPr>
        <w:t>:</w:t>
      </w:r>
    </w:p>
    <w:p w14:paraId="6E2F7114" w14:textId="77777777" w:rsidR="00914D35" w:rsidRPr="00731001" w:rsidRDefault="00914D35" w:rsidP="00914D35">
      <w:pPr>
        <w:jc w:val="both"/>
        <w:rPr>
          <w:rFonts w:ascii="Arial" w:eastAsia="SimSun" w:hAnsi="Arial" w:cs="Arial"/>
          <w:sz w:val="22"/>
          <w:szCs w:val="22"/>
          <w:lang w:val="en-US"/>
        </w:rPr>
      </w:pPr>
    </w:p>
    <w:p w14:paraId="2D11ED39"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Uskladiti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Procjenu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rizika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velikih</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nesreća</w:t>
      </w:r>
      <w:proofErr w:type="spellEnd"/>
    </w:p>
    <w:p w14:paraId="23C67F59"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Gradsko</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vijeće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ili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w:t>
      </w:r>
      <w:proofErr w:type="spellEnd"/>
    </w:p>
    <w:p w14:paraId="1110326E"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Stožer</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Dubrovnika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Upravni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odjel</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poslove</w:t>
      </w:r>
      <w:proofErr w:type="spellEnd"/>
      <w:r w:rsidRPr="00731001">
        <w:rPr>
          <w:rFonts w:ascii="Arial" w:eastAsia="SimSun" w:hAnsi="Arial" w:cs="Arial"/>
          <w:sz w:val="22"/>
          <w:szCs w:val="22"/>
          <w:lang w:val="en-US"/>
        </w:rPr>
        <w:t xml:space="preserve"> </w:t>
      </w:r>
      <w:r w:rsidRPr="00731001">
        <w:rPr>
          <w:rFonts w:ascii="Arial" w:eastAsia="SimSun" w:hAnsi="Arial" w:cs="Arial"/>
          <w:sz w:val="22"/>
          <w:szCs w:val="22"/>
          <w:lang w:val="en-US"/>
        </w:rPr>
        <w:tab/>
      </w:r>
      <w:r w:rsidRPr="00731001">
        <w:rPr>
          <w:rFonts w:ascii="Arial" w:eastAsia="SimSun" w:hAnsi="Arial" w:cs="Arial"/>
          <w:sz w:val="22"/>
          <w:szCs w:val="22"/>
          <w:lang w:val="en-US"/>
        </w:rPr>
        <w:tab/>
      </w:r>
      <w:proofErr w:type="spellStart"/>
      <w:r w:rsidRPr="00731001">
        <w:rPr>
          <w:rFonts w:ascii="Arial" w:eastAsia="SimSun" w:hAnsi="Arial" w:cs="Arial"/>
          <w:sz w:val="22"/>
          <w:szCs w:val="22"/>
          <w:lang w:val="en-US"/>
        </w:rPr>
        <w:t>gradonačelnika</w:t>
      </w:r>
      <w:proofErr w:type="spellEnd"/>
    </w:p>
    <w:p w14:paraId="356B692C"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tijekom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2022.godine</w:t>
      </w:r>
      <w:proofErr w:type="spellEnd"/>
    </w:p>
    <w:p w14:paraId="74AE9433" w14:textId="77777777" w:rsidR="00914D35" w:rsidRPr="00731001" w:rsidRDefault="00914D35" w:rsidP="00914D35">
      <w:pPr>
        <w:jc w:val="both"/>
        <w:rPr>
          <w:rFonts w:ascii="Arial" w:eastAsia="SimSun" w:hAnsi="Arial" w:cs="Arial"/>
          <w:sz w:val="22"/>
          <w:szCs w:val="22"/>
          <w:lang w:val="en-US"/>
        </w:rPr>
      </w:pPr>
    </w:p>
    <w:p w14:paraId="687852D9"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Uskladiti</w:t>
      </w:r>
      <w:proofErr w:type="spellEnd"/>
      <w:r w:rsidRPr="00731001">
        <w:rPr>
          <w:rFonts w:ascii="Arial" w:eastAsia="SimSun" w:hAnsi="Arial" w:cs="Arial"/>
          <w:sz w:val="22"/>
          <w:szCs w:val="22"/>
          <w:lang w:val="en-US"/>
        </w:rPr>
        <w:t xml:space="preserve"> Plan </w:t>
      </w:r>
      <w:proofErr w:type="spellStart"/>
      <w:r w:rsidRPr="00731001">
        <w:rPr>
          <w:rFonts w:ascii="Arial" w:eastAsia="SimSun" w:hAnsi="Arial" w:cs="Arial"/>
          <w:sz w:val="22"/>
          <w:szCs w:val="22"/>
          <w:lang w:val="en-US"/>
        </w:rPr>
        <w:t>djelovanja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Dubrovnika</w:t>
      </w:r>
      <w:proofErr w:type="spellEnd"/>
    </w:p>
    <w:p w14:paraId="6B0F4571"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w:t>
      </w:r>
      <w:proofErr w:type="spellEnd"/>
    </w:p>
    <w:p w14:paraId="43E7EE7F"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Stožer</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Dubrovnika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Upravni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odjel</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poslove</w:t>
      </w:r>
      <w:proofErr w:type="spellEnd"/>
      <w:r w:rsidRPr="00731001">
        <w:rPr>
          <w:rFonts w:ascii="Arial" w:eastAsia="SimSun" w:hAnsi="Arial" w:cs="Arial"/>
          <w:sz w:val="22"/>
          <w:szCs w:val="22"/>
          <w:lang w:val="en-US"/>
        </w:rPr>
        <w:t xml:space="preserve"> </w:t>
      </w:r>
      <w:r w:rsidRPr="00731001">
        <w:rPr>
          <w:rFonts w:ascii="Arial" w:eastAsia="SimSun" w:hAnsi="Arial" w:cs="Arial"/>
          <w:sz w:val="22"/>
          <w:szCs w:val="22"/>
          <w:lang w:val="en-US"/>
        </w:rPr>
        <w:tab/>
      </w:r>
      <w:r w:rsidRPr="00731001">
        <w:rPr>
          <w:rFonts w:ascii="Arial" w:eastAsia="SimSun" w:hAnsi="Arial" w:cs="Arial"/>
          <w:sz w:val="22"/>
          <w:szCs w:val="22"/>
          <w:lang w:val="en-US"/>
        </w:rPr>
        <w:tab/>
      </w:r>
      <w:proofErr w:type="spellStart"/>
      <w:r w:rsidRPr="00731001">
        <w:rPr>
          <w:rFonts w:ascii="Arial" w:eastAsia="SimSun" w:hAnsi="Arial" w:cs="Arial"/>
          <w:sz w:val="22"/>
          <w:szCs w:val="22"/>
          <w:lang w:val="en-US"/>
        </w:rPr>
        <w:t>gradonačelnika</w:t>
      </w:r>
      <w:proofErr w:type="spellEnd"/>
    </w:p>
    <w:p w14:paraId="33B54E16"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tijekom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2022.godine</w:t>
      </w:r>
      <w:proofErr w:type="spellEnd"/>
    </w:p>
    <w:p w14:paraId="4D817490" w14:textId="77777777" w:rsidR="00914D35" w:rsidRPr="00731001" w:rsidRDefault="00914D35" w:rsidP="00914D35">
      <w:pPr>
        <w:ind w:firstLine="700"/>
        <w:jc w:val="both"/>
        <w:rPr>
          <w:rFonts w:ascii="Arial" w:eastAsia="SimSun" w:hAnsi="Arial" w:cs="Arial"/>
          <w:sz w:val="22"/>
          <w:szCs w:val="22"/>
          <w:lang w:val="en-US"/>
        </w:rPr>
      </w:pPr>
    </w:p>
    <w:p w14:paraId="7A619898"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Osposobiti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nove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članove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Stožera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Dubrovnika</w:t>
      </w:r>
      <w:proofErr w:type="spellEnd"/>
    </w:p>
    <w:p w14:paraId="0D27E8B9"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w:t>
      </w:r>
      <w:proofErr w:type="spellEnd"/>
    </w:p>
    <w:p w14:paraId="4F17AB17"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Ministarstvo</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unutarnjih</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poslova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Služba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Dubrovnik</w:t>
      </w:r>
    </w:p>
    <w:p w14:paraId="5A0B7FCC"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tijekom</w:t>
      </w:r>
      <w:proofErr w:type="spellEnd"/>
      <w:r w:rsidRPr="00731001">
        <w:rPr>
          <w:rFonts w:ascii="Arial" w:eastAsia="SimSun" w:hAnsi="Arial" w:cs="Arial"/>
          <w:sz w:val="22"/>
          <w:szCs w:val="22"/>
          <w:lang w:val="en-US"/>
        </w:rPr>
        <w:t xml:space="preserve"> 2022. </w:t>
      </w:r>
      <w:proofErr w:type="spellStart"/>
      <w:r w:rsidRPr="00731001">
        <w:rPr>
          <w:rFonts w:ascii="Arial" w:eastAsia="SimSun" w:hAnsi="Arial" w:cs="Arial"/>
          <w:sz w:val="22"/>
          <w:szCs w:val="22"/>
          <w:lang w:val="en-US"/>
        </w:rPr>
        <w:t>godine</w:t>
      </w:r>
      <w:proofErr w:type="spellEnd"/>
    </w:p>
    <w:p w14:paraId="0632AB46" w14:textId="77777777" w:rsidR="00914D35" w:rsidRPr="00731001" w:rsidRDefault="00914D35" w:rsidP="00914D35">
      <w:pPr>
        <w:ind w:firstLine="700"/>
        <w:jc w:val="both"/>
        <w:rPr>
          <w:rFonts w:ascii="Arial" w:eastAsia="SimSun" w:hAnsi="Arial" w:cs="Arial"/>
          <w:sz w:val="22"/>
          <w:szCs w:val="22"/>
          <w:lang w:val="en-US"/>
        </w:rPr>
      </w:pPr>
    </w:p>
    <w:p w14:paraId="60E16110"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Kontinuirano</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ažurirati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popunjavati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postrojbe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p>
    <w:p w14:paraId="41558B56"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Upravni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odjel</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poslove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Gradonačelnika</w:t>
      </w:r>
      <w:proofErr w:type="spellEnd"/>
      <w:r w:rsidRPr="00731001">
        <w:rPr>
          <w:rFonts w:ascii="Arial" w:eastAsia="SimSun" w:hAnsi="Arial" w:cs="Arial"/>
          <w:sz w:val="22"/>
          <w:szCs w:val="22"/>
          <w:lang w:val="en-US"/>
        </w:rPr>
        <w:t xml:space="preserve"> </w:t>
      </w:r>
    </w:p>
    <w:p w14:paraId="09CF4AFF"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MORH</w:t>
      </w:r>
      <w:proofErr w:type="spellEnd"/>
    </w:p>
    <w:p w14:paraId="707CC990"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tijekom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2022.godine</w:t>
      </w:r>
      <w:proofErr w:type="spellEnd"/>
      <w:r w:rsidRPr="00731001">
        <w:rPr>
          <w:rFonts w:ascii="Arial" w:eastAsia="SimSun" w:hAnsi="Arial" w:cs="Arial"/>
          <w:sz w:val="22"/>
          <w:szCs w:val="22"/>
          <w:lang w:val="en-US"/>
        </w:rPr>
        <w:t xml:space="preserve"> </w:t>
      </w:r>
    </w:p>
    <w:p w14:paraId="7E4D8A9A" w14:textId="77777777" w:rsidR="00914D35" w:rsidRPr="00731001" w:rsidRDefault="00914D35" w:rsidP="00914D35">
      <w:pPr>
        <w:ind w:firstLine="700"/>
        <w:jc w:val="both"/>
        <w:rPr>
          <w:rFonts w:ascii="Arial" w:eastAsia="SimSun" w:hAnsi="Arial" w:cs="Arial"/>
          <w:sz w:val="22"/>
          <w:szCs w:val="22"/>
          <w:lang w:val="en-US"/>
        </w:rPr>
      </w:pPr>
    </w:p>
    <w:p w14:paraId="7FCB285B"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Kontinuirano</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usklađivati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popunjavati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povjerenike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zamjenike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
    <w:p w14:paraId="2FD83959"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Upravni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odjel</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poslove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Gradonačelnika</w:t>
      </w:r>
      <w:proofErr w:type="spellEnd"/>
      <w:r w:rsidRPr="00731001">
        <w:rPr>
          <w:rFonts w:ascii="Arial" w:eastAsia="SimSun" w:hAnsi="Arial" w:cs="Arial"/>
          <w:sz w:val="22"/>
          <w:szCs w:val="22"/>
          <w:lang w:val="en-US"/>
        </w:rPr>
        <w:t xml:space="preserve"> </w:t>
      </w:r>
    </w:p>
    <w:p w14:paraId="151CE2C7"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MORH</w:t>
      </w:r>
      <w:proofErr w:type="spellEnd"/>
    </w:p>
    <w:p w14:paraId="10349ECC"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tijekom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2022.godine</w:t>
      </w:r>
      <w:proofErr w:type="spellEnd"/>
      <w:r w:rsidRPr="00731001">
        <w:rPr>
          <w:rFonts w:ascii="Arial" w:eastAsia="SimSun" w:hAnsi="Arial" w:cs="Arial"/>
          <w:sz w:val="22"/>
          <w:szCs w:val="22"/>
          <w:lang w:val="en-US"/>
        </w:rPr>
        <w:t xml:space="preserve"> </w:t>
      </w:r>
    </w:p>
    <w:p w14:paraId="4DBCBBEB" w14:textId="77777777" w:rsidR="00914D35" w:rsidRPr="00731001" w:rsidRDefault="00914D35" w:rsidP="00914D35">
      <w:pPr>
        <w:ind w:firstLine="700"/>
        <w:jc w:val="both"/>
        <w:rPr>
          <w:rFonts w:ascii="Arial" w:eastAsia="SimSun" w:hAnsi="Arial" w:cs="Arial"/>
          <w:sz w:val="22"/>
          <w:szCs w:val="22"/>
          <w:lang w:val="en-US"/>
        </w:rPr>
      </w:pPr>
    </w:p>
    <w:p w14:paraId="5C820EF8"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Osposobljavanje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povjerenika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zamjenika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članova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postrojbi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p>
    <w:p w14:paraId="04852FD1"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ovlaštena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obrazovna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ustanova</w:t>
      </w:r>
      <w:proofErr w:type="spellEnd"/>
    </w:p>
    <w:p w14:paraId="048811BD"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Ministarstvo</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unutarnjih</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poslova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Služba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Dubrovnik, </w:t>
      </w:r>
      <w:r w:rsidRPr="00731001">
        <w:rPr>
          <w:rFonts w:ascii="Arial" w:eastAsia="SimSun" w:hAnsi="Arial" w:cs="Arial"/>
          <w:sz w:val="22"/>
          <w:szCs w:val="22"/>
          <w:lang w:val="en-US"/>
        </w:rPr>
        <w:tab/>
      </w:r>
      <w:r w:rsidRPr="00731001">
        <w:rPr>
          <w:rFonts w:ascii="Arial" w:eastAsia="SimSun" w:hAnsi="Arial" w:cs="Arial"/>
          <w:sz w:val="22"/>
          <w:szCs w:val="22"/>
          <w:lang w:val="en-US"/>
        </w:rPr>
        <w:tab/>
      </w:r>
      <w:proofErr w:type="spellStart"/>
      <w:r w:rsidRPr="00731001">
        <w:rPr>
          <w:rFonts w:ascii="Arial" w:eastAsia="SimSun" w:hAnsi="Arial" w:cs="Arial"/>
          <w:sz w:val="22"/>
          <w:szCs w:val="22"/>
          <w:lang w:val="en-US"/>
        </w:rPr>
        <w:t>Ovlaštena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obrazovna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ustanova</w:t>
      </w:r>
      <w:proofErr w:type="spellEnd"/>
    </w:p>
    <w:p w14:paraId="731D2499"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tijekom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2022.godine</w:t>
      </w:r>
      <w:proofErr w:type="spellEnd"/>
    </w:p>
    <w:p w14:paraId="4011F07A" w14:textId="77777777" w:rsidR="00914D35" w:rsidRPr="00731001" w:rsidRDefault="00914D35" w:rsidP="00914D35">
      <w:pPr>
        <w:ind w:firstLine="700"/>
        <w:jc w:val="both"/>
        <w:rPr>
          <w:rFonts w:ascii="Arial" w:eastAsia="SimSun" w:hAnsi="Arial" w:cs="Arial"/>
          <w:sz w:val="22"/>
          <w:szCs w:val="22"/>
          <w:lang w:val="en-US"/>
        </w:rPr>
      </w:pPr>
    </w:p>
    <w:p w14:paraId="0B434B92"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Temeljni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zdravstveni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pregled</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povjerenika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zamjenika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članova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postrojbi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r w:rsidRPr="00731001">
        <w:rPr>
          <w:rFonts w:ascii="Arial" w:eastAsia="SimSun" w:hAnsi="Arial" w:cs="Arial"/>
          <w:sz w:val="22"/>
          <w:szCs w:val="22"/>
          <w:lang w:val="en-US"/>
        </w:rPr>
        <w:tab/>
      </w:r>
      <w:proofErr w:type="spellStart"/>
      <w:r w:rsidRPr="00731001">
        <w:rPr>
          <w:rFonts w:ascii="Arial" w:eastAsia="SimSun" w:hAnsi="Arial" w:cs="Arial"/>
          <w:sz w:val="22"/>
          <w:szCs w:val="22"/>
          <w:lang w:val="en-US"/>
        </w:rPr>
        <w:t>kada</w:t>
      </w:r>
      <w:proofErr w:type="spellEnd"/>
      <w:r w:rsidRPr="00731001">
        <w:rPr>
          <w:rFonts w:ascii="Arial" w:eastAsia="SimSun" w:hAnsi="Arial" w:cs="Arial"/>
          <w:sz w:val="22"/>
          <w:szCs w:val="22"/>
          <w:lang w:val="en-US"/>
        </w:rPr>
        <w:t xml:space="preserve"> se za </w:t>
      </w:r>
      <w:proofErr w:type="spellStart"/>
      <w:r w:rsidRPr="00731001">
        <w:rPr>
          <w:rFonts w:ascii="Arial" w:eastAsia="SimSun" w:hAnsi="Arial" w:cs="Arial"/>
          <w:sz w:val="22"/>
          <w:szCs w:val="22"/>
          <w:lang w:val="en-US"/>
        </w:rPr>
        <w:t>isto</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donese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propis</w:t>
      </w:r>
      <w:proofErr w:type="spellEnd"/>
      <w:r w:rsidRPr="00731001">
        <w:rPr>
          <w:rFonts w:ascii="Arial" w:eastAsia="SimSun" w:hAnsi="Arial" w:cs="Arial"/>
          <w:sz w:val="22"/>
          <w:szCs w:val="22"/>
          <w:lang w:val="en-US"/>
        </w:rPr>
        <w:t xml:space="preserve"> o </w:t>
      </w:r>
      <w:proofErr w:type="spellStart"/>
      <w:r w:rsidRPr="00731001">
        <w:rPr>
          <w:rFonts w:ascii="Arial" w:eastAsia="SimSun" w:hAnsi="Arial" w:cs="Arial"/>
          <w:sz w:val="22"/>
          <w:szCs w:val="22"/>
          <w:lang w:val="en-US"/>
        </w:rPr>
        <w:t>načinima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pretrage</w:t>
      </w:r>
      <w:proofErr w:type="spellEnd"/>
    </w:p>
    <w:p w14:paraId="2FB6CBF3" w14:textId="77777777" w:rsidR="00914D35" w:rsidRPr="00731001" w:rsidRDefault="00914D35" w:rsidP="00914D35">
      <w:pPr>
        <w:ind w:firstLine="697"/>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Upravni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odjel</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poslove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Gradonačelnika</w:t>
      </w:r>
      <w:proofErr w:type="spellEnd"/>
    </w:p>
    <w:p w14:paraId="12BAEDB1" w14:textId="77777777" w:rsidR="00914D35" w:rsidRPr="00731001" w:rsidRDefault="00914D35" w:rsidP="00914D35">
      <w:pPr>
        <w:ind w:firstLine="697"/>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Zdravstvena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ustanova</w:t>
      </w:r>
      <w:proofErr w:type="spellEnd"/>
    </w:p>
    <w:p w14:paraId="52AED8B3" w14:textId="00DDEB4C" w:rsidR="00914D35" w:rsidRPr="00731001" w:rsidRDefault="00914D35" w:rsidP="00731001">
      <w:pPr>
        <w:ind w:firstLine="697"/>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tijekom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2022.godine</w:t>
      </w:r>
      <w:proofErr w:type="spellEnd"/>
    </w:p>
    <w:p w14:paraId="18BC2133"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lastRenderedPageBreak/>
        <w:t>Osigurati</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slučaj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nezgode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povjerenike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zamjenike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članove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postrojbi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p>
    <w:p w14:paraId="045250A9" w14:textId="77777777" w:rsidR="00914D35" w:rsidRPr="00731001" w:rsidRDefault="00914D35" w:rsidP="00914D35">
      <w:pPr>
        <w:ind w:firstLine="697"/>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Upravni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odjel</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poslove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Gradonačelnika</w:t>
      </w:r>
      <w:proofErr w:type="spellEnd"/>
    </w:p>
    <w:p w14:paraId="64ED2089" w14:textId="77777777" w:rsidR="00914D35" w:rsidRPr="00731001" w:rsidRDefault="00914D35" w:rsidP="00914D35">
      <w:pPr>
        <w:ind w:firstLine="697"/>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Osiguravajuća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kuća</w:t>
      </w:r>
      <w:proofErr w:type="spellEnd"/>
    </w:p>
    <w:p w14:paraId="780609FF" w14:textId="77777777" w:rsidR="00914D35" w:rsidRPr="00731001" w:rsidRDefault="00914D35" w:rsidP="00914D35">
      <w:pPr>
        <w:ind w:firstLine="697"/>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po </w:t>
      </w:r>
      <w:proofErr w:type="spellStart"/>
      <w:r w:rsidRPr="00731001">
        <w:rPr>
          <w:rFonts w:ascii="Arial" w:eastAsia="SimSun" w:hAnsi="Arial" w:cs="Arial"/>
          <w:sz w:val="22"/>
          <w:szCs w:val="22"/>
          <w:lang w:val="en-US"/>
        </w:rPr>
        <w:t>isteku</w:t>
      </w:r>
      <w:proofErr w:type="spellEnd"/>
      <w:r w:rsidRPr="00731001">
        <w:rPr>
          <w:rFonts w:ascii="Arial" w:eastAsia="SimSun" w:hAnsi="Arial" w:cs="Arial"/>
          <w:sz w:val="22"/>
          <w:szCs w:val="22"/>
          <w:lang w:val="en-US"/>
        </w:rPr>
        <w:t xml:space="preserve"> police </w:t>
      </w:r>
      <w:proofErr w:type="spellStart"/>
      <w:r w:rsidRPr="00731001">
        <w:rPr>
          <w:rFonts w:ascii="Arial" w:eastAsia="SimSun" w:hAnsi="Arial" w:cs="Arial"/>
          <w:sz w:val="22"/>
          <w:szCs w:val="22"/>
          <w:lang w:val="en-US"/>
        </w:rPr>
        <w:t>osiguranja</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prethodno</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razdoblje</w:t>
      </w:r>
      <w:proofErr w:type="spellEnd"/>
    </w:p>
    <w:p w14:paraId="1ABA80DD" w14:textId="77777777" w:rsidR="00914D35" w:rsidRPr="00731001" w:rsidRDefault="00914D35" w:rsidP="00914D35">
      <w:pPr>
        <w:ind w:firstLine="697"/>
        <w:jc w:val="both"/>
        <w:rPr>
          <w:rFonts w:ascii="Arial" w:eastAsia="SimSun" w:hAnsi="Arial" w:cs="Arial"/>
          <w:sz w:val="22"/>
          <w:szCs w:val="22"/>
          <w:lang w:val="en-US"/>
        </w:rPr>
      </w:pPr>
    </w:p>
    <w:p w14:paraId="7FEE5042"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Voditi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evidenciju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pripadnika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snaga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na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svom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području</w:t>
      </w:r>
      <w:proofErr w:type="spellEnd"/>
      <w:r w:rsidRPr="00731001">
        <w:rPr>
          <w:rFonts w:ascii="Arial" w:eastAsia="SimSun" w:hAnsi="Arial" w:cs="Arial"/>
          <w:sz w:val="22"/>
          <w:szCs w:val="22"/>
          <w:lang w:val="en-US"/>
        </w:rPr>
        <w:t>:</w:t>
      </w:r>
    </w:p>
    <w:p w14:paraId="7489FA18"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Upravni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odjel</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poslove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Gradonačelnika</w:t>
      </w:r>
      <w:proofErr w:type="spellEnd"/>
    </w:p>
    <w:p w14:paraId="6C4C7050"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tijekom</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2022.godine</w:t>
      </w:r>
      <w:proofErr w:type="spellEnd"/>
    </w:p>
    <w:p w14:paraId="4B7DA82B" w14:textId="77777777" w:rsidR="00914D35" w:rsidRPr="00731001" w:rsidRDefault="00914D35" w:rsidP="00914D35">
      <w:pPr>
        <w:jc w:val="both"/>
        <w:rPr>
          <w:rFonts w:ascii="Arial" w:eastAsia="SimSun" w:hAnsi="Arial" w:cs="Arial"/>
          <w:sz w:val="22"/>
          <w:szCs w:val="22"/>
          <w:lang w:val="en-US"/>
        </w:rPr>
      </w:pPr>
    </w:p>
    <w:p w14:paraId="2EA9643F"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Donijeti</w:t>
      </w:r>
      <w:proofErr w:type="spellEnd"/>
      <w:r w:rsidRPr="00731001">
        <w:rPr>
          <w:rFonts w:ascii="Arial" w:eastAsia="SimSun" w:hAnsi="Arial" w:cs="Arial"/>
          <w:sz w:val="22"/>
          <w:szCs w:val="22"/>
          <w:lang w:val="en-US"/>
        </w:rPr>
        <w:t xml:space="preserve"> Plan </w:t>
      </w:r>
      <w:proofErr w:type="spellStart"/>
      <w:r w:rsidRPr="00731001">
        <w:rPr>
          <w:rFonts w:ascii="Arial" w:eastAsia="SimSun" w:hAnsi="Arial" w:cs="Arial"/>
          <w:sz w:val="22"/>
          <w:szCs w:val="22"/>
          <w:lang w:val="en-US"/>
        </w:rPr>
        <w:t>vježbi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2023.godinu</w:t>
      </w:r>
      <w:proofErr w:type="spellEnd"/>
    </w:p>
    <w:p w14:paraId="33778A92"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w:t>
      </w:r>
      <w:proofErr w:type="spellEnd"/>
    </w:p>
    <w:p w14:paraId="0C0BDA09"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ožujak</w:t>
      </w:r>
      <w:proofErr w:type="spellEnd"/>
      <w:r w:rsidRPr="00731001">
        <w:rPr>
          <w:rFonts w:ascii="Arial" w:eastAsia="SimSun" w:hAnsi="Arial" w:cs="Arial"/>
          <w:sz w:val="22"/>
          <w:szCs w:val="22"/>
          <w:lang w:val="en-US"/>
        </w:rPr>
        <w:t xml:space="preserve"> 2022.</w:t>
      </w:r>
    </w:p>
    <w:p w14:paraId="3DB83A53" w14:textId="77777777" w:rsidR="00914D35" w:rsidRPr="00731001" w:rsidRDefault="00914D35" w:rsidP="00914D35">
      <w:pPr>
        <w:jc w:val="both"/>
        <w:rPr>
          <w:rFonts w:ascii="Arial" w:eastAsia="SimSun" w:hAnsi="Arial" w:cs="Arial"/>
          <w:sz w:val="22"/>
          <w:szCs w:val="22"/>
          <w:lang w:val="en-US"/>
        </w:rPr>
      </w:pPr>
    </w:p>
    <w:p w14:paraId="5FA25EB0"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Donijeti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Odluku</w:t>
      </w:r>
      <w:proofErr w:type="spellEnd"/>
      <w:r w:rsidRPr="00731001">
        <w:rPr>
          <w:rFonts w:ascii="Arial" w:eastAsia="SimSun" w:hAnsi="Arial" w:cs="Arial"/>
          <w:sz w:val="22"/>
          <w:szCs w:val="22"/>
          <w:lang w:val="en-US"/>
        </w:rPr>
        <w:t xml:space="preserve"> o </w:t>
      </w:r>
      <w:proofErr w:type="spellStart"/>
      <w:r w:rsidRPr="00731001">
        <w:rPr>
          <w:rFonts w:ascii="Arial" w:eastAsia="SimSun" w:hAnsi="Arial" w:cs="Arial"/>
          <w:sz w:val="22"/>
          <w:szCs w:val="22"/>
          <w:lang w:val="en-US"/>
        </w:rPr>
        <w:t>održavanju</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vježbe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p>
    <w:p w14:paraId="73176C49"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Gradonačelnik</w:t>
      </w:r>
      <w:proofErr w:type="spellEnd"/>
    </w:p>
    <w:p w14:paraId="64A2315E"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30 do 90 dana </w:t>
      </w:r>
      <w:proofErr w:type="spellStart"/>
      <w:r w:rsidRPr="00731001">
        <w:rPr>
          <w:rFonts w:ascii="Arial" w:eastAsia="SimSun" w:hAnsi="Arial" w:cs="Arial"/>
          <w:sz w:val="22"/>
          <w:szCs w:val="22"/>
          <w:lang w:val="en-US"/>
        </w:rPr>
        <w:t>prije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početka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vježbe</w:t>
      </w:r>
      <w:proofErr w:type="spellEnd"/>
    </w:p>
    <w:p w14:paraId="3D4CBEF0" w14:textId="77777777" w:rsidR="00914D35" w:rsidRPr="00731001" w:rsidRDefault="00914D35" w:rsidP="00914D35">
      <w:pPr>
        <w:jc w:val="both"/>
        <w:rPr>
          <w:rFonts w:ascii="Arial" w:eastAsia="SimSun" w:hAnsi="Arial" w:cs="Arial"/>
          <w:sz w:val="22"/>
          <w:szCs w:val="22"/>
          <w:lang w:val="en-US"/>
        </w:rPr>
      </w:pPr>
    </w:p>
    <w:p w14:paraId="4445C438" w14:textId="77777777" w:rsidR="00914D35" w:rsidRPr="00731001" w:rsidRDefault="00914D35" w:rsidP="006769EE">
      <w:pPr>
        <w:numPr>
          <w:ilvl w:val="0"/>
          <w:numId w:val="69"/>
        </w:numPr>
        <w:jc w:val="both"/>
        <w:rPr>
          <w:rFonts w:ascii="Arial" w:eastAsia="SimSun" w:hAnsi="Arial" w:cs="Arial"/>
          <w:sz w:val="22"/>
          <w:szCs w:val="22"/>
          <w:lang w:val="en-US"/>
        </w:rPr>
      </w:pPr>
      <w:proofErr w:type="spellStart"/>
      <w:r w:rsidRPr="00731001">
        <w:rPr>
          <w:rFonts w:ascii="Arial" w:eastAsia="SimSun" w:hAnsi="Arial" w:cs="Arial"/>
          <w:sz w:val="22"/>
          <w:szCs w:val="22"/>
          <w:lang w:val="en-US"/>
        </w:rPr>
        <w:t>Osigurati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sredstva</w:t>
      </w:r>
      <w:proofErr w:type="spellEnd"/>
      <w:r w:rsidRPr="00731001">
        <w:rPr>
          <w:rFonts w:ascii="Arial" w:eastAsia="SimSun" w:hAnsi="Arial" w:cs="Arial"/>
          <w:sz w:val="22"/>
          <w:szCs w:val="22"/>
          <w:lang w:val="en-US"/>
        </w:rPr>
        <w:t xml:space="preserve"> za </w:t>
      </w:r>
      <w:proofErr w:type="spellStart"/>
      <w:r w:rsidRPr="00731001">
        <w:rPr>
          <w:rFonts w:ascii="Arial" w:eastAsia="SimSun" w:hAnsi="Arial" w:cs="Arial"/>
          <w:sz w:val="22"/>
          <w:szCs w:val="22"/>
          <w:lang w:val="en-US"/>
        </w:rPr>
        <w:t>financiranje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opremanje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operativnih</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snaga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sustava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r w:rsidRPr="00731001">
        <w:rPr>
          <w:rFonts w:ascii="Arial" w:eastAsia="SimSun" w:hAnsi="Arial" w:cs="Arial"/>
          <w:sz w:val="22"/>
          <w:szCs w:val="22"/>
          <w:lang w:val="en-US"/>
        </w:rPr>
        <w:tab/>
      </w:r>
      <w:proofErr w:type="spellStart"/>
      <w:r w:rsidRPr="00731001">
        <w:rPr>
          <w:rFonts w:ascii="Arial" w:eastAsia="SimSun" w:hAnsi="Arial" w:cs="Arial"/>
          <w:sz w:val="22"/>
          <w:szCs w:val="22"/>
          <w:lang w:val="en-US"/>
        </w:rPr>
        <w:t>zaštite</w:t>
      </w:r>
      <w:proofErr w:type="spellEnd"/>
    </w:p>
    <w:p w14:paraId="438579AD"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Nositelj</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Gradsko</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vijeće</w:t>
      </w:r>
      <w:proofErr w:type="spellEnd"/>
    </w:p>
    <w:p w14:paraId="7299B9D0"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Suradnici</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Operativne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snage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civilne</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zaštite</w:t>
      </w:r>
      <w:proofErr w:type="spellEnd"/>
    </w:p>
    <w:p w14:paraId="0E7A43D9" w14:textId="77777777" w:rsidR="00914D35" w:rsidRPr="00731001" w:rsidRDefault="00914D35" w:rsidP="00914D35">
      <w:pPr>
        <w:ind w:firstLine="700"/>
        <w:jc w:val="both"/>
        <w:rPr>
          <w:rFonts w:ascii="Arial" w:eastAsia="SimSun" w:hAnsi="Arial" w:cs="Arial"/>
          <w:sz w:val="22"/>
          <w:szCs w:val="22"/>
          <w:lang w:val="en-US"/>
        </w:rPr>
      </w:pPr>
      <w:proofErr w:type="spellStart"/>
      <w:r w:rsidRPr="00731001">
        <w:rPr>
          <w:rFonts w:ascii="Arial" w:eastAsia="SimSun" w:hAnsi="Arial" w:cs="Arial"/>
          <w:sz w:val="22"/>
          <w:szCs w:val="22"/>
          <w:lang w:val="en-US"/>
        </w:rPr>
        <w:t>Rok</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izvršenja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kod</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donošenja</w:t>
      </w:r>
      <w:proofErr w:type="spellEnd"/>
      <w:r w:rsidRPr="00731001">
        <w:rPr>
          <w:rFonts w:ascii="Arial" w:eastAsia="SimSun" w:hAnsi="Arial" w:cs="Arial"/>
          <w:sz w:val="22"/>
          <w:szCs w:val="22"/>
          <w:lang w:val="en-US"/>
        </w:rPr>
        <w:t xml:space="preserve"> </w:t>
      </w:r>
      <w:proofErr w:type="spellStart"/>
      <w:r w:rsidRPr="00731001">
        <w:rPr>
          <w:rFonts w:ascii="Arial" w:eastAsia="SimSun" w:hAnsi="Arial" w:cs="Arial"/>
          <w:sz w:val="22"/>
          <w:szCs w:val="22"/>
          <w:lang w:val="en-US"/>
        </w:rPr>
        <w:t>proračuna</w:t>
      </w:r>
      <w:proofErr w:type="spellEnd"/>
    </w:p>
    <w:p w14:paraId="038982E0" w14:textId="77777777" w:rsidR="00914D35" w:rsidRPr="00731001" w:rsidRDefault="00914D35" w:rsidP="00914D35">
      <w:pPr>
        <w:jc w:val="both"/>
        <w:rPr>
          <w:rFonts w:ascii="Arial" w:eastAsia="SimSun" w:hAnsi="Arial" w:cs="Arial"/>
          <w:sz w:val="22"/>
          <w:szCs w:val="22"/>
          <w:lang w:val="en-US"/>
        </w:rPr>
      </w:pPr>
    </w:p>
    <w:p w14:paraId="4D6E70D7" w14:textId="77777777" w:rsidR="00914D35" w:rsidRPr="00731001" w:rsidRDefault="00914D35" w:rsidP="006769EE">
      <w:pPr>
        <w:numPr>
          <w:ilvl w:val="0"/>
          <w:numId w:val="69"/>
        </w:numPr>
        <w:rPr>
          <w:rFonts w:ascii="Arial" w:hAnsi="Arial" w:cs="Arial"/>
          <w:sz w:val="22"/>
          <w:szCs w:val="22"/>
          <w:lang w:val="en-US"/>
        </w:rPr>
      </w:pPr>
      <w:proofErr w:type="spellStart"/>
      <w:r w:rsidRPr="00731001">
        <w:rPr>
          <w:rFonts w:ascii="Arial" w:hAnsi="Arial" w:cs="Arial"/>
          <w:sz w:val="22"/>
          <w:szCs w:val="22"/>
          <w:lang w:val="en-US"/>
        </w:rPr>
        <w:t>Osigurati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financijska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sredstva</w:t>
      </w:r>
      <w:proofErr w:type="spellEnd"/>
      <w:r w:rsidRPr="00731001">
        <w:rPr>
          <w:rFonts w:ascii="Arial" w:hAnsi="Arial" w:cs="Arial"/>
          <w:sz w:val="22"/>
          <w:szCs w:val="22"/>
          <w:lang w:val="en-US"/>
        </w:rPr>
        <w:t xml:space="preserve"> za </w:t>
      </w:r>
      <w:proofErr w:type="spellStart"/>
      <w:r w:rsidRPr="00731001">
        <w:rPr>
          <w:rFonts w:ascii="Arial" w:hAnsi="Arial" w:cs="Arial"/>
          <w:sz w:val="22"/>
          <w:szCs w:val="22"/>
          <w:lang w:val="en-US"/>
        </w:rPr>
        <w:t>pozivanje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raspoređivanje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popunu</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osposobljavanje</w:t>
      </w:r>
      <w:proofErr w:type="spellEnd"/>
      <w:r w:rsidRPr="00731001">
        <w:rPr>
          <w:rFonts w:ascii="Arial" w:hAnsi="Arial" w:cs="Arial"/>
          <w:sz w:val="22"/>
          <w:szCs w:val="22"/>
          <w:lang w:val="en-US"/>
        </w:rPr>
        <w:t xml:space="preserve">, </w:t>
      </w:r>
      <w:r w:rsidRPr="00731001">
        <w:rPr>
          <w:rFonts w:ascii="Arial" w:hAnsi="Arial" w:cs="Arial"/>
          <w:sz w:val="22"/>
          <w:szCs w:val="22"/>
          <w:lang w:val="en-US"/>
        </w:rPr>
        <w:tab/>
      </w:r>
      <w:proofErr w:type="spellStart"/>
      <w:r w:rsidRPr="00731001">
        <w:rPr>
          <w:rFonts w:ascii="Arial" w:hAnsi="Arial" w:cs="Arial"/>
          <w:sz w:val="22"/>
          <w:szCs w:val="22"/>
          <w:lang w:val="en-US"/>
        </w:rPr>
        <w:t>uvježbavanje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aktiviranje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mobiliziranje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djelovanje</w:t>
      </w:r>
      <w:proofErr w:type="spellEnd"/>
      <w:r w:rsidRPr="00731001">
        <w:rPr>
          <w:rFonts w:ascii="Arial" w:hAnsi="Arial" w:cs="Arial"/>
          <w:sz w:val="22"/>
          <w:szCs w:val="22"/>
          <w:lang w:val="en-US"/>
        </w:rPr>
        <w:t xml:space="preserve"> </w:t>
      </w:r>
      <w:proofErr w:type="spellStart"/>
      <w:proofErr w:type="gramStart"/>
      <w:r w:rsidRPr="00731001">
        <w:rPr>
          <w:rFonts w:ascii="Arial" w:hAnsi="Arial" w:cs="Arial"/>
          <w:sz w:val="22"/>
          <w:szCs w:val="22"/>
          <w:lang w:val="en-US"/>
        </w:rPr>
        <w:t>operativnih</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snaga</w:t>
      </w:r>
      <w:proofErr w:type="spellEnd"/>
      <w:proofErr w:type="gramEnd"/>
      <w:r w:rsidRPr="00731001">
        <w:rPr>
          <w:rFonts w:ascii="Arial" w:hAnsi="Arial" w:cs="Arial"/>
          <w:sz w:val="22"/>
          <w:szCs w:val="22"/>
          <w:lang w:val="en-US"/>
        </w:rPr>
        <w:t xml:space="preserve"> </w:t>
      </w:r>
      <w:proofErr w:type="spellStart"/>
      <w:r w:rsidRPr="00731001">
        <w:rPr>
          <w:rFonts w:ascii="Arial" w:hAnsi="Arial" w:cs="Arial"/>
          <w:sz w:val="22"/>
          <w:szCs w:val="22"/>
          <w:lang w:val="en-US"/>
        </w:rPr>
        <w:t>civilne</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zaštite</w:t>
      </w:r>
      <w:proofErr w:type="spellEnd"/>
      <w:r w:rsidRPr="00731001">
        <w:rPr>
          <w:rFonts w:ascii="Arial" w:hAnsi="Arial" w:cs="Arial"/>
          <w:sz w:val="22"/>
          <w:szCs w:val="22"/>
          <w:lang w:val="en-US"/>
        </w:rPr>
        <w:t xml:space="preserve">. </w:t>
      </w:r>
      <w:r w:rsidRPr="00731001">
        <w:rPr>
          <w:rFonts w:ascii="Arial" w:hAnsi="Arial" w:cs="Arial"/>
          <w:sz w:val="22"/>
          <w:szCs w:val="22"/>
          <w:lang w:val="en-US"/>
        </w:rPr>
        <w:tab/>
      </w:r>
      <w:proofErr w:type="spellStart"/>
      <w:r w:rsidRPr="00731001">
        <w:rPr>
          <w:rFonts w:ascii="Arial" w:hAnsi="Arial" w:cs="Arial"/>
          <w:sz w:val="22"/>
          <w:szCs w:val="22"/>
          <w:lang w:val="en-US"/>
        </w:rPr>
        <w:t>Nositelj</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izvršenja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Gradsko</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vijeće</w:t>
      </w:r>
      <w:proofErr w:type="spellEnd"/>
    </w:p>
    <w:p w14:paraId="20EBBB0E" w14:textId="77777777" w:rsidR="00914D35" w:rsidRPr="00731001" w:rsidRDefault="00914D35" w:rsidP="00914D35">
      <w:pPr>
        <w:ind w:firstLine="708"/>
        <w:rPr>
          <w:rFonts w:ascii="Arial" w:hAnsi="Arial" w:cs="Arial"/>
          <w:sz w:val="22"/>
          <w:szCs w:val="22"/>
          <w:lang w:val="en-US"/>
        </w:rPr>
      </w:pPr>
      <w:proofErr w:type="spellStart"/>
      <w:r w:rsidRPr="00731001">
        <w:rPr>
          <w:rFonts w:ascii="Arial" w:hAnsi="Arial" w:cs="Arial"/>
          <w:sz w:val="22"/>
          <w:szCs w:val="22"/>
          <w:lang w:val="en-US"/>
        </w:rPr>
        <w:t>Rok</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izvršenja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kod</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donošenja</w:t>
      </w:r>
      <w:proofErr w:type="spellEnd"/>
      <w:r w:rsidRPr="00731001">
        <w:rPr>
          <w:rFonts w:ascii="Arial" w:hAnsi="Arial" w:cs="Arial"/>
          <w:sz w:val="22"/>
          <w:szCs w:val="22"/>
          <w:lang w:val="en-US"/>
        </w:rPr>
        <w:t xml:space="preserve"> </w:t>
      </w:r>
      <w:proofErr w:type="spellStart"/>
      <w:r w:rsidRPr="00731001">
        <w:rPr>
          <w:rFonts w:ascii="Arial" w:hAnsi="Arial" w:cs="Arial"/>
          <w:sz w:val="22"/>
          <w:szCs w:val="22"/>
          <w:lang w:val="en-US"/>
        </w:rPr>
        <w:t>proračuna</w:t>
      </w:r>
      <w:proofErr w:type="spellEnd"/>
    </w:p>
    <w:p w14:paraId="0E73BE7D" w14:textId="77777777" w:rsidR="00914D35" w:rsidRPr="00731001" w:rsidRDefault="00914D35" w:rsidP="00914D35">
      <w:pPr>
        <w:jc w:val="both"/>
        <w:rPr>
          <w:rFonts w:ascii="Arial" w:eastAsia="SimSun" w:hAnsi="Arial" w:cs="Arial"/>
          <w:sz w:val="22"/>
          <w:szCs w:val="22"/>
          <w:lang w:val="en-US"/>
        </w:rPr>
      </w:pPr>
    </w:p>
    <w:p w14:paraId="095F6FF2" w14:textId="77777777" w:rsidR="00914D35" w:rsidRPr="00731001" w:rsidRDefault="00914D35" w:rsidP="00914D35">
      <w:pPr>
        <w:jc w:val="both"/>
        <w:rPr>
          <w:rFonts w:ascii="Arial" w:hAnsi="Arial" w:cs="Arial"/>
          <w:b/>
          <w:sz w:val="22"/>
          <w:szCs w:val="22"/>
        </w:rPr>
      </w:pPr>
      <w:r w:rsidRPr="00731001">
        <w:rPr>
          <w:rFonts w:ascii="Arial" w:hAnsi="Arial" w:cs="Arial"/>
          <w:b/>
          <w:sz w:val="22"/>
          <w:szCs w:val="22"/>
        </w:rPr>
        <w:t>Prijedlog proračuna za 20</w:t>
      </w:r>
      <w:r w:rsidRPr="00731001">
        <w:rPr>
          <w:rFonts w:ascii="Arial" w:hAnsi="Arial" w:cs="Arial"/>
          <w:b/>
          <w:sz w:val="22"/>
          <w:szCs w:val="22"/>
          <w:lang w:val="en-US"/>
        </w:rPr>
        <w:t xml:space="preserve">22 </w:t>
      </w:r>
      <w:r w:rsidRPr="00731001">
        <w:rPr>
          <w:rFonts w:ascii="Arial" w:hAnsi="Arial" w:cs="Arial"/>
          <w:b/>
          <w:sz w:val="22"/>
          <w:szCs w:val="22"/>
        </w:rPr>
        <w:t>godinu:</w:t>
      </w:r>
    </w:p>
    <w:p w14:paraId="2D5642AC" w14:textId="77777777" w:rsidR="00914D35" w:rsidRPr="00731001" w:rsidRDefault="00914D35" w:rsidP="00914D35">
      <w:pPr>
        <w:jc w:val="both"/>
        <w:rPr>
          <w:rFonts w:ascii="Arial" w:hAnsi="Arial" w:cs="Arial"/>
          <w:b/>
          <w:sz w:val="22"/>
          <w:szCs w:val="22"/>
        </w:rPr>
      </w:pPr>
    </w:p>
    <w:p w14:paraId="61489D52" w14:textId="77777777" w:rsidR="00914D35" w:rsidRPr="00731001" w:rsidRDefault="00914D35" w:rsidP="00914D35">
      <w:pPr>
        <w:jc w:val="both"/>
        <w:rPr>
          <w:rFonts w:ascii="Arial" w:hAnsi="Arial" w:cs="Arial"/>
          <w:b/>
          <w:sz w:val="22"/>
          <w:szCs w:val="22"/>
        </w:rPr>
      </w:pPr>
      <w:r w:rsidRPr="00731001">
        <w:rPr>
          <w:rFonts w:ascii="Arial" w:hAnsi="Arial" w:cs="Arial"/>
          <w:b/>
          <w:sz w:val="22"/>
          <w:szCs w:val="22"/>
        </w:rPr>
        <w:t>VATROGASTVO:  2</w:t>
      </w:r>
      <w:r w:rsidRPr="00731001">
        <w:rPr>
          <w:rFonts w:ascii="Arial" w:hAnsi="Arial" w:cs="Arial"/>
          <w:b/>
          <w:sz w:val="22"/>
          <w:szCs w:val="22"/>
          <w:lang w:val="en-US"/>
        </w:rPr>
        <w:t>3</w:t>
      </w:r>
      <w:r w:rsidRPr="00731001">
        <w:rPr>
          <w:rFonts w:ascii="Arial" w:hAnsi="Arial" w:cs="Arial"/>
          <w:b/>
          <w:sz w:val="22"/>
          <w:szCs w:val="22"/>
        </w:rPr>
        <w:t>.</w:t>
      </w:r>
      <w:r w:rsidRPr="00731001">
        <w:rPr>
          <w:rFonts w:ascii="Arial" w:hAnsi="Arial" w:cs="Arial"/>
          <w:b/>
          <w:sz w:val="22"/>
          <w:szCs w:val="22"/>
          <w:lang w:val="en-US"/>
        </w:rPr>
        <w:t>100</w:t>
      </w:r>
      <w:r w:rsidRPr="00731001">
        <w:rPr>
          <w:rFonts w:ascii="Arial" w:hAnsi="Arial" w:cs="Arial"/>
          <w:b/>
          <w:sz w:val="22"/>
          <w:szCs w:val="22"/>
        </w:rPr>
        <w:t>.</w:t>
      </w:r>
      <w:r w:rsidRPr="00731001">
        <w:rPr>
          <w:rFonts w:ascii="Arial" w:hAnsi="Arial" w:cs="Arial"/>
          <w:b/>
          <w:sz w:val="22"/>
          <w:szCs w:val="22"/>
          <w:lang w:val="en-US"/>
        </w:rPr>
        <w:t>000</w:t>
      </w:r>
      <w:r w:rsidRPr="00731001">
        <w:rPr>
          <w:rFonts w:ascii="Arial" w:hAnsi="Arial" w:cs="Arial"/>
          <w:b/>
          <w:sz w:val="22"/>
          <w:szCs w:val="22"/>
        </w:rPr>
        <w:t>,00 kuna</w:t>
      </w:r>
    </w:p>
    <w:p w14:paraId="39C82EA7" w14:textId="77777777" w:rsidR="00914D35" w:rsidRPr="00731001" w:rsidRDefault="00914D35" w:rsidP="00914D35">
      <w:pPr>
        <w:jc w:val="both"/>
        <w:rPr>
          <w:rFonts w:ascii="Arial" w:hAnsi="Arial" w:cs="Arial"/>
          <w:b/>
          <w:sz w:val="22"/>
          <w:szCs w:val="22"/>
        </w:rPr>
      </w:pPr>
    </w:p>
    <w:p w14:paraId="4FB28AAB" w14:textId="77777777" w:rsidR="00914D35" w:rsidRPr="00731001" w:rsidRDefault="00914D35" w:rsidP="006769EE">
      <w:pPr>
        <w:numPr>
          <w:ilvl w:val="0"/>
          <w:numId w:val="70"/>
        </w:numPr>
        <w:jc w:val="both"/>
        <w:rPr>
          <w:rFonts w:ascii="Arial" w:hAnsi="Arial" w:cs="Arial"/>
          <w:b/>
          <w:sz w:val="22"/>
          <w:szCs w:val="22"/>
        </w:rPr>
      </w:pPr>
      <w:r w:rsidRPr="00731001">
        <w:rPr>
          <w:rFonts w:ascii="Arial" w:hAnsi="Arial" w:cs="Arial"/>
          <w:b/>
          <w:sz w:val="22"/>
          <w:szCs w:val="22"/>
        </w:rPr>
        <w:t xml:space="preserve">JVP Dubrovački vatrogasci : </w:t>
      </w:r>
      <w:r w:rsidRPr="00731001">
        <w:rPr>
          <w:rFonts w:ascii="Arial" w:hAnsi="Arial" w:cs="Arial"/>
          <w:b/>
          <w:sz w:val="22"/>
          <w:szCs w:val="22"/>
          <w:lang w:val="en-US"/>
        </w:rPr>
        <w:t>18</w:t>
      </w:r>
      <w:r w:rsidRPr="00731001">
        <w:rPr>
          <w:rFonts w:ascii="Arial" w:hAnsi="Arial" w:cs="Arial"/>
          <w:b/>
          <w:sz w:val="22"/>
          <w:szCs w:val="22"/>
        </w:rPr>
        <w:t>.</w:t>
      </w:r>
      <w:r w:rsidRPr="00731001">
        <w:rPr>
          <w:rFonts w:ascii="Arial" w:hAnsi="Arial" w:cs="Arial"/>
          <w:b/>
          <w:sz w:val="22"/>
          <w:szCs w:val="22"/>
          <w:lang w:val="en-US"/>
        </w:rPr>
        <w:t>8</w:t>
      </w:r>
      <w:r w:rsidRPr="00731001">
        <w:rPr>
          <w:rFonts w:ascii="Arial" w:hAnsi="Arial" w:cs="Arial"/>
          <w:b/>
          <w:sz w:val="22"/>
          <w:szCs w:val="22"/>
        </w:rPr>
        <w:t>00.000,00 kuna</w:t>
      </w:r>
    </w:p>
    <w:p w14:paraId="0F7E9F56" w14:textId="77777777" w:rsidR="00914D35" w:rsidRPr="00731001" w:rsidRDefault="00914D35" w:rsidP="006769EE">
      <w:pPr>
        <w:numPr>
          <w:ilvl w:val="0"/>
          <w:numId w:val="70"/>
        </w:numPr>
        <w:jc w:val="both"/>
        <w:rPr>
          <w:rFonts w:ascii="Arial" w:hAnsi="Arial" w:cs="Arial"/>
          <w:b/>
          <w:sz w:val="22"/>
          <w:szCs w:val="22"/>
        </w:rPr>
      </w:pPr>
      <w:r w:rsidRPr="00731001">
        <w:rPr>
          <w:rFonts w:ascii="Arial" w:hAnsi="Arial" w:cs="Arial"/>
          <w:b/>
          <w:sz w:val="22"/>
          <w:szCs w:val="22"/>
        </w:rPr>
        <w:t>VZ Grada Dubrovnika:</w:t>
      </w:r>
      <w:r w:rsidRPr="00731001">
        <w:rPr>
          <w:rFonts w:ascii="Arial" w:hAnsi="Arial" w:cs="Arial"/>
          <w:b/>
          <w:sz w:val="22"/>
          <w:szCs w:val="22"/>
        </w:rPr>
        <w:tab/>
        <w:t xml:space="preserve">   </w:t>
      </w:r>
      <w:r w:rsidRPr="00731001">
        <w:rPr>
          <w:rFonts w:ascii="Arial" w:hAnsi="Arial" w:cs="Arial"/>
          <w:b/>
          <w:sz w:val="22"/>
          <w:szCs w:val="22"/>
          <w:lang w:val="en-US"/>
        </w:rPr>
        <w:t xml:space="preserve">  4</w:t>
      </w:r>
      <w:r w:rsidRPr="00731001">
        <w:rPr>
          <w:rFonts w:ascii="Arial" w:hAnsi="Arial" w:cs="Arial"/>
          <w:b/>
          <w:sz w:val="22"/>
          <w:szCs w:val="22"/>
        </w:rPr>
        <w:t>.</w:t>
      </w:r>
      <w:r w:rsidRPr="00731001">
        <w:rPr>
          <w:rFonts w:ascii="Arial" w:hAnsi="Arial" w:cs="Arial"/>
          <w:b/>
          <w:sz w:val="22"/>
          <w:szCs w:val="22"/>
          <w:lang w:val="en-US"/>
        </w:rPr>
        <w:t>300</w:t>
      </w:r>
      <w:r w:rsidRPr="00731001">
        <w:rPr>
          <w:rFonts w:ascii="Arial" w:hAnsi="Arial" w:cs="Arial"/>
          <w:b/>
          <w:sz w:val="22"/>
          <w:szCs w:val="22"/>
        </w:rPr>
        <w:t>.</w:t>
      </w:r>
      <w:r w:rsidRPr="00731001">
        <w:rPr>
          <w:rFonts w:ascii="Arial" w:hAnsi="Arial" w:cs="Arial"/>
          <w:b/>
          <w:sz w:val="22"/>
          <w:szCs w:val="22"/>
          <w:lang w:val="en-US"/>
        </w:rPr>
        <w:t>00</w:t>
      </w:r>
      <w:r w:rsidRPr="00731001">
        <w:rPr>
          <w:rFonts w:ascii="Arial" w:hAnsi="Arial" w:cs="Arial"/>
          <w:b/>
          <w:sz w:val="22"/>
          <w:szCs w:val="22"/>
        </w:rPr>
        <w:t>0,00 kuna</w:t>
      </w:r>
      <w:r w:rsidRPr="00731001">
        <w:rPr>
          <w:rFonts w:ascii="Arial" w:hAnsi="Arial" w:cs="Arial"/>
          <w:b/>
          <w:sz w:val="22"/>
          <w:szCs w:val="22"/>
        </w:rPr>
        <w:tab/>
      </w:r>
    </w:p>
    <w:p w14:paraId="07B35839" w14:textId="77777777" w:rsidR="00914D35" w:rsidRPr="00731001" w:rsidRDefault="00914D35" w:rsidP="00914D35">
      <w:pPr>
        <w:jc w:val="both"/>
        <w:rPr>
          <w:rFonts w:ascii="Arial" w:hAnsi="Arial" w:cs="Arial"/>
          <w:b/>
          <w:sz w:val="22"/>
          <w:szCs w:val="22"/>
        </w:rPr>
      </w:pPr>
    </w:p>
    <w:p w14:paraId="064C3C1B" w14:textId="77777777" w:rsidR="00914D35" w:rsidRPr="00731001" w:rsidRDefault="00914D35" w:rsidP="00914D35">
      <w:pPr>
        <w:jc w:val="both"/>
        <w:rPr>
          <w:rFonts w:ascii="Arial" w:hAnsi="Arial" w:cs="Arial"/>
          <w:b/>
          <w:sz w:val="22"/>
          <w:szCs w:val="22"/>
        </w:rPr>
      </w:pPr>
      <w:r w:rsidRPr="00731001">
        <w:rPr>
          <w:rFonts w:ascii="Arial" w:hAnsi="Arial" w:cs="Arial"/>
          <w:b/>
          <w:sz w:val="22"/>
          <w:szCs w:val="22"/>
        </w:rPr>
        <w:t>Prijedlog proračun sustava civilne zaštite ( bez vatrogastva ):</w:t>
      </w:r>
      <w:r w:rsidRPr="00731001">
        <w:rPr>
          <w:rFonts w:ascii="Arial" w:hAnsi="Arial" w:cs="Arial"/>
          <w:b/>
          <w:sz w:val="22"/>
          <w:szCs w:val="22"/>
          <w:lang w:val="en-US"/>
        </w:rPr>
        <w:t>810</w:t>
      </w:r>
      <w:r w:rsidRPr="00731001">
        <w:rPr>
          <w:rFonts w:ascii="Arial" w:hAnsi="Arial" w:cs="Arial"/>
          <w:b/>
          <w:sz w:val="22"/>
          <w:szCs w:val="22"/>
        </w:rPr>
        <w:t>.000</w:t>
      </w:r>
      <w:r w:rsidRPr="00731001">
        <w:rPr>
          <w:rFonts w:ascii="Arial" w:hAnsi="Arial" w:cs="Arial"/>
          <w:b/>
          <w:sz w:val="22"/>
          <w:szCs w:val="22"/>
          <w:lang w:val="en-US"/>
        </w:rPr>
        <w:t>,00</w:t>
      </w:r>
      <w:r w:rsidRPr="00731001">
        <w:rPr>
          <w:rFonts w:ascii="Arial" w:hAnsi="Arial" w:cs="Arial"/>
          <w:b/>
          <w:sz w:val="22"/>
          <w:szCs w:val="22"/>
        </w:rPr>
        <w:t xml:space="preserve"> kuna</w:t>
      </w:r>
    </w:p>
    <w:p w14:paraId="35AA9088" w14:textId="77777777" w:rsidR="00914D35" w:rsidRPr="00731001" w:rsidRDefault="00914D35" w:rsidP="00914D35">
      <w:pPr>
        <w:jc w:val="both"/>
        <w:rPr>
          <w:rFonts w:ascii="Arial" w:hAnsi="Arial" w:cs="Arial"/>
          <w:b/>
          <w:sz w:val="22"/>
          <w:szCs w:val="22"/>
        </w:rPr>
      </w:pPr>
    </w:p>
    <w:tbl>
      <w:tblPr>
        <w:tblStyle w:val="Reetkatablice"/>
        <w:tblW w:w="0" w:type="auto"/>
        <w:tblLook w:val="04A0" w:firstRow="1" w:lastRow="0" w:firstColumn="1" w:lastColumn="0" w:noHBand="0" w:noVBand="1"/>
      </w:tblPr>
      <w:tblGrid>
        <w:gridCol w:w="6920"/>
        <w:gridCol w:w="2142"/>
      </w:tblGrid>
      <w:tr w:rsidR="00914D35" w:rsidRPr="00731001" w14:paraId="3F5BEA4B" w14:textId="77777777" w:rsidTr="00914D35">
        <w:trPr>
          <w:trHeight w:val="414"/>
        </w:trPr>
        <w:tc>
          <w:tcPr>
            <w:tcW w:w="7020" w:type="dxa"/>
          </w:tcPr>
          <w:p w14:paraId="6B777823" w14:textId="77777777" w:rsidR="00914D35" w:rsidRPr="00731001" w:rsidRDefault="00914D35" w:rsidP="00914D35">
            <w:pPr>
              <w:rPr>
                <w:rFonts w:ascii="Arial" w:hAnsi="Arial" w:cs="Arial"/>
                <w:bCs/>
                <w:color w:val="000000"/>
                <w:sz w:val="20"/>
                <w:szCs w:val="20"/>
              </w:rPr>
            </w:pPr>
            <w:r w:rsidRPr="00731001">
              <w:rPr>
                <w:rFonts w:ascii="Arial" w:hAnsi="Arial" w:cs="Arial"/>
                <w:bCs/>
                <w:color w:val="000000"/>
                <w:sz w:val="20"/>
                <w:szCs w:val="20"/>
              </w:rPr>
              <w:t xml:space="preserve">Potprogram:  Civilna zaštita  </w:t>
            </w:r>
          </w:p>
        </w:tc>
        <w:tc>
          <w:tcPr>
            <w:tcW w:w="2160" w:type="dxa"/>
          </w:tcPr>
          <w:p w14:paraId="6148C289" w14:textId="77777777" w:rsidR="00914D35" w:rsidRPr="00731001" w:rsidRDefault="00914D35" w:rsidP="00914D35">
            <w:pPr>
              <w:rPr>
                <w:rFonts w:ascii="Arial" w:hAnsi="Arial" w:cs="Arial"/>
                <w:bCs/>
                <w:color w:val="000000"/>
                <w:sz w:val="20"/>
                <w:szCs w:val="20"/>
              </w:rPr>
            </w:pPr>
            <w:r w:rsidRPr="00731001">
              <w:rPr>
                <w:rFonts w:ascii="Arial" w:hAnsi="Arial" w:cs="Arial"/>
                <w:bCs/>
                <w:color w:val="000000"/>
                <w:sz w:val="20"/>
                <w:szCs w:val="20"/>
              </w:rPr>
              <w:t>kn</w:t>
            </w:r>
          </w:p>
        </w:tc>
      </w:tr>
      <w:tr w:rsidR="00914D35" w:rsidRPr="00731001" w14:paraId="2E8BCD64" w14:textId="77777777" w:rsidTr="00731001">
        <w:trPr>
          <w:trHeight w:val="266"/>
        </w:trPr>
        <w:tc>
          <w:tcPr>
            <w:tcW w:w="7020" w:type="dxa"/>
          </w:tcPr>
          <w:p w14:paraId="443827FF" w14:textId="77777777" w:rsidR="00914D35" w:rsidRPr="00731001" w:rsidRDefault="00914D35" w:rsidP="00914D35">
            <w:pPr>
              <w:rPr>
                <w:rFonts w:ascii="Arial" w:hAnsi="Arial" w:cs="Arial"/>
                <w:bCs/>
                <w:color w:val="000000"/>
                <w:sz w:val="20"/>
                <w:szCs w:val="20"/>
                <w:lang w:val="en-US"/>
              </w:rPr>
            </w:pPr>
            <w:proofErr w:type="spellStart"/>
            <w:r w:rsidRPr="00731001">
              <w:rPr>
                <w:rFonts w:ascii="Arial" w:hAnsi="Arial" w:cs="Arial"/>
                <w:bCs/>
                <w:color w:val="000000"/>
                <w:sz w:val="20"/>
                <w:szCs w:val="20"/>
                <w:lang w:val="en-US"/>
              </w:rPr>
              <w:t>Materijal</w:t>
            </w:r>
            <w:proofErr w:type="spellEnd"/>
            <w:r w:rsidRPr="00731001">
              <w:rPr>
                <w:rFonts w:ascii="Arial" w:hAnsi="Arial" w:cs="Arial"/>
                <w:bCs/>
                <w:color w:val="000000"/>
                <w:sz w:val="20"/>
                <w:szCs w:val="20"/>
                <w:lang w:val="en-US"/>
              </w:rPr>
              <w:t xml:space="preserve"> za </w:t>
            </w:r>
            <w:proofErr w:type="spellStart"/>
            <w:r w:rsidRPr="00731001">
              <w:rPr>
                <w:rFonts w:ascii="Arial" w:hAnsi="Arial" w:cs="Arial"/>
                <w:bCs/>
                <w:color w:val="000000"/>
                <w:sz w:val="20"/>
                <w:szCs w:val="20"/>
                <w:lang w:val="en-US"/>
              </w:rPr>
              <w:t>higijenske</w:t>
            </w:r>
            <w:proofErr w:type="spellEnd"/>
            <w:r w:rsidRPr="00731001">
              <w:rPr>
                <w:rFonts w:ascii="Arial" w:hAnsi="Arial" w:cs="Arial"/>
                <w:bCs/>
                <w:color w:val="000000"/>
                <w:sz w:val="20"/>
                <w:szCs w:val="20"/>
                <w:lang w:val="en-US"/>
              </w:rPr>
              <w:t xml:space="preserve"> </w:t>
            </w:r>
            <w:proofErr w:type="spellStart"/>
            <w:r w:rsidRPr="00731001">
              <w:rPr>
                <w:rFonts w:ascii="Arial" w:hAnsi="Arial" w:cs="Arial"/>
                <w:bCs/>
                <w:color w:val="000000"/>
                <w:sz w:val="20"/>
                <w:szCs w:val="20"/>
                <w:lang w:val="en-US"/>
              </w:rPr>
              <w:t>potrebe</w:t>
            </w:r>
            <w:proofErr w:type="spellEnd"/>
          </w:p>
        </w:tc>
        <w:tc>
          <w:tcPr>
            <w:tcW w:w="2160" w:type="dxa"/>
          </w:tcPr>
          <w:p w14:paraId="396338EE" w14:textId="77777777" w:rsidR="00914D35" w:rsidRPr="00731001" w:rsidRDefault="00914D35" w:rsidP="00914D35">
            <w:pPr>
              <w:rPr>
                <w:rFonts w:ascii="Arial" w:hAnsi="Arial" w:cs="Arial"/>
                <w:bCs/>
                <w:color w:val="000000"/>
                <w:sz w:val="20"/>
                <w:szCs w:val="20"/>
                <w:lang w:val="en-US"/>
              </w:rPr>
            </w:pPr>
            <w:r w:rsidRPr="00731001">
              <w:rPr>
                <w:rFonts w:ascii="Arial" w:hAnsi="Arial" w:cs="Arial"/>
                <w:bCs/>
                <w:color w:val="000000"/>
                <w:sz w:val="20"/>
                <w:szCs w:val="20"/>
                <w:lang w:val="en-US"/>
              </w:rPr>
              <w:t>20.000,00</w:t>
            </w:r>
          </w:p>
        </w:tc>
      </w:tr>
      <w:tr w:rsidR="00914D35" w:rsidRPr="00731001" w14:paraId="222958C1" w14:textId="77777777" w:rsidTr="00731001">
        <w:trPr>
          <w:trHeight w:val="270"/>
        </w:trPr>
        <w:tc>
          <w:tcPr>
            <w:tcW w:w="7020" w:type="dxa"/>
          </w:tcPr>
          <w:p w14:paraId="44534161" w14:textId="77777777" w:rsidR="00914D35" w:rsidRPr="00731001" w:rsidRDefault="00914D35" w:rsidP="00914D35">
            <w:pPr>
              <w:rPr>
                <w:rFonts w:ascii="Arial" w:hAnsi="Arial" w:cs="Arial"/>
                <w:bCs/>
                <w:color w:val="000000"/>
                <w:sz w:val="20"/>
                <w:szCs w:val="20"/>
                <w:lang w:val="en-US"/>
              </w:rPr>
            </w:pPr>
            <w:proofErr w:type="spellStart"/>
            <w:r w:rsidRPr="00731001">
              <w:rPr>
                <w:rFonts w:ascii="Arial" w:hAnsi="Arial" w:cs="Arial"/>
                <w:bCs/>
                <w:color w:val="000000"/>
                <w:sz w:val="20"/>
                <w:szCs w:val="20"/>
                <w:lang w:val="en-US"/>
              </w:rPr>
              <w:t>Sitni</w:t>
            </w:r>
            <w:proofErr w:type="spellEnd"/>
            <w:r w:rsidRPr="00731001">
              <w:rPr>
                <w:rFonts w:ascii="Arial" w:hAnsi="Arial" w:cs="Arial"/>
                <w:bCs/>
                <w:color w:val="000000"/>
                <w:sz w:val="20"/>
                <w:szCs w:val="20"/>
                <w:lang w:val="en-US"/>
              </w:rPr>
              <w:t xml:space="preserve"> </w:t>
            </w:r>
            <w:proofErr w:type="spellStart"/>
            <w:r w:rsidRPr="00731001">
              <w:rPr>
                <w:rFonts w:ascii="Arial" w:hAnsi="Arial" w:cs="Arial"/>
                <w:bCs/>
                <w:color w:val="000000"/>
                <w:sz w:val="20"/>
                <w:szCs w:val="20"/>
                <w:lang w:val="en-US"/>
              </w:rPr>
              <w:t>inventar</w:t>
            </w:r>
            <w:proofErr w:type="spellEnd"/>
          </w:p>
        </w:tc>
        <w:tc>
          <w:tcPr>
            <w:tcW w:w="2160" w:type="dxa"/>
          </w:tcPr>
          <w:p w14:paraId="49000E17" w14:textId="77777777" w:rsidR="00914D35" w:rsidRPr="00731001" w:rsidRDefault="00914D35" w:rsidP="00914D35">
            <w:pPr>
              <w:rPr>
                <w:rFonts w:ascii="Arial" w:hAnsi="Arial" w:cs="Arial"/>
                <w:bCs/>
                <w:color w:val="000000"/>
                <w:sz w:val="20"/>
                <w:szCs w:val="20"/>
                <w:lang w:val="en-US"/>
              </w:rPr>
            </w:pPr>
            <w:r w:rsidRPr="00731001">
              <w:rPr>
                <w:rFonts w:ascii="Arial" w:hAnsi="Arial" w:cs="Arial"/>
                <w:bCs/>
                <w:color w:val="000000"/>
                <w:sz w:val="20"/>
                <w:szCs w:val="20"/>
                <w:lang w:val="en-US"/>
              </w:rPr>
              <w:t>10.000,00</w:t>
            </w:r>
          </w:p>
        </w:tc>
      </w:tr>
      <w:tr w:rsidR="00914D35" w:rsidRPr="00731001" w14:paraId="7D59BD06" w14:textId="77777777" w:rsidTr="00731001">
        <w:trPr>
          <w:trHeight w:val="274"/>
        </w:trPr>
        <w:tc>
          <w:tcPr>
            <w:tcW w:w="7020" w:type="dxa"/>
          </w:tcPr>
          <w:p w14:paraId="273EBA22" w14:textId="77777777" w:rsidR="00914D35" w:rsidRPr="00731001" w:rsidRDefault="00914D35" w:rsidP="00914D35">
            <w:pPr>
              <w:rPr>
                <w:rFonts w:ascii="Arial" w:hAnsi="Arial" w:cs="Arial"/>
                <w:bCs/>
                <w:color w:val="000000"/>
                <w:sz w:val="20"/>
                <w:szCs w:val="20"/>
                <w:lang w:val="en-US"/>
              </w:rPr>
            </w:pPr>
            <w:proofErr w:type="spellStart"/>
            <w:r w:rsidRPr="00731001">
              <w:rPr>
                <w:rFonts w:ascii="Arial" w:hAnsi="Arial" w:cs="Arial"/>
                <w:bCs/>
                <w:color w:val="000000"/>
                <w:sz w:val="20"/>
                <w:szCs w:val="20"/>
                <w:lang w:val="en-US"/>
              </w:rPr>
              <w:t>Službena</w:t>
            </w:r>
            <w:proofErr w:type="spellEnd"/>
            <w:r w:rsidRPr="00731001">
              <w:rPr>
                <w:rFonts w:ascii="Arial" w:hAnsi="Arial" w:cs="Arial"/>
                <w:bCs/>
                <w:color w:val="000000"/>
                <w:sz w:val="20"/>
                <w:szCs w:val="20"/>
                <w:lang w:val="en-US"/>
              </w:rPr>
              <w:t xml:space="preserve"> </w:t>
            </w:r>
            <w:proofErr w:type="spellStart"/>
            <w:r w:rsidRPr="00731001">
              <w:rPr>
                <w:rFonts w:ascii="Arial" w:hAnsi="Arial" w:cs="Arial"/>
                <w:bCs/>
                <w:color w:val="000000"/>
                <w:sz w:val="20"/>
                <w:szCs w:val="20"/>
                <w:lang w:val="en-US"/>
              </w:rPr>
              <w:t>radna</w:t>
            </w:r>
            <w:proofErr w:type="spellEnd"/>
            <w:r w:rsidRPr="00731001">
              <w:rPr>
                <w:rFonts w:ascii="Arial" w:hAnsi="Arial" w:cs="Arial"/>
                <w:bCs/>
                <w:color w:val="000000"/>
                <w:sz w:val="20"/>
                <w:szCs w:val="20"/>
                <w:lang w:val="en-US"/>
              </w:rPr>
              <w:t xml:space="preserve"> I </w:t>
            </w:r>
            <w:proofErr w:type="spellStart"/>
            <w:r w:rsidRPr="00731001">
              <w:rPr>
                <w:rFonts w:ascii="Arial" w:hAnsi="Arial" w:cs="Arial"/>
                <w:bCs/>
                <w:color w:val="000000"/>
                <w:sz w:val="20"/>
                <w:szCs w:val="20"/>
                <w:lang w:val="en-US"/>
              </w:rPr>
              <w:t>zaštitna</w:t>
            </w:r>
            <w:proofErr w:type="spellEnd"/>
            <w:r w:rsidRPr="00731001">
              <w:rPr>
                <w:rFonts w:ascii="Arial" w:hAnsi="Arial" w:cs="Arial"/>
                <w:bCs/>
                <w:color w:val="000000"/>
                <w:sz w:val="20"/>
                <w:szCs w:val="20"/>
                <w:lang w:val="en-US"/>
              </w:rPr>
              <w:t xml:space="preserve"> </w:t>
            </w:r>
            <w:proofErr w:type="spellStart"/>
            <w:r w:rsidRPr="00731001">
              <w:rPr>
                <w:rFonts w:ascii="Arial" w:hAnsi="Arial" w:cs="Arial"/>
                <w:bCs/>
                <w:color w:val="000000"/>
                <w:sz w:val="20"/>
                <w:szCs w:val="20"/>
                <w:lang w:val="en-US"/>
              </w:rPr>
              <w:t>odjeća</w:t>
            </w:r>
            <w:proofErr w:type="spellEnd"/>
          </w:p>
        </w:tc>
        <w:tc>
          <w:tcPr>
            <w:tcW w:w="2160" w:type="dxa"/>
          </w:tcPr>
          <w:p w14:paraId="2C7771E9" w14:textId="77777777" w:rsidR="00914D35" w:rsidRPr="00731001" w:rsidRDefault="00914D35" w:rsidP="00914D35">
            <w:pPr>
              <w:rPr>
                <w:rFonts w:ascii="Arial" w:hAnsi="Arial" w:cs="Arial"/>
                <w:bCs/>
                <w:color w:val="000000"/>
                <w:sz w:val="20"/>
                <w:szCs w:val="20"/>
                <w:lang w:val="en-US"/>
              </w:rPr>
            </w:pPr>
            <w:r w:rsidRPr="00731001">
              <w:rPr>
                <w:rFonts w:ascii="Arial" w:hAnsi="Arial" w:cs="Arial"/>
                <w:bCs/>
                <w:color w:val="000000"/>
                <w:sz w:val="20"/>
                <w:szCs w:val="20"/>
                <w:lang w:val="en-US"/>
              </w:rPr>
              <w:t>20.000,00</w:t>
            </w:r>
          </w:p>
        </w:tc>
      </w:tr>
      <w:tr w:rsidR="00914D35" w:rsidRPr="00731001" w14:paraId="696C8B9C" w14:textId="77777777" w:rsidTr="00731001">
        <w:trPr>
          <w:trHeight w:val="278"/>
        </w:trPr>
        <w:tc>
          <w:tcPr>
            <w:tcW w:w="7020" w:type="dxa"/>
          </w:tcPr>
          <w:p w14:paraId="76B59706" w14:textId="77777777" w:rsidR="00914D35" w:rsidRPr="00731001" w:rsidRDefault="00914D35" w:rsidP="00914D35">
            <w:pPr>
              <w:rPr>
                <w:rFonts w:ascii="Arial" w:hAnsi="Arial" w:cs="Arial"/>
                <w:bCs/>
                <w:color w:val="000000"/>
                <w:sz w:val="20"/>
                <w:szCs w:val="20"/>
                <w:lang w:val="en-US"/>
              </w:rPr>
            </w:pPr>
            <w:proofErr w:type="spellStart"/>
            <w:r w:rsidRPr="00731001">
              <w:rPr>
                <w:rFonts w:ascii="Arial" w:hAnsi="Arial" w:cs="Arial"/>
                <w:bCs/>
                <w:color w:val="000000"/>
                <w:sz w:val="20"/>
                <w:szCs w:val="20"/>
                <w:lang w:val="en-US"/>
              </w:rPr>
              <w:t>Grafičke</w:t>
            </w:r>
            <w:proofErr w:type="spellEnd"/>
            <w:r w:rsidRPr="00731001">
              <w:rPr>
                <w:rFonts w:ascii="Arial" w:hAnsi="Arial" w:cs="Arial"/>
                <w:bCs/>
                <w:color w:val="000000"/>
                <w:sz w:val="20"/>
                <w:szCs w:val="20"/>
                <w:lang w:val="en-US"/>
              </w:rPr>
              <w:t xml:space="preserve"> I </w:t>
            </w:r>
            <w:proofErr w:type="spellStart"/>
            <w:r w:rsidRPr="00731001">
              <w:rPr>
                <w:rFonts w:ascii="Arial" w:hAnsi="Arial" w:cs="Arial"/>
                <w:bCs/>
                <w:color w:val="000000"/>
                <w:sz w:val="20"/>
                <w:szCs w:val="20"/>
                <w:lang w:val="en-US"/>
              </w:rPr>
              <w:t>tiskarske</w:t>
            </w:r>
            <w:proofErr w:type="spellEnd"/>
            <w:r w:rsidRPr="00731001">
              <w:rPr>
                <w:rFonts w:ascii="Arial" w:hAnsi="Arial" w:cs="Arial"/>
                <w:bCs/>
                <w:color w:val="000000"/>
                <w:sz w:val="20"/>
                <w:szCs w:val="20"/>
                <w:lang w:val="en-US"/>
              </w:rPr>
              <w:t xml:space="preserve"> </w:t>
            </w:r>
            <w:proofErr w:type="spellStart"/>
            <w:r w:rsidRPr="00731001">
              <w:rPr>
                <w:rFonts w:ascii="Arial" w:hAnsi="Arial" w:cs="Arial"/>
                <w:bCs/>
                <w:color w:val="000000"/>
                <w:sz w:val="20"/>
                <w:szCs w:val="20"/>
                <w:lang w:val="en-US"/>
              </w:rPr>
              <w:t>usluge</w:t>
            </w:r>
            <w:proofErr w:type="spellEnd"/>
          </w:p>
        </w:tc>
        <w:tc>
          <w:tcPr>
            <w:tcW w:w="2160" w:type="dxa"/>
          </w:tcPr>
          <w:p w14:paraId="2F6FA729" w14:textId="77777777" w:rsidR="00914D35" w:rsidRPr="00731001" w:rsidRDefault="00914D35" w:rsidP="00914D35">
            <w:pPr>
              <w:rPr>
                <w:rFonts w:ascii="Arial" w:hAnsi="Arial" w:cs="Arial"/>
                <w:bCs/>
                <w:color w:val="000000"/>
                <w:sz w:val="20"/>
                <w:szCs w:val="20"/>
                <w:lang w:val="en-US"/>
              </w:rPr>
            </w:pPr>
            <w:r w:rsidRPr="00731001">
              <w:rPr>
                <w:rFonts w:ascii="Arial" w:hAnsi="Arial" w:cs="Arial"/>
                <w:bCs/>
                <w:color w:val="000000"/>
                <w:sz w:val="20"/>
                <w:szCs w:val="20"/>
                <w:lang w:val="en-US"/>
              </w:rPr>
              <w:t>20.000,00</w:t>
            </w:r>
          </w:p>
        </w:tc>
      </w:tr>
      <w:tr w:rsidR="00914D35" w:rsidRPr="00731001" w14:paraId="52057AC2" w14:textId="77777777" w:rsidTr="00914D35">
        <w:trPr>
          <w:trHeight w:val="319"/>
        </w:trPr>
        <w:tc>
          <w:tcPr>
            <w:tcW w:w="7020" w:type="dxa"/>
          </w:tcPr>
          <w:p w14:paraId="0434D6F6" w14:textId="77777777" w:rsidR="00914D35" w:rsidRPr="00731001" w:rsidRDefault="00914D35" w:rsidP="00914D35">
            <w:pPr>
              <w:rPr>
                <w:rFonts w:ascii="Arial" w:hAnsi="Arial" w:cs="Arial"/>
                <w:sz w:val="20"/>
                <w:szCs w:val="20"/>
                <w:lang w:val="en-US"/>
              </w:rPr>
            </w:pPr>
            <w:proofErr w:type="spellStart"/>
            <w:r w:rsidRPr="00731001">
              <w:rPr>
                <w:rFonts w:ascii="Arial" w:hAnsi="Arial" w:cs="Arial"/>
                <w:sz w:val="20"/>
                <w:szCs w:val="20"/>
                <w:lang w:val="en-US"/>
              </w:rPr>
              <w:t>Usluge</w:t>
            </w:r>
            <w:proofErr w:type="spellEnd"/>
            <w:r w:rsidRPr="00731001">
              <w:rPr>
                <w:rFonts w:ascii="Arial" w:hAnsi="Arial" w:cs="Arial"/>
                <w:sz w:val="20"/>
                <w:szCs w:val="20"/>
                <w:lang w:val="en-US"/>
              </w:rPr>
              <w:t xml:space="preserve"> inv </w:t>
            </w:r>
            <w:proofErr w:type="spellStart"/>
            <w:r w:rsidRPr="00731001">
              <w:rPr>
                <w:rFonts w:ascii="Arial" w:hAnsi="Arial" w:cs="Arial"/>
                <w:sz w:val="20"/>
                <w:szCs w:val="20"/>
                <w:lang w:val="en-US"/>
              </w:rPr>
              <w:t>održ</w:t>
            </w:r>
            <w:proofErr w:type="spellEnd"/>
          </w:p>
        </w:tc>
        <w:tc>
          <w:tcPr>
            <w:tcW w:w="2160" w:type="dxa"/>
          </w:tcPr>
          <w:p w14:paraId="7A27556F" w14:textId="77777777" w:rsidR="00914D35" w:rsidRPr="00731001" w:rsidRDefault="00914D35" w:rsidP="00914D35">
            <w:pPr>
              <w:rPr>
                <w:rFonts w:ascii="Arial" w:hAnsi="Arial" w:cs="Arial"/>
                <w:sz w:val="20"/>
                <w:szCs w:val="20"/>
                <w:lang w:val="en-US"/>
              </w:rPr>
            </w:pPr>
            <w:r w:rsidRPr="00731001">
              <w:rPr>
                <w:rFonts w:ascii="Arial" w:hAnsi="Arial" w:cs="Arial"/>
                <w:sz w:val="20"/>
                <w:szCs w:val="20"/>
                <w:lang w:val="en-US"/>
              </w:rPr>
              <w:t>20.000,00</w:t>
            </w:r>
          </w:p>
        </w:tc>
      </w:tr>
      <w:tr w:rsidR="00914D35" w:rsidRPr="00731001" w14:paraId="55FB714B" w14:textId="77777777" w:rsidTr="00731001">
        <w:trPr>
          <w:trHeight w:val="230"/>
        </w:trPr>
        <w:tc>
          <w:tcPr>
            <w:tcW w:w="7020" w:type="dxa"/>
          </w:tcPr>
          <w:p w14:paraId="374352FF" w14:textId="77777777" w:rsidR="00914D35" w:rsidRPr="00731001" w:rsidRDefault="00914D35" w:rsidP="00914D35">
            <w:pPr>
              <w:rPr>
                <w:rFonts w:ascii="Arial" w:hAnsi="Arial" w:cs="Arial"/>
                <w:sz w:val="20"/>
                <w:szCs w:val="20"/>
                <w:lang w:val="en-US"/>
              </w:rPr>
            </w:pPr>
            <w:proofErr w:type="spellStart"/>
            <w:r w:rsidRPr="00731001">
              <w:rPr>
                <w:rFonts w:ascii="Arial" w:hAnsi="Arial" w:cs="Arial"/>
                <w:sz w:val="20"/>
                <w:szCs w:val="20"/>
                <w:lang w:val="en-US"/>
              </w:rPr>
              <w:t>Ostale</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intelektualne</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usluge</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izrada</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dokumentacije</w:t>
            </w:r>
            <w:proofErr w:type="spellEnd"/>
            <w:r w:rsidRPr="00731001">
              <w:rPr>
                <w:rFonts w:ascii="Arial" w:hAnsi="Arial" w:cs="Arial"/>
                <w:sz w:val="20"/>
                <w:szCs w:val="20"/>
                <w:lang w:val="en-US"/>
              </w:rPr>
              <w:t>)</w:t>
            </w:r>
          </w:p>
        </w:tc>
        <w:tc>
          <w:tcPr>
            <w:tcW w:w="2160" w:type="dxa"/>
          </w:tcPr>
          <w:p w14:paraId="2CD3D768" w14:textId="77777777" w:rsidR="00914D35" w:rsidRPr="00731001" w:rsidRDefault="00914D35" w:rsidP="00914D35">
            <w:pPr>
              <w:rPr>
                <w:rFonts w:ascii="Arial" w:hAnsi="Arial" w:cs="Arial"/>
                <w:sz w:val="20"/>
                <w:szCs w:val="20"/>
                <w:lang w:val="en-US"/>
              </w:rPr>
            </w:pPr>
            <w:r w:rsidRPr="00731001">
              <w:rPr>
                <w:rFonts w:ascii="Arial" w:hAnsi="Arial" w:cs="Arial"/>
                <w:sz w:val="20"/>
                <w:szCs w:val="20"/>
                <w:lang w:val="en-US"/>
              </w:rPr>
              <w:t>20.000,00</w:t>
            </w:r>
          </w:p>
        </w:tc>
      </w:tr>
      <w:tr w:rsidR="00914D35" w:rsidRPr="00731001" w14:paraId="62AE442B" w14:textId="77777777" w:rsidTr="00731001">
        <w:trPr>
          <w:trHeight w:val="276"/>
        </w:trPr>
        <w:tc>
          <w:tcPr>
            <w:tcW w:w="7020" w:type="dxa"/>
          </w:tcPr>
          <w:p w14:paraId="2A363326" w14:textId="77777777" w:rsidR="00914D35" w:rsidRPr="00731001" w:rsidRDefault="00914D35" w:rsidP="00914D35">
            <w:pPr>
              <w:rPr>
                <w:rFonts w:ascii="Arial" w:hAnsi="Arial" w:cs="Arial"/>
                <w:sz w:val="20"/>
                <w:szCs w:val="20"/>
                <w:lang w:val="en-US"/>
              </w:rPr>
            </w:pPr>
            <w:proofErr w:type="spellStart"/>
            <w:r w:rsidRPr="00731001">
              <w:rPr>
                <w:rFonts w:ascii="Arial" w:hAnsi="Arial" w:cs="Arial"/>
                <w:sz w:val="20"/>
                <w:szCs w:val="20"/>
                <w:lang w:val="en-US"/>
              </w:rPr>
              <w:t>Osposobljavanje</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i</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zdravstveni</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pregledi</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pripadnika</w:t>
            </w:r>
            <w:proofErr w:type="spellEnd"/>
            <w:r w:rsidRPr="00731001">
              <w:rPr>
                <w:rFonts w:ascii="Arial" w:hAnsi="Arial" w:cs="Arial"/>
                <w:sz w:val="20"/>
                <w:szCs w:val="20"/>
                <w:lang w:val="en-US"/>
              </w:rPr>
              <w:t xml:space="preserve"> CZ</w:t>
            </w:r>
          </w:p>
        </w:tc>
        <w:tc>
          <w:tcPr>
            <w:tcW w:w="2160" w:type="dxa"/>
          </w:tcPr>
          <w:p w14:paraId="7C54F7AB" w14:textId="77777777" w:rsidR="00914D35" w:rsidRPr="00731001" w:rsidRDefault="00914D35" w:rsidP="00914D35">
            <w:pPr>
              <w:rPr>
                <w:rFonts w:ascii="Arial" w:hAnsi="Arial" w:cs="Arial"/>
                <w:sz w:val="20"/>
                <w:szCs w:val="20"/>
                <w:lang w:val="en-US"/>
              </w:rPr>
            </w:pPr>
            <w:r w:rsidRPr="00731001">
              <w:rPr>
                <w:rFonts w:ascii="Arial" w:hAnsi="Arial" w:cs="Arial"/>
                <w:sz w:val="20"/>
                <w:szCs w:val="20"/>
                <w:lang w:val="en-US"/>
              </w:rPr>
              <w:t>50.000,00</w:t>
            </w:r>
          </w:p>
        </w:tc>
      </w:tr>
      <w:tr w:rsidR="00914D35" w:rsidRPr="00731001" w14:paraId="05C6E15A" w14:textId="77777777" w:rsidTr="00731001">
        <w:trPr>
          <w:trHeight w:val="266"/>
        </w:trPr>
        <w:tc>
          <w:tcPr>
            <w:tcW w:w="7020" w:type="dxa"/>
          </w:tcPr>
          <w:p w14:paraId="527A18EF" w14:textId="77777777" w:rsidR="00914D35" w:rsidRPr="00731001" w:rsidRDefault="00914D35" w:rsidP="00914D35">
            <w:pPr>
              <w:rPr>
                <w:rFonts w:ascii="Arial" w:hAnsi="Arial" w:cs="Arial"/>
                <w:sz w:val="20"/>
                <w:szCs w:val="20"/>
                <w:lang w:val="en-US"/>
              </w:rPr>
            </w:pPr>
            <w:r w:rsidRPr="00731001">
              <w:rPr>
                <w:rFonts w:ascii="Arial" w:hAnsi="Arial" w:cs="Arial"/>
                <w:sz w:val="20"/>
                <w:szCs w:val="20"/>
              </w:rPr>
              <w:t xml:space="preserve">Ostale naknade za rad </w:t>
            </w:r>
            <w:r w:rsidRPr="00731001">
              <w:rPr>
                <w:rFonts w:ascii="Arial" w:hAnsi="Arial" w:cs="Arial"/>
                <w:sz w:val="20"/>
                <w:szCs w:val="20"/>
                <w:lang w:val="en-US"/>
              </w:rPr>
              <w:t>(</w:t>
            </w:r>
            <w:proofErr w:type="spellStart"/>
            <w:r w:rsidRPr="00731001">
              <w:rPr>
                <w:rFonts w:ascii="Arial" w:hAnsi="Arial" w:cs="Arial"/>
                <w:sz w:val="20"/>
                <w:szCs w:val="20"/>
                <w:lang w:val="en-US"/>
              </w:rPr>
              <w:t>vježbe</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mobilizacijski</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pozivi</w:t>
            </w:r>
            <w:proofErr w:type="spellEnd"/>
            <w:r w:rsidRPr="00731001">
              <w:rPr>
                <w:rFonts w:ascii="Arial" w:hAnsi="Arial" w:cs="Arial"/>
                <w:sz w:val="20"/>
                <w:szCs w:val="20"/>
                <w:lang w:val="en-US"/>
              </w:rPr>
              <w:t>)</w:t>
            </w:r>
          </w:p>
        </w:tc>
        <w:tc>
          <w:tcPr>
            <w:tcW w:w="2160" w:type="dxa"/>
          </w:tcPr>
          <w:p w14:paraId="311B7792" w14:textId="77777777" w:rsidR="00914D35" w:rsidRPr="00731001" w:rsidRDefault="00914D35" w:rsidP="00914D35">
            <w:pPr>
              <w:rPr>
                <w:rFonts w:ascii="Arial" w:hAnsi="Arial" w:cs="Arial"/>
                <w:sz w:val="20"/>
                <w:szCs w:val="20"/>
                <w:lang w:val="en-US"/>
              </w:rPr>
            </w:pPr>
            <w:r w:rsidRPr="00731001">
              <w:rPr>
                <w:rFonts w:ascii="Arial" w:hAnsi="Arial" w:cs="Arial"/>
                <w:sz w:val="20"/>
                <w:szCs w:val="20"/>
                <w:lang w:val="en-US"/>
              </w:rPr>
              <w:t>80.000,00</w:t>
            </w:r>
          </w:p>
        </w:tc>
      </w:tr>
      <w:tr w:rsidR="00914D35" w:rsidRPr="00731001" w14:paraId="0FECF971" w14:textId="77777777" w:rsidTr="00731001">
        <w:trPr>
          <w:trHeight w:val="270"/>
        </w:trPr>
        <w:tc>
          <w:tcPr>
            <w:tcW w:w="7020" w:type="dxa"/>
          </w:tcPr>
          <w:p w14:paraId="39BFEDD9" w14:textId="77777777" w:rsidR="00914D35" w:rsidRPr="00731001" w:rsidRDefault="00914D35" w:rsidP="00914D35">
            <w:pPr>
              <w:rPr>
                <w:rFonts w:ascii="Arial" w:hAnsi="Arial" w:cs="Arial"/>
                <w:sz w:val="20"/>
                <w:szCs w:val="20"/>
                <w:lang w:val="en-US"/>
              </w:rPr>
            </w:pPr>
            <w:proofErr w:type="spellStart"/>
            <w:r w:rsidRPr="00731001">
              <w:rPr>
                <w:rFonts w:ascii="Arial" w:hAnsi="Arial" w:cs="Arial"/>
                <w:sz w:val="20"/>
                <w:szCs w:val="20"/>
                <w:lang w:val="en-US"/>
              </w:rPr>
              <w:t>Osiguranje</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pripadnika</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civilne</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zaštite</w:t>
            </w:r>
            <w:proofErr w:type="spellEnd"/>
          </w:p>
        </w:tc>
        <w:tc>
          <w:tcPr>
            <w:tcW w:w="2160" w:type="dxa"/>
          </w:tcPr>
          <w:p w14:paraId="1314617F" w14:textId="77777777" w:rsidR="00914D35" w:rsidRPr="00731001" w:rsidRDefault="00914D35" w:rsidP="00914D35">
            <w:pPr>
              <w:rPr>
                <w:rFonts w:ascii="Arial" w:hAnsi="Arial" w:cs="Arial"/>
                <w:sz w:val="20"/>
                <w:szCs w:val="20"/>
                <w:lang w:val="en-US"/>
              </w:rPr>
            </w:pPr>
            <w:r w:rsidRPr="00731001">
              <w:rPr>
                <w:rFonts w:ascii="Arial" w:hAnsi="Arial" w:cs="Arial"/>
                <w:sz w:val="20"/>
                <w:szCs w:val="20"/>
                <w:lang w:val="en-US"/>
              </w:rPr>
              <w:t>20.000,00</w:t>
            </w:r>
          </w:p>
        </w:tc>
      </w:tr>
      <w:tr w:rsidR="00914D35" w:rsidRPr="00731001" w14:paraId="31B730E6" w14:textId="77777777" w:rsidTr="00731001">
        <w:trPr>
          <w:trHeight w:val="274"/>
        </w:trPr>
        <w:tc>
          <w:tcPr>
            <w:tcW w:w="7020" w:type="dxa"/>
          </w:tcPr>
          <w:p w14:paraId="112A0F4A" w14:textId="77777777" w:rsidR="00914D35" w:rsidRPr="00731001" w:rsidRDefault="00914D35" w:rsidP="00914D35">
            <w:pPr>
              <w:rPr>
                <w:rFonts w:ascii="Arial" w:hAnsi="Arial" w:cs="Arial"/>
                <w:sz w:val="20"/>
                <w:szCs w:val="20"/>
                <w:lang w:val="en-US"/>
              </w:rPr>
            </w:pPr>
            <w:proofErr w:type="spellStart"/>
            <w:r w:rsidRPr="00731001">
              <w:rPr>
                <w:rFonts w:ascii="Arial" w:hAnsi="Arial" w:cs="Arial"/>
                <w:sz w:val="20"/>
                <w:szCs w:val="20"/>
                <w:lang w:val="en-US"/>
              </w:rPr>
              <w:t>Oprema</w:t>
            </w:r>
            <w:proofErr w:type="spellEnd"/>
            <w:r w:rsidRPr="00731001">
              <w:rPr>
                <w:rFonts w:ascii="Arial" w:hAnsi="Arial" w:cs="Arial"/>
                <w:sz w:val="20"/>
                <w:szCs w:val="20"/>
                <w:lang w:val="en-US"/>
              </w:rPr>
              <w:t xml:space="preserve"> za </w:t>
            </w:r>
            <w:proofErr w:type="spellStart"/>
            <w:r w:rsidRPr="00731001">
              <w:rPr>
                <w:rFonts w:ascii="Arial" w:hAnsi="Arial" w:cs="Arial"/>
                <w:sz w:val="20"/>
                <w:szCs w:val="20"/>
                <w:lang w:val="en-US"/>
              </w:rPr>
              <w:t>civilnu</w:t>
            </w:r>
            <w:proofErr w:type="spellEnd"/>
            <w:r w:rsidRPr="00731001">
              <w:rPr>
                <w:rFonts w:ascii="Arial" w:hAnsi="Arial" w:cs="Arial"/>
                <w:sz w:val="20"/>
                <w:szCs w:val="20"/>
                <w:lang w:val="en-US"/>
              </w:rPr>
              <w:t xml:space="preserve"> </w:t>
            </w:r>
            <w:proofErr w:type="spellStart"/>
            <w:r w:rsidRPr="00731001">
              <w:rPr>
                <w:rFonts w:ascii="Arial" w:hAnsi="Arial" w:cs="Arial"/>
                <w:sz w:val="20"/>
                <w:szCs w:val="20"/>
                <w:lang w:val="en-US"/>
              </w:rPr>
              <w:t>zaštitu</w:t>
            </w:r>
            <w:proofErr w:type="spellEnd"/>
          </w:p>
        </w:tc>
        <w:tc>
          <w:tcPr>
            <w:tcW w:w="2160" w:type="dxa"/>
          </w:tcPr>
          <w:p w14:paraId="159935F2" w14:textId="77777777" w:rsidR="00914D35" w:rsidRPr="00731001" w:rsidRDefault="00914D35" w:rsidP="00914D35">
            <w:pPr>
              <w:rPr>
                <w:rFonts w:ascii="Arial" w:hAnsi="Arial" w:cs="Arial"/>
                <w:sz w:val="20"/>
                <w:szCs w:val="20"/>
                <w:lang w:val="en-US"/>
              </w:rPr>
            </w:pPr>
            <w:r w:rsidRPr="00731001">
              <w:rPr>
                <w:rFonts w:ascii="Arial" w:hAnsi="Arial" w:cs="Arial"/>
                <w:sz w:val="20"/>
                <w:szCs w:val="20"/>
                <w:lang w:val="en-US"/>
              </w:rPr>
              <w:t>50.000,00</w:t>
            </w:r>
          </w:p>
        </w:tc>
      </w:tr>
      <w:tr w:rsidR="00914D35" w:rsidRPr="00731001" w14:paraId="536C2147" w14:textId="77777777" w:rsidTr="00731001">
        <w:trPr>
          <w:trHeight w:val="420"/>
        </w:trPr>
        <w:tc>
          <w:tcPr>
            <w:tcW w:w="7020" w:type="dxa"/>
          </w:tcPr>
          <w:p w14:paraId="5BDBB2EE" w14:textId="77777777" w:rsidR="00914D35" w:rsidRPr="00731001" w:rsidRDefault="00914D35" w:rsidP="00914D35">
            <w:pPr>
              <w:rPr>
                <w:rFonts w:ascii="Arial" w:hAnsi="Arial" w:cs="Arial"/>
                <w:sz w:val="20"/>
                <w:szCs w:val="20"/>
              </w:rPr>
            </w:pPr>
            <w:r w:rsidRPr="00731001">
              <w:rPr>
                <w:rFonts w:ascii="Arial" w:hAnsi="Arial" w:cs="Arial"/>
                <w:sz w:val="20"/>
                <w:szCs w:val="20"/>
                <w:lang w:val="en-US"/>
              </w:rPr>
              <w:t>D</w:t>
            </w:r>
            <w:proofErr w:type="spellStart"/>
            <w:r w:rsidRPr="00731001">
              <w:rPr>
                <w:rFonts w:ascii="Arial" w:hAnsi="Arial" w:cs="Arial"/>
                <w:sz w:val="20"/>
                <w:szCs w:val="20"/>
              </w:rPr>
              <w:t>onacije</w:t>
            </w:r>
            <w:proofErr w:type="spellEnd"/>
            <w:r w:rsidRPr="00731001">
              <w:rPr>
                <w:rFonts w:ascii="Arial" w:hAnsi="Arial" w:cs="Arial"/>
                <w:sz w:val="20"/>
                <w:szCs w:val="20"/>
              </w:rPr>
              <w:t xml:space="preserve"> Hrvatska gorska služba spašavanja - stanica Dubrovnik</w:t>
            </w:r>
          </w:p>
        </w:tc>
        <w:tc>
          <w:tcPr>
            <w:tcW w:w="2160" w:type="dxa"/>
          </w:tcPr>
          <w:p w14:paraId="166C4A53" w14:textId="77777777" w:rsidR="00914D35" w:rsidRPr="00731001" w:rsidRDefault="00914D35" w:rsidP="00914D35">
            <w:pPr>
              <w:rPr>
                <w:rFonts w:ascii="Arial" w:hAnsi="Arial" w:cs="Arial"/>
                <w:sz w:val="20"/>
                <w:szCs w:val="20"/>
                <w:lang w:val="en-US"/>
              </w:rPr>
            </w:pPr>
            <w:r w:rsidRPr="00731001">
              <w:rPr>
                <w:rFonts w:ascii="Arial" w:hAnsi="Arial" w:cs="Arial"/>
                <w:sz w:val="20"/>
                <w:szCs w:val="20"/>
                <w:lang w:val="en-US"/>
              </w:rPr>
              <w:t>500.000,00</w:t>
            </w:r>
          </w:p>
        </w:tc>
      </w:tr>
      <w:tr w:rsidR="00914D35" w:rsidRPr="00731001" w14:paraId="4C61BAB7" w14:textId="77777777" w:rsidTr="00914D35">
        <w:trPr>
          <w:trHeight w:val="517"/>
        </w:trPr>
        <w:tc>
          <w:tcPr>
            <w:tcW w:w="7020" w:type="dxa"/>
          </w:tcPr>
          <w:p w14:paraId="76457370" w14:textId="77777777" w:rsidR="00914D35" w:rsidRPr="00731001" w:rsidRDefault="00914D35" w:rsidP="00914D35">
            <w:pPr>
              <w:rPr>
                <w:rFonts w:ascii="Arial" w:hAnsi="Arial" w:cs="Arial"/>
                <w:sz w:val="20"/>
                <w:szCs w:val="20"/>
              </w:rPr>
            </w:pPr>
            <w:r w:rsidRPr="00731001">
              <w:rPr>
                <w:rFonts w:ascii="Arial" w:hAnsi="Arial" w:cs="Arial"/>
                <w:b/>
                <w:sz w:val="20"/>
                <w:szCs w:val="20"/>
              </w:rPr>
              <w:t>Ukupni proračun za sustav civilne zaštite Grada Dubrovnika  za 20</w:t>
            </w:r>
            <w:r w:rsidRPr="00731001">
              <w:rPr>
                <w:rFonts w:ascii="Arial" w:hAnsi="Arial" w:cs="Arial"/>
                <w:b/>
                <w:sz w:val="20"/>
                <w:szCs w:val="20"/>
                <w:lang w:val="en-US"/>
              </w:rPr>
              <w:t>22</w:t>
            </w:r>
            <w:r w:rsidRPr="00731001">
              <w:rPr>
                <w:rFonts w:ascii="Arial" w:hAnsi="Arial" w:cs="Arial"/>
                <w:b/>
                <w:sz w:val="20"/>
                <w:szCs w:val="20"/>
              </w:rPr>
              <w:t>. godinu: ( bez vatrogastva )</w:t>
            </w:r>
          </w:p>
        </w:tc>
        <w:tc>
          <w:tcPr>
            <w:tcW w:w="2160" w:type="dxa"/>
          </w:tcPr>
          <w:p w14:paraId="616A76F0" w14:textId="77777777" w:rsidR="00914D35" w:rsidRPr="00731001" w:rsidRDefault="00914D35" w:rsidP="00914D35">
            <w:pPr>
              <w:rPr>
                <w:rFonts w:ascii="Arial" w:hAnsi="Arial" w:cs="Arial"/>
                <w:sz w:val="20"/>
                <w:szCs w:val="20"/>
                <w:lang w:val="en-US"/>
              </w:rPr>
            </w:pPr>
            <w:r w:rsidRPr="00731001">
              <w:rPr>
                <w:rFonts w:ascii="Arial" w:hAnsi="Arial" w:cs="Arial"/>
                <w:sz w:val="20"/>
                <w:szCs w:val="20"/>
                <w:lang w:val="en-US"/>
              </w:rPr>
              <w:t>810.000,00</w:t>
            </w:r>
          </w:p>
        </w:tc>
      </w:tr>
    </w:tbl>
    <w:p w14:paraId="5C44DD0A" w14:textId="77777777" w:rsidR="00914D35" w:rsidRPr="00731001" w:rsidRDefault="00914D35" w:rsidP="00914D35">
      <w:pPr>
        <w:rPr>
          <w:rFonts w:ascii="Arial" w:hAnsi="Arial" w:cs="Arial"/>
          <w:sz w:val="22"/>
          <w:szCs w:val="22"/>
        </w:rPr>
        <w:sectPr w:rsidR="00914D35" w:rsidRPr="00731001" w:rsidSect="00914D35">
          <w:pgSz w:w="11906" w:h="16838" w:code="9"/>
          <w:pgMar w:top="1417" w:right="1417" w:bottom="1276" w:left="1417" w:header="708" w:footer="708" w:gutter="0"/>
          <w:cols w:space="708"/>
          <w:docGrid w:linePitch="360"/>
        </w:sectPr>
      </w:pPr>
    </w:p>
    <w:tbl>
      <w:tblPr>
        <w:tblW w:w="9459" w:type="dxa"/>
        <w:tblInd w:w="-60" w:type="dxa"/>
        <w:tblLayout w:type="fixed"/>
        <w:tblCellMar>
          <w:left w:w="0" w:type="dxa"/>
          <w:right w:w="0" w:type="dxa"/>
        </w:tblCellMar>
        <w:tblLook w:val="04A0" w:firstRow="1" w:lastRow="0" w:firstColumn="1" w:lastColumn="0" w:noHBand="0" w:noVBand="1"/>
      </w:tblPr>
      <w:tblGrid>
        <w:gridCol w:w="725"/>
        <w:gridCol w:w="4255"/>
        <w:gridCol w:w="1417"/>
        <w:gridCol w:w="1418"/>
        <w:gridCol w:w="1417"/>
        <w:gridCol w:w="97"/>
        <w:gridCol w:w="130"/>
      </w:tblGrid>
      <w:tr w:rsidR="00914D35" w:rsidRPr="0097651B" w14:paraId="6E32C84A" w14:textId="77777777" w:rsidTr="00914D35">
        <w:trPr>
          <w:trHeight w:val="590"/>
        </w:trPr>
        <w:tc>
          <w:tcPr>
            <w:tcW w:w="725"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58E0AB50"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lastRenderedPageBreak/>
              <w:t>Red. br.</w:t>
            </w:r>
          </w:p>
        </w:tc>
        <w:tc>
          <w:tcPr>
            <w:tcW w:w="4255"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3E18FE5E"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OPIS POZICIJE</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5FE341F9"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PLANIRANO</w:t>
            </w:r>
            <w:r w:rsidRPr="0097651B">
              <w:rPr>
                <w:rFonts w:ascii="Arial" w:eastAsia="sans-serif" w:hAnsi="Arial" w:cs="Arial"/>
                <w:color w:val="000000"/>
                <w:sz w:val="18"/>
                <w:szCs w:val="18"/>
                <w:lang w:val="en-US" w:eastAsia="zh-CN" w:bidi="ar"/>
              </w:rPr>
              <w:br/>
              <w:t xml:space="preserve">za </w:t>
            </w:r>
            <w:proofErr w:type="gramStart"/>
            <w:r w:rsidRPr="0097651B">
              <w:rPr>
                <w:rFonts w:ascii="Arial" w:eastAsia="sans-serif" w:hAnsi="Arial" w:cs="Arial"/>
                <w:color w:val="000000"/>
                <w:sz w:val="18"/>
                <w:szCs w:val="18"/>
                <w:lang w:val="en-US" w:eastAsia="zh-CN" w:bidi="ar"/>
              </w:rPr>
              <w:t>2022.g.</w:t>
            </w:r>
            <w:proofErr w:type="gramEnd"/>
            <w:r w:rsidRPr="0097651B">
              <w:rPr>
                <w:rFonts w:ascii="Arial" w:eastAsia="sans-serif" w:hAnsi="Arial" w:cs="Arial"/>
                <w:color w:val="000000"/>
                <w:sz w:val="18"/>
                <w:szCs w:val="18"/>
                <w:lang w:val="en-US" w:eastAsia="zh-CN" w:bidi="ar"/>
              </w:rPr>
              <w:br/>
              <w:t xml:space="preserve">( </w:t>
            </w:r>
            <w:proofErr w:type="spellStart"/>
            <w:r w:rsidRPr="0097651B">
              <w:rPr>
                <w:rFonts w:ascii="Arial" w:eastAsia="sans-serif" w:hAnsi="Arial" w:cs="Arial"/>
                <w:color w:val="000000"/>
                <w:sz w:val="18"/>
                <w:szCs w:val="18"/>
                <w:lang w:val="en-US" w:eastAsia="zh-CN" w:bidi="ar"/>
              </w:rPr>
              <w:t>kn</w:t>
            </w:r>
            <w:proofErr w:type="spellEnd"/>
            <w:r w:rsidRPr="0097651B">
              <w:rPr>
                <w:rFonts w:ascii="Arial" w:eastAsia="sans-serif" w:hAnsi="Arial" w:cs="Arial"/>
                <w:color w:val="000000"/>
                <w:sz w:val="18"/>
                <w:szCs w:val="18"/>
                <w:lang w:val="en-US" w:eastAsia="zh-CN" w:bidi="ar"/>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2C66E7E4"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PLANIRANO</w:t>
            </w:r>
            <w:r w:rsidRPr="0097651B">
              <w:rPr>
                <w:rFonts w:ascii="Arial" w:eastAsia="sans-serif" w:hAnsi="Arial" w:cs="Arial"/>
                <w:color w:val="000000"/>
                <w:sz w:val="18"/>
                <w:szCs w:val="18"/>
                <w:lang w:val="en-US" w:eastAsia="zh-CN" w:bidi="ar"/>
              </w:rPr>
              <w:br/>
              <w:t xml:space="preserve">za </w:t>
            </w:r>
            <w:proofErr w:type="gramStart"/>
            <w:r w:rsidRPr="0097651B">
              <w:rPr>
                <w:rFonts w:ascii="Arial" w:eastAsia="sans-serif" w:hAnsi="Arial" w:cs="Arial"/>
                <w:color w:val="000000"/>
                <w:sz w:val="18"/>
                <w:szCs w:val="18"/>
                <w:lang w:val="en-US" w:eastAsia="zh-CN" w:bidi="ar"/>
              </w:rPr>
              <w:t>2023.g.</w:t>
            </w:r>
            <w:proofErr w:type="gramEnd"/>
            <w:r w:rsidRPr="0097651B">
              <w:rPr>
                <w:rFonts w:ascii="Arial" w:eastAsia="sans-serif" w:hAnsi="Arial" w:cs="Arial"/>
                <w:color w:val="000000"/>
                <w:sz w:val="18"/>
                <w:szCs w:val="18"/>
                <w:lang w:val="en-US" w:eastAsia="zh-CN" w:bidi="ar"/>
              </w:rPr>
              <w:br/>
              <w:t xml:space="preserve">( </w:t>
            </w:r>
            <w:proofErr w:type="spellStart"/>
            <w:r w:rsidRPr="0097651B">
              <w:rPr>
                <w:rFonts w:ascii="Arial" w:eastAsia="sans-serif" w:hAnsi="Arial" w:cs="Arial"/>
                <w:color w:val="000000"/>
                <w:sz w:val="18"/>
                <w:szCs w:val="18"/>
                <w:lang w:val="en-US" w:eastAsia="zh-CN" w:bidi="ar"/>
              </w:rPr>
              <w:t>kn</w:t>
            </w:r>
            <w:proofErr w:type="spellEnd"/>
            <w:r w:rsidRPr="0097651B">
              <w:rPr>
                <w:rFonts w:ascii="Arial" w:eastAsia="sans-serif" w:hAnsi="Arial" w:cs="Arial"/>
                <w:color w:val="000000"/>
                <w:sz w:val="18"/>
                <w:szCs w:val="18"/>
                <w:lang w:val="en-US" w:eastAsia="zh-CN" w:bidi="a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02DAE807"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PLANIRANO</w:t>
            </w:r>
            <w:r w:rsidRPr="0097651B">
              <w:rPr>
                <w:rFonts w:ascii="Arial" w:eastAsia="sans-serif" w:hAnsi="Arial" w:cs="Arial"/>
                <w:color w:val="000000"/>
                <w:sz w:val="18"/>
                <w:szCs w:val="18"/>
                <w:lang w:val="en-US" w:eastAsia="zh-CN" w:bidi="ar"/>
              </w:rPr>
              <w:br/>
              <w:t xml:space="preserve">za </w:t>
            </w:r>
            <w:proofErr w:type="gramStart"/>
            <w:r w:rsidRPr="0097651B">
              <w:rPr>
                <w:rFonts w:ascii="Arial" w:eastAsia="sans-serif" w:hAnsi="Arial" w:cs="Arial"/>
                <w:color w:val="000000"/>
                <w:sz w:val="18"/>
                <w:szCs w:val="18"/>
                <w:lang w:val="en-US" w:eastAsia="zh-CN" w:bidi="ar"/>
              </w:rPr>
              <w:t>2024.g.</w:t>
            </w:r>
            <w:proofErr w:type="gramEnd"/>
            <w:r w:rsidRPr="0097651B">
              <w:rPr>
                <w:rFonts w:ascii="Arial" w:eastAsia="sans-serif" w:hAnsi="Arial" w:cs="Arial"/>
                <w:color w:val="000000"/>
                <w:sz w:val="18"/>
                <w:szCs w:val="18"/>
                <w:lang w:val="en-US" w:eastAsia="zh-CN" w:bidi="ar"/>
              </w:rPr>
              <w:br/>
              <w:t xml:space="preserve">( </w:t>
            </w:r>
            <w:proofErr w:type="spellStart"/>
            <w:r w:rsidRPr="0097651B">
              <w:rPr>
                <w:rFonts w:ascii="Arial" w:eastAsia="sans-serif" w:hAnsi="Arial" w:cs="Arial"/>
                <w:color w:val="000000"/>
                <w:sz w:val="18"/>
                <w:szCs w:val="18"/>
                <w:lang w:val="en-US" w:eastAsia="zh-CN" w:bidi="ar"/>
              </w:rPr>
              <w:t>kn</w:t>
            </w:r>
            <w:proofErr w:type="spellEnd"/>
            <w:r w:rsidRPr="0097651B">
              <w:rPr>
                <w:rFonts w:ascii="Arial" w:eastAsia="sans-serif" w:hAnsi="Arial" w:cs="Arial"/>
                <w:color w:val="000000"/>
                <w:sz w:val="18"/>
                <w:szCs w:val="18"/>
                <w:lang w:val="en-US" w:eastAsia="zh-CN" w:bidi="ar"/>
              </w:rPr>
              <w:t xml:space="preserve"> )</w:t>
            </w:r>
          </w:p>
        </w:tc>
        <w:tc>
          <w:tcPr>
            <w:tcW w:w="227" w:type="dxa"/>
            <w:gridSpan w:val="2"/>
            <w:tcBorders>
              <w:left w:val="single" w:sz="4" w:space="0" w:color="auto"/>
            </w:tcBorders>
            <w:shd w:val="clear" w:color="auto" w:fill="auto"/>
            <w:noWrap/>
            <w:tcMar>
              <w:left w:w="100" w:type="dxa"/>
              <w:right w:w="100" w:type="dxa"/>
            </w:tcMar>
            <w:vAlign w:val="bottom"/>
          </w:tcPr>
          <w:p w14:paraId="230411FC" w14:textId="77777777" w:rsidR="00914D35" w:rsidRPr="0097651B" w:rsidRDefault="00914D35" w:rsidP="00914D35">
            <w:pPr>
              <w:rPr>
                <w:rFonts w:ascii="Arial" w:eastAsia="sans-serif" w:hAnsi="Arial" w:cs="Arial"/>
                <w:color w:val="000000"/>
                <w:sz w:val="18"/>
                <w:szCs w:val="18"/>
              </w:rPr>
            </w:pPr>
          </w:p>
        </w:tc>
      </w:tr>
      <w:tr w:rsidR="00914D35" w:rsidRPr="0097651B" w14:paraId="4B5BC92A"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D3AA443"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1.</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DBC6F0A" w14:textId="77777777" w:rsidR="00914D35" w:rsidRPr="0097651B" w:rsidRDefault="00914D35" w:rsidP="00914D35">
            <w:pP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STOŽER CIVILNE ZAŠTITE, POSTROJBE CIVILNE ZAŠTITE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0FC9E2A" w14:textId="77777777" w:rsidR="00914D35" w:rsidRPr="0097651B" w:rsidRDefault="00914D35" w:rsidP="00914D35">
            <w:pPr>
              <w:jc w:val="center"/>
              <w:rPr>
                <w:rFonts w:ascii="Arial" w:eastAsia="sans-serif" w:hAnsi="Arial" w:cs="Arial"/>
                <w:b/>
                <w:bCs/>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64C6854" w14:textId="77777777" w:rsidR="00914D35" w:rsidRPr="0097651B" w:rsidRDefault="00914D35" w:rsidP="00914D35">
            <w:pPr>
              <w:jc w:val="center"/>
              <w:rPr>
                <w:rFonts w:ascii="Arial" w:eastAsia="sans-serif" w:hAnsi="Arial" w:cs="Arial"/>
                <w:b/>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C4B4BC3" w14:textId="77777777" w:rsidR="00914D35" w:rsidRPr="0097651B" w:rsidRDefault="00914D35" w:rsidP="00914D35">
            <w:pPr>
              <w:jc w:val="right"/>
              <w:rPr>
                <w:rFonts w:ascii="Arial" w:eastAsia="sans-serif" w:hAnsi="Arial" w:cs="Arial"/>
                <w:sz w:val="18"/>
                <w:szCs w:val="18"/>
              </w:rPr>
            </w:pPr>
          </w:p>
        </w:tc>
        <w:tc>
          <w:tcPr>
            <w:tcW w:w="227" w:type="dxa"/>
            <w:gridSpan w:val="2"/>
            <w:tcBorders>
              <w:left w:val="single" w:sz="4" w:space="0" w:color="auto"/>
            </w:tcBorders>
            <w:shd w:val="clear" w:color="auto" w:fill="auto"/>
            <w:noWrap/>
            <w:tcMar>
              <w:left w:w="100" w:type="dxa"/>
              <w:right w:w="100" w:type="dxa"/>
            </w:tcMar>
            <w:vAlign w:val="bottom"/>
          </w:tcPr>
          <w:p w14:paraId="1FA656C7" w14:textId="77777777" w:rsidR="00914D35" w:rsidRPr="0097651B" w:rsidRDefault="00914D35" w:rsidP="00914D35">
            <w:pPr>
              <w:rPr>
                <w:rFonts w:ascii="Arial" w:eastAsia="sans-serif" w:hAnsi="Arial" w:cs="Arial"/>
                <w:color w:val="000000"/>
                <w:sz w:val="18"/>
                <w:szCs w:val="18"/>
              </w:rPr>
            </w:pPr>
          </w:p>
        </w:tc>
      </w:tr>
      <w:tr w:rsidR="00914D35" w:rsidRPr="0097651B" w14:paraId="65C9AA1A"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B4124EE"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1.1.</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D327BAE" w14:textId="77777777" w:rsidR="00914D35" w:rsidRPr="0097651B" w:rsidRDefault="00914D35" w:rsidP="00914D35">
            <w:pPr>
              <w:rPr>
                <w:rFonts w:ascii="Arial" w:eastAsia="sans-serif" w:hAnsi="Arial" w:cs="Arial"/>
                <w:sz w:val="18"/>
                <w:szCs w:val="18"/>
              </w:rPr>
            </w:pPr>
            <w:proofErr w:type="spellStart"/>
            <w:r w:rsidRPr="0097651B">
              <w:rPr>
                <w:rStyle w:val="Naglaeno"/>
                <w:rFonts w:ascii="Arial" w:eastAsia="sans-serif" w:hAnsi="Arial" w:cs="Arial"/>
                <w:color w:val="000000"/>
                <w:sz w:val="18"/>
                <w:szCs w:val="18"/>
                <w:lang w:val="en-US" w:eastAsia="zh-CN" w:bidi="ar"/>
              </w:rPr>
              <w:t>Stožer</w:t>
            </w:r>
            <w:proofErr w:type="spellEnd"/>
            <w:r w:rsidRPr="0097651B">
              <w:rPr>
                <w:rStyle w:val="Naglaeno"/>
                <w:rFonts w:ascii="Arial" w:eastAsia="sans-serif" w:hAnsi="Arial" w:cs="Arial"/>
                <w:color w:val="000000"/>
                <w:sz w:val="18"/>
                <w:szCs w:val="18"/>
                <w:lang w:val="en-US" w:eastAsia="zh-CN" w:bidi="ar"/>
              </w:rPr>
              <w:t xml:space="preserve"> </w:t>
            </w:r>
            <w:proofErr w:type="spellStart"/>
            <w:r w:rsidRPr="0097651B">
              <w:rPr>
                <w:rStyle w:val="Naglaeno"/>
                <w:rFonts w:ascii="Arial" w:eastAsia="sans-serif" w:hAnsi="Arial" w:cs="Arial"/>
                <w:color w:val="000000"/>
                <w:sz w:val="18"/>
                <w:szCs w:val="18"/>
                <w:lang w:val="en-US" w:eastAsia="zh-CN" w:bidi="ar"/>
              </w:rPr>
              <w:t>civilne</w:t>
            </w:r>
            <w:proofErr w:type="spellEnd"/>
            <w:r w:rsidRPr="0097651B">
              <w:rPr>
                <w:rStyle w:val="Naglaeno"/>
                <w:rFonts w:ascii="Arial" w:eastAsia="sans-serif" w:hAnsi="Arial" w:cs="Arial"/>
                <w:color w:val="000000"/>
                <w:sz w:val="18"/>
                <w:szCs w:val="18"/>
                <w:lang w:val="en-US" w:eastAsia="zh-CN" w:bidi="ar"/>
              </w:rPr>
              <w:t xml:space="preserve"> </w:t>
            </w:r>
            <w:proofErr w:type="spellStart"/>
            <w:r w:rsidRPr="0097651B">
              <w:rPr>
                <w:rStyle w:val="Naglaeno"/>
                <w:rFonts w:ascii="Arial" w:eastAsia="sans-serif" w:hAnsi="Arial" w:cs="Arial"/>
                <w:color w:val="000000"/>
                <w:sz w:val="18"/>
                <w:szCs w:val="18"/>
                <w:lang w:val="en-US" w:eastAsia="zh-CN" w:bidi="ar"/>
              </w:rPr>
              <w:t>zaštite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4BF850D" w14:textId="77777777" w:rsidR="00914D35" w:rsidRPr="0097651B" w:rsidRDefault="00914D35" w:rsidP="00914D35">
            <w:pPr>
              <w:jc w:val="center"/>
              <w:rPr>
                <w:rFonts w:ascii="Arial" w:eastAsia="sans-serif" w:hAnsi="Arial" w:cs="Arial"/>
                <w:b/>
                <w:bCs/>
                <w:sz w:val="18"/>
                <w:szCs w:val="18"/>
                <w:lang w:val="en-US"/>
              </w:rPr>
            </w:pPr>
            <w:r w:rsidRPr="0097651B">
              <w:rPr>
                <w:rFonts w:ascii="Arial" w:eastAsia="sans-serif" w:hAnsi="Arial" w:cs="Arial"/>
                <w:b/>
                <w:bCs/>
                <w:sz w:val="18"/>
                <w:szCs w:val="18"/>
                <w:lang w:val="en-US"/>
              </w:rPr>
              <w:t>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25FF819" w14:textId="77777777" w:rsidR="00914D35" w:rsidRPr="0097651B" w:rsidRDefault="00914D35" w:rsidP="00914D35">
            <w:pPr>
              <w:jc w:val="center"/>
              <w:rPr>
                <w:rFonts w:ascii="Arial" w:eastAsia="sans-serif" w:hAnsi="Arial" w:cs="Arial"/>
                <w:b/>
                <w:bCs/>
                <w:sz w:val="18"/>
                <w:szCs w:val="18"/>
                <w:lang w:val="en-US"/>
              </w:rPr>
            </w:pPr>
            <w:r w:rsidRPr="0097651B">
              <w:rPr>
                <w:rFonts w:ascii="Arial" w:eastAsia="sans-serif" w:hAnsi="Arial" w:cs="Arial"/>
                <w:b/>
                <w:bCs/>
                <w:sz w:val="18"/>
                <w:szCs w:val="18"/>
                <w:lang w:val="en-US"/>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6BDAFA5"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b/>
                <w:bCs/>
                <w:sz w:val="18"/>
                <w:szCs w:val="18"/>
                <w:lang w:val="en-US"/>
              </w:rPr>
              <w:t>2.000,00</w:t>
            </w:r>
          </w:p>
        </w:tc>
        <w:tc>
          <w:tcPr>
            <w:tcW w:w="227" w:type="dxa"/>
            <w:gridSpan w:val="2"/>
            <w:tcBorders>
              <w:left w:val="single" w:sz="4" w:space="0" w:color="auto"/>
            </w:tcBorders>
            <w:shd w:val="clear" w:color="auto" w:fill="auto"/>
            <w:noWrap/>
            <w:tcMar>
              <w:left w:w="100" w:type="dxa"/>
              <w:right w:w="100" w:type="dxa"/>
            </w:tcMar>
            <w:vAlign w:val="bottom"/>
          </w:tcPr>
          <w:p w14:paraId="6608419A" w14:textId="77777777" w:rsidR="00914D35" w:rsidRPr="0097651B" w:rsidRDefault="00914D35" w:rsidP="00914D35">
            <w:pPr>
              <w:rPr>
                <w:rFonts w:ascii="Arial" w:eastAsia="sans-serif" w:hAnsi="Arial" w:cs="Arial"/>
                <w:color w:val="000000"/>
                <w:sz w:val="18"/>
                <w:szCs w:val="18"/>
              </w:rPr>
            </w:pPr>
          </w:p>
        </w:tc>
      </w:tr>
      <w:tr w:rsidR="00914D35" w:rsidRPr="0097651B" w14:paraId="78AB5AA4"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48F9CA3" w14:textId="77777777" w:rsidR="00914D35" w:rsidRPr="0097651B" w:rsidRDefault="00914D35" w:rsidP="00914D35">
            <w:pPr>
              <w:jc w:val="center"/>
              <w:rPr>
                <w:rStyle w:val="Naglaeno"/>
                <w:rFonts w:ascii="Arial" w:eastAsia="sans-serif" w:hAnsi="Arial" w:cs="Arial"/>
                <w:color w:val="000000"/>
                <w:sz w:val="18"/>
                <w:szCs w:val="18"/>
                <w:lang w:val="en-US" w:eastAsia="zh-CN" w:bidi="ar"/>
              </w:rPr>
            </w:pPr>
            <w:r w:rsidRPr="0097651B">
              <w:rPr>
                <w:rStyle w:val="Naglaeno"/>
                <w:rFonts w:ascii="Arial" w:eastAsia="sans-serif" w:hAnsi="Arial" w:cs="Arial"/>
                <w:color w:val="000000"/>
                <w:sz w:val="18"/>
                <w:szCs w:val="18"/>
                <w:lang w:val="en-US" w:eastAsia="zh-CN" w:bidi="ar"/>
              </w:rPr>
              <w:t>1.1.1</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478CFFE" w14:textId="77777777" w:rsidR="00914D35" w:rsidRPr="0097651B" w:rsidRDefault="00914D35" w:rsidP="00914D35">
            <w:pPr>
              <w:rPr>
                <w:rStyle w:val="Naglaeno"/>
                <w:rFonts w:ascii="Arial" w:eastAsia="sans-serif" w:hAnsi="Arial" w:cs="Arial"/>
                <w:color w:val="000000"/>
                <w:sz w:val="18"/>
                <w:szCs w:val="18"/>
                <w:lang w:val="en-US" w:eastAsia="zh-CN" w:bidi="ar"/>
              </w:rPr>
            </w:pPr>
            <w:proofErr w:type="spellStart"/>
            <w:r w:rsidRPr="0097651B">
              <w:rPr>
                <w:rStyle w:val="Naglaeno"/>
                <w:rFonts w:ascii="Arial" w:eastAsia="sans-serif" w:hAnsi="Arial" w:cs="Arial"/>
                <w:color w:val="000000"/>
                <w:sz w:val="18"/>
                <w:szCs w:val="18"/>
                <w:lang w:val="en-US" w:eastAsia="zh-CN" w:bidi="ar"/>
              </w:rPr>
              <w:t>Osposobljavanje</w:t>
            </w:r>
            <w:proofErr w:type="spellEnd"/>
            <w:r w:rsidRPr="0097651B">
              <w:rPr>
                <w:rStyle w:val="Naglaeno"/>
                <w:rFonts w:ascii="Arial" w:eastAsia="sans-serif" w:hAnsi="Arial" w:cs="Arial"/>
                <w:color w:val="000000"/>
                <w:sz w:val="18"/>
                <w:szCs w:val="18"/>
                <w:lang w:val="en-US" w:eastAsia="zh-CN" w:bidi="ar"/>
              </w:rPr>
              <w:t xml:space="preserve"> </w:t>
            </w:r>
            <w:proofErr w:type="spellStart"/>
            <w:r w:rsidRPr="0097651B">
              <w:rPr>
                <w:rStyle w:val="Naglaeno"/>
                <w:rFonts w:ascii="Arial" w:eastAsia="sans-serif" w:hAnsi="Arial" w:cs="Arial"/>
                <w:color w:val="000000"/>
                <w:sz w:val="18"/>
                <w:szCs w:val="18"/>
                <w:lang w:val="en-US" w:eastAsia="zh-CN" w:bidi="ar"/>
              </w:rPr>
              <w:t>člana</w:t>
            </w:r>
            <w:proofErr w:type="spellEnd"/>
            <w:r w:rsidRPr="0097651B">
              <w:rPr>
                <w:rStyle w:val="Naglaeno"/>
                <w:rFonts w:ascii="Arial" w:eastAsia="sans-serif" w:hAnsi="Arial" w:cs="Arial"/>
                <w:color w:val="000000"/>
                <w:sz w:val="18"/>
                <w:szCs w:val="18"/>
                <w:lang w:val="en-US" w:eastAsia="zh-CN" w:bidi="ar"/>
              </w:rPr>
              <w:t xml:space="preserve"> </w:t>
            </w:r>
            <w:proofErr w:type="spellStart"/>
            <w:r w:rsidRPr="0097651B">
              <w:rPr>
                <w:rStyle w:val="Naglaeno"/>
                <w:rFonts w:ascii="Arial" w:eastAsia="sans-serif" w:hAnsi="Arial" w:cs="Arial"/>
                <w:color w:val="000000"/>
                <w:sz w:val="18"/>
                <w:szCs w:val="18"/>
                <w:lang w:val="en-US" w:eastAsia="zh-CN" w:bidi="ar"/>
              </w:rPr>
              <w:t>stožera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9CFEE47" w14:textId="77777777" w:rsidR="00914D35" w:rsidRPr="0097651B" w:rsidRDefault="00914D35" w:rsidP="00914D35">
            <w:pPr>
              <w:jc w:val="center"/>
              <w:rPr>
                <w:rStyle w:val="Naglaeno"/>
                <w:rFonts w:ascii="Arial" w:eastAsia="sans-serif" w:hAnsi="Arial" w:cs="Arial"/>
                <w:b w:val="0"/>
                <w:bCs w:val="0"/>
                <w:color w:val="000000"/>
                <w:sz w:val="18"/>
                <w:szCs w:val="18"/>
                <w:lang w:val="en-US" w:eastAsia="zh-CN" w:bidi="ar"/>
              </w:rPr>
            </w:pPr>
            <w:r w:rsidRPr="0097651B">
              <w:rPr>
                <w:rStyle w:val="Naglaeno"/>
                <w:rFonts w:ascii="Arial" w:eastAsia="sans-serif" w:hAnsi="Arial" w:cs="Arial"/>
                <w:color w:val="000000"/>
                <w:sz w:val="18"/>
                <w:szCs w:val="18"/>
                <w:lang w:val="en-US" w:eastAsia="zh-CN" w:bidi="ar"/>
              </w:rPr>
              <w:t>2.000,00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8F52409" w14:textId="77777777" w:rsidR="00914D35" w:rsidRPr="0097651B" w:rsidRDefault="00914D35" w:rsidP="00914D35">
            <w:pPr>
              <w:jc w:val="center"/>
              <w:rPr>
                <w:rStyle w:val="Naglaeno"/>
                <w:rFonts w:ascii="Arial" w:eastAsia="sans-serif" w:hAnsi="Arial" w:cs="Arial"/>
                <w:b w:val="0"/>
                <w:bCs w:val="0"/>
                <w:color w:val="000000"/>
                <w:sz w:val="18"/>
                <w:szCs w:val="18"/>
                <w:lang w:val="en-US" w:eastAsia="zh-CN" w:bidi="ar"/>
              </w:rPr>
            </w:pPr>
            <w:r w:rsidRPr="0097651B">
              <w:rPr>
                <w:rStyle w:val="Naglaeno"/>
                <w:rFonts w:ascii="Arial" w:eastAsia="sans-serif" w:hAnsi="Arial" w:cs="Arial"/>
                <w:color w:val="000000"/>
                <w:sz w:val="18"/>
                <w:szCs w:val="18"/>
                <w:lang w:val="en-US" w:eastAsia="zh-CN" w:bidi="ar"/>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F744C0E"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2.000,00</w:t>
            </w:r>
          </w:p>
        </w:tc>
        <w:tc>
          <w:tcPr>
            <w:tcW w:w="227" w:type="dxa"/>
            <w:gridSpan w:val="2"/>
            <w:tcBorders>
              <w:left w:val="single" w:sz="4" w:space="0" w:color="auto"/>
            </w:tcBorders>
            <w:shd w:val="clear" w:color="auto" w:fill="auto"/>
            <w:noWrap/>
            <w:tcMar>
              <w:left w:w="100" w:type="dxa"/>
              <w:right w:w="100" w:type="dxa"/>
            </w:tcMar>
            <w:vAlign w:val="bottom"/>
          </w:tcPr>
          <w:p w14:paraId="1B968650" w14:textId="77777777" w:rsidR="00914D35" w:rsidRPr="0097651B" w:rsidRDefault="00914D35" w:rsidP="00914D35">
            <w:pPr>
              <w:rPr>
                <w:rFonts w:ascii="Arial" w:eastAsia="sans-serif" w:hAnsi="Arial" w:cs="Arial"/>
                <w:color w:val="000000"/>
                <w:sz w:val="18"/>
                <w:szCs w:val="18"/>
              </w:rPr>
            </w:pPr>
          </w:p>
        </w:tc>
      </w:tr>
      <w:tr w:rsidR="00914D35" w:rsidRPr="0097651B" w14:paraId="59618AF1"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0C12C87" w14:textId="77777777" w:rsidR="00914D35" w:rsidRPr="0097651B" w:rsidRDefault="00914D35" w:rsidP="00914D35">
            <w:pPr>
              <w:jc w:val="center"/>
              <w:rPr>
                <w:rStyle w:val="Naglaeno"/>
                <w:rFonts w:ascii="Arial" w:eastAsia="sans-serif" w:hAnsi="Arial" w:cs="Arial"/>
                <w:b w:val="0"/>
                <w:bCs w:val="0"/>
                <w:color w:val="000000"/>
                <w:sz w:val="18"/>
                <w:szCs w:val="18"/>
                <w:lang w:val="en-US" w:eastAsia="zh-CN" w:bidi="ar"/>
              </w:rPr>
            </w:pPr>
            <w:r w:rsidRPr="0097651B">
              <w:rPr>
                <w:rStyle w:val="Naglaeno"/>
                <w:rFonts w:ascii="Arial" w:eastAsia="sans-serif" w:hAnsi="Arial" w:cs="Arial"/>
                <w:color w:val="000000"/>
                <w:sz w:val="18"/>
                <w:szCs w:val="18"/>
                <w:lang w:val="en-US" w:eastAsia="zh-CN" w:bidi="ar"/>
              </w:rPr>
              <w:t>1.</w:t>
            </w:r>
            <w:proofErr w:type="gramStart"/>
            <w:r w:rsidRPr="0097651B">
              <w:rPr>
                <w:rStyle w:val="Naglaeno"/>
                <w:rFonts w:ascii="Arial" w:eastAsia="sans-serif" w:hAnsi="Arial" w:cs="Arial"/>
                <w:color w:val="000000"/>
                <w:sz w:val="18"/>
                <w:szCs w:val="18"/>
                <w:lang w:val="en-US" w:eastAsia="zh-CN" w:bidi="ar"/>
              </w:rPr>
              <w:t>2.</w:t>
            </w:r>
            <w:r w:rsidRPr="0097651B">
              <w:rPr>
                <w:rFonts w:ascii="Arial" w:eastAsia="sans-serif" w:hAnsi="Arial" w:cs="Arial"/>
                <w:color w:val="000000"/>
                <w:sz w:val="18"/>
                <w:szCs w:val="18"/>
                <w:lang w:val="en-US" w:eastAsia="zh-CN" w:bidi="ar"/>
              </w:rPr>
              <w:t>.</w:t>
            </w:r>
            <w:proofErr w:type="gramEnd"/>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DD6270F" w14:textId="77777777" w:rsidR="00914D35" w:rsidRPr="0097651B" w:rsidRDefault="00914D35" w:rsidP="00914D35">
            <w:pPr>
              <w:rPr>
                <w:rStyle w:val="Naglaeno"/>
                <w:rFonts w:ascii="Arial" w:eastAsia="sans-serif" w:hAnsi="Arial" w:cs="Arial"/>
                <w:b w:val="0"/>
                <w:bCs w:val="0"/>
                <w:color w:val="000000"/>
                <w:sz w:val="18"/>
                <w:szCs w:val="18"/>
                <w:lang w:val="en-US" w:eastAsia="zh-CN" w:bidi="ar"/>
              </w:rPr>
            </w:pPr>
            <w:proofErr w:type="spellStart"/>
            <w:r w:rsidRPr="0097651B">
              <w:rPr>
                <w:rStyle w:val="Naglaeno"/>
                <w:rFonts w:ascii="Arial" w:eastAsia="sans-serif" w:hAnsi="Arial" w:cs="Arial"/>
                <w:color w:val="000000"/>
                <w:sz w:val="18"/>
                <w:szCs w:val="18"/>
                <w:lang w:val="en-US" w:eastAsia="zh-CN" w:bidi="ar"/>
              </w:rPr>
              <w:t>Postrojbe</w:t>
            </w:r>
            <w:proofErr w:type="spellEnd"/>
            <w:r w:rsidRPr="0097651B">
              <w:rPr>
                <w:rStyle w:val="Naglaeno"/>
                <w:rFonts w:ascii="Arial" w:eastAsia="sans-serif" w:hAnsi="Arial" w:cs="Arial"/>
                <w:color w:val="000000"/>
                <w:sz w:val="18"/>
                <w:szCs w:val="18"/>
                <w:lang w:val="en-US" w:eastAsia="zh-CN" w:bidi="ar"/>
              </w:rPr>
              <w:t xml:space="preserve"> </w:t>
            </w:r>
            <w:proofErr w:type="spellStart"/>
            <w:r w:rsidRPr="0097651B">
              <w:rPr>
                <w:rStyle w:val="Naglaeno"/>
                <w:rFonts w:ascii="Arial" w:eastAsia="sans-serif" w:hAnsi="Arial" w:cs="Arial"/>
                <w:color w:val="000000"/>
                <w:sz w:val="18"/>
                <w:szCs w:val="18"/>
                <w:lang w:val="en-US" w:eastAsia="zh-CN" w:bidi="ar"/>
              </w:rPr>
              <w:t>civilne</w:t>
            </w:r>
            <w:proofErr w:type="spellEnd"/>
            <w:r w:rsidRPr="0097651B">
              <w:rPr>
                <w:rStyle w:val="Naglaeno"/>
                <w:rFonts w:ascii="Arial" w:eastAsia="sans-serif" w:hAnsi="Arial" w:cs="Arial"/>
                <w:color w:val="000000"/>
                <w:sz w:val="18"/>
                <w:szCs w:val="18"/>
                <w:lang w:val="en-US" w:eastAsia="zh-CN" w:bidi="ar"/>
              </w:rPr>
              <w:t xml:space="preserve"> </w:t>
            </w:r>
            <w:proofErr w:type="spellStart"/>
            <w:r w:rsidRPr="0097651B">
              <w:rPr>
                <w:rStyle w:val="Naglaeno"/>
                <w:rFonts w:ascii="Arial" w:eastAsia="sans-serif" w:hAnsi="Arial" w:cs="Arial"/>
                <w:color w:val="000000"/>
                <w:sz w:val="18"/>
                <w:szCs w:val="18"/>
                <w:lang w:val="en-US" w:eastAsia="zh-CN" w:bidi="ar"/>
              </w:rPr>
              <w:t>zaštite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BA5597E" w14:textId="77777777" w:rsidR="00914D35" w:rsidRPr="0097651B" w:rsidRDefault="00914D35" w:rsidP="00914D35">
            <w:pPr>
              <w:jc w:val="center"/>
              <w:rPr>
                <w:rStyle w:val="Naglaeno"/>
                <w:rFonts w:ascii="Arial" w:eastAsia="sans-serif" w:hAnsi="Arial" w:cs="Arial"/>
                <w:color w:val="000000"/>
                <w:sz w:val="18"/>
                <w:szCs w:val="18"/>
                <w:lang w:val="en-US" w:eastAsia="zh-CN" w:bidi="ar"/>
              </w:rPr>
            </w:pPr>
            <w:r w:rsidRPr="0097651B">
              <w:rPr>
                <w:rStyle w:val="Naglaeno"/>
                <w:rFonts w:ascii="Arial" w:eastAsia="sans-serif" w:hAnsi="Arial" w:cs="Arial"/>
                <w:color w:val="000000"/>
                <w:sz w:val="18"/>
                <w:szCs w:val="18"/>
                <w:lang w:val="en-US" w:eastAsia="zh-CN" w:bidi="ar"/>
              </w:rPr>
              <w:t>75.000,00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167181C" w14:textId="77777777" w:rsidR="00914D35" w:rsidRPr="0097651B" w:rsidRDefault="00914D35" w:rsidP="00914D35">
            <w:pPr>
              <w:jc w:val="center"/>
              <w:rPr>
                <w:rStyle w:val="Naglaeno"/>
                <w:rFonts w:ascii="Arial" w:eastAsia="sans-serif" w:hAnsi="Arial" w:cs="Arial"/>
                <w:color w:val="000000"/>
                <w:sz w:val="18"/>
                <w:szCs w:val="18"/>
                <w:lang w:val="en-US" w:eastAsia="zh-CN" w:bidi="ar"/>
              </w:rPr>
            </w:pPr>
            <w:r w:rsidRPr="0097651B">
              <w:rPr>
                <w:rStyle w:val="Naglaeno"/>
                <w:rFonts w:ascii="Arial" w:eastAsia="sans-serif" w:hAnsi="Arial" w:cs="Arial"/>
                <w:color w:val="000000"/>
                <w:sz w:val="18"/>
                <w:szCs w:val="18"/>
                <w:lang w:val="en-US" w:eastAsia="zh-CN" w:bidi="ar"/>
              </w:rPr>
              <w:t>75.000,00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B149BC7"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75.000,00</w:t>
            </w:r>
          </w:p>
        </w:tc>
        <w:tc>
          <w:tcPr>
            <w:tcW w:w="227" w:type="dxa"/>
            <w:gridSpan w:val="2"/>
            <w:tcBorders>
              <w:left w:val="single" w:sz="4" w:space="0" w:color="auto"/>
            </w:tcBorders>
            <w:shd w:val="clear" w:color="auto" w:fill="auto"/>
            <w:noWrap/>
            <w:tcMar>
              <w:left w:w="100" w:type="dxa"/>
              <w:right w:w="100" w:type="dxa"/>
            </w:tcMar>
            <w:vAlign w:val="bottom"/>
          </w:tcPr>
          <w:p w14:paraId="30A8DE36" w14:textId="77777777" w:rsidR="00914D35" w:rsidRPr="0097651B" w:rsidRDefault="00914D35" w:rsidP="00914D35">
            <w:pPr>
              <w:rPr>
                <w:rFonts w:ascii="Arial" w:eastAsia="sans-serif" w:hAnsi="Arial" w:cs="Arial"/>
                <w:color w:val="000000"/>
                <w:sz w:val="18"/>
                <w:szCs w:val="18"/>
              </w:rPr>
            </w:pPr>
          </w:p>
        </w:tc>
      </w:tr>
      <w:tr w:rsidR="00914D35" w:rsidRPr="0097651B" w14:paraId="4CF4E6D8"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E1C2AC7" w14:textId="77777777" w:rsidR="00914D35" w:rsidRPr="0097651B" w:rsidRDefault="00914D35" w:rsidP="00914D35">
            <w:pPr>
              <w:jc w:val="center"/>
              <w:rPr>
                <w:rFonts w:ascii="Arial" w:eastAsia="sans-serif" w:hAnsi="Arial" w:cs="Arial"/>
                <w:sz w:val="18"/>
                <w:szCs w:val="18"/>
                <w:lang w:val="en-US"/>
              </w:rPr>
            </w:pPr>
            <w:r w:rsidRPr="0097651B">
              <w:rPr>
                <w:rFonts w:ascii="Arial" w:eastAsia="sans-serif" w:hAnsi="Arial" w:cs="Arial"/>
                <w:color w:val="000000"/>
                <w:sz w:val="18"/>
                <w:szCs w:val="18"/>
                <w:lang w:val="en-US" w:eastAsia="zh-CN" w:bidi="ar"/>
              </w:rPr>
              <w:t>1.2.1</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9A1C4FF" w14:textId="77777777" w:rsidR="00914D35" w:rsidRPr="0097651B" w:rsidRDefault="00914D35" w:rsidP="00914D35">
            <w:pPr>
              <w:rPr>
                <w:rFonts w:ascii="Arial" w:eastAsia="sans-serif" w:hAnsi="Arial" w:cs="Arial"/>
                <w:sz w:val="18"/>
                <w:szCs w:val="18"/>
                <w:lang w:val="en-US"/>
              </w:rPr>
            </w:pPr>
            <w:proofErr w:type="spellStart"/>
            <w:r w:rsidRPr="0097651B">
              <w:rPr>
                <w:rFonts w:ascii="Arial" w:eastAsia="sans-serif" w:hAnsi="Arial" w:cs="Arial"/>
                <w:color w:val="000000"/>
                <w:sz w:val="18"/>
                <w:szCs w:val="18"/>
                <w:lang w:val="en-US" w:eastAsia="zh-CN" w:bidi="ar"/>
              </w:rPr>
              <w:t>Vježbe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civilne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zaštite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naknade</w:t>
            </w:r>
            <w:proofErr w:type="spellEnd"/>
            <w:r w:rsidRPr="0097651B">
              <w:rPr>
                <w:rFonts w:ascii="Arial" w:eastAsia="sans-serif" w:hAnsi="Arial" w:cs="Arial"/>
                <w:color w:val="000000"/>
                <w:sz w:val="18"/>
                <w:szCs w:val="18"/>
                <w:lang w:val="en-US" w:eastAsia="zh-CN" w:bidi="ar"/>
              </w:rPr>
              <w:t xml:space="preserve"> za rad </w:t>
            </w:r>
            <w:proofErr w:type="spellStart"/>
            <w:r w:rsidRPr="0097651B">
              <w:rPr>
                <w:rFonts w:ascii="Arial" w:eastAsia="sans-serif" w:hAnsi="Arial" w:cs="Arial"/>
                <w:color w:val="000000"/>
                <w:sz w:val="18"/>
                <w:szCs w:val="18"/>
                <w:lang w:val="en-US" w:eastAsia="zh-CN" w:bidi="ar"/>
              </w:rPr>
              <w:t>na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terenu</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smotriranje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E0F4705" w14:textId="77777777" w:rsidR="00914D35" w:rsidRPr="0097651B" w:rsidRDefault="00914D35" w:rsidP="00914D35">
            <w:pPr>
              <w:jc w:val="center"/>
              <w:rPr>
                <w:rFonts w:ascii="Arial" w:eastAsia="sans-serif" w:hAnsi="Arial" w:cs="Arial"/>
                <w:sz w:val="18"/>
                <w:szCs w:val="18"/>
                <w:lang w:val="en-US"/>
              </w:rPr>
            </w:pPr>
            <w:r w:rsidRPr="0097651B">
              <w:rPr>
                <w:rFonts w:ascii="Arial" w:eastAsia="sans-serif" w:hAnsi="Arial" w:cs="Arial"/>
                <w:color w:val="000000"/>
                <w:sz w:val="18"/>
                <w:szCs w:val="18"/>
                <w:lang w:val="en-US" w:eastAsia="zh-CN" w:bidi="ar"/>
              </w:rPr>
              <w:t>35.000,00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B248999" w14:textId="77777777" w:rsidR="00914D35" w:rsidRPr="0097651B" w:rsidRDefault="00914D35" w:rsidP="00914D35">
            <w:pPr>
              <w:jc w:val="center"/>
              <w:rPr>
                <w:rFonts w:ascii="Arial" w:eastAsia="sans-serif" w:hAnsi="Arial" w:cs="Arial"/>
                <w:sz w:val="18"/>
                <w:szCs w:val="18"/>
                <w:lang w:val="en-US"/>
              </w:rPr>
            </w:pPr>
            <w:r w:rsidRPr="0097651B">
              <w:rPr>
                <w:rFonts w:ascii="Arial" w:eastAsia="sans-serif" w:hAnsi="Arial" w:cs="Arial"/>
                <w:color w:val="000000"/>
                <w:sz w:val="18"/>
                <w:szCs w:val="18"/>
                <w:lang w:val="en-US" w:eastAsia="zh-CN" w:bidi="ar"/>
              </w:rPr>
              <w:t>35.000,00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3BF72F2"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35.000,00</w:t>
            </w:r>
          </w:p>
        </w:tc>
        <w:tc>
          <w:tcPr>
            <w:tcW w:w="227" w:type="dxa"/>
            <w:gridSpan w:val="2"/>
            <w:tcBorders>
              <w:left w:val="single" w:sz="4" w:space="0" w:color="auto"/>
            </w:tcBorders>
            <w:shd w:val="clear" w:color="auto" w:fill="auto"/>
            <w:noWrap/>
            <w:tcMar>
              <w:left w:w="100" w:type="dxa"/>
              <w:right w:w="100" w:type="dxa"/>
            </w:tcMar>
            <w:vAlign w:val="bottom"/>
          </w:tcPr>
          <w:p w14:paraId="52A988E0" w14:textId="77777777" w:rsidR="00914D35" w:rsidRPr="0097651B" w:rsidRDefault="00914D35" w:rsidP="00914D35">
            <w:pPr>
              <w:rPr>
                <w:rFonts w:ascii="Arial" w:eastAsia="sans-serif" w:hAnsi="Arial" w:cs="Arial"/>
                <w:color w:val="000000"/>
                <w:sz w:val="18"/>
                <w:szCs w:val="18"/>
              </w:rPr>
            </w:pPr>
          </w:p>
        </w:tc>
      </w:tr>
      <w:tr w:rsidR="00914D35" w:rsidRPr="0097651B" w14:paraId="73BE73C5" w14:textId="77777777" w:rsidTr="00914D35">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A48D4C4"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1.2.2.</w:t>
            </w:r>
          </w:p>
        </w:tc>
        <w:tc>
          <w:tcPr>
            <w:tcW w:w="4255"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07175D6A" w14:textId="77777777" w:rsidR="00914D35" w:rsidRPr="0097651B" w:rsidRDefault="00914D35" w:rsidP="00914D35">
            <w:pPr>
              <w:rPr>
                <w:rFonts w:ascii="Arial" w:eastAsia="sans-serif" w:hAnsi="Arial" w:cs="Arial"/>
                <w:sz w:val="18"/>
                <w:szCs w:val="18"/>
              </w:rPr>
            </w:pPr>
            <w:proofErr w:type="spellStart"/>
            <w:r w:rsidRPr="0097651B">
              <w:rPr>
                <w:rFonts w:ascii="Arial" w:eastAsia="sans-serif" w:hAnsi="Arial" w:cs="Arial"/>
                <w:color w:val="000000"/>
                <w:sz w:val="18"/>
                <w:szCs w:val="18"/>
                <w:lang w:val="en-US" w:eastAsia="zh-CN" w:bidi="ar"/>
              </w:rPr>
              <w:t>Osiguranje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zdravstveni</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pregled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66768CD"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20.000,00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82C4A46"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62A5C6A"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20.00,00</w:t>
            </w:r>
          </w:p>
        </w:tc>
        <w:tc>
          <w:tcPr>
            <w:tcW w:w="227" w:type="dxa"/>
            <w:gridSpan w:val="2"/>
            <w:tcBorders>
              <w:left w:val="single" w:sz="4" w:space="0" w:color="auto"/>
            </w:tcBorders>
            <w:shd w:val="clear" w:color="auto" w:fill="auto"/>
            <w:noWrap/>
            <w:tcMar>
              <w:left w:w="100" w:type="dxa"/>
              <w:right w:w="100" w:type="dxa"/>
            </w:tcMar>
            <w:vAlign w:val="bottom"/>
          </w:tcPr>
          <w:p w14:paraId="22280116" w14:textId="77777777" w:rsidR="00914D35" w:rsidRPr="0097651B" w:rsidRDefault="00914D35" w:rsidP="00914D35">
            <w:pPr>
              <w:rPr>
                <w:rFonts w:ascii="Arial" w:eastAsia="sans-serif" w:hAnsi="Arial" w:cs="Arial"/>
                <w:color w:val="000000"/>
                <w:sz w:val="18"/>
                <w:szCs w:val="18"/>
              </w:rPr>
            </w:pPr>
          </w:p>
        </w:tc>
      </w:tr>
      <w:tr w:rsidR="00914D35" w:rsidRPr="0097651B" w14:paraId="0A28F89D" w14:textId="77777777" w:rsidTr="00914D35">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C6C310B"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1.2.3.</w:t>
            </w:r>
          </w:p>
        </w:tc>
        <w:tc>
          <w:tcPr>
            <w:tcW w:w="4255"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0DA2632B" w14:textId="77777777" w:rsidR="00914D35" w:rsidRPr="0097651B" w:rsidRDefault="00914D35" w:rsidP="00914D35">
            <w:pPr>
              <w:rPr>
                <w:rFonts w:ascii="Arial" w:eastAsia="sans-serif" w:hAnsi="Arial" w:cs="Arial"/>
                <w:sz w:val="18"/>
                <w:szCs w:val="18"/>
              </w:rPr>
            </w:pPr>
            <w:proofErr w:type="spellStart"/>
            <w:r w:rsidRPr="0097651B">
              <w:rPr>
                <w:rFonts w:ascii="Arial" w:eastAsia="sans-serif" w:hAnsi="Arial" w:cs="Arial"/>
                <w:color w:val="000000"/>
                <w:sz w:val="18"/>
                <w:szCs w:val="18"/>
                <w:lang w:val="en-US" w:eastAsia="zh-CN" w:bidi="ar"/>
              </w:rPr>
              <w:t>Opremanje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postrojbi</w:t>
            </w:r>
            <w:proofErr w:type="spellEnd"/>
            <w:r w:rsidRPr="0097651B">
              <w:rPr>
                <w:rFonts w:ascii="Arial" w:eastAsia="sans-serif" w:hAnsi="Arial" w:cs="Arial"/>
                <w:color w:val="000000"/>
                <w:sz w:val="18"/>
                <w:szCs w:val="18"/>
                <w:lang w:val="en-US" w:eastAsia="zh-CN" w:bidi="ar"/>
              </w:rPr>
              <w:t xml:space="preserve"> CZ </w:t>
            </w:r>
            <w:proofErr w:type="spellStart"/>
            <w:r w:rsidRPr="0097651B">
              <w:rPr>
                <w:rFonts w:ascii="Arial" w:eastAsia="sans-serif" w:hAnsi="Arial" w:cs="Arial"/>
                <w:color w:val="000000"/>
                <w:sz w:val="18"/>
                <w:szCs w:val="18"/>
                <w:lang w:val="en-US" w:eastAsia="zh-CN" w:bidi="ar"/>
              </w:rPr>
              <w:t>osobnom</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i</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skupnom</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opremom</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9C318F4"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20.000,00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CA10230"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20.000,00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7DDB219"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20.000,00</w:t>
            </w:r>
          </w:p>
        </w:tc>
        <w:tc>
          <w:tcPr>
            <w:tcW w:w="227" w:type="dxa"/>
            <w:gridSpan w:val="2"/>
            <w:tcBorders>
              <w:left w:val="single" w:sz="4" w:space="0" w:color="auto"/>
            </w:tcBorders>
            <w:shd w:val="clear" w:color="auto" w:fill="auto"/>
            <w:noWrap/>
            <w:tcMar>
              <w:left w:w="100" w:type="dxa"/>
              <w:right w:w="100" w:type="dxa"/>
            </w:tcMar>
            <w:vAlign w:val="bottom"/>
          </w:tcPr>
          <w:p w14:paraId="5F062792" w14:textId="77777777" w:rsidR="00914D35" w:rsidRPr="0097651B" w:rsidRDefault="00914D35" w:rsidP="00914D35">
            <w:pPr>
              <w:rPr>
                <w:rFonts w:ascii="Arial" w:eastAsia="sans-serif" w:hAnsi="Arial" w:cs="Arial"/>
                <w:color w:val="000000"/>
                <w:sz w:val="18"/>
                <w:szCs w:val="18"/>
              </w:rPr>
            </w:pPr>
          </w:p>
        </w:tc>
      </w:tr>
      <w:tr w:rsidR="00914D35" w:rsidRPr="0097651B" w14:paraId="53A4DA64"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bottom"/>
          </w:tcPr>
          <w:p w14:paraId="60D65A14" w14:textId="77777777" w:rsidR="00914D35" w:rsidRPr="0097651B" w:rsidRDefault="00914D35" w:rsidP="00914D35">
            <w:pPr>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A4A9034"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UKUPNO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bottom"/>
          </w:tcPr>
          <w:p w14:paraId="398AD3B0"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77.000,00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DE7D4A4" w14:textId="77777777" w:rsidR="00914D35" w:rsidRPr="0097651B" w:rsidRDefault="00914D35" w:rsidP="00914D35">
            <w:pPr>
              <w:jc w:val="center"/>
              <w:rPr>
                <w:rStyle w:val="Naglaeno"/>
                <w:rFonts w:ascii="Arial" w:eastAsia="sans-serif" w:hAnsi="Arial" w:cs="Arial"/>
                <w:color w:val="000000"/>
                <w:sz w:val="18"/>
                <w:szCs w:val="18"/>
                <w:lang w:val="en-US" w:eastAsia="zh-CN" w:bidi="ar"/>
              </w:rPr>
            </w:pPr>
          </w:p>
          <w:p w14:paraId="61D558EA"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77.000,00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0C0F1D5" w14:textId="77777777" w:rsidR="00914D35" w:rsidRPr="0097651B" w:rsidRDefault="00914D35" w:rsidP="00914D35">
            <w:pPr>
              <w:jc w:val="center"/>
              <w:rPr>
                <w:rStyle w:val="Naglaeno"/>
                <w:rFonts w:ascii="Arial" w:eastAsia="sans-serif" w:hAnsi="Arial" w:cs="Arial"/>
                <w:color w:val="000000"/>
                <w:sz w:val="18"/>
                <w:szCs w:val="18"/>
                <w:lang w:val="en-US" w:eastAsia="zh-CN" w:bidi="ar"/>
              </w:rPr>
            </w:pPr>
          </w:p>
          <w:p w14:paraId="150A56A4"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77.000,00</w:t>
            </w:r>
          </w:p>
        </w:tc>
        <w:tc>
          <w:tcPr>
            <w:tcW w:w="227" w:type="dxa"/>
            <w:gridSpan w:val="2"/>
            <w:tcBorders>
              <w:left w:val="single" w:sz="4" w:space="0" w:color="auto"/>
            </w:tcBorders>
            <w:shd w:val="clear" w:color="auto" w:fill="auto"/>
            <w:noWrap/>
            <w:tcMar>
              <w:left w:w="100" w:type="dxa"/>
              <w:right w:w="100" w:type="dxa"/>
            </w:tcMar>
            <w:vAlign w:val="bottom"/>
          </w:tcPr>
          <w:p w14:paraId="48AA9863" w14:textId="77777777" w:rsidR="00914D35" w:rsidRPr="0097651B" w:rsidRDefault="00914D35" w:rsidP="00914D35">
            <w:pPr>
              <w:rPr>
                <w:rFonts w:ascii="Arial" w:eastAsia="sans-serif" w:hAnsi="Arial" w:cs="Arial"/>
                <w:color w:val="000000"/>
                <w:sz w:val="18"/>
                <w:szCs w:val="18"/>
              </w:rPr>
            </w:pPr>
          </w:p>
        </w:tc>
      </w:tr>
      <w:tr w:rsidR="00914D35" w:rsidRPr="0097651B" w14:paraId="104B88D0"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65B12A7"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2.</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EE79931" w14:textId="77777777" w:rsidR="00914D35" w:rsidRPr="0097651B" w:rsidRDefault="00914D35" w:rsidP="00914D35">
            <w:pP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VATROGASTVO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bottom"/>
          </w:tcPr>
          <w:p w14:paraId="35EC9E7B" w14:textId="77777777" w:rsidR="00914D35" w:rsidRPr="0097651B" w:rsidRDefault="00914D35" w:rsidP="00914D35">
            <w:pPr>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1889891"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bottom"/>
          </w:tcPr>
          <w:p w14:paraId="0051E240" w14:textId="77777777" w:rsidR="00914D35" w:rsidRPr="0097651B" w:rsidRDefault="00914D35" w:rsidP="00914D35">
            <w:pPr>
              <w:rPr>
                <w:rFonts w:ascii="Arial" w:eastAsia="sans-serif" w:hAnsi="Arial" w:cs="Arial"/>
                <w:sz w:val="18"/>
                <w:szCs w:val="18"/>
              </w:rPr>
            </w:pPr>
          </w:p>
        </w:tc>
        <w:tc>
          <w:tcPr>
            <w:tcW w:w="227" w:type="dxa"/>
            <w:gridSpan w:val="2"/>
            <w:tcBorders>
              <w:left w:val="single" w:sz="4" w:space="0" w:color="auto"/>
            </w:tcBorders>
            <w:shd w:val="clear" w:color="auto" w:fill="auto"/>
            <w:noWrap/>
            <w:tcMar>
              <w:left w:w="100" w:type="dxa"/>
              <w:right w:w="100" w:type="dxa"/>
            </w:tcMar>
            <w:vAlign w:val="bottom"/>
          </w:tcPr>
          <w:p w14:paraId="6061501E" w14:textId="77777777" w:rsidR="00914D35" w:rsidRPr="0097651B" w:rsidRDefault="00914D35" w:rsidP="00914D35">
            <w:pPr>
              <w:rPr>
                <w:rFonts w:ascii="Arial" w:eastAsia="sans-serif" w:hAnsi="Arial" w:cs="Arial"/>
                <w:color w:val="000000"/>
                <w:sz w:val="18"/>
                <w:szCs w:val="18"/>
              </w:rPr>
            </w:pPr>
          </w:p>
        </w:tc>
      </w:tr>
      <w:tr w:rsidR="00914D35" w:rsidRPr="0097651B" w14:paraId="25285896"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CCC435E"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2.1.</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34142A5" w14:textId="77777777" w:rsidR="00914D35" w:rsidRPr="0097651B" w:rsidRDefault="00914D35" w:rsidP="00914D35">
            <w:pPr>
              <w:rPr>
                <w:rFonts w:ascii="Arial" w:eastAsia="sans-serif" w:hAnsi="Arial" w:cs="Arial"/>
                <w:sz w:val="18"/>
                <w:szCs w:val="18"/>
              </w:rPr>
            </w:pPr>
            <w:proofErr w:type="spellStart"/>
            <w:r w:rsidRPr="0097651B">
              <w:rPr>
                <w:rFonts w:ascii="Arial" w:eastAsia="sans-serif" w:hAnsi="Arial" w:cs="Arial"/>
                <w:color w:val="000000"/>
                <w:sz w:val="18"/>
                <w:szCs w:val="18"/>
                <w:lang w:val="en-US" w:eastAsia="zh-CN" w:bidi="ar"/>
              </w:rPr>
              <w:t>Javna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vatrogasna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postrojba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9A67114"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19.800.000,00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14D14DE" w14:textId="77777777" w:rsidR="00914D35" w:rsidRPr="0097651B" w:rsidRDefault="00914D35" w:rsidP="00914D35">
            <w:pPr>
              <w:jc w:val="right"/>
              <w:rPr>
                <w:rFonts w:ascii="Arial" w:eastAsia="sans-serif" w:hAnsi="Arial" w:cs="Arial"/>
                <w:sz w:val="18"/>
                <w:szCs w:val="18"/>
                <w:lang w:val="en-US"/>
              </w:rPr>
            </w:pPr>
            <w:r w:rsidRPr="0097651B">
              <w:rPr>
                <w:rFonts w:ascii="Arial" w:eastAsia="sans-serif" w:hAnsi="Arial" w:cs="Arial"/>
                <w:sz w:val="18"/>
                <w:szCs w:val="18"/>
                <w:lang w:val="en-US"/>
              </w:rPr>
              <w:t>20.000.000,00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52631CA"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sz w:val="18"/>
                <w:szCs w:val="18"/>
                <w:lang w:val="en-US"/>
              </w:rPr>
              <w:t>20.000.000,00</w:t>
            </w:r>
          </w:p>
        </w:tc>
        <w:tc>
          <w:tcPr>
            <w:tcW w:w="227" w:type="dxa"/>
            <w:gridSpan w:val="2"/>
            <w:tcBorders>
              <w:left w:val="single" w:sz="4" w:space="0" w:color="auto"/>
            </w:tcBorders>
            <w:shd w:val="clear" w:color="auto" w:fill="auto"/>
            <w:noWrap/>
            <w:tcMar>
              <w:left w:w="100" w:type="dxa"/>
              <w:right w:w="100" w:type="dxa"/>
            </w:tcMar>
            <w:vAlign w:val="bottom"/>
          </w:tcPr>
          <w:p w14:paraId="2550BB26" w14:textId="77777777" w:rsidR="00914D35" w:rsidRPr="0097651B" w:rsidRDefault="00914D35" w:rsidP="00914D35">
            <w:pPr>
              <w:rPr>
                <w:rFonts w:ascii="Arial" w:eastAsia="sans-serif" w:hAnsi="Arial" w:cs="Arial"/>
                <w:color w:val="000000"/>
                <w:sz w:val="18"/>
                <w:szCs w:val="18"/>
              </w:rPr>
            </w:pPr>
          </w:p>
        </w:tc>
      </w:tr>
      <w:tr w:rsidR="00914D35" w:rsidRPr="0097651B" w14:paraId="2ADB9F74"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7DB3A63"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2.2.</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05BB986" w14:textId="77777777" w:rsidR="00914D35" w:rsidRPr="0097651B" w:rsidRDefault="00914D35" w:rsidP="00914D35">
            <w:pPr>
              <w:rPr>
                <w:rFonts w:ascii="Arial" w:eastAsia="sans-serif" w:hAnsi="Arial" w:cs="Arial"/>
                <w:sz w:val="18"/>
                <w:szCs w:val="18"/>
              </w:rPr>
            </w:pPr>
            <w:proofErr w:type="spellStart"/>
            <w:r w:rsidRPr="0097651B">
              <w:rPr>
                <w:rFonts w:ascii="Arial" w:eastAsia="sans-serif" w:hAnsi="Arial" w:cs="Arial"/>
                <w:color w:val="000000"/>
                <w:sz w:val="18"/>
                <w:szCs w:val="18"/>
                <w:lang w:val="en-US" w:eastAsia="zh-CN" w:bidi="ar"/>
              </w:rPr>
              <w:t>Vatrogasna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zajednica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i</w:t>
            </w:r>
            <w:proofErr w:type="spellEnd"/>
            <w:r w:rsidRPr="0097651B">
              <w:rPr>
                <w:rFonts w:ascii="Arial" w:eastAsia="sans-serif" w:hAnsi="Arial" w:cs="Arial"/>
                <w:color w:val="000000"/>
                <w:sz w:val="18"/>
                <w:szCs w:val="18"/>
                <w:lang w:val="en-US" w:eastAsia="zh-CN" w:bidi="ar"/>
              </w:rPr>
              <w:t xml:space="preserve"> DVD-</w:t>
            </w:r>
            <w:proofErr w:type="spellStart"/>
            <w:r w:rsidRPr="0097651B">
              <w:rPr>
                <w:rFonts w:ascii="Arial" w:eastAsia="sans-serif" w:hAnsi="Arial" w:cs="Arial"/>
                <w:color w:val="000000"/>
                <w:sz w:val="18"/>
                <w:szCs w:val="18"/>
                <w:lang w:val="en-US" w:eastAsia="zh-CN" w:bidi="ar"/>
              </w:rPr>
              <w:t>ovi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9E92BCC"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4.300.000,00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14218A9" w14:textId="77777777" w:rsidR="00914D35" w:rsidRPr="0097651B" w:rsidRDefault="00914D35" w:rsidP="00914D35">
            <w:pPr>
              <w:jc w:val="right"/>
              <w:rPr>
                <w:rFonts w:ascii="Arial" w:eastAsia="sans-serif" w:hAnsi="Arial" w:cs="Arial"/>
                <w:sz w:val="18"/>
                <w:szCs w:val="18"/>
                <w:lang w:val="en-US"/>
              </w:rPr>
            </w:pPr>
            <w:r w:rsidRPr="0097651B">
              <w:rPr>
                <w:rFonts w:ascii="Arial" w:eastAsia="sans-serif" w:hAnsi="Arial" w:cs="Arial"/>
                <w:sz w:val="18"/>
                <w:szCs w:val="18"/>
                <w:lang w:val="en-US"/>
              </w:rPr>
              <w:t>4.300.000,00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FB8E648"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sz w:val="18"/>
                <w:szCs w:val="18"/>
                <w:lang w:val="en-US"/>
              </w:rPr>
              <w:t>4.300.000,00</w:t>
            </w:r>
          </w:p>
        </w:tc>
        <w:tc>
          <w:tcPr>
            <w:tcW w:w="227" w:type="dxa"/>
            <w:gridSpan w:val="2"/>
            <w:tcBorders>
              <w:left w:val="single" w:sz="4" w:space="0" w:color="auto"/>
            </w:tcBorders>
            <w:shd w:val="clear" w:color="auto" w:fill="auto"/>
            <w:noWrap/>
            <w:tcMar>
              <w:left w:w="100" w:type="dxa"/>
              <w:right w:w="100" w:type="dxa"/>
            </w:tcMar>
            <w:vAlign w:val="bottom"/>
          </w:tcPr>
          <w:p w14:paraId="03673EAA" w14:textId="77777777" w:rsidR="00914D35" w:rsidRPr="0097651B" w:rsidRDefault="00914D35" w:rsidP="00914D35">
            <w:pPr>
              <w:rPr>
                <w:rFonts w:ascii="Arial" w:eastAsia="sans-serif" w:hAnsi="Arial" w:cs="Arial"/>
                <w:color w:val="000000"/>
                <w:sz w:val="18"/>
                <w:szCs w:val="18"/>
              </w:rPr>
            </w:pPr>
          </w:p>
        </w:tc>
      </w:tr>
      <w:tr w:rsidR="00914D35" w:rsidRPr="0097651B" w14:paraId="6A617B84"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680F89C"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CCE5FD9"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UKUPNO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43FE63D" w14:textId="77777777" w:rsidR="00914D35" w:rsidRPr="0097651B" w:rsidRDefault="00914D35" w:rsidP="00914D35">
            <w:pPr>
              <w:jc w:val="right"/>
              <w:rPr>
                <w:rFonts w:ascii="Arial" w:eastAsia="sans-serif" w:hAnsi="Arial" w:cs="Arial"/>
                <w:b/>
                <w:bCs/>
                <w:sz w:val="18"/>
                <w:szCs w:val="18"/>
                <w:lang w:val="en-US"/>
              </w:rPr>
            </w:pPr>
            <w:r w:rsidRPr="0097651B">
              <w:rPr>
                <w:rFonts w:ascii="Arial" w:eastAsia="sans-serif" w:hAnsi="Arial" w:cs="Arial"/>
                <w:b/>
                <w:bCs/>
                <w:sz w:val="18"/>
                <w:szCs w:val="18"/>
                <w:lang w:val="en-US"/>
              </w:rPr>
              <w:t>24.100.000,00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270AD44" w14:textId="77777777" w:rsidR="00914D35" w:rsidRPr="0097651B" w:rsidRDefault="00914D35" w:rsidP="00914D35">
            <w:pPr>
              <w:jc w:val="right"/>
              <w:rPr>
                <w:rFonts w:ascii="Arial" w:eastAsia="sans-serif" w:hAnsi="Arial" w:cs="Arial"/>
                <w:b/>
                <w:bCs/>
                <w:sz w:val="18"/>
                <w:szCs w:val="18"/>
                <w:lang w:val="en-US"/>
              </w:rPr>
            </w:pPr>
            <w:r w:rsidRPr="0097651B">
              <w:rPr>
                <w:rFonts w:ascii="Arial" w:eastAsia="sans-serif" w:hAnsi="Arial" w:cs="Arial"/>
                <w:b/>
                <w:bCs/>
                <w:sz w:val="18"/>
                <w:szCs w:val="18"/>
                <w:lang w:val="en-US"/>
              </w:rPr>
              <w:t>24.300.000,00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7B3F453"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b/>
                <w:bCs/>
                <w:sz w:val="18"/>
                <w:szCs w:val="18"/>
                <w:lang w:val="en-US"/>
              </w:rPr>
              <w:t>24.300.000,00</w:t>
            </w:r>
          </w:p>
        </w:tc>
        <w:tc>
          <w:tcPr>
            <w:tcW w:w="227" w:type="dxa"/>
            <w:gridSpan w:val="2"/>
            <w:tcBorders>
              <w:left w:val="single" w:sz="4" w:space="0" w:color="auto"/>
            </w:tcBorders>
            <w:shd w:val="clear" w:color="auto" w:fill="auto"/>
            <w:noWrap/>
            <w:tcMar>
              <w:left w:w="100" w:type="dxa"/>
              <w:right w:w="100" w:type="dxa"/>
            </w:tcMar>
            <w:vAlign w:val="bottom"/>
          </w:tcPr>
          <w:p w14:paraId="5DB10033" w14:textId="77777777" w:rsidR="00914D35" w:rsidRPr="0097651B" w:rsidRDefault="00914D35" w:rsidP="00914D35">
            <w:pPr>
              <w:rPr>
                <w:rFonts w:ascii="Arial" w:eastAsia="sans-serif" w:hAnsi="Arial" w:cs="Arial"/>
                <w:color w:val="000000"/>
                <w:sz w:val="18"/>
                <w:szCs w:val="18"/>
              </w:rPr>
            </w:pPr>
          </w:p>
        </w:tc>
      </w:tr>
      <w:tr w:rsidR="00914D35" w:rsidRPr="0097651B" w14:paraId="429AF90B"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8CC72BC"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3.</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65A72D6" w14:textId="77777777" w:rsidR="00914D35" w:rsidRPr="0097651B" w:rsidRDefault="00914D35" w:rsidP="00914D35">
            <w:pP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SKLONIŠTA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6F43BBC"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2A4536C"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5210B95" w14:textId="77777777" w:rsidR="00914D35" w:rsidRPr="0097651B" w:rsidRDefault="00914D35" w:rsidP="00914D35">
            <w:pPr>
              <w:jc w:val="right"/>
              <w:rPr>
                <w:rFonts w:ascii="Arial" w:eastAsia="sans-serif" w:hAnsi="Arial" w:cs="Arial"/>
                <w:sz w:val="18"/>
                <w:szCs w:val="18"/>
              </w:rPr>
            </w:pPr>
          </w:p>
        </w:tc>
        <w:tc>
          <w:tcPr>
            <w:tcW w:w="227" w:type="dxa"/>
            <w:gridSpan w:val="2"/>
            <w:tcBorders>
              <w:left w:val="single" w:sz="4" w:space="0" w:color="auto"/>
            </w:tcBorders>
            <w:shd w:val="clear" w:color="auto" w:fill="auto"/>
            <w:noWrap/>
            <w:tcMar>
              <w:left w:w="100" w:type="dxa"/>
              <w:right w:w="100" w:type="dxa"/>
            </w:tcMar>
            <w:vAlign w:val="bottom"/>
          </w:tcPr>
          <w:p w14:paraId="0FC63990" w14:textId="77777777" w:rsidR="00914D35" w:rsidRPr="0097651B" w:rsidRDefault="00914D35" w:rsidP="00914D35">
            <w:pPr>
              <w:rPr>
                <w:rFonts w:ascii="Arial" w:eastAsia="sans-serif" w:hAnsi="Arial" w:cs="Arial"/>
                <w:color w:val="000000"/>
                <w:sz w:val="18"/>
                <w:szCs w:val="18"/>
              </w:rPr>
            </w:pPr>
          </w:p>
        </w:tc>
      </w:tr>
      <w:tr w:rsidR="00914D35" w:rsidRPr="0097651B" w14:paraId="3A9979D2"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E50E985"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3.1.</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11B7AF2" w14:textId="77777777" w:rsidR="00914D35" w:rsidRPr="0097651B" w:rsidRDefault="00914D35" w:rsidP="00914D35">
            <w:pPr>
              <w:rPr>
                <w:rFonts w:ascii="Arial" w:eastAsia="sans-serif" w:hAnsi="Arial" w:cs="Arial"/>
                <w:sz w:val="18"/>
                <w:szCs w:val="18"/>
              </w:rPr>
            </w:pPr>
            <w:proofErr w:type="spellStart"/>
            <w:r w:rsidRPr="0097651B">
              <w:rPr>
                <w:rFonts w:ascii="Arial" w:eastAsia="sans-serif" w:hAnsi="Arial" w:cs="Arial"/>
                <w:color w:val="000000"/>
                <w:sz w:val="18"/>
                <w:szCs w:val="18"/>
                <w:lang w:val="en-US" w:eastAsia="zh-CN" w:bidi="ar"/>
              </w:rPr>
              <w:t>tekuće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održavanje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skloništa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6485168"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10.000,00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F67E529"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FCF42B1"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10.000,00</w:t>
            </w:r>
          </w:p>
        </w:tc>
        <w:tc>
          <w:tcPr>
            <w:tcW w:w="227" w:type="dxa"/>
            <w:gridSpan w:val="2"/>
            <w:tcBorders>
              <w:left w:val="single" w:sz="4" w:space="0" w:color="auto"/>
            </w:tcBorders>
            <w:shd w:val="clear" w:color="auto" w:fill="auto"/>
            <w:noWrap/>
            <w:tcMar>
              <w:left w:w="100" w:type="dxa"/>
              <w:right w:w="100" w:type="dxa"/>
            </w:tcMar>
            <w:vAlign w:val="bottom"/>
          </w:tcPr>
          <w:p w14:paraId="5D3E503F" w14:textId="77777777" w:rsidR="00914D35" w:rsidRPr="0097651B" w:rsidRDefault="00914D35" w:rsidP="00914D35">
            <w:pPr>
              <w:rPr>
                <w:rFonts w:ascii="Arial" w:eastAsia="sans-serif" w:hAnsi="Arial" w:cs="Arial"/>
                <w:color w:val="000000"/>
                <w:sz w:val="18"/>
                <w:szCs w:val="18"/>
              </w:rPr>
            </w:pPr>
          </w:p>
        </w:tc>
      </w:tr>
      <w:tr w:rsidR="00914D35" w:rsidRPr="0097651B" w14:paraId="50ED57C0" w14:textId="77777777" w:rsidTr="00914D35">
        <w:trPr>
          <w:trHeight w:val="362"/>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CE34D93"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723C38A"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UKUPNO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2115562"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10.000,00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E0558B0"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E28015F"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10.000,00</w:t>
            </w:r>
          </w:p>
        </w:tc>
        <w:tc>
          <w:tcPr>
            <w:tcW w:w="227" w:type="dxa"/>
            <w:gridSpan w:val="2"/>
            <w:tcBorders>
              <w:left w:val="single" w:sz="4" w:space="0" w:color="auto"/>
            </w:tcBorders>
            <w:shd w:val="clear" w:color="auto" w:fill="auto"/>
            <w:noWrap/>
            <w:tcMar>
              <w:left w:w="100" w:type="dxa"/>
              <w:right w:w="100" w:type="dxa"/>
            </w:tcMar>
            <w:vAlign w:val="bottom"/>
          </w:tcPr>
          <w:p w14:paraId="5FC98482" w14:textId="77777777" w:rsidR="00914D35" w:rsidRPr="0097651B" w:rsidRDefault="00914D35" w:rsidP="00914D35">
            <w:pPr>
              <w:rPr>
                <w:rFonts w:ascii="Arial" w:eastAsia="sans-serif" w:hAnsi="Arial" w:cs="Arial"/>
                <w:color w:val="000000"/>
                <w:sz w:val="18"/>
                <w:szCs w:val="18"/>
              </w:rPr>
            </w:pPr>
          </w:p>
        </w:tc>
      </w:tr>
      <w:tr w:rsidR="00914D35" w:rsidRPr="0097651B" w14:paraId="7073DE30" w14:textId="77777777" w:rsidTr="00914D35">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C4C4980"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4.</w:t>
            </w:r>
          </w:p>
        </w:tc>
        <w:tc>
          <w:tcPr>
            <w:tcW w:w="4255"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55AC8ACA" w14:textId="77777777" w:rsidR="00914D35" w:rsidRPr="0097651B" w:rsidRDefault="00914D35" w:rsidP="00914D35">
            <w:pP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PRAVNE OSOBE I UDRUGE GRAĐANA KOJE SUDJELUJU U SUSTAVU CIVILNE ZAŠTITE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75558AC"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037B0E7"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38A4F67" w14:textId="77777777" w:rsidR="00914D35" w:rsidRPr="0097651B" w:rsidRDefault="00914D35" w:rsidP="00914D35">
            <w:pPr>
              <w:jc w:val="right"/>
              <w:rPr>
                <w:rFonts w:ascii="Arial" w:eastAsia="sans-serif" w:hAnsi="Arial" w:cs="Arial"/>
                <w:sz w:val="18"/>
                <w:szCs w:val="18"/>
              </w:rPr>
            </w:pPr>
          </w:p>
        </w:tc>
        <w:tc>
          <w:tcPr>
            <w:tcW w:w="227" w:type="dxa"/>
            <w:gridSpan w:val="2"/>
            <w:tcBorders>
              <w:left w:val="single" w:sz="4" w:space="0" w:color="auto"/>
            </w:tcBorders>
            <w:shd w:val="clear" w:color="auto" w:fill="auto"/>
            <w:noWrap/>
            <w:tcMar>
              <w:left w:w="100" w:type="dxa"/>
              <w:right w:w="100" w:type="dxa"/>
            </w:tcMar>
            <w:vAlign w:val="bottom"/>
          </w:tcPr>
          <w:p w14:paraId="1C15192F" w14:textId="77777777" w:rsidR="00914D35" w:rsidRPr="0097651B" w:rsidRDefault="00914D35" w:rsidP="00914D35">
            <w:pPr>
              <w:rPr>
                <w:rFonts w:ascii="Arial" w:eastAsia="sans-serif" w:hAnsi="Arial" w:cs="Arial"/>
                <w:color w:val="000000"/>
                <w:sz w:val="18"/>
                <w:szCs w:val="18"/>
              </w:rPr>
            </w:pPr>
          </w:p>
        </w:tc>
      </w:tr>
      <w:tr w:rsidR="00914D35" w:rsidRPr="0097651B" w14:paraId="4FEAF60D" w14:textId="77777777" w:rsidTr="00914D35">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81FC788"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4.1.</w:t>
            </w:r>
          </w:p>
        </w:tc>
        <w:tc>
          <w:tcPr>
            <w:tcW w:w="4255"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66367C0E" w14:textId="77777777" w:rsidR="00914D35" w:rsidRPr="0097651B" w:rsidRDefault="00914D35" w:rsidP="00914D35">
            <w:pPr>
              <w:rPr>
                <w:rFonts w:ascii="Arial" w:eastAsia="sans-serif" w:hAnsi="Arial" w:cs="Arial"/>
                <w:sz w:val="18"/>
                <w:szCs w:val="18"/>
              </w:rPr>
            </w:pPr>
            <w:proofErr w:type="spellStart"/>
            <w:r w:rsidRPr="0097651B">
              <w:rPr>
                <w:rFonts w:ascii="Arial" w:eastAsia="sans-serif" w:hAnsi="Arial" w:cs="Arial"/>
                <w:color w:val="000000"/>
                <w:sz w:val="18"/>
                <w:szCs w:val="18"/>
                <w:lang w:val="en-US" w:eastAsia="zh-CN" w:bidi="ar"/>
              </w:rPr>
              <w:t>Osobna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i</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skupna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oprema</w:t>
            </w:r>
            <w:proofErr w:type="spellEnd"/>
            <w:r w:rsidRPr="0097651B">
              <w:rPr>
                <w:rFonts w:ascii="Arial" w:eastAsia="sans-serif" w:hAnsi="Arial" w:cs="Arial"/>
                <w:color w:val="000000"/>
                <w:sz w:val="18"/>
                <w:szCs w:val="18"/>
                <w:lang w:val="en-US" w:eastAsia="zh-CN" w:bidi="ar"/>
              </w:rPr>
              <w:t xml:space="preserve"> za </w:t>
            </w:r>
            <w:proofErr w:type="spellStart"/>
            <w:r w:rsidRPr="0097651B">
              <w:rPr>
                <w:rFonts w:ascii="Arial" w:eastAsia="sans-serif" w:hAnsi="Arial" w:cs="Arial"/>
                <w:color w:val="000000"/>
                <w:sz w:val="18"/>
                <w:szCs w:val="18"/>
                <w:lang w:val="en-US" w:eastAsia="zh-CN" w:bidi="ar"/>
              </w:rPr>
              <w:t>pravne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osobe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i</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udruge</w:t>
            </w:r>
            <w:proofErr w:type="spellEnd"/>
            <w:r w:rsidRPr="0097651B">
              <w:rPr>
                <w:rFonts w:ascii="Arial" w:eastAsia="sans-serif" w:hAnsi="Arial" w:cs="Arial"/>
                <w:color w:val="000000"/>
                <w:sz w:val="18"/>
                <w:szCs w:val="18"/>
                <w:lang w:val="en-US" w:eastAsia="zh-CN" w:bidi="ar"/>
              </w:rPr>
              <w:t xml:space="preserve"> u </w:t>
            </w:r>
            <w:proofErr w:type="spellStart"/>
            <w:r w:rsidRPr="0097651B">
              <w:rPr>
                <w:rFonts w:ascii="Arial" w:eastAsia="sans-serif" w:hAnsi="Arial" w:cs="Arial"/>
                <w:color w:val="000000"/>
                <w:sz w:val="18"/>
                <w:szCs w:val="18"/>
                <w:lang w:val="en-US" w:eastAsia="zh-CN" w:bidi="ar"/>
              </w:rPr>
              <w:t>sustavu</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civilne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zaštite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3420225"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30.000,00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6593636"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30.000,00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7817741"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30.000,00</w:t>
            </w:r>
          </w:p>
        </w:tc>
        <w:tc>
          <w:tcPr>
            <w:tcW w:w="227" w:type="dxa"/>
            <w:gridSpan w:val="2"/>
            <w:tcBorders>
              <w:left w:val="single" w:sz="4" w:space="0" w:color="auto"/>
            </w:tcBorders>
            <w:shd w:val="clear" w:color="auto" w:fill="auto"/>
            <w:noWrap/>
            <w:tcMar>
              <w:left w:w="100" w:type="dxa"/>
              <w:right w:w="100" w:type="dxa"/>
            </w:tcMar>
            <w:vAlign w:val="bottom"/>
          </w:tcPr>
          <w:p w14:paraId="4CC8D6F3" w14:textId="77777777" w:rsidR="00914D35" w:rsidRPr="0097651B" w:rsidRDefault="00914D35" w:rsidP="00914D35">
            <w:pPr>
              <w:rPr>
                <w:rFonts w:ascii="Arial" w:eastAsia="sans-serif" w:hAnsi="Arial" w:cs="Arial"/>
                <w:color w:val="000000"/>
                <w:sz w:val="18"/>
                <w:szCs w:val="18"/>
              </w:rPr>
            </w:pPr>
          </w:p>
        </w:tc>
      </w:tr>
      <w:tr w:rsidR="00914D35" w:rsidRPr="0097651B" w14:paraId="1602DB40"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3EE3F65"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4.2.</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602C408" w14:textId="77777777" w:rsidR="00914D35" w:rsidRPr="0097651B" w:rsidRDefault="00914D35" w:rsidP="00914D35">
            <w:pPr>
              <w:rPr>
                <w:rFonts w:ascii="Arial" w:eastAsia="sans-serif" w:hAnsi="Arial" w:cs="Arial"/>
                <w:sz w:val="18"/>
                <w:szCs w:val="18"/>
              </w:rPr>
            </w:pPr>
            <w:r w:rsidRPr="0097651B">
              <w:rPr>
                <w:rFonts w:ascii="Arial" w:eastAsia="sans-serif" w:hAnsi="Arial" w:cs="Arial"/>
                <w:color w:val="000000"/>
                <w:sz w:val="18"/>
                <w:szCs w:val="18"/>
                <w:lang w:val="en-US" w:eastAsia="zh-CN" w:bidi="ar"/>
              </w:rPr>
              <w:t xml:space="preserve">HGSS - </w:t>
            </w:r>
            <w:proofErr w:type="spellStart"/>
            <w:r w:rsidRPr="0097651B">
              <w:rPr>
                <w:rFonts w:ascii="Arial" w:eastAsia="sans-serif" w:hAnsi="Arial" w:cs="Arial"/>
                <w:color w:val="000000"/>
                <w:sz w:val="18"/>
                <w:szCs w:val="18"/>
                <w:lang w:val="en-US" w:eastAsia="zh-CN" w:bidi="ar"/>
              </w:rPr>
              <w:t>Stanica</w:t>
            </w:r>
            <w:proofErr w:type="spellEnd"/>
            <w:r w:rsidRPr="0097651B">
              <w:rPr>
                <w:rFonts w:ascii="Arial" w:eastAsia="sans-serif" w:hAnsi="Arial" w:cs="Arial"/>
                <w:color w:val="000000"/>
                <w:sz w:val="18"/>
                <w:szCs w:val="18"/>
                <w:lang w:val="en-US" w:eastAsia="zh-CN" w:bidi="ar"/>
              </w:rPr>
              <w:t xml:space="preserve"> Dubrovnik</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327458B"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500.000,00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4A3A8C8"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500.000,00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58EDED7"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500.000,00</w:t>
            </w:r>
          </w:p>
        </w:tc>
        <w:tc>
          <w:tcPr>
            <w:tcW w:w="227" w:type="dxa"/>
            <w:gridSpan w:val="2"/>
            <w:tcBorders>
              <w:left w:val="single" w:sz="4" w:space="0" w:color="auto"/>
            </w:tcBorders>
            <w:shd w:val="clear" w:color="auto" w:fill="auto"/>
            <w:noWrap/>
            <w:tcMar>
              <w:left w:w="100" w:type="dxa"/>
              <w:right w:w="100" w:type="dxa"/>
            </w:tcMar>
            <w:vAlign w:val="bottom"/>
          </w:tcPr>
          <w:p w14:paraId="0507C450" w14:textId="77777777" w:rsidR="00914D35" w:rsidRPr="0097651B" w:rsidRDefault="00914D35" w:rsidP="00914D35">
            <w:pPr>
              <w:rPr>
                <w:rFonts w:ascii="Arial" w:eastAsia="sans-serif" w:hAnsi="Arial" w:cs="Arial"/>
                <w:color w:val="000000"/>
                <w:sz w:val="18"/>
                <w:szCs w:val="18"/>
              </w:rPr>
            </w:pPr>
          </w:p>
        </w:tc>
      </w:tr>
      <w:tr w:rsidR="00914D35" w:rsidRPr="0097651B" w14:paraId="101BC044"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6A1E3D8"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4.3.</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BAE94C9" w14:textId="77777777" w:rsidR="00914D35" w:rsidRPr="0097651B" w:rsidRDefault="00914D35" w:rsidP="00914D35">
            <w:pPr>
              <w:rPr>
                <w:rFonts w:ascii="Arial" w:eastAsia="sans-serif" w:hAnsi="Arial" w:cs="Arial"/>
                <w:sz w:val="18"/>
                <w:szCs w:val="18"/>
              </w:rPr>
            </w:pPr>
            <w:proofErr w:type="spellStart"/>
            <w:r w:rsidRPr="0097651B">
              <w:rPr>
                <w:rFonts w:ascii="Arial" w:eastAsia="sans-serif" w:hAnsi="Arial" w:cs="Arial"/>
                <w:color w:val="000000"/>
                <w:sz w:val="18"/>
                <w:szCs w:val="18"/>
                <w:lang w:val="en-US" w:eastAsia="zh-CN" w:bidi="ar"/>
              </w:rPr>
              <w:t>Gradsko</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društvo</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Crvenog</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križa</w:t>
            </w:r>
            <w:proofErr w:type="spellEnd"/>
            <w:r w:rsidRPr="0097651B">
              <w:rPr>
                <w:rFonts w:ascii="Arial" w:eastAsia="sans-serif" w:hAnsi="Arial" w:cs="Arial"/>
                <w:color w:val="000000"/>
                <w:sz w:val="18"/>
                <w:szCs w:val="18"/>
                <w:lang w:val="en-US" w:eastAsia="zh-CN" w:bidi="ar"/>
              </w:rPr>
              <w:t xml:space="preserve"> Dubrovnik</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38EA927"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1.000.000,00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2FC179B"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1.000.000,00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C22785E"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1.000.000,00</w:t>
            </w:r>
          </w:p>
        </w:tc>
        <w:tc>
          <w:tcPr>
            <w:tcW w:w="227" w:type="dxa"/>
            <w:gridSpan w:val="2"/>
            <w:tcBorders>
              <w:left w:val="single" w:sz="4" w:space="0" w:color="auto"/>
            </w:tcBorders>
            <w:shd w:val="clear" w:color="auto" w:fill="auto"/>
            <w:noWrap/>
            <w:tcMar>
              <w:left w:w="100" w:type="dxa"/>
              <w:right w:w="100" w:type="dxa"/>
            </w:tcMar>
            <w:vAlign w:val="bottom"/>
          </w:tcPr>
          <w:p w14:paraId="41706692" w14:textId="77777777" w:rsidR="00914D35" w:rsidRPr="0097651B" w:rsidRDefault="00914D35" w:rsidP="00914D35">
            <w:pPr>
              <w:rPr>
                <w:rFonts w:ascii="Arial" w:eastAsia="sans-serif" w:hAnsi="Arial" w:cs="Arial"/>
                <w:color w:val="000000"/>
                <w:sz w:val="18"/>
                <w:szCs w:val="18"/>
              </w:rPr>
            </w:pPr>
          </w:p>
        </w:tc>
      </w:tr>
      <w:tr w:rsidR="00914D35" w:rsidRPr="0097651B" w14:paraId="00AA68B6"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3ABA049"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A30D11C"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UKUPNO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DD2E8AC" w14:textId="77777777" w:rsidR="00914D35" w:rsidRPr="0097651B" w:rsidRDefault="00914D35" w:rsidP="00914D35">
            <w:pPr>
              <w:jc w:val="center"/>
              <w:rPr>
                <w:rFonts w:ascii="Arial" w:eastAsia="sans-serif" w:hAnsi="Arial" w:cs="Arial"/>
                <w:b/>
                <w:bCs/>
                <w:sz w:val="18"/>
                <w:szCs w:val="18"/>
                <w:lang w:val="en-US"/>
              </w:rPr>
            </w:pPr>
            <w:r w:rsidRPr="0097651B">
              <w:rPr>
                <w:rFonts w:ascii="Arial" w:eastAsia="sans-serif" w:hAnsi="Arial" w:cs="Arial"/>
                <w:b/>
                <w:bCs/>
                <w:sz w:val="18"/>
                <w:szCs w:val="18"/>
                <w:lang w:val="en-US"/>
              </w:rPr>
              <w:t>1.530.000,00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F3515F5" w14:textId="77777777" w:rsidR="00914D35" w:rsidRPr="0097651B" w:rsidRDefault="00914D35" w:rsidP="00914D35">
            <w:pPr>
              <w:jc w:val="center"/>
              <w:rPr>
                <w:rFonts w:ascii="Arial" w:eastAsia="sans-serif" w:hAnsi="Arial" w:cs="Arial"/>
                <w:b/>
                <w:bCs/>
                <w:sz w:val="18"/>
                <w:szCs w:val="18"/>
                <w:lang w:val="en-US"/>
              </w:rPr>
            </w:pPr>
            <w:r w:rsidRPr="0097651B">
              <w:rPr>
                <w:rFonts w:ascii="Arial" w:eastAsia="sans-serif" w:hAnsi="Arial" w:cs="Arial"/>
                <w:b/>
                <w:bCs/>
                <w:sz w:val="18"/>
                <w:szCs w:val="18"/>
                <w:lang w:val="en-US"/>
              </w:rPr>
              <w:t>1.530.000,00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2981B10" w14:textId="77777777" w:rsidR="00914D35" w:rsidRPr="0097651B" w:rsidRDefault="00914D35" w:rsidP="00914D35">
            <w:pPr>
              <w:jc w:val="right"/>
              <w:rPr>
                <w:rFonts w:ascii="Arial" w:eastAsia="sans-serif" w:hAnsi="Arial" w:cs="Arial"/>
                <w:sz w:val="18"/>
                <w:szCs w:val="18"/>
              </w:rPr>
            </w:pPr>
          </w:p>
        </w:tc>
        <w:tc>
          <w:tcPr>
            <w:tcW w:w="227" w:type="dxa"/>
            <w:gridSpan w:val="2"/>
            <w:tcBorders>
              <w:left w:val="single" w:sz="4" w:space="0" w:color="auto"/>
            </w:tcBorders>
            <w:shd w:val="clear" w:color="auto" w:fill="auto"/>
            <w:noWrap/>
            <w:tcMar>
              <w:left w:w="100" w:type="dxa"/>
              <w:right w:w="100" w:type="dxa"/>
            </w:tcMar>
            <w:vAlign w:val="bottom"/>
          </w:tcPr>
          <w:p w14:paraId="30532475" w14:textId="77777777" w:rsidR="00914D35" w:rsidRPr="0097651B" w:rsidRDefault="00914D35" w:rsidP="00914D35">
            <w:pPr>
              <w:rPr>
                <w:rFonts w:ascii="Arial" w:eastAsia="sans-serif" w:hAnsi="Arial" w:cs="Arial"/>
                <w:color w:val="000000"/>
                <w:sz w:val="18"/>
                <w:szCs w:val="18"/>
              </w:rPr>
            </w:pPr>
          </w:p>
        </w:tc>
      </w:tr>
      <w:tr w:rsidR="00914D35" w:rsidRPr="0097651B" w14:paraId="211715A9"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47FB72E"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5.</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2A327DE" w14:textId="77777777" w:rsidR="00914D35" w:rsidRPr="0097651B" w:rsidRDefault="00914D35" w:rsidP="00914D35">
            <w:pP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IZRADA DOKUMENTACIJE</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583D51EA"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37C737F"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867A1C9" w14:textId="77777777" w:rsidR="00914D35" w:rsidRPr="0097651B" w:rsidRDefault="00914D35" w:rsidP="00914D35">
            <w:pPr>
              <w:jc w:val="right"/>
              <w:rPr>
                <w:rFonts w:ascii="Arial" w:eastAsia="sans-serif" w:hAnsi="Arial" w:cs="Arial"/>
                <w:sz w:val="18"/>
                <w:szCs w:val="18"/>
              </w:rPr>
            </w:pPr>
          </w:p>
        </w:tc>
        <w:tc>
          <w:tcPr>
            <w:tcW w:w="227" w:type="dxa"/>
            <w:gridSpan w:val="2"/>
            <w:tcBorders>
              <w:top w:val="nil"/>
              <w:left w:val="single" w:sz="4" w:space="0" w:color="auto"/>
              <w:bottom w:val="single" w:sz="8" w:space="0" w:color="auto"/>
              <w:right w:val="nil"/>
            </w:tcBorders>
            <w:shd w:val="clear" w:color="auto" w:fill="auto"/>
            <w:noWrap/>
            <w:tcMar>
              <w:left w:w="100" w:type="dxa"/>
              <w:right w:w="100" w:type="dxa"/>
            </w:tcMar>
            <w:vAlign w:val="bottom"/>
          </w:tcPr>
          <w:p w14:paraId="5AB65CE8" w14:textId="77777777" w:rsidR="00914D35" w:rsidRPr="0097651B" w:rsidRDefault="00914D35" w:rsidP="00914D35">
            <w:pPr>
              <w:rPr>
                <w:rFonts w:ascii="Arial" w:eastAsia="sans-serif" w:hAnsi="Arial" w:cs="Arial"/>
                <w:color w:val="000000"/>
                <w:sz w:val="18"/>
                <w:szCs w:val="18"/>
              </w:rPr>
            </w:pPr>
          </w:p>
        </w:tc>
      </w:tr>
      <w:tr w:rsidR="00914D35" w:rsidRPr="0097651B" w14:paraId="5AE1991B" w14:textId="77777777" w:rsidTr="00914D35">
        <w:trPr>
          <w:trHeight w:val="465"/>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DA6C505"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5.1.</w:t>
            </w:r>
          </w:p>
        </w:tc>
        <w:tc>
          <w:tcPr>
            <w:tcW w:w="4255"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51E11560" w14:textId="77777777" w:rsidR="00914D35" w:rsidRPr="0097651B" w:rsidRDefault="00914D35" w:rsidP="00914D35">
            <w:pPr>
              <w:rPr>
                <w:rFonts w:ascii="Arial" w:eastAsia="sans-serif" w:hAnsi="Arial" w:cs="Arial"/>
                <w:sz w:val="18"/>
                <w:szCs w:val="18"/>
              </w:rPr>
            </w:pPr>
            <w:proofErr w:type="spellStart"/>
            <w:r w:rsidRPr="0097651B">
              <w:rPr>
                <w:rFonts w:ascii="Arial" w:eastAsia="sans-serif" w:hAnsi="Arial" w:cs="Arial"/>
                <w:color w:val="000000"/>
                <w:sz w:val="18"/>
                <w:szCs w:val="18"/>
                <w:lang w:val="en-US" w:eastAsia="zh-CN" w:bidi="ar"/>
              </w:rPr>
              <w:t>Izrada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planske</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dokumentacije</w:t>
            </w:r>
            <w:proofErr w:type="spellEnd"/>
            <w:r w:rsidRPr="0097651B">
              <w:rPr>
                <w:rFonts w:ascii="Arial" w:eastAsia="sans-serif" w:hAnsi="Arial" w:cs="Arial"/>
                <w:color w:val="000000"/>
                <w:sz w:val="18"/>
                <w:szCs w:val="18"/>
                <w:lang w:val="en-US" w:eastAsia="zh-CN" w:bidi="ar"/>
              </w:rPr>
              <w:t xml:space="preserve"> </w:t>
            </w:r>
            <w:proofErr w:type="gramStart"/>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Procjena</w:t>
            </w:r>
            <w:proofErr w:type="spellEnd"/>
            <w:proofErr w:type="gram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planova</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operativnih</w:t>
            </w:r>
            <w:proofErr w:type="spellEnd"/>
            <w:r w:rsidRPr="0097651B">
              <w:rPr>
                <w:rFonts w:ascii="Arial" w:eastAsia="sans-serif" w:hAnsi="Arial" w:cs="Arial"/>
                <w:color w:val="000000"/>
                <w:sz w:val="18"/>
                <w:szCs w:val="18"/>
                <w:lang w:val="en-US" w:eastAsia="zh-CN" w:bidi="ar"/>
              </w:rPr>
              <w:t xml:space="preserve"> </w:t>
            </w:r>
            <w:proofErr w:type="spellStart"/>
            <w:r w:rsidRPr="0097651B">
              <w:rPr>
                <w:rFonts w:ascii="Arial" w:eastAsia="sans-serif" w:hAnsi="Arial" w:cs="Arial"/>
                <w:color w:val="000000"/>
                <w:sz w:val="18"/>
                <w:szCs w:val="18"/>
                <w:lang w:val="en-US" w:eastAsia="zh-CN" w:bidi="ar"/>
              </w:rPr>
              <w:t>planova</w:t>
            </w:r>
            <w:proofErr w:type="spellEnd"/>
            <w:r w:rsidRPr="0097651B">
              <w:rPr>
                <w:rFonts w:ascii="Arial" w:eastAsia="sans-serif" w:hAnsi="Arial" w:cs="Arial"/>
                <w:color w:val="000000"/>
                <w:sz w:val="18"/>
                <w:szCs w:val="18"/>
                <w:lang w:val="en-US" w:eastAsia="zh-CN" w:bidi="a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2FDE56F"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10.000,00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215799D5"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38B5574C"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color w:val="000000"/>
                <w:sz w:val="18"/>
                <w:szCs w:val="18"/>
                <w:lang w:val="en-US" w:eastAsia="zh-CN" w:bidi="ar"/>
              </w:rPr>
              <w:t>10.000,00</w:t>
            </w:r>
          </w:p>
        </w:tc>
        <w:tc>
          <w:tcPr>
            <w:tcW w:w="227" w:type="dxa"/>
            <w:gridSpan w:val="2"/>
            <w:tcBorders>
              <w:top w:val="nil"/>
              <w:left w:val="single" w:sz="4" w:space="0" w:color="auto"/>
              <w:bottom w:val="nil"/>
              <w:right w:val="nil"/>
            </w:tcBorders>
            <w:shd w:val="clear" w:color="auto" w:fill="auto"/>
            <w:noWrap/>
            <w:tcMar>
              <w:left w:w="100" w:type="dxa"/>
              <w:right w:w="100" w:type="dxa"/>
            </w:tcMar>
            <w:vAlign w:val="bottom"/>
          </w:tcPr>
          <w:p w14:paraId="1FE2CD10" w14:textId="77777777" w:rsidR="00914D35" w:rsidRPr="0097651B" w:rsidRDefault="00914D35" w:rsidP="00914D35">
            <w:pPr>
              <w:rPr>
                <w:rFonts w:ascii="Arial" w:eastAsia="sans-serif" w:hAnsi="Arial" w:cs="Arial"/>
                <w:color w:val="000000"/>
                <w:sz w:val="18"/>
                <w:szCs w:val="18"/>
              </w:rPr>
            </w:pPr>
          </w:p>
        </w:tc>
      </w:tr>
      <w:tr w:rsidR="00914D35" w:rsidRPr="0097651B" w14:paraId="18287B7B" w14:textId="77777777" w:rsidTr="00914D35">
        <w:trPr>
          <w:trHeight w:val="344"/>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BBB86CA"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425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42EAF08" w14:textId="77777777" w:rsidR="00914D35" w:rsidRPr="0097651B" w:rsidRDefault="00914D35" w:rsidP="00914D35">
            <w:pPr>
              <w:jc w:val="cente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UKUPNO</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0DFD6980" w14:textId="77777777" w:rsidR="00914D35" w:rsidRPr="0097651B" w:rsidRDefault="00914D35" w:rsidP="00914D35">
            <w:pPr>
              <w:jc w:val="right"/>
              <w:rPr>
                <w:rFonts w:ascii="Arial" w:eastAsia="sans-serif" w:hAnsi="Arial" w:cs="Arial"/>
                <w:b/>
                <w:bCs/>
                <w:sz w:val="18"/>
                <w:szCs w:val="18"/>
                <w:lang w:val="en-US"/>
              </w:rPr>
            </w:pPr>
            <w:r w:rsidRPr="0097651B">
              <w:rPr>
                <w:rFonts w:ascii="Arial" w:eastAsia="sans-serif" w:hAnsi="Arial" w:cs="Arial"/>
                <w:b/>
                <w:bCs/>
                <w:sz w:val="18"/>
                <w:szCs w:val="18"/>
                <w:lang w:val="en-US"/>
              </w:rPr>
              <w:t>10.000,00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4DC511B1" w14:textId="77777777" w:rsidR="00914D35" w:rsidRPr="0097651B" w:rsidRDefault="00914D35" w:rsidP="00914D35">
            <w:pPr>
              <w:jc w:val="right"/>
              <w:rPr>
                <w:rFonts w:ascii="Arial" w:eastAsia="sans-serif" w:hAnsi="Arial" w:cs="Arial"/>
                <w:b/>
                <w:bCs/>
                <w:sz w:val="18"/>
                <w:szCs w:val="18"/>
                <w:lang w:val="en-US"/>
              </w:rPr>
            </w:pPr>
            <w:r w:rsidRPr="0097651B">
              <w:rPr>
                <w:rFonts w:ascii="Arial" w:eastAsia="sans-serif" w:hAnsi="Arial" w:cs="Arial"/>
                <w:b/>
                <w:bCs/>
                <w:sz w:val="18"/>
                <w:szCs w:val="18"/>
                <w:lang w:val="en-US"/>
              </w:rPr>
              <w:t>10.000,00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1C448400"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b/>
                <w:bCs/>
                <w:sz w:val="18"/>
                <w:szCs w:val="18"/>
                <w:lang w:val="en-US"/>
              </w:rPr>
              <w:t>10.000,00</w:t>
            </w:r>
          </w:p>
        </w:tc>
        <w:tc>
          <w:tcPr>
            <w:tcW w:w="227" w:type="dxa"/>
            <w:gridSpan w:val="2"/>
            <w:tcBorders>
              <w:left w:val="single" w:sz="4" w:space="0" w:color="auto"/>
            </w:tcBorders>
            <w:shd w:val="clear" w:color="auto" w:fill="auto"/>
            <w:noWrap/>
            <w:tcMar>
              <w:left w:w="100" w:type="dxa"/>
              <w:right w:w="100" w:type="dxa"/>
            </w:tcMar>
            <w:vAlign w:val="bottom"/>
          </w:tcPr>
          <w:p w14:paraId="0B88BF88" w14:textId="77777777" w:rsidR="00914D35" w:rsidRPr="0097651B" w:rsidRDefault="00914D35" w:rsidP="00914D35">
            <w:pPr>
              <w:rPr>
                <w:rFonts w:ascii="Arial" w:eastAsia="sans-serif" w:hAnsi="Arial" w:cs="Arial"/>
                <w:color w:val="000000"/>
                <w:sz w:val="18"/>
                <w:szCs w:val="18"/>
              </w:rPr>
            </w:pPr>
            <w:r w:rsidRPr="0097651B">
              <w:rPr>
                <w:rFonts w:ascii="Arial" w:eastAsia="sans-serif" w:hAnsi="Arial" w:cs="Arial"/>
                <w:color w:val="000000"/>
                <w:sz w:val="18"/>
                <w:szCs w:val="18"/>
                <w:lang w:val="en-US" w:eastAsia="zh-CN" w:bidi="ar"/>
              </w:rPr>
              <w:t> </w:t>
            </w:r>
          </w:p>
        </w:tc>
      </w:tr>
      <w:tr w:rsidR="00914D35" w:rsidRPr="0097651B" w14:paraId="767A7703" w14:textId="77777777" w:rsidTr="00914D35">
        <w:trPr>
          <w:gridAfter w:val="1"/>
          <w:wAfter w:w="130" w:type="dxa"/>
          <w:trHeight w:val="410"/>
        </w:trPr>
        <w:tc>
          <w:tcPr>
            <w:tcW w:w="725"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415E490" w14:textId="77777777" w:rsidR="00914D35" w:rsidRPr="0097651B" w:rsidRDefault="00914D35" w:rsidP="00914D35">
            <w:pPr>
              <w:jc w:val="center"/>
              <w:rPr>
                <w:rFonts w:ascii="Arial" w:eastAsia="sans-serif" w:hAnsi="Arial" w:cs="Arial"/>
                <w:sz w:val="18"/>
                <w:szCs w:val="18"/>
              </w:rPr>
            </w:pPr>
            <w:r w:rsidRPr="0097651B">
              <w:rPr>
                <w:rFonts w:ascii="Arial" w:eastAsia="sans-serif" w:hAnsi="Arial" w:cs="Arial"/>
                <w:color w:val="000000"/>
                <w:sz w:val="18"/>
                <w:szCs w:val="18"/>
                <w:lang w:val="en-US" w:eastAsia="zh-CN" w:bidi="ar"/>
              </w:rPr>
              <w:t> </w:t>
            </w:r>
          </w:p>
        </w:tc>
        <w:tc>
          <w:tcPr>
            <w:tcW w:w="4255"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14:paraId="36EE6212" w14:textId="77777777" w:rsidR="00914D35" w:rsidRPr="0097651B" w:rsidRDefault="00914D35" w:rsidP="00914D35">
            <w:pPr>
              <w:rPr>
                <w:rFonts w:ascii="Arial" w:eastAsia="sans-serif" w:hAnsi="Arial" w:cs="Arial"/>
                <w:sz w:val="18"/>
                <w:szCs w:val="18"/>
              </w:rPr>
            </w:pPr>
            <w:r w:rsidRPr="0097651B">
              <w:rPr>
                <w:rStyle w:val="Naglaeno"/>
                <w:rFonts w:ascii="Arial" w:eastAsia="sans-serif" w:hAnsi="Arial" w:cs="Arial"/>
                <w:color w:val="000000"/>
                <w:sz w:val="18"/>
                <w:szCs w:val="18"/>
                <w:lang w:val="en-US" w:eastAsia="zh-CN" w:bidi="ar"/>
              </w:rPr>
              <w:t>SVEUKUPNO ZA SUSTAV CIVILNE ZAŠTITE I VATROGASTVA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2352CBF" w14:textId="77777777" w:rsidR="00914D35" w:rsidRPr="0097651B" w:rsidRDefault="00914D35" w:rsidP="00914D35">
            <w:pPr>
              <w:jc w:val="right"/>
              <w:rPr>
                <w:rFonts w:ascii="Arial" w:eastAsia="sans-serif" w:hAnsi="Arial" w:cs="Arial"/>
                <w:sz w:val="18"/>
                <w:szCs w:val="18"/>
                <w:lang w:val="en-US"/>
              </w:rPr>
            </w:pPr>
            <w:r w:rsidRPr="0097651B">
              <w:rPr>
                <w:rFonts w:ascii="Arial" w:eastAsia="sans-serif" w:hAnsi="Arial" w:cs="Arial"/>
                <w:b/>
                <w:bCs/>
                <w:sz w:val="18"/>
                <w:szCs w:val="18"/>
                <w:lang w:val="en-US"/>
              </w:rPr>
              <w:t>25.727.000,00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7D027DEA" w14:textId="77777777" w:rsidR="00914D35" w:rsidRPr="0097651B" w:rsidRDefault="00914D35" w:rsidP="00914D35">
            <w:pPr>
              <w:jc w:val="right"/>
              <w:rPr>
                <w:rFonts w:ascii="Arial" w:eastAsia="sans-serif" w:hAnsi="Arial" w:cs="Arial"/>
                <w:sz w:val="18"/>
                <w:szCs w:val="18"/>
                <w:lang w:val="en-US"/>
              </w:rPr>
            </w:pPr>
            <w:r w:rsidRPr="0097651B">
              <w:rPr>
                <w:rFonts w:ascii="Arial" w:eastAsia="sans-serif" w:hAnsi="Arial" w:cs="Arial"/>
                <w:b/>
                <w:bCs/>
                <w:sz w:val="18"/>
                <w:szCs w:val="18"/>
                <w:lang w:val="en-US"/>
              </w:rPr>
              <w:t>25.927.000,00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left w:w="100" w:type="dxa"/>
              <w:right w:w="100" w:type="dxa"/>
            </w:tcMar>
            <w:vAlign w:val="center"/>
          </w:tcPr>
          <w:p w14:paraId="63A574D0" w14:textId="77777777" w:rsidR="00914D35" w:rsidRPr="0097651B" w:rsidRDefault="00914D35" w:rsidP="00914D35">
            <w:pPr>
              <w:jc w:val="right"/>
              <w:rPr>
                <w:rFonts w:ascii="Arial" w:eastAsia="sans-serif" w:hAnsi="Arial" w:cs="Arial"/>
                <w:sz w:val="18"/>
                <w:szCs w:val="18"/>
              </w:rPr>
            </w:pPr>
            <w:r w:rsidRPr="0097651B">
              <w:rPr>
                <w:rFonts w:ascii="Arial" w:eastAsia="sans-serif" w:hAnsi="Arial" w:cs="Arial"/>
                <w:b/>
                <w:bCs/>
                <w:sz w:val="18"/>
                <w:szCs w:val="18"/>
                <w:lang w:val="en-US"/>
              </w:rPr>
              <w:t>25.927.000,00</w:t>
            </w:r>
          </w:p>
        </w:tc>
        <w:tc>
          <w:tcPr>
            <w:tcW w:w="97" w:type="dxa"/>
            <w:tcBorders>
              <w:left w:val="single" w:sz="4" w:space="0" w:color="auto"/>
            </w:tcBorders>
            <w:shd w:val="clear" w:color="auto" w:fill="auto"/>
            <w:vAlign w:val="center"/>
          </w:tcPr>
          <w:p w14:paraId="5D7F44AD" w14:textId="77777777" w:rsidR="00914D35" w:rsidRPr="0097651B" w:rsidRDefault="00914D35" w:rsidP="00914D35">
            <w:pPr>
              <w:rPr>
                <w:rFonts w:ascii="Arial" w:eastAsia="sans-serif" w:hAnsi="Arial" w:cs="Arial"/>
                <w:color w:val="000000"/>
                <w:sz w:val="18"/>
                <w:szCs w:val="18"/>
              </w:rPr>
            </w:pPr>
          </w:p>
        </w:tc>
      </w:tr>
    </w:tbl>
    <w:p w14:paraId="1AA8BEE0" w14:textId="5C987C01" w:rsidR="00512361" w:rsidRDefault="00512361" w:rsidP="00512361">
      <w:pPr>
        <w:rPr>
          <w:rFonts w:ascii="Arial" w:hAnsi="Arial" w:cs="Arial"/>
          <w:sz w:val="22"/>
          <w:szCs w:val="22"/>
        </w:rPr>
      </w:pPr>
    </w:p>
    <w:p w14:paraId="60DA1172" w14:textId="77777777" w:rsidR="00731001" w:rsidRDefault="00731001" w:rsidP="00512361">
      <w:pPr>
        <w:rPr>
          <w:rFonts w:ascii="Arial" w:hAnsi="Arial" w:cs="Arial"/>
          <w:sz w:val="22"/>
          <w:szCs w:val="22"/>
        </w:rPr>
      </w:pPr>
    </w:p>
    <w:p w14:paraId="22B8C939" w14:textId="77777777" w:rsidR="00914D35" w:rsidRPr="00731001" w:rsidRDefault="00914D35" w:rsidP="00914D35">
      <w:pPr>
        <w:suppressAutoHyphens/>
        <w:autoSpaceDE w:val="0"/>
        <w:spacing w:line="240" w:lineRule="atLeast"/>
        <w:jc w:val="both"/>
        <w:rPr>
          <w:rFonts w:ascii="Arial" w:hAnsi="Arial" w:cs="Arial"/>
          <w:sz w:val="22"/>
          <w:szCs w:val="22"/>
          <w:lang w:val="en-US" w:eastAsia="ar-SA"/>
        </w:rPr>
      </w:pPr>
      <w:r w:rsidRPr="00731001">
        <w:rPr>
          <w:rFonts w:ascii="Arial" w:hAnsi="Arial" w:cs="Arial"/>
          <w:sz w:val="22"/>
          <w:szCs w:val="22"/>
          <w:lang w:eastAsia="ar-SA"/>
        </w:rPr>
        <w:t>KLASA:</w:t>
      </w:r>
      <w:r w:rsidRPr="00731001">
        <w:rPr>
          <w:rFonts w:ascii="Arial" w:hAnsi="Arial" w:cs="Arial"/>
          <w:sz w:val="22"/>
          <w:szCs w:val="22"/>
          <w:lang w:val="en-US" w:eastAsia="ar-SA"/>
        </w:rPr>
        <w:t xml:space="preserve"> 810-01/21-01/34</w:t>
      </w:r>
      <w:r w:rsidRPr="00731001">
        <w:rPr>
          <w:rFonts w:ascii="Arial" w:hAnsi="Arial" w:cs="Arial"/>
          <w:sz w:val="22"/>
          <w:szCs w:val="22"/>
          <w:lang w:eastAsia="ar-SA"/>
        </w:rPr>
        <w:t xml:space="preserve"> </w:t>
      </w:r>
    </w:p>
    <w:p w14:paraId="260C5A30" w14:textId="77777777" w:rsidR="00914D35" w:rsidRPr="00731001" w:rsidRDefault="00914D35" w:rsidP="00914D35">
      <w:pPr>
        <w:suppressAutoHyphens/>
        <w:autoSpaceDE w:val="0"/>
        <w:spacing w:line="240" w:lineRule="atLeast"/>
        <w:jc w:val="both"/>
        <w:rPr>
          <w:rFonts w:ascii="Arial" w:hAnsi="Arial" w:cs="Arial"/>
          <w:sz w:val="22"/>
          <w:szCs w:val="22"/>
          <w:lang w:val="en-US" w:eastAsia="ar-SA"/>
        </w:rPr>
      </w:pPr>
      <w:r w:rsidRPr="00731001">
        <w:rPr>
          <w:rFonts w:ascii="Arial" w:hAnsi="Arial" w:cs="Arial"/>
          <w:color w:val="000000"/>
          <w:sz w:val="22"/>
          <w:szCs w:val="22"/>
          <w:lang w:eastAsia="ar-SA"/>
        </w:rPr>
        <w:t>UR</w:t>
      </w:r>
      <w:r w:rsidRPr="00731001">
        <w:rPr>
          <w:rFonts w:ascii="Arial" w:hAnsi="Arial" w:cs="Arial"/>
          <w:sz w:val="22"/>
          <w:szCs w:val="22"/>
          <w:lang w:eastAsia="ar-SA"/>
        </w:rPr>
        <w:t>BROJ: 2117/01-09-21-03</w:t>
      </w:r>
    </w:p>
    <w:p w14:paraId="42ECAC0B" w14:textId="77777777" w:rsidR="00914D35" w:rsidRPr="00731001" w:rsidRDefault="00914D35" w:rsidP="00914D35">
      <w:pPr>
        <w:rPr>
          <w:rFonts w:ascii="Arial" w:hAnsi="Arial" w:cs="Arial"/>
          <w:sz w:val="22"/>
          <w:szCs w:val="22"/>
        </w:rPr>
      </w:pPr>
      <w:r w:rsidRPr="00731001">
        <w:rPr>
          <w:rFonts w:ascii="Arial" w:hAnsi="Arial" w:cs="Arial"/>
          <w:sz w:val="22"/>
          <w:szCs w:val="22"/>
        </w:rPr>
        <w:t xml:space="preserve">Dubrovnik, </w:t>
      </w:r>
      <w:r w:rsidRPr="00731001">
        <w:rPr>
          <w:rFonts w:ascii="Arial" w:hAnsi="Arial" w:cs="Arial"/>
          <w:sz w:val="22"/>
          <w:szCs w:val="22"/>
          <w:lang w:val="en-US"/>
        </w:rPr>
        <w:t xml:space="preserve">1. </w:t>
      </w:r>
      <w:proofErr w:type="spellStart"/>
      <w:r w:rsidRPr="00731001">
        <w:rPr>
          <w:rFonts w:ascii="Arial" w:hAnsi="Arial" w:cs="Arial"/>
          <w:sz w:val="22"/>
          <w:szCs w:val="22"/>
          <w:lang w:val="en-US"/>
        </w:rPr>
        <w:t>prosinca</w:t>
      </w:r>
      <w:proofErr w:type="spellEnd"/>
      <w:r w:rsidRPr="00731001">
        <w:rPr>
          <w:rFonts w:ascii="Arial" w:hAnsi="Arial" w:cs="Arial"/>
          <w:sz w:val="22"/>
          <w:szCs w:val="22"/>
          <w:lang w:val="en-US"/>
        </w:rPr>
        <w:t xml:space="preserve"> 2021.</w:t>
      </w:r>
    </w:p>
    <w:p w14:paraId="56AF4DEC" w14:textId="77777777" w:rsidR="00512361" w:rsidRPr="00731001" w:rsidRDefault="00512361" w:rsidP="00512361">
      <w:pPr>
        <w:rPr>
          <w:rFonts w:ascii="Arial" w:hAnsi="Arial" w:cs="Arial"/>
          <w:sz w:val="22"/>
          <w:szCs w:val="22"/>
        </w:rPr>
      </w:pPr>
    </w:p>
    <w:p w14:paraId="1E4D3991" w14:textId="77777777" w:rsidR="00512361" w:rsidRPr="00731001" w:rsidRDefault="00512361" w:rsidP="00512361">
      <w:pPr>
        <w:rPr>
          <w:rFonts w:ascii="Arial" w:hAnsi="Arial" w:cs="Arial"/>
          <w:sz w:val="22"/>
          <w:szCs w:val="22"/>
          <w:lang w:eastAsia="en-US"/>
        </w:rPr>
      </w:pPr>
      <w:r w:rsidRPr="00731001">
        <w:rPr>
          <w:rFonts w:ascii="Arial" w:hAnsi="Arial" w:cs="Arial"/>
          <w:sz w:val="22"/>
          <w:szCs w:val="22"/>
          <w:lang w:eastAsia="en-US"/>
        </w:rPr>
        <w:t>Predsjednik Gradskog vijeća:</w:t>
      </w:r>
      <w:r w:rsidRPr="00731001">
        <w:rPr>
          <w:rFonts w:ascii="Arial" w:hAnsi="Arial" w:cs="Arial"/>
          <w:sz w:val="22"/>
          <w:szCs w:val="22"/>
          <w:lang w:eastAsia="en-US"/>
        </w:rPr>
        <w:softHyphen/>
        <w:t xml:space="preserve"> </w:t>
      </w:r>
    </w:p>
    <w:p w14:paraId="13A6398F"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AFADA2B"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69AFBA5F" w14:textId="34909ECE" w:rsidR="00512361" w:rsidRDefault="00512361" w:rsidP="002C213B">
      <w:pPr>
        <w:rPr>
          <w:rFonts w:ascii="Arial" w:hAnsi="Arial" w:cs="Arial"/>
          <w:sz w:val="22"/>
          <w:szCs w:val="22"/>
        </w:rPr>
      </w:pPr>
    </w:p>
    <w:p w14:paraId="2B290FFE" w14:textId="61573DDE" w:rsidR="00512361" w:rsidRDefault="00512361" w:rsidP="002C213B">
      <w:pPr>
        <w:rPr>
          <w:rFonts w:ascii="Arial" w:hAnsi="Arial" w:cs="Arial"/>
          <w:sz w:val="22"/>
          <w:szCs w:val="22"/>
        </w:rPr>
      </w:pPr>
    </w:p>
    <w:p w14:paraId="6AED4922" w14:textId="2C1B953D" w:rsidR="00512361" w:rsidRDefault="00512361" w:rsidP="002C213B">
      <w:pPr>
        <w:rPr>
          <w:rFonts w:ascii="Arial" w:hAnsi="Arial" w:cs="Arial"/>
          <w:sz w:val="22"/>
          <w:szCs w:val="22"/>
        </w:rPr>
      </w:pPr>
    </w:p>
    <w:p w14:paraId="3939109D" w14:textId="5D3F2D80" w:rsidR="00512361" w:rsidRDefault="00512361" w:rsidP="002C213B">
      <w:pPr>
        <w:rPr>
          <w:rFonts w:ascii="Arial" w:hAnsi="Arial" w:cs="Arial"/>
          <w:sz w:val="22"/>
          <w:szCs w:val="22"/>
        </w:rPr>
      </w:pPr>
    </w:p>
    <w:p w14:paraId="2846AFAC" w14:textId="41A42077" w:rsidR="00512361" w:rsidRPr="00512361" w:rsidRDefault="00512361" w:rsidP="00512361">
      <w:pPr>
        <w:rPr>
          <w:rFonts w:ascii="Arial" w:hAnsi="Arial" w:cs="Arial"/>
          <w:b/>
          <w:bCs/>
          <w:sz w:val="22"/>
          <w:szCs w:val="22"/>
        </w:rPr>
      </w:pPr>
      <w:r w:rsidRPr="00512361">
        <w:rPr>
          <w:rFonts w:ascii="Arial" w:hAnsi="Arial" w:cs="Arial"/>
          <w:b/>
          <w:bCs/>
          <w:sz w:val="22"/>
          <w:szCs w:val="22"/>
        </w:rPr>
        <w:t>1</w:t>
      </w:r>
      <w:r>
        <w:rPr>
          <w:rFonts w:ascii="Arial" w:hAnsi="Arial" w:cs="Arial"/>
          <w:b/>
          <w:bCs/>
          <w:sz w:val="22"/>
          <w:szCs w:val="22"/>
        </w:rPr>
        <w:t>63</w:t>
      </w:r>
    </w:p>
    <w:p w14:paraId="3ACE16DA" w14:textId="77777777" w:rsidR="00512361" w:rsidRDefault="00512361" w:rsidP="00512361">
      <w:pPr>
        <w:rPr>
          <w:rFonts w:ascii="Arial" w:hAnsi="Arial" w:cs="Arial"/>
          <w:sz w:val="22"/>
          <w:szCs w:val="22"/>
        </w:rPr>
      </w:pPr>
    </w:p>
    <w:p w14:paraId="0F4F79F9" w14:textId="77777777" w:rsidR="00512361" w:rsidRDefault="00512361" w:rsidP="00512361">
      <w:pPr>
        <w:rPr>
          <w:rFonts w:ascii="Arial" w:hAnsi="Arial" w:cs="Arial"/>
          <w:sz w:val="22"/>
          <w:szCs w:val="22"/>
        </w:rPr>
      </w:pPr>
    </w:p>
    <w:p w14:paraId="5C875116" w14:textId="77777777" w:rsidR="00914D35" w:rsidRPr="00731001" w:rsidRDefault="00914D35" w:rsidP="00914D35">
      <w:pPr>
        <w:jc w:val="both"/>
        <w:rPr>
          <w:rFonts w:ascii="Arial" w:eastAsia="SimSun" w:hAnsi="Arial" w:cs="Arial"/>
          <w:sz w:val="22"/>
          <w:szCs w:val="22"/>
        </w:rPr>
      </w:pPr>
      <w:r w:rsidRPr="00731001">
        <w:rPr>
          <w:rFonts w:ascii="Arial" w:eastAsia="SimSun" w:hAnsi="Arial" w:cs="Arial"/>
          <w:sz w:val="22"/>
          <w:szCs w:val="22"/>
        </w:rPr>
        <w:t>Na temelju članka 17. Zakona o ublažavanju i uklanjanju posljedica prirodnih nepogoda (“Narodne novine”, broj 16/19) i članka 3</w:t>
      </w:r>
      <w:r w:rsidRPr="00731001">
        <w:rPr>
          <w:rFonts w:ascii="Arial" w:eastAsia="SimSun" w:hAnsi="Arial" w:cs="Arial"/>
          <w:sz w:val="22"/>
          <w:szCs w:val="22"/>
          <w:lang w:val="en-US"/>
        </w:rPr>
        <w:t>9</w:t>
      </w:r>
      <w:r w:rsidRPr="00731001">
        <w:rPr>
          <w:rFonts w:ascii="Arial" w:hAnsi="Arial" w:cs="Arial"/>
          <w:sz w:val="22"/>
          <w:szCs w:val="22"/>
        </w:rPr>
        <w:t>. Statuta Grada Dubrovnika (</w:t>
      </w:r>
      <w:r w:rsidRPr="00731001">
        <w:rPr>
          <w:rFonts w:ascii="Arial" w:hAnsi="Arial" w:cs="Arial"/>
          <w:color w:val="000000"/>
          <w:sz w:val="22"/>
          <w:szCs w:val="22"/>
        </w:rPr>
        <w:t xml:space="preserve">„Službeni glasnik Grada Dubrovnika", broj </w:t>
      </w:r>
      <w:r w:rsidRPr="00731001">
        <w:rPr>
          <w:rFonts w:ascii="Arial" w:hAnsi="Arial" w:cs="Arial"/>
          <w:color w:val="000000"/>
          <w:sz w:val="22"/>
          <w:szCs w:val="22"/>
          <w:lang w:val="en-US"/>
        </w:rPr>
        <w:t>2/21</w:t>
      </w:r>
      <w:r w:rsidRPr="00731001">
        <w:rPr>
          <w:rFonts w:ascii="Arial" w:eastAsia="SimSun" w:hAnsi="Arial" w:cs="Arial"/>
          <w:sz w:val="22"/>
          <w:szCs w:val="22"/>
        </w:rPr>
        <w:t xml:space="preserve">), Gradsko vijeće Grada </w:t>
      </w:r>
      <w:proofErr w:type="spellStart"/>
      <w:r w:rsidRPr="00731001">
        <w:rPr>
          <w:rFonts w:ascii="Arial" w:eastAsia="SimSun" w:hAnsi="Arial" w:cs="Arial"/>
          <w:sz w:val="22"/>
          <w:szCs w:val="22"/>
          <w:lang w:val="en-US"/>
        </w:rPr>
        <w:t>Dubrovnika</w:t>
      </w:r>
      <w:proofErr w:type="spellEnd"/>
      <w:r w:rsidRPr="00731001">
        <w:rPr>
          <w:rFonts w:ascii="Arial" w:eastAsia="SimSun" w:hAnsi="Arial" w:cs="Arial"/>
          <w:sz w:val="22"/>
          <w:szCs w:val="22"/>
        </w:rPr>
        <w:t xml:space="preserve"> na 6. sjednici, održanoj 1. prosinca  20</w:t>
      </w:r>
      <w:r w:rsidRPr="00731001">
        <w:rPr>
          <w:rFonts w:ascii="Arial" w:eastAsia="SimSun" w:hAnsi="Arial" w:cs="Arial"/>
          <w:sz w:val="22"/>
          <w:szCs w:val="22"/>
          <w:lang w:val="en-US"/>
        </w:rPr>
        <w:t>21</w:t>
      </w:r>
      <w:r w:rsidRPr="00731001">
        <w:rPr>
          <w:rFonts w:ascii="Arial" w:eastAsia="SimSun" w:hAnsi="Arial" w:cs="Arial"/>
          <w:sz w:val="22"/>
          <w:szCs w:val="22"/>
        </w:rPr>
        <w:t xml:space="preserve">., donijelo je </w:t>
      </w:r>
    </w:p>
    <w:p w14:paraId="4E3E9A19" w14:textId="77777777" w:rsidR="00914D35" w:rsidRPr="00731001" w:rsidRDefault="00914D35" w:rsidP="00914D35">
      <w:pPr>
        <w:jc w:val="both"/>
        <w:rPr>
          <w:rFonts w:ascii="Arial" w:eastAsia="SimSun" w:hAnsi="Arial" w:cs="Arial"/>
          <w:sz w:val="22"/>
          <w:szCs w:val="22"/>
        </w:rPr>
      </w:pPr>
    </w:p>
    <w:p w14:paraId="52AA9A81" w14:textId="77777777" w:rsidR="00914D35" w:rsidRPr="00731001" w:rsidRDefault="00914D35" w:rsidP="00914D35">
      <w:pPr>
        <w:jc w:val="both"/>
        <w:rPr>
          <w:rFonts w:ascii="Arial" w:eastAsia="SimSun" w:hAnsi="Arial" w:cs="Arial"/>
          <w:sz w:val="22"/>
          <w:szCs w:val="22"/>
        </w:rPr>
      </w:pPr>
    </w:p>
    <w:p w14:paraId="75F63681" w14:textId="77777777" w:rsidR="00914D35" w:rsidRPr="00731001" w:rsidRDefault="00914D35" w:rsidP="00914D35">
      <w:pPr>
        <w:jc w:val="both"/>
        <w:rPr>
          <w:rFonts w:ascii="Arial" w:hAnsi="Arial" w:cs="Arial"/>
          <w:b/>
          <w:sz w:val="22"/>
          <w:szCs w:val="22"/>
        </w:rPr>
      </w:pPr>
      <w:r w:rsidRPr="00731001">
        <w:rPr>
          <w:rFonts w:ascii="Arial" w:hAnsi="Arial" w:cs="Arial"/>
          <w:b/>
          <w:sz w:val="22"/>
          <w:szCs w:val="22"/>
        </w:rPr>
        <w:t xml:space="preserve">                                                           PLAN DJELOVANJA</w:t>
      </w:r>
    </w:p>
    <w:p w14:paraId="0195E56F" w14:textId="77777777" w:rsidR="00914D35" w:rsidRPr="00731001" w:rsidRDefault="00914D35" w:rsidP="00914D35">
      <w:pPr>
        <w:ind w:left="708"/>
        <w:jc w:val="center"/>
        <w:rPr>
          <w:rFonts w:ascii="Arial" w:hAnsi="Arial" w:cs="Arial"/>
          <w:b/>
          <w:sz w:val="22"/>
          <w:szCs w:val="22"/>
        </w:rPr>
      </w:pPr>
      <w:r w:rsidRPr="00731001">
        <w:rPr>
          <w:rFonts w:ascii="Arial" w:hAnsi="Arial" w:cs="Arial"/>
          <w:b/>
          <w:sz w:val="22"/>
          <w:szCs w:val="22"/>
        </w:rPr>
        <w:t>Grada Dubrovnika u području prirodnih nepogoda za 202</w:t>
      </w:r>
      <w:r w:rsidRPr="00731001">
        <w:rPr>
          <w:rFonts w:ascii="Arial" w:hAnsi="Arial" w:cs="Arial"/>
          <w:b/>
          <w:sz w:val="22"/>
          <w:szCs w:val="22"/>
          <w:lang w:val="en-US"/>
        </w:rPr>
        <w:t>2</w:t>
      </w:r>
      <w:r w:rsidRPr="00731001">
        <w:rPr>
          <w:rFonts w:ascii="Arial" w:hAnsi="Arial" w:cs="Arial"/>
          <w:b/>
          <w:sz w:val="22"/>
          <w:szCs w:val="22"/>
        </w:rPr>
        <w:t>. godinu</w:t>
      </w:r>
    </w:p>
    <w:p w14:paraId="6E8F7C75" w14:textId="77777777" w:rsidR="00914D35" w:rsidRPr="00731001" w:rsidRDefault="00914D35" w:rsidP="00914D35">
      <w:pPr>
        <w:ind w:left="708"/>
        <w:jc w:val="center"/>
        <w:rPr>
          <w:rFonts w:ascii="Arial" w:hAnsi="Arial" w:cs="Arial"/>
          <w:b/>
          <w:sz w:val="22"/>
          <w:szCs w:val="22"/>
        </w:rPr>
      </w:pPr>
    </w:p>
    <w:p w14:paraId="11A689FF" w14:textId="77777777" w:rsidR="00914D35" w:rsidRPr="00731001" w:rsidRDefault="00914D35" w:rsidP="00914D35">
      <w:pPr>
        <w:ind w:left="708"/>
        <w:jc w:val="center"/>
        <w:rPr>
          <w:rFonts w:ascii="Arial" w:eastAsia="SimSun" w:hAnsi="Arial" w:cs="Arial"/>
          <w:b/>
          <w:bCs/>
          <w:sz w:val="22"/>
          <w:szCs w:val="22"/>
        </w:rPr>
      </w:pPr>
    </w:p>
    <w:p w14:paraId="3D08B375" w14:textId="77777777" w:rsidR="00914D35" w:rsidRPr="00731001" w:rsidRDefault="00914D35" w:rsidP="00914D35">
      <w:pPr>
        <w:ind w:left="708"/>
        <w:jc w:val="center"/>
        <w:rPr>
          <w:rFonts w:ascii="Arial" w:eastAsia="SimSun" w:hAnsi="Arial" w:cs="Arial"/>
          <w:b/>
          <w:bCs/>
          <w:sz w:val="22"/>
          <w:szCs w:val="22"/>
        </w:rPr>
      </w:pPr>
    </w:p>
    <w:p w14:paraId="11D975B6" w14:textId="77777777" w:rsidR="00914D35" w:rsidRPr="00731001" w:rsidRDefault="00914D35" w:rsidP="006769EE">
      <w:pPr>
        <w:pStyle w:val="Naslov1"/>
        <w:keepLines/>
        <w:widowControl/>
        <w:numPr>
          <w:ilvl w:val="0"/>
          <w:numId w:val="72"/>
        </w:numPr>
        <w:tabs>
          <w:tab w:val="clear" w:pos="576"/>
          <w:tab w:val="clear" w:pos="1296"/>
          <w:tab w:val="clear" w:pos="2016"/>
          <w:tab w:val="clear" w:pos="2736"/>
          <w:tab w:val="clear" w:pos="3456"/>
          <w:tab w:val="clear" w:pos="4176"/>
          <w:tab w:val="clear" w:pos="4608"/>
          <w:tab w:val="clear" w:pos="4896"/>
          <w:tab w:val="clear" w:pos="5616"/>
          <w:tab w:val="clear" w:pos="6336"/>
          <w:tab w:val="clear" w:pos="7056"/>
          <w:tab w:val="clear" w:pos="7776"/>
          <w:tab w:val="clear" w:pos="8496"/>
          <w:tab w:val="clear" w:pos="9216"/>
        </w:tabs>
        <w:suppressAutoHyphens w:val="0"/>
        <w:overflowPunct/>
        <w:autoSpaceDE/>
        <w:jc w:val="left"/>
        <w:textAlignment w:val="auto"/>
        <w:rPr>
          <w:rFonts w:eastAsia="Arial"/>
          <w:b w:val="0"/>
          <w:bCs/>
          <w:sz w:val="22"/>
          <w:szCs w:val="22"/>
        </w:rPr>
      </w:pPr>
      <w:bookmarkStart w:id="20" w:name="_Toc22559683"/>
      <w:r w:rsidRPr="00731001">
        <w:rPr>
          <w:rFonts w:eastAsia="Arial"/>
          <w:bCs/>
          <w:sz w:val="22"/>
          <w:szCs w:val="22"/>
        </w:rPr>
        <w:t>UVODNO OBRAZLOŽENJE</w:t>
      </w:r>
      <w:bookmarkEnd w:id="20"/>
    </w:p>
    <w:p w14:paraId="5E85714D" w14:textId="77777777" w:rsidR="00914D35" w:rsidRPr="00731001" w:rsidRDefault="00914D35" w:rsidP="00914D35">
      <w:pPr>
        <w:ind w:left="80"/>
        <w:rPr>
          <w:rFonts w:ascii="Arial" w:eastAsia="Arial" w:hAnsi="Arial" w:cs="Arial"/>
          <w:i/>
          <w:color w:val="000000" w:themeColor="text1"/>
          <w:sz w:val="22"/>
          <w:szCs w:val="22"/>
        </w:rPr>
      </w:pPr>
    </w:p>
    <w:p w14:paraId="40587AED" w14:textId="77777777" w:rsidR="00914D35" w:rsidRPr="00731001" w:rsidRDefault="00914D35" w:rsidP="00914D35">
      <w:pPr>
        <w:ind w:left="80"/>
        <w:rPr>
          <w:rFonts w:ascii="Arial" w:eastAsia="Arial" w:hAnsi="Arial" w:cs="Arial"/>
          <w:i/>
          <w:color w:val="000000" w:themeColor="text1"/>
          <w:sz w:val="22"/>
          <w:szCs w:val="22"/>
        </w:rPr>
      </w:pPr>
      <w:r w:rsidRPr="00731001">
        <w:rPr>
          <w:rFonts w:ascii="Arial" w:eastAsia="Arial" w:hAnsi="Arial" w:cs="Arial"/>
          <w:i/>
          <w:color w:val="000000" w:themeColor="text1"/>
          <w:sz w:val="22"/>
          <w:szCs w:val="22"/>
        </w:rPr>
        <w:t>Pojmovi – pojašnjenja</w:t>
      </w:r>
    </w:p>
    <w:p w14:paraId="1D70BBC7" w14:textId="77777777" w:rsidR="00914D35" w:rsidRPr="00731001" w:rsidRDefault="00914D35" w:rsidP="00914D35">
      <w:pPr>
        <w:rPr>
          <w:rFonts w:ascii="Arial" w:hAnsi="Arial" w:cs="Arial"/>
          <w:sz w:val="22"/>
          <w:szCs w:val="22"/>
        </w:rPr>
      </w:pPr>
    </w:p>
    <w:p w14:paraId="08E0876E" w14:textId="77777777" w:rsidR="00914D35" w:rsidRPr="00731001" w:rsidRDefault="00914D35" w:rsidP="00914D35">
      <w:pPr>
        <w:ind w:left="80"/>
        <w:jc w:val="both"/>
        <w:rPr>
          <w:rFonts w:ascii="Arial" w:eastAsia="Arial" w:hAnsi="Arial" w:cs="Arial"/>
          <w:sz w:val="22"/>
          <w:szCs w:val="22"/>
        </w:rPr>
      </w:pPr>
      <w:r w:rsidRPr="00731001">
        <w:rPr>
          <w:rFonts w:ascii="Arial" w:eastAsia="Arial" w:hAnsi="Arial" w:cs="Arial"/>
          <w:b/>
          <w:sz w:val="22"/>
          <w:szCs w:val="22"/>
        </w:rPr>
        <w:t xml:space="preserve">JEDINSTVENE CIJENE </w:t>
      </w:r>
      <w:r w:rsidRPr="00731001">
        <w:rPr>
          <w:rFonts w:ascii="Arial" w:eastAsia="Arial" w:hAnsi="Arial" w:cs="Arial"/>
          <w:sz w:val="22"/>
          <w:szCs w:val="22"/>
        </w:rPr>
        <w:t>su cijene koje donosi, objavljuje i unosi u Registar šteta Državno</w:t>
      </w:r>
      <w:r w:rsidRPr="00731001">
        <w:rPr>
          <w:rFonts w:ascii="Arial" w:eastAsia="Arial" w:hAnsi="Arial" w:cs="Arial"/>
          <w:b/>
          <w:sz w:val="22"/>
          <w:szCs w:val="22"/>
        </w:rPr>
        <w:t xml:space="preserve"> </w:t>
      </w:r>
      <w:r w:rsidRPr="00731001">
        <w:rPr>
          <w:rFonts w:ascii="Arial" w:eastAsia="Arial" w:hAnsi="Arial" w:cs="Arial"/>
          <w:sz w:val="22"/>
          <w:szCs w:val="22"/>
        </w:rPr>
        <w:t>povjerenstvo za procjenu šteta od prirodnih nepogoda na prijedlog nadležnih ministarstva (Zakon o ublažavanju i uklanjanju posljedica prirodnih nepogoda „Narodne novine“ br. 16/19).</w:t>
      </w:r>
    </w:p>
    <w:p w14:paraId="28B83B0A" w14:textId="77777777" w:rsidR="00914D35" w:rsidRPr="00731001" w:rsidRDefault="00914D35" w:rsidP="00914D35">
      <w:pPr>
        <w:rPr>
          <w:rFonts w:ascii="Arial" w:hAnsi="Arial" w:cs="Arial"/>
          <w:sz w:val="22"/>
          <w:szCs w:val="22"/>
        </w:rPr>
      </w:pPr>
    </w:p>
    <w:p w14:paraId="3EBDAB53" w14:textId="77777777" w:rsidR="00914D35" w:rsidRPr="00731001" w:rsidRDefault="00914D35" w:rsidP="00914D35">
      <w:pPr>
        <w:ind w:left="80"/>
        <w:jc w:val="both"/>
        <w:rPr>
          <w:rFonts w:ascii="Arial" w:eastAsia="Arial" w:hAnsi="Arial" w:cs="Arial"/>
          <w:sz w:val="22"/>
          <w:szCs w:val="22"/>
        </w:rPr>
      </w:pPr>
      <w:r w:rsidRPr="00731001">
        <w:rPr>
          <w:rFonts w:ascii="Arial" w:eastAsia="Arial" w:hAnsi="Arial" w:cs="Arial"/>
          <w:b/>
          <w:sz w:val="22"/>
          <w:szCs w:val="22"/>
        </w:rPr>
        <w:t xml:space="preserve">KATASTROFA </w:t>
      </w:r>
      <w:r w:rsidRPr="00731001">
        <w:rPr>
          <w:rFonts w:ascii="Arial" w:eastAsia="Arial" w:hAnsi="Arial" w:cs="Arial"/>
          <w:sz w:val="22"/>
          <w:szCs w:val="22"/>
        </w:rPr>
        <w:t>je stanje izazvano prirodnim i/ili tehničko-tehnološkim događajem koji opsegom,</w:t>
      </w:r>
      <w:r w:rsidRPr="00731001">
        <w:rPr>
          <w:rFonts w:ascii="Arial" w:eastAsia="Arial" w:hAnsi="Arial" w:cs="Arial"/>
          <w:b/>
          <w:sz w:val="22"/>
          <w:szCs w:val="22"/>
        </w:rPr>
        <w:t xml:space="preserve"> </w:t>
      </w:r>
      <w:r w:rsidRPr="00731001">
        <w:rPr>
          <w:rFonts w:ascii="Arial" w:eastAsia="Arial" w:hAnsi="Arial" w:cs="Arial"/>
          <w:sz w:val="22"/>
          <w:szCs w:val="22"/>
        </w:rPr>
        <w:t>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„Narodne novine“ br. 82/15, 118/18</w:t>
      </w:r>
      <w:r w:rsidRPr="00731001">
        <w:rPr>
          <w:rFonts w:ascii="Arial" w:eastAsia="Arial" w:hAnsi="Arial" w:cs="Arial"/>
          <w:sz w:val="22"/>
          <w:szCs w:val="22"/>
          <w:lang w:val="en-US"/>
        </w:rPr>
        <w:t>, 31/20i 20/21</w:t>
      </w:r>
      <w:r w:rsidRPr="00731001">
        <w:rPr>
          <w:rFonts w:ascii="Arial" w:eastAsia="Arial" w:hAnsi="Arial" w:cs="Arial"/>
          <w:sz w:val="22"/>
          <w:szCs w:val="22"/>
        </w:rPr>
        <w:t>).</w:t>
      </w:r>
    </w:p>
    <w:p w14:paraId="0D626DF1" w14:textId="77777777" w:rsidR="00914D35" w:rsidRPr="00731001" w:rsidRDefault="00914D35" w:rsidP="00914D35">
      <w:pPr>
        <w:rPr>
          <w:rFonts w:ascii="Arial" w:hAnsi="Arial" w:cs="Arial"/>
          <w:sz w:val="22"/>
          <w:szCs w:val="22"/>
        </w:rPr>
      </w:pPr>
    </w:p>
    <w:p w14:paraId="1420616A" w14:textId="77777777" w:rsidR="00914D35" w:rsidRPr="00731001" w:rsidRDefault="00914D35" w:rsidP="00914D35">
      <w:pPr>
        <w:ind w:left="80" w:right="20"/>
        <w:jc w:val="both"/>
        <w:rPr>
          <w:rFonts w:ascii="Arial" w:eastAsia="Arial" w:hAnsi="Arial" w:cs="Arial"/>
          <w:sz w:val="22"/>
          <w:szCs w:val="22"/>
        </w:rPr>
      </w:pPr>
      <w:r w:rsidRPr="00731001">
        <w:rPr>
          <w:rFonts w:ascii="Arial" w:eastAsia="Arial" w:hAnsi="Arial" w:cs="Arial"/>
          <w:b/>
          <w:sz w:val="22"/>
          <w:szCs w:val="22"/>
        </w:rPr>
        <w:t xml:space="preserve">OŠTEĆENIK </w:t>
      </w:r>
      <w:r w:rsidRPr="00731001">
        <w:rPr>
          <w:rFonts w:ascii="Arial" w:eastAsia="Arial" w:hAnsi="Arial" w:cs="Arial"/>
          <w:sz w:val="22"/>
          <w:szCs w:val="22"/>
        </w:rPr>
        <w:t>je fizička ili pravna osoba na čijoj je imovini utvrđena šteta od prirodnih nepogoda</w:t>
      </w:r>
      <w:r w:rsidRPr="00731001">
        <w:rPr>
          <w:rFonts w:ascii="Arial" w:eastAsia="Arial" w:hAnsi="Arial" w:cs="Arial"/>
          <w:b/>
          <w:sz w:val="22"/>
          <w:szCs w:val="22"/>
        </w:rPr>
        <w:t xml:space="preserve"> </w:t>
      </w:r>
      <w:r w:rsidRPr="00731001">
        <w:rPr>
          <w:rFonts w:ascii="Arial" w:eastAsia="Arial" w:hAnsi="Arial" w:cs="Arial"/>
          <w:sz w:val="22"/>
          <w:szCs w:val="22"/>
        </w:rPr>
        <w:t>sukladno kriterijima iz Zakona o ublažavanju i uklanjanju posljedica prirodnih nepogoda (Zakon o ublažavanju i uklanjanju posljedica prirodnih nepogoda „Narodne novine“ br. 16/19).</w:t>
      </w:r>
    </w:p>
    <w:p w14:paraId="3945CF17" w14:textId="77777777" w:rsidR="00914D35" w:rsidRPr="00731001" w:rsidRDefault="00914D35" w:rsidP="00914D35">
      <w:pPr>
        <w:rPr>
          <w:rFonts w:ascii="Arial" w:hAnsi="Arial" w:cs="Arial"/>
          <w:sz w:val="22"/>
          <w:szCs w:val="22"/>
        </w:rPr>
      </w:pPr>
    </w:p>
    <w:p w14:paraId="462665F2" w14:textId="77777777" w:rsidR="00914D35" w:rsidRPr="00731001" w:rsidRDefault="00914D35" w:rsidP="00914D35">
      <w:pPr>
        <w:ind w:left="80" w:right="20"/>
        <w:jc w:val="both"/>
        <w:rPr>
          <w:rFonts w:ascii="Arial" w:eastAsia="Arial" w:hAnsi="Arial" w:cs="Arial"/>
          <w:sz w:val="22"/>
          <w:szCs w:val="22"/>
        </w:rPr>
      </w:pPr>
      <w:r w:rsidRPr="00731001">
        <w:rPr>
          <w:rFonts w:ascii="Arial" w:eastAsia="Arial" w:hAnsi="Arial" w:cs="Arial"/>
          <w:b/>
          <w:sz w:val="22"/>
          <w:szCs w:val="22"/>
        </w:rPr>
        <w:t xml:space="preserve">PRIRODNOM NEPOGODOM </w:t>
      </w:r>
      <w:r w:rsidRPr="00731001">
        <w:rPr>
          <w:rFonts w:ascii="Arial" w:eastAsia="Arial" w:hAnsi="Arial" w:cs="Arial"/>
          <w:sz w:val="22"/>
          <w:szCs w:val="22"/>
        </w:rPr>
        <w:t>smatraju se iznenadne okolnosti uzrokovane nepovoljnim</w:t>
      </w:r>
      <w:r w:rsidRPr="00731001">
        <w:rPr>
          <w:rFonts w:ascii="Arial" w:eastAsia="Arial" w:hAnsi="Arial" w:cs="Arial"/>
          <w:b/>
          <w:sz w:val="22"/>
          <w:szCs w:val="22"/>
        </w:rPr>
        <w:t xml:space="preserve"> </w:t>
      </w:r>
      <w:r w:rsidRPr="00731001">
        <w:rPr>
          <w:rFonts w:ascii="Arial" w:eastAsia="Arial" w:hAnsi="Arial" w:cs="Arial"/>
          <w:sz w:val="22"/>
          <w:szCs w:val="22"/>
        </w:rPr>
        <w:t>vremenskim prilikama, seizmičkim uzrocima i drugim prirodnim uzrocima koje prekidaju normalno odvijanje života, uzrokuju žrtve, štetu na imovini i/ili njezin gubitak te štetu na javnoj infrastrukturi i/ili u okolišu (Zakon o ublažavanju i uklanjanju posljedica prirodnih nepogoda „Narodne novine“ br. 16/19).</w:t>
      </w:r>
    </w:p>
    <w:p w14:paraId="4A21BE6B" w14:textId="77777777" w:rsidR="00914D35" w:rsidRPr="00731001" w:rsidRDefault="00914D35" w:rsidP="00914D35">
      <w:pPr>
        <w:rPr>
          <w:rFonts w:ascii="Arial" w:hAnsi="Arial" w:cs="Arial"/>
          <w:sz w:val="22"/>
          <w:szCs w:val="22"/>
        </w:rPr>
      </w:pPr>
    </w:p>
    <w:p w14:paraId="0B92EFFB" w14:textId="77777777" w:rsidR="00914D35" w:rsidRPr="00731001" w:rsidRDefault="00914D35" w:rsidP="00914D35">
      <w:pPr>
        <w:ind w:left="80"/>
        <w:jc w:val="both"/>
        <w:rPr>
          <w:rFonts w:ascii="Arial" w:eastAsia="Arial" w:hAnsi="Arial" w:cs="Arial"/>
          <w:sz w:val="22"/>
          <w:szCs w:val="22"/>
        </w:rPr>
      </w:pPr>
      <w:r w:rsidRPr="00731001">
        <w:rPr>
          <w:rFonts w:ascii="Arial" w:eastAsia="Arial" w:hAnsi="Arial" w:cs="Arial"/>
          <w:b/>
          <w:sz w:val="22"/>
          <w:szCs w:val="22"/>
        </w:rPr>
        <w:t xml:space="preserve">REGISTAR ŠTETA </w:t>
      </w:r>
      <w:r w:rsidRPr="00731001">
        <w:rPr>
          <w:rFonts w:ascii="Arial" w:eastAsia="Arial" w:hAnsi="Arial" w:cs="Arial"/>
          <w:sz w:val="22"/>
          <w:szCs w:val="22"/>
        </w:rPr>
        <w:t>je digitalna baza podataka svih šteta nastalih zbog prirodnih nepogoda na</w:t>
      </w:r>
      <w:r w:rsidRPr="00731001">
        <w:rPr>
          <w:rFonts w:ascii="Arial" w:eastAsia="Arial" w:hAnsi="Arial" w:cs="Arial"/>
          <w:b/>
          <w:sz w:val="22"/>
          <w:szCs w:val="22"/>
        </w:rPr>
        <w:t xml:space="preserve"> </w:t>
      </w:r>
      <w:r w:rsidRPr="00731001">
        <w:rPr>
          <w:rFonts w:ascii="Arial" w:eastAsia="Arial" w:hAnsi="Arial" w:cs="Arial"/>
          <w:sz w:val="22"/>
          <w:szCs w:val="22"/>
        </w:rPr>
        <w:t>području Republike Hrvatske (Zakon o ublažavanju i uklanjanju posljedica prirodnih nepogoda „Narodne novine“ br. 16/19).</w:t>
      </w:r>
    </w:p>
    <w:p w14:paraId="49D98C43" w14:textId="77777777" w:rsidR="00731001" w:rsidRDefault="00731001" w:rsidP="00914D35">
      <w:pPr>
        <w:ind w:left="80" w:right="20"/>
        <w:jc w:val="both"/>
        <w:rPr>
          <w:rFonts w:ascii="Arial" w:eastAsia="Arial" w:hAnsi="Arial" w:cs="Arial"/>
          <w:b/>
          <w:sz w:val="22"/>
          <w:szCs w:val="22"/>
        </w:rPr>
      </w:pPr>
    </w:p>
    <w:p w14:paraId="1F0D333F" w14:textId="2A8BA22E" w:rsidR="00914D35" w:rsidRPr="00731001" w:rsidRDefault="00914D35" w:rsidP="00914D35">
      <w:pPr>
        <w:ind w:left="80" w:right="20"/>
        <w:jc w:val="both"/>
        <w:rPr>
          <w:rFonts w:ascii="Arial" w:eastAsia="Arial" w:hAnsi="Arial" w:cs="Arial"/>
          <w:sz w:val="22"/>
          <w:szCs w:val="22"/>
        </w:rPr>
      </w:pPr>
      <w:r w:rsidRPr="00731001">
        <w:rPr>
          <w:rFonts w:ascii="Arial" w:eastAsia="Arial" w:hAnsi="Arial" w:cs="Arial"/>
          <w:b/>
          <w:sz w:val="22"/>
          <w:szCs w:val="22"/>
        </w:rPr>
        <w:t xml:space="preserve">VELIKA NESREĆA </w:t>
      </w:r>
      <w:r w:rsidRPr="00731001">
        <w:rPr>
          <w:rFonts w:ascii="Arial" w:eastAsia="Arial" w:hAnsi="Arial" w:cs="Arial"/>
          <w:sz w:val="22"/>
          <w:szCs w:val="22"/>
        </w:rPr>
        <w:t>je događaj koji je prouzročen iznenadnim djelovanjem prirodnih sila,</w:t>
      </w:r>
      <w:r w:rsidRPr="00731001">
        <w:rPr>
          <w:rFonts w:ascii="Arial" w:eastAsia="Arial" w:hAnsi="Arial" w:cs="Arial"/>
          <w:b/>
          <w:sz w:val="22"/>
          <w:szCs w:val="22"/>
        </w:rPr>
        <w:t xml:space="preserve"> </w:t>
      </w:r>
      <w:r w:rsidRPr="00731001">
        <w:rPr>
          <w:rFonts w:ascii="Arial" w:eastAsia="Arial" w:hAnsi="Arial" w:cs="Arial"/>
          <w:sz w:val="22"/>
          <w:szCs w:val="22"/>
        </w:rPr>
        <w:t>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 (Zakon o sustavu civilne zaštite „Narodne novine“ br. 82/15, 118/18</w:t>
      </w:r>
      <w:r w:rsidRPr="00731001">
        <w:rPr>
          <w:rFonts w:ascii="Arial" w:eastAsia="Arial" w:hAnsi="Arial" w:cs="Arial"/>
          <w:sz w:val="22"/>
          <w:szCs w:val="22"/>
          <w:lang w:val="en-US"/>
        </w:rPr>
        <w:t xml:space="preserve">, 31/20 </w:t>
      </w:r>
      <w:proofErr w:type="spellStart"/>
      <w:r w:rsidRPr="00731001">
        <w:rPr>
          <w:rFonts w:ascii="Arial" w:eastAsia="Arial" w:hAnsi="Arial" w:cs="Arial"/>
          <w:sz w:val="22"/>
          <w:szCs w:val="22"/>
          <w:lang w:val="en-US"/>
        </w:rPr>
        <w:t>i</w:t>
      </w:r>
      <w:proofErr w:type="spellEnd"/>
      <w:r w:rsidRPr="00731001">
        <w:rPr>
          <w:rFonts w:ascii="Arial" w:eastAsia="Arial" w:hAnsi="Arial" w:cs="Arial"/>
          <w:sz w:val="22"/>
          <w:szCs w:val="22"/>
          <w:lang w:val="en-US"/>
        </w:rPr>
        <w:t xml:space="preserve"> 20/21</w:t>
      </w:r>
      <w:r w:rsidRPr="00731001">
        <w:rPr>
          <w:rFonts w:ascii="Arial" w:eastAsia="Arial" w:hAnsi="Arial" w:cs="Arial"/>
          <w:sz w:val="22"/>
          <w:szCs w:val="22"/>
        </w:rPr>
        <w:t>).</w:t>
      </w:r>
    </w:p>
    <w:p w14:paraId="5873C12A" w14:textId="77777777" w:rsidR="00914D35" w:rsidRPr="00731001" w:rsidRDefault="00914D35" w:rsidP="00914D35">
      <w:pPr>
        <w:ind w:right="20"/>
        <w:jc w:val="both"/>
        <w:rPr>
          <w:rFonts w:ascii="Arial" w:eastAsia="Arial" w:hAnsi="Arial" w:cs="Arial"/>
          <w:sz w:val="22"/>
          <w:szCs w:val="22"/>
        </w:rPr>
      </w:pPr>
    </w:p>
    <w:p w14:paraId="6BC65AD2" w14:textId="77777777" w:rsidR="00914D35" w:rsidRPr="00731001" w:rsidRDefault="00914D35" w:rsidP="00914D35">
      <w:pPr>
        <w:ind w:left="80" w:right="20"/>
        <w:jc w:val="both"/>
        <w:rPr>
          <w:rFonts w:ascii="Arial" w:eastAsia="Arial" w:hAnsi="Arial" w:cs="Arial"/>
          <w:sz w:val="22"/>
          <w:szCs w:val="22"/>
        </w:rPr>
      </w:pPr>
      <w:r w:rsidRPr="00731001">
        <w:rPr>
          <w:rFonts w:ascii="Arial" w:eastAsia="Arial" w:hAnsi="Arial" w:cs="Arial"/>
          <w:b/>
          <w:sz w:val="22"/>
          <w:szCs w:val="22"/>
        </w:rPr>
        <w:t xml:space="preserve">ŽURNA POMOĆ </w:t>
      </w:r>
      <w:r w:rsidRPr="00731001">
        <w:rPr>
          <w:rFonts w:ascii="Arial" w:eastAsia="Arial" w:hAnsi="Arial" w:cs="Arial"/>
          <w:sz w:val="22"/>
          <w:szCs w:val="22"/>
        </w:rPr>
        <w:t>je pomoć koja se dodjeljuje u slučajevima u kojima su posljedice na imovini</w:t>
      </w:r>
      <w:r w:rsidRPr="00731001">
        <w:rPr>
          <w:rFonts w:ascii="Arial" w:eastAsia="Arial" w:hAnsi="Arial" w:cs="Arial"/>
          <w:b/>
          <w:sz w:val="22"/>
          <w:szCs w:val="22"/>
        </w:rPr>
        <w:t xml:space="preserve"> </w:t>
      </w:r>
      <w:r w:rsidRPr="00731001">
        <w:rPr>
          <w:rFonts w:ascii="Arial" w:eastAsia="Arial" w:hAnsi="Arial" w:cs="Arial"/>
          <w:sz w:val="22"/>
          <w:szCs w:val="22"/>
        </w:rPr>
        <w:t>stanovništva, pravnih osoba i javnoj infrastrukturi uzrokovane prirodnom nepogodom i/ili katastrofom takve da prijete ugrozom zdravlja i života stanovništva na područjima zahvaćenim prirodnom nepogodom (Zakon o ublažavanju i uklanjanju posljedica prirodnih nepogoda „Narodne novine“ br. 16/19).</w:t>
      </w:r>
    </w:p>
    <w:p w14:paraId="33972014" w14:textId="77777777" w:rsidR="00914D35" w:rsidRPr="00731001" w:rsidRDefault="00914D35" w:rsidP="00914D35">
      <w:pPr>
        <w:ind w:left="80" w:right="20"/>
        <w:jc w:val="both"/>
        <w:rPr>
          <w:rFonts w:ascii="Arial" w:eastAsia="Arial" w:hAnsi="Arial" w:cs="Arial"/>
          <w:sz w:val="22"/>
          <w:szCs w:val="22"/>
        </w:rPr>
      </w:pPr>
    </w:p>
    <w:p w14:paraId="47B6676C" w14:textId="77777777" w:rsidR="00914D35" w:rsidRPr="00731001" w:rsidRDefault="00914D35" w:rsidP="00914D35">
      <w:pPr>
        <w:rPr>
          <w:rFonts w:ascii="Arial" w:hAnsi="Arial" w:cs="Arial"/>
          <w:sz w:val="22"/>
          <w:szCs w:val="22"/>
        </w:rPr>
      </w:pPr>
    </w:p>
    <w:p w14:paraId="3BAA7100" w14:textId="77777777" w:rsidR="00914D35" w:rsidRPr="00731001" w:rsidRDefault="00914D35" w:rsidP="006769EE">
      <w:pPr>
        <w:pStyle w:val="Naslov1"/>
        <w:keepLines/>
        <w:widowControl/>
        <w:numPr>
          <w:ilvl w:val="0"/>
          <w:numId w:val="72"/>
        </w:numPr>
        <w:tabs>
          <w:tab w:val="clear" w:pos="576"/>
          <w:tab w:val="clear" w:pos="1296"/>
          <w:tab w:val="clear" w:pos="2016"/>
          <w:tab w:val="clear" w:pos="2736"/>
          <w:tab w:val="clear" w:pos="3456"/>
          <w:tab w:val="clear" w:pos="4176"/>
          <w:tab w:val="clear" w:pos="4608"/>
          <w:tab w:val="clear" w:pos="4896"/>
          <w:tab w:val="clear" w:pos="5616"/>
          <w:tab w:val="clear" w:pos="6336"/>
          <w:tab w:val="clear" w:pos="7056"/>
          <w:tab w:val="clear" w:pos="7776"/>
          <w:tab w:val="clear" w:pos="8496"/>
          <w:tab w:val="clear" w:pos="9216"/>
        </w:tabs>
        <w:suppressAutoHyphens w:val="0"/>
        <w:overflowPunct/>
        <w:autoSpaceDE/>
        <w:jc w:val="left"/>
        <w:textAlignment w:val="auto"/>
        <w:rPr>
          <w:rFonts w:eastAsia="Arial"/>
          <w:b w:val="0"/>
          <w:bCs/>
          <w:sz w:val="22"/>
          <w:szCs w:val="22"/>
        </w:rPr>
      </w:pPr>
      <w:bookmarkStart w:id="21" w:name="_Toc22559684"/>
      <w:r w:rsidRPr="00731001">
        <w:rPr>
          <w:rFonts w:eastAsia="Arial"/>
          <w:bCs/>
          <w:sz w:val="22"/>
          <w:szCs w:val="22"/>
        </w:rPr>
        <w:lastRenderedPageBreak/>
        <w:t>OPĆE ODREDBE</w:t>
      </w:r>
      <w:bookmarkEnd w:id="21"/>
    </w:p>
    <w:p w14:paraId="14BDF3E1" w14:textId="77777777" w:rsidR="00914D35" w:rsidRPr="00731001" w:rsidRDefault="00914D35" w:rsidP="00914D35">
      <w:pPr>
        <w:ind w:left="80" w:right="20"/>
        <w:jc w:val="both"/>
        <w:rPr>
          <w:rFonts w:ascii="Arial" w:eastAsia="Arial" w:hAnsi="Arial" w:cs="Arial"/>
          <w:sz w:val="22"/>
          <w:szCs w:val="22"/>
        </w:rPr>
      </w:pPr>
    </w:p>
    <w:p w14:paraId="5641C146" w14:textId="77777777" w:rsidR="00914D35" w:rsidRPr="00731001" w:rsidRDefault="00914D35" w:rsidP="00914D35">
      <w:pPr>
        <w:ind w:left="80" w:right="20"/>
        <w:jc w:val="both"/>
        <w:rPr>
          <w:rFonts w:ascii="Arial" w:eastAsia="Arial" w:hAnsi="Arial" w:cs="Arial"/>
          <w:sz w:val="22"/>
          <w:szCs w:val="22"/>
        </w:rPr>
      </w:pPr>
      <w:r w:rsidRPr="00731001">
        <w:rPr>
          <w:rFonts w:ascii="Arial" w:eastAsia="Arial" w:hAnsi="Arial" w:cs="Arial"/>
          <w:sz w:val="22"/>
          <w:szCs w:val="22"/>
        </w:rPr>
        <w:t>Stupanjem na snagu Zakona o ublažavanju i uklanjanju posljedica prirodnih nepogoda („Narodne novine“ br. 16/19), sve jedinice lokalne samouprave, dužne su izraditi Plan djelovanja u području prirodnih nepogoda.</w:t>
      </w:r>
    </w:p>
    <w:p w14:paraId="33A07FA9" w14:textId="77777777" w:rsidR="00914D35" w:rsidRPr="00731001" w:rsidRDefault="00914D35" w:rsidP="00914D35">
      <w:pPr>
        <w:ind w:left="80" w:right="20"/>
        <w:jc w:val="both"/>
        <w:rPr>
          <w:rFonts w:ascii="Arial" w:eastAsia="Arial" w:hAnsi="Arial" w:cs="Arial"/>
          <w:sz w:val="22"/>
          <w:szCs w:val="22"/>
        </w:rPr>
      </w:pPr>
    </w:p>
    <w:p w14:paraId="2F4E3915" w14:textId="77777777" w:rsidR="00914D35" w:rsidRPr="00731001" w:rsidRDefault="00914D35" w:rsidP="00914D35">
      <w:pPr>
        <w:ind w:left="80"/>
        <w:jc w:val="both"/>
        <w:rPr>
          <w:rFonts w:ascii="Arial" w:eastAsia="Arial" w:hAnsi="Arial" w:cs="Arial"/>
          <w:sz w:val="22"/>
          <w:szCs w:val="22"/>
        </w:rPr>
      </w:pPr>
      <w:r w:rsidRPr="00731001">
        <w:rPr>
          <w:rFonts w:ascii="Arial" w:eastAsia="Arial" w:hAnsi="Arial" w:cs="Arial"/>
          <w:sz w:val="22"/>
          <w:szCs w:val="22"/>
        </w:rPr>
        <w:t>Prirodnom nepogodom, u smislu Zakona o ublažavanju i uklanjanju posljedica prirodnih nepogoda („Narodne novine“ br. 16/19),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66F0A76E" w14:textId="77777777" w:rsidR="00914D35" w:rsidRPr="00731001" w:rsidRDefault="00914D35" w:rsidP="00914D35">
      <w:pPr>
        <w:ind w:left="80"/>
        <w:jc w:val="both"/>
        <w:rPr>
          <w:rFonts w:ascii="Arial" w:eastAsia="Arial" w:hAnsi="Arial" w:cs="Arial"/>
          <w:sz w:val="22"/>
          <w:szCs w:val="22"/>
        </w:rPr>
      </w:pPr>
    </w:p>
    <w:p w14:paraId="395407C5" w14:textId="77777777" w:rsidR="00914D35" w:rsidRPr="00731001" w:rsidRDefault="00914D35" w:rsidP="00914D35">
      <w:pPr>
        <w:ind w:left="80"/>
        <w:jc w:val="both"/>
        <w:rPr>
          <w:rFonts w:ascii="Arial" w:eastAsia="Arial" w:hAnsi="Arial" w:cs="Arial"/>
          <w:sz w:val="22"/>
          <w:szCs w:val="22"/>
        </w:rPr>
      </w:pPr>
      <w:r w:rsidRPr="00731001">
        <w:rPr>
          <w:rFonts w:ascii="Arial" w:eastAsia="Arial" w:hAnsi="Arial" w:cs="Arial"/>
          <w:sz w:val="22"/>
          <w:szCs w:val="22"/>
        </w:rPr>
        <w:t>Prirodnom nepogodom smatraju se: potres, olujni i orkanski vjetar, požar, poplava, suša, tuča, kiša koja se smrzava u dodiru s podlogom, mraz, izvanredno velika visina snijega, snježni nanos i lavina, nagomilavanje leda na vodotocima, klizanje, tečenje, odronjavanje i prevrtanje zemljišta, te druge pojave takva opsega koje, ovisno o mjesnim prilikama, uzrokuju bitne poremećaje u životu ljudi na određenom području.</w:t>
      </w:r>
    </w:p>
    <w:p w14:paraId="67BADE1D" w14:textId="77777777" w:rsidR="00914D35" w:rsidRPr="00731001" w:rsidRDefault="00914D35" w:rsidP="00914D35">
      <w:pPr>
        <w:ind w:left="80"/>
        <w:jc w:val="both"/>
        <w:rPr>
          <w:rFonts w:ascii="Arial" w:eastAsia="Arial" w:hAnsi="Arial" w:cs="Arial"/>
          <w:sz w:val="22"/>
          <w:szCs w:val="22"/>
        </w:rPr>
      </w:pPr>
    </w:p>
    <w:p w14:paraId="06E7FEAB" w14:textId="77777777" w:rsidR="00914D35" w:rsidRPr="00731001" w:rsidRDefault="00914D35" w:rsidP="00914D35">
      <w:pPr>
        <w:ind w:left="80"/>
        <w:jc w:val="both"/>
        <w:rPr>
          <w:rFonts w:ascii="Arial" w:eastAsia="Arial" w:hAnsi="Arial" w:cs="Arial"/>
          <w:sz w:val="22"/>
          <w:szCs w:val="22"/>
        </w:rPr>
      </w:pPr>
      <w:r w:rsidRPr="00731001">
        <w:rPr>
          <w:rFonts w:ascii="Arial" w:eastAsia="Arial" w:hAnsi="Arial" w:cs="Arial"/>
          <w:sz w:val="22"/>
          <w:szCs w:val="22"/>
        </w:rPr>
        <w:t>Svrha samog Plana djelovanja u području prirodnih nepogoda Grada Dubrovnika je određenje postupanja nadležnih tijela, te određivanje mjera i postupanja djelomične sanacije šteta od prirodnih nepogoda koje su navedene Zakonom o ublažavanju i uklanjanju posljedica prirodnih nepogoda („Narodne novine“ br. 16/19).</w:t>
      </w:r>
    </w:p>
    <w:p w14:paraId="0D218A77" w14:textId="77777777" w:rsidR="00914D35" w:rsidRPr="00731001" w:rsidRDefault="00914D35" w:rsidP="00914D35">
      <w:pPr>
        <w:ind w:left="80"/>
        <w:jc w:val="both"/>
        <w:rPr>
          <w:rFonts w:ascii="Arial" w:eastAsia="Arial" w:hAnsi="Arial" w:cs="Arial"/>
          <w:sz w:val="22"/>
          <w:szCs w:val="22"/>
        </w:rPr>
      </w:pPr>
    </w:p>
    <w:p w14:paraId="5AC9AE60" w14:textId="77777777" w:rsidR="00914D35" w:rsidRPr="00731001" w:rsidRDefault="00914D35" w:rsidP="00914D35">
      <w:pPr>
        <w:ind w:left="80"/>
        <w:rPr>
          <w:rFonts w:ascii="Arial" w:eastAsia="Arial" w:hAnsi="Arial" w:cs="Arial"/>
          <w:sz w:val="22"/>
          <w:szCs w:val="22"/>
        </w:rPr>
      </w:pPr>
      <w:r w:rsidRPr="00731001">
        <w:rPr>
          <w:rFonts w:ascii="Arial" w:eastAsia="Arial" w:hAnsi="Arial" w:cs="Arial"/>
          <w:sz w:val="22"/>
          <w:szCs w:val="22"/>
        </w:rPr>
        <w:t>Nositelji provedbe mjera iz Plana djelovanja u području prirodnih nepogoda jesu:</w:t>
      </w:r>
    </w:p>
    <w:p w14:paraId="06338D18" w14:textId="77777777" w:rsidR="00914D35" w:rsidRPr="00731001" w:rsidRDefault="00914D35" w:rsidP="006769EE">
      <w:pPr>
        <w:numPr>
          <w:ilvl w:val="0"/>
          <w:numId w:val="75"/>
        </w:numPr>
        <w:tabs>
          <w:tab w:val="left" w:pos="851"/>
        </w:tabs>
        <w:ind w:firstLine="426"/>
        <w:rPr>
          <w:rFonts w:ascii="Arial" w:eastAsia="Arial" w:hAnsi="Arial" w:cs="Arial"/>
          <w:sz w:val="22"/>
          <w:szCs w:val="22"/>
        </w:rPr>
      </w:pPr>
      <w:r w:rsidRPr="00731001">
        <w:rPr>
          <w:rFonts w:ascii="Arial" w:eastAsia="Arial" w:hAnsi="Arial" w:cs="Arial"/>
          <w:sz w:val="22"/>
          <w:szCs w:val="22"/>
        </w:rPr>
        <w:t>Povjerenstvo za procjenu šteta od prirodnih nepogoda Grada Dubrovnika i</w:t>
      </w:r>
    </w:p>
    <w:p w14:paraId="02B87AA2" w14:textId="77777777" w:rsidR="00914D35" w:rsidRPr="00731001" w:rsidRDefault="00914D35" w:rsidP="006769EE">
      <w:pPr>
        <w:numPr>
          <w:ilvl w:val="0"/>
          <w:numId w:val="75"/>
        </w:numPr>
        <w:tabs>
          <w:tab w:val="left" w:pos="851"/>
        </w:tabs>
        <w:ind w:firstLine="426"/>
        <w:rPr>
          <w:rFonts w:ascii="Arial" w:eastAsia="Arial" w:hAnsi="Arial" w:cs="Arial"/>
          <w:sz w:val="22"/>
          <w:szCs w:val="22"/>
        </w:rPr>
      </w:pPr>
      <w:r w:rsidRPr="00731001">
        <w:rPr>
          <w:rFonts w:ascii="Arial" w:eastAsia="Arial" w:hAnsi="Arial" w:cs="Arial"/>
          <w:sz w:val="22"/>
          <w:szCs w:val="22"/>
        </w:rPr>
        <w:t>Gradonačelnik Grada Dubrovnika.</w:t>
      </w:r>
    </w:p>
    <w:p w14:paraId="7A455311" w14:textId="77777777" w:rsidR="00914D35" w:rsidRPr="00731001" w:rsidRDefault="00914D35" w:rsidP="00914D35">
      <w:pPr>
        <w:tabs>
          <w:tab w:val="left" w:pos="220"/>
        </w:tabs>
        <w:ind w:left="220"/>
        <w:rPr>
          <w:rFonts w:ascii="Arial" w:eastAsia="Arial" w:hAnsi="Arial" w:cs="Arial"/>
          <w:sz w:val="22"/>
          <w:szCs w:val="22"/>
        </w:rPr>
      </w:pPr>
    </w:p>
    <w:p w14:paraId="5090B88D" w14:textId="77777777" w:rsidR="00914D35" w:rsidRPr="00731001" w:rsidRDefault="00914D35" w:rsidP="00731001">
      <w:pPr>
        <w:pStyle w:val="Naslov1"/>
        <w:numPr>
          <w:ilvl w:val="0"/>
          <w:numId w:val="0"/>
        </w:numPr>
        <w:ind w:left="4820"/>
        <w:rPr>
          <w:rFonts w:eastAsia="Arial"/>
          <w:sz w:val="22"/>
          <w:szCs w:val="22"/>
        </w:rPr>
      </w:pPr>
      <w:bookmarkStart w:id="22" w:name="_Toc22559685"/>
    </w:p>
    <w:p w14:paraId="5B04D010" w14:textId="77777777" w:rsidR="00914D35" w:rsidRPr="00731001" w:rsidRDefault="00914D35" w:rsidP="006769EE">
      <w:pPr>
        <w:pStyle w:val="Naslov1"/>
        <w:keepLines/>
        <w:widowControl/>
        <w:numPr>
          <w:ilvl w:val="0"/>
          <w:numId w:val="72"/>
        </w:numPr>
        <w:tabs>
          <w:tab w:val="clear" w:pos="576"/>
          <w:tab w:val="clear" w:pos="1296"/>
          <w:tab w:val="clear" w:pos="2016"/>
          <w:tab w:val="clear" w:pos="2736"/>
          <w:tab w:val="clear" w:pos="3456"/>
          <w:tab w:val="clear" w:pos="4176"/>
          <w:tab w:val="clear" w:pos="4608"/>
          <w:tab w:val="clear" w:pos="4896"/>
          <w:tab w:val="clear" w:pos="5616"/>
          <w:tab w:val="clear" w:pos="6336"/>
          <w:tab w:val="clear" w:pos="7056"/>
          <w:tab w:val="clear" w:pos="7776"/>
          <w:tab w:val="clear" w:pos="8496"/>
          <w:tab w:val="clear" w:pos="9216"/>
        </w:tabs>
        <w:suppressAutoHyphens w:val="0"/>
        <w:overflowPunct/>
        <w:autoSpaceDE/>
        <w:jc w:val="left"/>
        <w:textAlignment w:val="auto"/>
        <w:rPr>
          <w:rFonts w:eastAsia="Arial"/>
          <w:b w:val="0"/>
          <w:bCs/>
          <w:sz w:val="22"/>
          <w:szCs w:val="22"/>
        </w:rPr>
      </w:pPr>
      <w:r w:rsidRPr="00731001">
        <w:rPr>
          <w:rFonts w:eastAsia="Arial"/>
          <w:bCs/>
          <w:sz w:val="22"/>
          <w:szCs w:val="22"/>
        </w:rPr>
        <w:t>MJERE ZAŠTITE ZA VRIJEME TRAJANJA EKSTREMNIH PRIRODNIH UVJETA</w:t>
      </w:r>
      <w:bookmarkEnd w:id="22"/>
    </w:p>
    <w:p w14:paraId="62AEE3A8" w14:textId="77777777" w:rsidR="00914D35" w:rsidRPr="00731001" w:rsidRDefault="00914D35" w:rsidP="00914D35">
      <w:pPr>
        <w:rPr>
          <w:rFonts w:ascii="Arial" w:hAnsi="Arial" w:cs="Arial"/>
          <w:sz w:val="22"/>
          <w:szCs w:val="22"/>
        </w:rPr>
      </w:pPr>
    </w:p>
    <w:p w14:paraId="6A6088CF" w14:textId="77777777" w:rsidR="00914D35" w:rsidRPr="00731001" w:rsidRDefault="00914D35" w:rsidP="00914D35">
      <w:pPr>
        <w:ind w:left="80"/>
        <w:jc w:val="both"/>
        <w:rPr>
          <w:rFonts w:ascii="Arial" w:eastAsia="Arial" w:hAnsi="Arial" w:cs="Arial"/>
          <w:sz w:val="22"/>
          <w:szCs w:val="22"/>
        </w:rPr>
      </w:pPr>
      <w:r w:rsidRPr="00731001">
        <w:rPr>
          <w:rFonts w:ascii="Arial" w:eastAsia="Arial" w:hAnsi="Arial" w:cs="Arial"/>
          <w:sz w:val="22"/>
          <w:szCs w:val="22"/>
        </w:rPr>
        <w:t>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uspješno i s ulaganjima prihvatljivim ekonomskoj moći i interesima lokalnih zajednica, unutar posebno razrađenih i implementiranih uvjeta, mogu kontrolirati posljedice događaja ove vrste.</w:t>
      </w:r>
    </w:p>
    <w:p w14:paraId="146D52CE" w14:textId="77777777" w:rsidR="00914D35" w:rsidRPr="00731001" w:rsidRDefault="00914D35" w:rsidP="00914D35">
      <w:pPr>
        <w:ind w:left="80"/>
        <w:jc w:val="both"/>
        <w:rPr>
          <w:rFonts w:ascii="Arial" w:eastAsia="Arial" w:hAnsi="Arial" w:cs="Arial"/>
          <w:b/>
          <w:bCs/>
          <w:sz w:val="22"/>
          <w:szCs w:val="22"/>
        </w:rPr>
      </w:pPr>
    </w:p>
    <w:p w14:paraId="410E6800" w14:textId="77777777" w:rsidR="00914D35" w:rsidRPr="00731001" w:rsidRDefault="00914D35" w:rsidP="00914D35">
      <w:pPr>
        <w:ind w:left="80"/>
        <w:jc w:val="both"/>
        <w:rPr>
          <w:rFonts w:ascii="Arial" w:eastAsia="Arial" w:hAnsi="Arial" w:cs="Arial"/>
          <w:b/>
          <w:bCs/>
          <w:sz w:val="22"/>
          <w:szCs w:val="22"/>
        </w:rPr>
      </w:pPr>
      <w:r w:rsidRPr="00731001">
        <w:rPr>
          <w:rFonts w:ascii="Arial" w:eastAsia="Arial" w:hAnsi="Arial" w:cs="Arial"/>
          <w:b/>
          <w:bCs/>
          <w:sz w:val="22"/>
          <w:szCs w:val="22"/>
        </w:rPr>
        <w:t>Sukladno Zakonu o sustavu civilne zaštite („Narodne novine“ br. 82/15, 118/18</w:t>
      </w:r>
      <w:r w:rsidRPr="00731001">
        <w:rPr>
          <w:rFonts w:ascii="Arial" w:eastAsia="Arial" w:hAnsi="Arial" w:cs="Arial"/>
          <w:b/>
          <w:bCs/>
          <w:sz w:val="22"/>
          <w:szCs w:val="22"/>
          <w:lang w:val="en-US"/>
        </w:rPr>
        <w:t xml:space="preserve">, 31/20 </w:t>
      </w:r>
      <w:proofErr w:type="spellStart"/>
      <w:r w:rsidRPr="00731001">
        <w:rPr>
          <w:rFonts w:ascii="Arial" w:eastAsia="Arial" w:hAnsi="Arial" w:cs="Arial"/>
          <w:b/>
          <w:bCs/>
          <w:sz w:val="22"/>
          <w:szCs w:val="22"/>
          <w:lang w:val="en-US"/>
        </w:rPr>
        <w:t>i</w:t>
      </w:r>
      <w:proofErr w:type="spellEnd"/>
      <w:r w:rsidRPr="00731001">
        <w:rPr>
          <w:rFonts w:ascii="Arial" w:eastAsia="Arial" w:hAnsi="Arial" w:cs="Arial"/>
          <w:b/>
          <w:bCs/>
          <w:sz w:val="22"/>
          <w:szCs w:val="22"/>
          <w:lang w:val="en-US"/>
        </w:rPr>
        <w:t xml:space="preserve"> 20/21</w:t>
      </w:r>
      <w:r w:rsidRPr="00731001">
        <w:rPr>
          <w:rFonts w:ascii="Arial" w:eastAsia="Arial" w:hAnsi="Arial" w:cs="Arial"/>
          <w:b/>
          <w:bCs/>
          <w:sz w:val="22"/>
          <w:szCs w:val="22"/>
        </w:rPr>
        <w:t>), jedinice lokalne samouprave svojim planovima djelovanja civilne zaštite planiraju operativno postupanje u izvanrednim događajima uzrokovanih ekstremnim vremenskim uvjetima, provode pripreme, planiraju sredstva i ostvaruju sve potrebne pretpostavke za učinkovito reagiranje.</w:t>
      </w:r>
    </w:p>
    <w:p w14:paraId="60B8A68F" w14:textId="77777777" w:rsidR="00914D35" w:rsidRPr="00731001" w:rsidRDefault="00914D35" w:rsidP="00914D35">
      <w:pPr>
        <w:ind w:left="80"/>
        <w:jc w:val="both"/>
        <w:rPr>
          <w:rFonts w:ascii="Arial" w:eastAsia="Arial" w:hAnsi="Arial" w:cs="Arial"/>
          <w:b/>
          <w:bCs/>
          <w:sz w:val="22"/>
          <w:szCs w:val="22"/>
          <w:lang w:val="en-US"/>
        </w:rPr>
      </w:pPr>
      <w:proofErr w:type="spellStart"/>
      <w:r w:rsidRPr="00731001">
        <w:rPr>
          <w:rFonts w:ascii="Arial" w:eastAsia="Arial" w:hAnsi="Arial" w:cs="Arial"/>
          <w:b/>
          <w:bCs/>
          <w:sz w:val="22"/>
          <w:szCs w:val="22"/>
          <w:lang w:val="en-US"/>
        </w:rPr>
        <w:t>Planom</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djelovanja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civilne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zaštite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Grada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Dubrovnika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00propisano</w:t>
      </w:r>
      <w:proofErr w:type="spellEnd"/>
      <w:r w:rsidRPr="00731001">
        <w:rPr>
          <w:rFonts w:ascii="Arial" w:eastAsia="Arial" w:hAnsi="Arial" w:cs="Arial"/>
          <w:b/>
          <w:bCs/>
          <w:sz w:val="22"/>
          <w:szCs w:val="22"/>
          <w:lang w:val="en-US"/>
        </w:rPr>
        <w:t xml:space="preserve"> je </w:t>
      </w:r>
      <w:proofErr w:type="spellStart"/>
      <w:r w:rsidRPr="00731001">
        <w:rPr>
          <w:rFonts w:ascii="Arial" w:eastAsia="Arial" w:hAnsi="Arial" w:cs="Arial"/>
          <w:b/>
          <w:bCs/>
          <w:sz w:val="22"/>
          <w:szCs w:val="22"/>
          <w:lang w:val="en-US"/>
        </w:rPr>
        <w:t>upozoravanje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pripravnost</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mobilizacija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i</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narastanje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operativnih</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snaga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sustava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civilne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zaštite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razrađene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su</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mjere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civilne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zaštite</w:t>
      </w:r>
      <w:proofErr w:type="spellEnd"/>
      <w:r w:rsidRPr="00731001">
        <w:rPr>
          <w:rFonts w:ascii="Arial" w:eastAsia="Arial" w:hAnsi="Arial" w:cs="Arial"/>
          <w:b/>
          <w:bCs/>
          <w:sz w:val="22"/>
          <w:szCs w:val="22"/>
          <w:lang w:val="en-US"/>
        </w:rPr>
        <w:t xml:space="preserve"> u </w:t>
      </w:r>
      <w:proofErr w:type="spellStart"/>
      <w:r w:rsidRPr="00731001">
        <w:rPr>
          <w:rFonts w:ascii="Arial" w:eastAsia="Arial" w:hAnsi="Arial" w:cs="Arial"/>
          <w:b/>
          <w:bCs/>
          <w:sz w:val="22"/>
          <w:szCs w:val="22"/>
          <w:lang w:val="en-US"/>
        </w:rPr>
        <w:t>odnosu</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na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vrstu</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ugroza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koje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su</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relevantne</w:t>
      </w:r>
      <w:proofErr w:type="spellEnd"/>
      <w:r w:rsidRPr="00731001">
        <w:rPr>
          <w:rFonts w:ascii="Arial" w:eastAsia="Arial" w:hAnsi="Arial" w:cs="Arial"/>
          <w:b/>
          <w:bCs/>
          <w:sz w:val="22"/>
          <w:szCs w:val="22"/>
          <w:lang w:val="en-US"/>
        </w:rPr>
        <w:t xml:space="preserve"> za Grad Dubrovnik, </w:t>
      </w:r>
      <w:proofErr w:type="spellStart"/>
      <w:r w:rsidRPr="00731001">
        <w:rPr>
          <w:rFonts w:ascii="Arial" w:eastAsia="Arial" w:hAnsi="Arial" w:cs="Arial"/>
          <w:b/>
          <w:bCs/>
          <w:sz w:val="22"/>
          <w:szCs w:val="22"/>
          <w:lang w:val="en-US"/>
        </w:rPr>
        <w:t>postupanje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operativnih</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snaga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sustava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civilne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zaštite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Grada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Dubrovnika</w:t>
      </w:r>
      <w:proofErr w:type="spellEnd"/>
      <w:r w:rsidRPr="00731001">
        <w:rPr>
          <w:rFonts w:ascii="Arial" w:eastAsia="Arial" w:hAnsi="Arial" w:cs="Arial"/>
          <w:b/>
          <w:bCs/>
          <w:sz w:val="22"/>
          <w:szCs w:val="22"/>
          <w:lang w:val="en-US"/>
        </w:rPr>
        <w:t xml:space="preserve"> u </w:t>
      </w:r>
      <w:proofErr w:type="spellStart"/>
      <w:r w:rsidRPr="00731001">
        <w:rPr>
          <w:rFonts w:ascii="Arial" w:eastAsia="Arial" w:hAnsi="Arial" w:cs="Arial"/>
          <w:b/>
          <w:bCs/>
          <w:sz w:val="22"/>
          <w:szCs w:val="22"/>
          <w:lang w:val="en-US"/>
        </w:rPr>
        <w:t>otklanjanju</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posljedica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ugroza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i</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način</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zahtijevanja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i</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pružanja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pomoći</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između</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različitih</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hijerarhijskih</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razina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sustava</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civilne</w:t>
      </w:r>
      <w:proofErr w:type="spellEnd"/>
      <w:r w:rsidRPr="00731001">
        <w:rPr>
          <w:rFonts w:ascii="Arial" w:eastAsia="Arial" w:hAnsi="Arial" w:cs="Arial"/>
          <w:b/>
          <w:bCs/>
          <w:sz w:val="22"/>
          <w:szCs w:val="22"/>
          <w:lang w:val="en-US"/>
        </w:rPr>
        <w:t xml:space="preserve"> </w:t>
      </w:r>
      <w:proofErr w:type="spellStart"/>
      <w:r w:rsidRPr="00731001">
        <w:rPr>
          <w:rFonts w:ascii="Arial" w:eastAsia="Arial" w:hAnsi="Arial" w:cs="Arial"/>
          <w:b/>
          <w:bCs/>
          <w:sz w:val="22"/>
          <w:szCs w:val="22"/>
          <w:lang w:val="en-US"/>
        </w:rPr>
        <w:t>zaštite</w:t>
      </w:r>
      <w:proofErr w:type="spellEnd"/>
      <w:r w:rsidRPr="00731001">
        <w:rPr>
          <w:rFonts w:ascii="Arial" w:eastAsia="Arial" w:hAnsi="Arial" w:cs="Arial"/>
          <w:b/>
          <w:bCs/>
          <w:sz w:val="22"/>
          <w:szCs w:val="22"/>
          <w:lang w:val="en-US"/>
        </w:rPr>
        <w:t>.</w:t>
      </w:r>
    </w:p>
    <w:p w14:paraId="26DA9EA2" w14:textId="77777777" w:rsidR="00914D35" w:rsidRPr="00731001" w:rsidRDefault="00914D35" w:rsidP="00914D35">
      <w:pPr>
        <w:ind w:left="80"/>
        <w:jc w:val="both"/>
        <w:rPr>
          <w:rFonts w:ascii="Arial" w:eastAsia="Arial" w:hAnsi="Arial" w:cs="Arial"/>
          <w:sz w:val="22"/>
          <w:szCs w:val="22"/>
        </w:rPr>
      </w:pPr>
    </w:p>
    <w:p w14:paraId="2C0468CC" w14:textId="77777777" w:rsidR="00914D35" w:rsidRPr="00731001" w:rsidRDefault="00914D35" w:rsidP="00914D35">
      <w:pPr>
        <w:pStyle w:val="Naslov2"/>
        <w:rPr>
          <w:rFonts w:ascii="Arial" w:eastAsia="Arial" w:hAnsi="Arial" w:cs="Arial"/>
          <w:color w:val="auto"/>
          <w:sz w:val="22"/>
          <w:szCs w:val="22"/>
        </w:rPr>
      </w:pPr>
      <w:bookmarkStart w:id="23" w:name="_Toc22559686"/>
      <w:r w:rsidRPr="00731001">
        <w:rPr>
          <w:rFonts w:ascii="Arial" w:eastAsia="Arial" w:hAnsi="Arial" w:cs="Arial"/>
          <w:color w:val="auto"/>
          <w:sz w:val="22"/>
          <w:szCs w:val="22"/>
        </w:rPr>
        <w:t>3.1. MJERE U SLUČAJU NASTAJANJA PRIRODNE NEPOGODE</w:t>
      </w:r>
      <w:bookmarkEnd w:id="23"/>
    </w:p>
    <w:p w14:paraId="40351993" w14:textId="77777777" w:rsidR="00914D35" w:rsidRPr="00731001" w:rsidRDefault="00914D35" w:rsidP="00914D35">
      <w:pPr>
        <w:rPr>
          <w:rFonts w:ascii="Arial" w:hAnsi="Arial" w:cs="Arial"/>
          <w:sz w:val="22"/>
          <w:szCs w:val="22"/>
        </w:rPr>
      </w:pPr>
    </w:p>
    <w:p w14:paraId="5022F079" w14:textId="77777777" w:rsidR="00914D35" w:rsidRPr="00731001" w:rsidRDefault="00914D35" w:rsidP="00914D35">
      <w:pPr>
        <w:ind w:left="80"/>
        <w:rPr>
          <w:rFonts w:ascii="Arial" w:eastAsia="Arial" w:hAnsi="Arial" w:cs="Arial"/>
          <w:sz w:val="22"/>
          <w:szCs w:val="22"/>
        </w:rPr>
      </w:pPr>
      <w:r w:rsidRPr="00731001">
        <w:rPr>
          <w:rFonts w:ascii="Arial" w:eastAsia="Arial" w:hAnsi="Arial" w:cs="Arial"/>
          <w:sz w:val="22"/>
          <w:szCs w:val="22"/>
        </w:rPr>
        <w:t>Opće mjere za ublažavanje i uklanjanje izravnih posljedica prirodnih nepogoda jesu:</w:t>
      </w:r>
    </w:p>
    <w:p w14:paraId="67702427" w14:textId="77777777" w:rsidR="00914D35" w:rsidRPr="00731001" w:rsidRDefault="00914D35" w:rsidP="006769EE">
      <w:pPr>
        <w:numPr>
          <w:ilvl w:val="0"/>
          <w:numId w:val="73"/>
        </w:numPr>
        <w:tabs>
          <w:tab w:val="left" w:pos="709"/>
        </w:tabs>
        <w:ind w:firstLine="426"/>
        <w:rPr>
          <w:rFonts w:ascii="Arial" w:eastAsia="Arial" w:hAnsi="Arial" w:cs="Arial"/>
          <w:sz w:val="22"/>
          <w:szCs w:val="22"/>
        </w:rPr>
      </w:pPr>
      <w:r w:rsidRPr="00731001">
        <w:rPr>
          <w:rFonts w:ascii="Arial" w:eastAsia="Arial" w:hAnsi="Arial" w:cs="Arial"/>
          <w:sz w:val="22"/>
          <w:szCs w:val="22"/>
        </w:rPr>
        <w:t>procjena štete i posljedica,</w:t>
      </w:r>
    </w:p>
    <w:p w14:paraId="5427CFF9" w14:textId="77777777" w:rsidR="00914D35" w:rsidRPr="00731001" w:rsidRDefault="00914D35" w:rsidP="006769EE">
      <w:pPr>
        <w:numPr>
          <w:ilvl w:val="0"/>
          <w:numId w:val="73"/>
        </w:numPr>
        <w:tabs>
          <w:tab w:val="left" w:pos="709"/>
        </w:tabs>
        <w:ind w:firstLine="426"/>
        <w:rPr>
          <w:rFonts w:ascii="Arial" w:eastAsia="Arial" w:hAnsi="Arial" w:cs="Arial"/>
          <w:sz w:val="22"/>
          <w:szCs w:val="22"/>
        </w:rPr>
      </w:pPr>
      <w:r w:rsidRPr="00731001">
        <w:rPr>
          <w:rFonts w:ascii="Arial" w:eastAsia="Arial" w:hAnsi="Arial" w:cs="Arial"/>
          <w:sz w:val="22"/>
          <w:szCs w:val="22"/>
        </w:rPr>
        <w:t>sanacija područja zahvaćenog nepogodom,</w:t>
      </w:r>
    </w:p>
    <w:p w14:paraId="16625B33" w14:textId="77777777" w:rsidR="00914D35" w:rsidRPr="00731001" w:rsidRDefault="00914D35" w:rsidP="006769EE">
      <w:pPr>
        <w:numPr>
          <w:ilvl w:val="0"/>
          <w:numId w:val="73"/>
        </w:numPr>
        <w:tabs>
          <w:tab w:val="left" w:pos="709"/>
        </w:tabs>
        <w:ind w:firstLine="426"/>
        <w:rPr>
          <w:rFonts w:ascii="Arial" w:eastAsia="Arial" w:hAnsi="Arial" w:cs="Arial"/>
          <w:sz w:val="22"/>
          <w:szCs w:val="22"/>
        </w:rPr>
      </w:pPr>
      <w:r w:rsidRPr="00731001">
        <w:rPr>
          <w:rFonts w:ascii="Arial" w:eastAsia="Arial" w:hAnsi="Arial" w:cs="Arial"/>
          <w:sz w:val="22"/>
          <w:szCs w:val="22"/>
        </w:rPr>
        <w:t>prikupljanje i raspodjela pomoći stradalom i ugroženom stanovništvu,</w:t>
      </w:r>
    </w:p>
    <w:p w14:paraId="565181E7" w14:textId="77777777" w:rsidR="00914D35" w:rsidRPr="00731001" w:rsidRDefault="00914D35" w:rsidP="006769EE">
      <w:pPr>
        <w:numPr>
          <w:ilvl w:val="0"/>
          <w:numId w:val="73"/>
        </w:numPr>
        <w:tabs>
          <w:tab w:val="left" w:pos="709"/>
        </w:tabs>
        <w:ind w:firstLine="426"/>
        <w:rPr>
          <w:rFonts w:ascii="Arial" w:eastAsia="Arial" w:hAnsi="Arial" w:cs="Arial"/>
          <w:sz w:val="22"/>
          <w:szCs w:val="22"/>
        </w:rPr>
      </w:pPr>
      <w:r w:rsidRPr="00731001">
        <w:rPr>
          <w:rFonts w:ascii="Arial" w:eastAsia="Arial" w:hAnsi="Arial" w:cs="Arial"/>
          <w:sz w:val="22"/>
          <w:szCs w:val="22"/>
        </w:rPr>
        <w:lastRenderedPageBreak/>
        <w:t>provedba zdravstvenih i higijensko-epidemioloških mjera,</w:t>
      </w:r>
    </w:p>
    <w:p w14:paraId="0FF1549C" w14:textId="77777777" w:rsidR="00914D35" w:rsidRPr="00731001" w:rsidRDefault="00914D35" w:rsidP="006769EE">
      <w:pPr>
        <w:numPr>
          <w:ilvl w:val="0"/>
          <w:numId w:val="73"/>
        </w:numPr>
        <w:tabs>
          <w:tab w:val="left" w:pos="709"/>
        </w:tabs>
        <w:ind w:firstLine="426"/>
        <w:rPr>
          <w:rFonts w:ascii="Arial" w:eastAsia="Arial" w:hAnsi="Arial" w:cs="Arial"/>
          <w:sz w:val="22"/>
          <w:szCs w:val="22"/>
        </w:rPr>
      </w:pPr>
      <w:r w:rsidRPr="00731001">
        <w:rPr>
          <w:rFonts w:ascii="Arial" w:eastAsia="Arial" w:hAnsi="Arial" w:cs="Arial"/>
          <w:sz w:val="22"/>
          <w:szCs w:val="22"/>
        </w:rPr>
        <w:t>provedba veterinarskih mjera,</w:t>
      </w:r>
    </w:p>
    <w:p w14:paraId="3847A868" w14:textId="77777777" w:rsidR="00914D35" w:rsidRPr="00731001" w:rsidRDefault="00914D35" w:rsidP="006769EE">
      <w:pPr>
        <w:numPr>
          <w:ilvl w:val="0"/>
          <w:numId w:val="73"/>
        </w:numPr>
        <w:tabs>
          <w:tab w:val="left" w:pos="709"/>
        </w:tabs>
        <w:ind w:firstLine="426"/>
        <w:rPr>
          <w:rFonts w:ascii="Arial" w:eastAsia="Arial" w:hAnsi="Arial" w:cs="Arial"/>
          <w:sz w:val="22"/>
          <w:szCs w:val="22"/>
        </w:rPr>
      </w:pPr>
      <w:r w:rsidRPr="00731001">
        <w:rPr>
          <w:rFonts w:ascii="Arial" w:eastAsia="Arial" w:hAnsi="Arial" w:cs="Arial"/>
          <w:sz w:val="22"/>
          <w:szCs w:val="22"/>
        </w:rPr>
        <w:t>organizacija prometa i komunalnih usluga, radi žurne normalizacije života.</w:t>
      </w:r>
    </w:p>
    <w:p w14:paraId="30147F6A" w14:textId="77777777" w:rsidR="00914D35" w:rsidRPr="00731001" w:rsidRDefault="00914D35" w:rsidP="00914D35">
      <w:pPr>
        <w:tabs>
          <w:tab w:val="left" w:pos="709"/>
        </w:tabs>
        <w:ind w:left="80" w:right="20" w:firstLine="426"/>
        <w:jc w:val="both"/>
        <w:rPr>
          <w:rFonts w:ascii="Arial" w:eastAsia="Arial" w:hAnsi="Arial" w:cs="Arial"/>
          <w:sz w:val="22"/>
          <w:szCs w:val="22"/>
        </w:rPr>
      </w:pPr>
    </w:p>
    <w:p w14:paraId="1D68D2FC" w14:textId="77777777" w:rsidR="00914D35" w:rsidRPr="00731001" w:rsidRDefault="00914D35" w:rsidP="00914D35">
      <w:pPr>
        <w:ind w:left="80" w:right="20"/>
        <w:jc w:val="both"/>
        <w:rPr>
          <w:rFonts w:ascii="Arial" w:eastAsia="Arial" w:hAnsi="Arial" w:cs="Arial"/>
          <w:sz w:val="22"/>
          <w:szCs w:val="22"/>
        </w:rPr>
      </w:pPr>
      <w:r w:rsidRPr="00731001">
        <w:rPr>
          <w:rFonts w:ascii="Arial" w:eastAsia="Arial" w:hAnsi="Arial" w:cs="Arial"/>
          <w:sz w:val="22"/>
          <w:szCs w:val="22"/>
        </w:rPr>
        <w:t>Ove mjere provode se organizirano na državnoj, regionalnoj i lokalnoj razini sukladno pravima i obvezama sudionika. U cilju pravovremenog i učinkovitoga ublažavanja i uklanjanja izravnih posljedica i procjena štete od ekstremnih prirodnih uvjeta u pravilu se obavlja odmah ili u najkraćem roku.</w:t>
      </w:r>
    </w:p>
    <w:p w14:paraId="5972E057" w14:textId="77777777" w:rsidR="00914D35" w:rsidRPr="00731001" w:rsidRDefault="00914D35" w:rsidP="00914D35">
      <w:pPr>
        <w:ind w:left="80" w:right="20"/>
        <w:jc w:val="both"/>
        <w:rPr>
          <w:rFonts w:ascii="Arial" w:eastAsia="Arial" w:hAnsi="Arial" w:cs="Arial"/>
          <w:sz w:val="22"/>
          <w:szCs w:val="22"/>
        </w:rPr>
      </w:pPr>
    </w:p>
    <w:p w14:paraId="27155ECC" w14:textId="77777777" w:rsidR="00914D35" w:rsidRPr="00731001" w:rsidRDefault="00914D35" w:rsidP="00914D35">
      <w:pPr>
        <w:ind w:left="80" w:right="20"/>
        <w:jc w:val="both"/>
        <w:rPr>
          <w:rFonts w:ascii="Arial" w:eastAsia="Arial" w:hAnsi="Arial" w:cs="Arial"/>
          <w:sz w:val="22"/>
          <w:szCs w:val="22"/>
        </w:rPr>
      </w:pPr>
    </w:p>
    <w:p w14:paraId="79E26EE1" w14:textId="77777777" w:rsidR="00914D35" w:rsidRPr="00731001" w:rsidRDefault="00914D35" w:rsidP="006769EE">
      <w:pPr>
        <w:pStyle w:val="Naslov1"/>
        <w:keepLines/>
        <w:widowControl/>
        <w:numPr>
          <w:ilvl w:val="0"/>
          <w:numId w:val="72"/>
        </w:numPr>
        <w:tabs>
          <w:tab w:val="clear" w:pos="576"/>
          <w:tab w:val="clear" w:pos="1296"/>
          <w:tab w:val="clear" w:pos="2016"/>
          <w:tab w:val="clear" w:pos="2736"/>
          <w:tab w:val="clear" w:pos="3456"/>
          <w:tab w:val="clear" w:pos="4176"/>
          <w:tab w:val="clear" w:pos="4608"/>
          <w:tab w:val="clear" w:pos="4896"/>
          <w:tab w:val="clear" w:pos="5616"/>
          <w:tab w:val="clear" w:pos="6336"/>
          <w:tab w:val="clear" w:pos="7056"/>
          <w:tab w:val="clear" w:pos="7776"/>
          <w:tab w:val="clear" w:pos="8496"/>
          <w:tab w:val="clear" w:pos="9216"/>
        </w:tabs>
        <w:suppressAutoHyphens w:val="0"/>
        <w:overflowPunct/>
        <w:autoSpaceDE/>
        <w:jc w:val="left"/>
        <w:textAlignment w:val="auto"/>
        <w:rPr>
          <w:rFonts w:eastAsia="Arial"/>
          <w:b w:val="0"/>
          <w:bCs/>
          <w:color w:val="000000" w:themeColor="text1"/>
          <w:sz w:val="22"/>
          <w:szCs w:val="22"/>
        </w:rPr>
      </w:pPr>
      <w:bookmarkStart w:id="24" w:name="_Toc22559687"/>
      <w:r w:rsidRPr="00731001">
        <w:rPr>
          <w:rFonts w:eastAsia="Arial"/>
          <w:bCs/>
          <w:color w:val="000000" w:themeColor="text1"/>
          <w:sz w:val="22"/>
          <w:szCs w:val="22"/>
        </w:rPr>
        <w:t>PROVEDBA MJERA UBLAŽAVANJE I UKLANJANJE IZRAVNIH POSLJEDICA PRIRODNIH NEPOGODA NA RAZINI JEDINICE LOKALNE SAMOUPRAVE</w:t>
      </w:r>
      <w:bookmarkEnd w:id="24"/>
    </w:p>
    <w:p w14:paraId="7EC4A578" w14:textId="77777777" w:rsidR="00914D35" w:rsidRPr="00731001" w:rsidRDefault="00914D35" w:rsidP="00914D35">
      <w:pPr>
        <w:rPr>
          <w:rFonts w:ascii="Arial" w:hAnsi="Arial" w:cs="Arial"/>
          <w:sz w:val="22"/>
          <w:szCs w:val="22"/>
        </w:rPr>
      </w:pPr>
    </w:p>
    <w:p w14:paraId="590CF6FC" w14:textId="77777777" w:rsidR="00914D35" w:rsidRPr="00731001" w:rsidRDefault="00914D35" w:rsidP="00914D35">
      <w:pPr>
        <w:pStyle w:val="Naslov2"/>
        <w:rPr>
          <w:rFonts w:ascii="Arial" w:eastAsia="Arial" w:hAnsi="Arial" w:cs="Arial"/>
          <w:color w:val="000000" w:themeColor="text1"/>
          <w:sz w:val="22"/>
          <w:szCs w:val="22"/>
        </w:rPr>
      </w:pPr>
      <w:bookmarkStart w:id="25" w:name="_Toc22559688"/>
      <w:r w:rsidRPr="00731001">
        <w:rPr>
          <w:rFonts w:ascii="Arial" w:eastAsia="Arial" w:hAnsi="Arial" w:cs="Arial"/>
          <w:color w:val="000000" w:themeColor="text1"/>
          <w:sz w:val="22"/>
          <w:szCs w:val="22"/>
        </w:rPr>
        <w:t>4.1.  PROGLAŠENJE PRIRODNE NEPOGODE</w:t>
      </w:r>
      <w:bookmarkEnd w:id="25"/>
    </w:p>
    <w:p w14:paraId="616C0E44" w14:textId="77777777" w:rsidR="00914D35" w:rsidRPr="00731001" w:rsidRDefault="00914D35" w:rsidP="00914D35">
      <w:pPr>
        <w:ind w:left="80"/>
        <w:rPr>
          <w:rFonts w:ascii="Arial" w:eastAsia="Arial" w:hAnsi="Arial" w:cs="Arial"/>
          <w:i/>
          <w:color w:val="000000" w:themeColor="text1"/>
          <w:sz w:val="22"/>
          <w:szCs w:val="22"/>
        </w:rPr>
      </w:pPr>
    </w:p>
    <w:p w14:paraId="096C360D" w14:textId="77777777" w:rsidR="00914D35" w:rsidRPr="00731001" w:rsidRDefault="00914D35" w:rsidP="00914D35">
      <w:pPr>
        <w:ind w:left="80"/>
        <w:rPr>
          <w:rFonts w:ascii="Arial" w:eastAsia="Arial" w:hAnsi="Arial" w:cs="Arial"/>
          <w:i/>
          <w:color w:val="000000" w:themeColor="text1"/>
          <w:sz w:val="22"/>
          <w:szCs w:val="22"/>
        </w:rPr>
      </w:pPr>
      <w:r w:rsidRPr="00731001">
        <w:rPr>
          <w:rFonts w:ascii="Arial" w:eastAsia="Arial" w:hAnsi="Arial" w:cs="Arial"/>
          <w:i/>
          <w:color w:val="000000" w:themeColor="text1"/>
          <w:sz w:val="22"/>
          <w:szCs w:val="22"/>
        </w:rPr>
        <w:t>Donošenje Odluke o proglašenju prirodne nepogode</w:t>
      </w:r>
    </w:p>
    <w:p w14:paraId="1762410E" w14:textId="77777777" w:rsidR="00914D35" w:rsidRPr="00731001" w:rsidRDefault="00914D35" w:rsidP="00914D35">
      <w:pPr>
        <w:ind w:left="80" w:right="56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Odluku o proglašenju prirodne nepogode za jedinice lokalne samouprave na području Dubrovačko-neretvanske županije donosi Župan na prijedlog Gradonačelnika Grada </w:t>
      </w:r>
    </w:p>
    <w:p w14:paraId="2F666FA2" w14:textId="77777777" w:rsidR="00914D35" w:rsidRPr="00731001" w:rsidRDefault="00914D35" w:rsidP="00914D35">
      <w:pPr>
        <w:ind w:left="80" w:right="560"/>
        <w:jc w:val="both"/>
        <w:rPr>
          <w:rFonts w:ascii="Arial" w:eastAsia="Arial" w:hAnsi="Arial" w:cs="Arial"/>
          <w:color w:val="000000" w:themeColor="text1"/>
          <w:sz w:val="22"/>
          <w:szCs w:val="22"/>
        </w:rPr>
      </w:pP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w:t>
      </w:r>
    </w:p>
    <w:p w14:paraId="07D56083" w14:textId="77777777" w:rsidR="00914D35" w:rsidRPr="00731001" w:rsidRDefault="00914D35" w:rsidP="00914D35">
      <w:pPr>
        <w:ind w:left="80" w:right="560"/>
        <w:jc w:val="both"/>
        <w:rPr>
          <w:rFonts w:ascii="Arial" w:eastAsia="Arial" w:hAnsi="Arial" w:cs="Arial"/>
          <w:color w:val="000000" w:themeColor="text1"/>
          <w:sz w:val="22"/>
          <w:szCs w:val="22"/>
        </w:rPr>
      </w:pPr>
    </w:p>
    <w:p w14:paraId="1FE44015" w14:textId="77777777" w:rsidR="00914D35" w:rsidRPr="00731001" w:rsidRDefault="00914D35" w:rsidP="00914D35">
      <w:pPr>
        <w:ind w:left="80" w:right="56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127B2BD7" w14:textId="77777777" w:rsidR="00914D35" w:rsidRPr="00731001" w:rsidRDefault="00914D35" w:rsidP="00914D35">
      <w:pPr>
        <w:ind w:left="80" w:right="560"/>
        <w:jc w:val="both"/>
        <w:rPr>
          <w:rFonts w:ascii="Arial" w:eastAsia="Arial" w:hAnsi="Arial" w:cs="Arial"/>
          <w:color w:val="000000" w:themeColor="text1"/>
          <w:sz w:val="22"/>
          <w:szCs w:val="22"/>
        </w:rPr>
      </w:pPr>
    </w:p>
    <w:p w14:paraId="1A4D9227" w14:textId="77777777" w:rsidR="00914D35" w:rsidRPr="00731001" w:rsidRDefault="00914D35" w:rsidP="00914D35">
      <w:pPr>
        <w:ind w:left="80"/>
        <w:rPr>
          <w:rFonts w:ascii="Arial" w:eastAsia="Arial" w:hAnsi="Arial" w:cs="Arial"/>
          <w:i/>
          <w:color w:val="000000" w:themeColor="text1"/>
          <w:sz w:val="22"/>
          <w:szCs w:val="22"/>
        </w:rPr>
      </w:pPr>
      <w:r w:rsidRPr="00731001">
        <w:rPr>
          <w:rFonts w:ascii="Arial" w:eastAsia="Arial" w:hAnsi="Arial" w:cs="Arial"/>
          <w:i/>
          <w:color w:val="000000" w:themeColor="text1"/>
          <w:sz w:val="22"/>
          <w:szCs w:val="22"/>
        </w:rPr>
        <w:t xml:space="preserve">Prikupljanje prijava o šteti u </w:t>
      </w:r>
      <w:proofErr w:type="spellStart"/>
      <w:r w:rsidRPr="00731001">
        <w:rPr>
          <w:rFonts w:ascii="Arial" w:eastAsia="Arial" w:hAnsi="Arial" w:cs="Arial"/>
          <w:i/>
          <w:color w:val="000000" w:themeColor="text1"/>
          <w:sz w:val="22"/>
          <w:szCs w:val="22"/>
        </w:rPr>
        <w:t>jedinic</w:t>
      </w:r>
      <w:r w:rsidRPr="00731001">
        <w:rPr>
          <w:rFonts w:ascii="Arial" w:eastAsia="Arial" w:hAnsi="Arial" w:cs="Arial"/>
          <w:i/>
          <w:color w:val="000000" w:themeColor="text1"/>
          <w:sz w:val="22"/>
          <w:szCs w:val="22"/>
          <w:lang w:val="en-US"/>
        </w:rPr>
        <w:t>i</w:t>
      </w:r>
      <w:proofErr w:type="spellEnd"/>
      <w:r w:rsidRPr="00731001">
        <w:rPr>
          <w:rFonts w:ascii="Arial" w:eastAsia="Arial" w:hAnsi="Arial" w:cs="Arial"/>
          <w:i/>
          <w:color w:val="000000" w:themeColor="text1"/>
          <w:sz w:val="22"/>
          <w:szCs w:val="22"/>
          <w:lang w:val="en-US"/>
        </w:rPr>
        <w:t xml:space="preserve"> </w:t>
      </w:r>
      <w:r w:rsidRPr="00731001">
        <w:rPr>
          <w:rFonts w:ascii="Arial" w:eastAsia="Arial" w:hAnsi="Arial" w:cs="Arial"/>
          <w:i/>
          <w:color w:val="000000" w:themeColor="text1"/>
          <w:sz w:val="22"/>
          <w:szCs w:val="22"/>
        </w:rPr>
        <w:t>lokalne samouprave gdje je šteta nastala</w:t>
      </w:r>
    </w:p>
    <w:p w14:paraId="2CEC9ABE" w14:textId="77777777" w:rsidR="00914D35" w:rsidRPr="00731001" w:rsidRDefault="00914D35" w:rsidP="00914D35">
      <w:pPr>
        <w:ind w:left="80"/>
        <w:rPr>
          <w:rFonts w:ascii="Arial" w:eastAsia="Arial" w:hAnsi="Arial" w:cs="Arial"/>
          <w:i/>
          <w:color w:val="000000" w:themeColor="text1"/>
          <w:sz w:val="22"/>
          <w:szCs w:val="22"/>
        </w:rPr>
      </w:pPr>
    </w:p>
    <w:p w14:paraId="0BF923D3" w14:textId="77777777" w:rsidR="00914D35" w:rsidRPr="00731001" w:rsidRDefault="00914D35" w:rsidP="00914D35">
      <w:pPr>
        <w:ind w:left="80" w:right="56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Na zahtjev Povjerenstva za procjenu štete od prirodnih nepogoda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xml:space="preserve">, Grad </w:t>
      </w:r>
      <w:r w:rsidRPr="00731001">
        <w:rPr>
          <w:rFonts w:ascii="Arial" w:eastAsia="Arial" w:hAnsi="Arial" w:cs="Arial"/>
          <w:color w:val="000000" w:themeColor="text1"/>
          <w:w w:val="99"/>
          <w:sz w:val="22"/>
          <w:szCs w:val="22"/>
        </w:rPr>
        <w:t xml:space="preserve">Dubrovnik </w:t>
      </w:r>
      <w:r w:rsidRPr="00731001">
        <w:rPr>
          <w:rFonts w:ascii="Arial" w:eastAsia="Arial" w:hAnsi="Arial" w:cs="Arial"/>
          <w:color w:val="000000" w:themeColor="text1"/>
          <w:sz w:val="22"/>
          <w:szCs w:val="22"/>
        </w:rPr>
        <w:t xml:space="preserve">putem javnog poziva, a po proglašenju prirodne nepogode za područje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xml:space="preserve">, obavještava oštećenike, fizičke ili pravne osobe na čijoj je imovini utvrđena šteta od prirodnih nepogoda da prijave štetu na imovini Povjerenstvu za procjenu šteta od prirodnih nepogoda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xml:space="preserve"> u pisanom obliku, na propisanom obrascu.</w:t>
      </w:r>
    </w:p>
    <w:p w14:paraId="6FDFFCFD" w14:textId="77777777" w:rsidR="00914D35" w:rsidRPr="00731001" w:rsidRDefault="00914D35" w:rsidP="00914D35">
      <w:pPr>
        <w:ind w:left="80" w:right="560"/>
        <w:jc w:val="both"/>
        <w:rPr>
          <w:rFonts w:ascii="Arial" w:eastAsia="Arial" w:hAnsi="Arial" w:cs="Arial"/>
          <w:color w:val="000000" w:themeColor="text1"/>
          <w:sz w:val="22"/>
          <w:szCs w:val="22"/>
        </w:rPr>
      </w:pPr>
    </w:p>
    <w:p w14:paraId="7EF95D9B" w14:textId="77777777" w:rsidR="00914D35" w:rsidRPr="00731001" w:rsidRDefault="00914D35" w:rsidP="00914D35">
      <w:pPr>
        <w:ind w:left="80" w:right="5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Javni se poziv objavljuje na oglasnoj ploči i web stranicama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Javni poziv sadrži osobito:</w:t>
      </w:r>
    </w:p>
    <w:p w14:paraId="3F89127F" w14:textId="77777777" w:rsidR="00914D35" w:rsidRPr="00731001" w:rsidRDefault="00914D35" w:rsidP="006769EE">
      <w:pPr>
        <w:numPr>
          <w:ilvl w:val="0"/>
          <w:numId w:val="76"/>
        </w:numPr>
        <w:tabs>
          <w:tab w:val="left" w:pos="851"/>
        </w:tabs>
        <w:ind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datum donošenja Odluke o proglašenju prirodne nepogode,</w:t>
      </w:r>
    </w:p>
    <w:p w14:paraId="0897707A" w14:textId="77777777" w:rsidR="00914D35" w:rsidRPr="00731001" w:rsidRDefault="00914D35" w:rsidP="006769EE">
      <w:pPr>
        <w:numPr>
          <w:ilvl w:val="0"/>
          <w:numId w:val="76"/>
        </w:numPr>
        <w:tabs>
          <w:tab w:val="left" w:pos="851"/>
        </w:tabs>
        <w:ind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rokove i način dostave obrazaca prijave štete od prirodne nepogode.</w:t>
      </w:r>
    </w:p>
    <w:p w14:paraId="34C29FBC" w14:textId="77777777" w:rsidR="00914D35" w:rsidRPr="00731001" w:rsidRDefault="00914D35" w:rsidP="00914D35">
      <w:pPr>
        <w:ind w:left="80"/>
        <w:rPr>
          <w:rFonts w:ascii="Arial" w:eastAsia="Arial" w:hAnsi="Arial" w:cs="Arial"/>
          <w:i/>
          <w:color w:val="000000" w:themeColor="text1"/>
          <w:sz w:val="22"/>
          <w:szCs w:val="22"/>
        </w:rPr>
      </w:pPr>
    </w:p>
    <w:p w14:paraId="2976B79B" w14:textId="77777777" w:rsidR="00914D35" w:rsidRPr="00731001" w:rsidRDefault="00914D35" w:rsidP="00914D35">
      <w:pPr>
        <w:ind w:left="80"/>
        <w:rPr>
          <w:rFonts w:ascii="Arial" w:eastAsia="Arial" w:hAnsi="Arial" w:cs="Arial"/>
          <w:i/>
          <w:color w:val="000000" w:themeColor="text1"/>
          <w:sz w:val="22"/>
          <w:szCs w:val="22"/>
        </w:rPr>
      </w:pPr>
    </w:p>
    <w:p w14:paraId="4A6E73A6" w14:textId="77777777" w:rsidR="00914D35" w:rsidRPr="00731001" w:rsidRDefault="00914D35" w:rsidP="00914D35">
      <w:pPr>
        <w:ind w:left="80"/>
        <w:rPr>
          <w:rFonts w:ascii="Arial" w:eastAsia="Arial" w:hAnsi="Arial" w:cs="Arial"/>
          <w:i/>
          <w:color w:val="000000" w:themeColor="text1"/>
          <w:sz w:val="22"/>
          <w:szCs w:val="22"/>
        </w:rPr>
      </w:pPr>
      <w:r w:rsidRPr="00731001">
        <w:rPr>
          <w:rFonts w:ascii="Arial" w:eastAsia="Arial" w:hAnsi="Arial" w:cs="Arial"/>
          <w:i/>
          <w:color w:val="000000" w:themeColor="text1"/>
          <w:sz w:val="22"/>
          <w:szCs w:val="22"/>
        </w:rPr>
        <w:t>Obrada podataka o šteti u jedinicu lokalne samouprave gdje je šteta nastala</w:t>
      </w:r>
    </w:p>
    <w:p w14:paraId="0A5785F1" w14:textId="77777777" w:rsidR="00914D35" w:rsidRPr="00731001" w:rsidRDefault="00914D35" w:rsidP="00914D35">
      <w:pPr>
        <w:ind w:left="80"/>
        <w:rPr>
          <w:rFonts w:ascii="Arial" w:eastAsia="Arial" w:hAnsi="Arial" w:cs="Arial"/>
          <w:i/>
          <w:color w:val="000000" w:themeColor="text1"/>
          <w:sz w:val="22"/>
          <w:szCs w:val="22"/>
        </w:rPr>
      </w:pPr>
    </w:p>
    <w:p w14:paraId="5ABA31D6"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Po završetku roka od osam (8), iznimno dvanaest (12) dana, Povjerenstvo za procjenu šteta od prirodnih nepogoda Grada Dubrovnika utvrđuje i provjerava visinu štete od prirodne nepogode za područje Grada Dubrovnika temeljem dostavljenih obrazaca od strane oštećenika.</w:t>
      </w:r>
    </w:p>
    <w:p w14:paraId="3416BCEE" w14:textId="77777777" w:rsidR="00914D35" w:rsidRPr="00731001" w:rsidRDefault="00914D35" w:rsidP="00914D35">
      <w:pPr>
        <w:ind w:left="80"/>
        <w:rPr>
          <w:rFonts w:ascii="Arial" w:eastAsia="Arial" w:hAnsi="Arial" w:cs="Arial"/>
          <w:i/>
          <w:color w:val="000000" w:themeColor="text1"/>
          <w:sz w:val="22"/>
          <w:szCs w:val="22"/>
        </w:rPr>
      </w:pPr>
      <w:r w:rsidRPr="00731001">
        <w:rPr>
          <w:rFonts w:ascii="Arial" w:eastAsia="Arial" w:hAnsi="Arial" w:cs="Arial"/>
          <w:i/>
          <w:color w:val="000000" w:themeColor="text1"/>
          <w:sz w:val="22"/>
          <w:szCs w:val="22"/>
        </w:rPr>
        <w:t>Prva prijava štete u Registar šteta</w:t>
      </w:r>
    </w:p>
    <w:p w14:paraId="675AB64C"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Povjerenstvo za procjenu šteta od prirodnih nepogoda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xml:space="preserve"> dužno je unijeti prve procijenjene štete u Registar šteta.</w:t>
      </w:r>
    </w:p>
    <w:p w14:paraId="1E107886" w14:textId="77777777" w:rsidR="00914D35" w:rsidRPr="00731001" w:rsidRDefault="00914D35" w:rsidP="00914D35">
      <w:pPr>
        <w:ind w:left="80"/>
        <w:jc w:val="both"/>
        <w:rPr>
          <w:rFonts w:ascii="Arial" w:eastAsia="Arial" w:hAnsi="Arial" w:cs="Arial"/>
          <w:color w:val="000000" w:themeColor="text1"/>
          <w:sz w:val="22"/>
          <w:szCs w:val="22"/>
        </w:rPr>
      </w:pPr>
    </w:p>
    <w:p w14:paraId="78EC6A45"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Povjerenstvo za procjenu šteta od prirodnih nepogoda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xml:space="preserve"> unosi sve zaprimljene prve procjene štete u Registar šteta najkasnije u roku od petnaest (15) dana od dana donošenja Odluke o proglašenju prirodne nepogode.</w:t>
      </w:r>
    </w:p>
    <w:p w14:paraId="20B5BEBF" w14:textId="77777777" w:rsidR="00914D35" w:rsidRPr="00731001" w:rsidRDefault="00914D35" w:rsidP="00914D35">
      <w:pPr>
        <w:ind w:left="80"/>
        <w:jc w:val="both"/>
        <w:rPr>
          <w:rFonts w:ascii="Arial" w:eastAsia="Arial" w:hAnsi="Arial" w:cs="Arial"/>
          <w:color w:val="000000" w:themeColor="text1"/>
          <w:sz w:val="22"/>
          <w:szCs w:val="22"/>
        </w:rPr>
      </w:pPr>
    </w:p>
    <w:p w14:paraId="77636B97"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lastRenderedPageBreak/>
        <w:t xml:space="preserve">Iznimno, rok za unos podataka u Registar šteta od strane Povjerenstva za procjenu šteta od prirodnih nepogoda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xml:space="preserve"> može se, u slučaju postojanja objektivnih razloga na koje oštećenik nije mogao utjecati, produljiti za osam dana (8) dana.</w:t>
      </w:r>
    </w:p>
    <w:p w14:paraId="3C2387A0" w14:textId="77777777" w:rsidR="00914D35" w:rsidRPr="00731001" w:rsidRDefault="00914D35" w:rsidP="00914D35">
      <w:pPr>
        <w:ind w:left="80"/>
        <w:jc w:val="both"/>
        <w:rPr>
          <w:rFonts w:ascii="Arial" w:eastAsia="Arial" w:hAnsi="Arial" w:cs="Arial"/>
          <w:color w:val="000000" w:themeColor="text1"/>
          <w:sz w:val="22"/>
          <w:szCs w:val="22"/>
        </w:rPr>
      </w:pPr>
    </w:p>
    <w:p w14:paraId="3A16E40F" w14:textId="77777777" w:rsidR="00914D35" w:rsidRPr="00731001" w:rsidRDefault="00914D35" w:rsidP="00914D35">
      <w:pPr>
        <w:ind w:left="80"/>
        <w:rPr>
          <w:rFonts w:ascii="Arial" w:eastAsia="Arial" w:hAnsi="Arial" w:cs="Arial"/>
          <w:color w:val="000000" w:themeColor="text1"/>
          <w:sz w:val="22"/>
          <w:szCs w:val="22"/>
        </w:rPr>
      </w:pPr>
      <w:r w:rsidRPr="00731001">
        <w:rPr>
          <w:rFonts w:ascii="Arial" w:eastAsia="Arial" w:hAnsi="Arial" w:cs="Arial"/>
          <w:color w:val="000000" w:themeColor="text1"/>
          <w:sz w:val="22"/>
          <w:szCs w:val="22"/>
        </w:rPr>
        <w:t>Prijava prve procjene štete sadržava:</w:t>
      </w:r>
    </w:p>
    <w:p w14:paraId="1B37F29C" w14:textId="77777777" w:rsidR="00914D35" w:rsidRPr="00731001" w:rsidRDefault="00914D35" w:rsidP="006769EE">
      <w:pPr>
        <w:numPr>
          <w:ilvl w:val="0"/>
          <w:numId w:val="77"/>
        </w:numPr>
        <w:tabs>
          <w:tab w:val="left" w:pos="851"/>
        </w:tabs>
        <w:ind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datum donošenja Odluke o proglašenju prirodne nepogode i njezin broj,</w:t>
      </w:r>
    </w:p>
    <w:p w14:paraId="4C63185F" w14:textId="77777777" w:rsidR="00914D35" w:rsidRPr="00731001" w:rsidRDefault="00914D35" w:rsidP="006769EE">
      <w:pPr>
        <w:numPr>
          <w:ilvl w:val="0"/>
          <w:numId w:val="77"/>
        </w:numPr>
        <w:tabs>
          <w:tab w:val="left" w:pos="851"/>
        </w:tabs>
        <w:ind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podatke o vrsti prirodne nepogode,</w:t>
      </w:r>
    </w:p>
    <w:p w14:paraId="10AADC37" w14:textId="77777777" w:rsidR="00914D35" w:rsidRPr="00731001" w:rsidRDefault="00914D35" w:rsidP="006769EE">
      <w:pPr>
        <w:numPr>
          <w:ilvl w:val="0"/>
          <w:numId w:val="77"/>
        </w:numPr>
        <w:tabs>
          <w:tab w:val="left" w:pos="851"/>
        </w:tabs>
        <w:ind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podatke o trajanju prirodne nepogode,</w:t>
      </w:r>
    </w:p>
    <w:p w14:paraId="05CEEC72" w14:textId="77777777" w:rsidR="00914D35" w:rsidRPr="00731001" w:rsidRDefault="00914D35" w:rsidP="006769EE">
      <w:pPr>
        <w:numPr>
          <w:ilvl w:val="0"/>
          <w:numId w:val="77"/>
        </w:numPr>
        <w:tabs>
          <w:tab w:val="left" w:pos="851"/>
        </w:tabs>
        <w:ind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podatke o području zahvaćenom prirodnom nepogodom,</w:t>
      </w:r>
    </w:p>
    <w:p w14:paraId="6E51894F" w14:textId="77777777" w:rsidR="00914D35" w:rsidRPr="00731001" w:rsidRDefault="00914D35" w:rsidP="006769EE">
      <w:pPr>
        <w:numPr>
          <w:ilvl w:val="0"/>
          <w:numId w:val="77"/>
        </w:numPr>
        <w:tabs>
          <w:tab w:val="left" w:pos="851"/>
        </w:tabs>
        <w:ind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podatke o vrsti, opisu te vrijednosti oštećene imovine,</w:t>
      </w:r>
    </w:p>
    <w:p w14:paraId="490D88DF" w14:textId="77777777" w:rsidR="00914D35" w:rsidRPr="00731001" w:rsidRDefault="00914D35" w:rsidP="006769EE">
      <w:pPr>
        <w:numPr>
          <w:ilvl w:val="0"/>
          <w:numId w:val="77"/>
        </w:numPr>
        <w:tabs>
          <w:tab w:val="left" w:pos="851"/>
        </w:tabs>
        <w:ind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podatke o ukupnom iznosu prijavljene štete iz članaka </w:t>
      </w:r>
      <w:r w:rsidRPr="00731001">
        <w:rPr>
          <w:rFonts w:ascii="Arial" w:eastAsia="Arial" w:hAnsi="Arial" w:cs="Arial"/>
          <w:color w:val="000000" w:themeColor="text1"/>
          <w:sz w:val="22"/>
          <w:szCs w:val="22"/>
          <w:lang w:val="en-US"/>
        </w:rPr>
        <w:t xml:space="preserve">25. </w:t>
      </w:r>
      <w:proofErr w:type="spellStart"/>
      <w:r w:rsidRPr="00731001">
        <w:rPr>
          <w:rFonts w:ascii="Arial" w:eastAsia="Arial" w:hAnsi="Arial" w:cs="Arial"/>
          <w:color w:val="000000" w:themeColor="text1"/>
          <w:sz w:val="22"/>
          <w:szCs w:val="22"/>
          <w:lang w:val="en-US"/>
        </w:rPr>
        <w:t>i</w:t>
      </w:r>
      <w:proofErr w:type="spellEnd"/>
      <w:r w:rsidRPr="00731001">
        <w:rPr>
          <w:rFonts w:ascii="Arial" w:eastAsia="Arial" w:hAnsi="Arial" w:cs="Arial"/>
          <w:color w:val="000000" w:themeColor="text1"/>
          <w:sz w:val="22"/>
          <w:szCs w:val="22"/>
          <w:lang w:val="en-US"/>
        </w:rPr>
        <w:t xml:space="preserve"> 26. </w:t>
      </w:r>
      <w:proofErr w:type="spellStart"/>
      <w:r w:rsidRPr="00731001">
        <w:rPr>
          <w:rFonts w:ascii="Arial" w:eastAsia="Arial" w:hAnsi="Arial" w:cs="Arial"/>
          <w:color w:val="000000" w:themeColor="text1"/>
          <w:sz w:val="22"/>
          <w:szCs w:val="22"/>
          <w:lang w:val="en-US"/>
        </w:rPr>
        <w:t>Zakona</w:t>
      </w:r>
      <w:proofErr w:type="spellEnd"/>
    </w:p>
    <w:p w14:paraId="27489F84" w14:textId="77777777" w:rsidR="00914D35" w:rsidRPr="00731001" w:rsidRDefault="00914D35" w:rsidP="006769EE">
      <w:pPr>
        <w:numPr>
          <w:ilvl w:val="0"/>
          <w:numId w:val="77"/>
        </w:numPr>
        <w:tabs>
          <w:tab w:val="left" w:pos="851"/>
        </w:tabs>
        <w:ind w:right="20" w:firstLine="426"/>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podatke i informacije o potrebi žurnog djelovanja i dodjeli pomoći za sanaciju i </w:t>
      </w:r>
      <w:r w:rsidRPr="00731001">
        <w:rPr>
          <w:rFonts w:ascii="Arial" w:eastAsia="Arial" w:hAnsi="Arial" w:cs="Arial"/>
          <w:color w:val="000000" w:themeColor="text1"/>
          <w:sz w:val="22"/>
          <w:szCs w:val="22"/>
          <w:lang w:val="en-US"/>
        </w:rPr>
        <w:tab/>
      </w:r>
      <w:r w:rsidRPr="00731001">
        <w:rPr>
          <w:rFonts w:ascii="Arial" w:eastAsia="Arial" w:hAnsi="Arial" w:cs="Arial"/>
          <w:color w:val="000000" w:themeColor="text1"/>
          <w:sz w:val="22"/>
          <w:szCs w:val="22"/>
        </w:rPr>
        <w:t>djelomično uklanjanje posljedica prirodne nepogode.</w:t>
      </w:r>
    </w:p>
    <w:p w14:paraId="281C4FE4" w14:textId="77777777" w:rsidR="00914D35" w:rsidRPr="00731001" w:rsidRDefault="00914D35" w:rsidP="00914D35">
      <w:pPr>
        <w:ind w:right="280"/>
        <w:rPr>
          <w:rFonts w:ascii="Arial" w:hAnsi="Arial" w:cs="Arial"/>
          <w:color w:val="000000" w:themeColor="text1"/>
          <w:sz w:val="22"/>
          <w:szCs w:val="22"/>
        </w:rPr>
      </w:pPr>
    </w:p>
    <w:p w14:paraId="61319580" w14:textId="4F524EE2" w:rsidR="00914D35" w:rsidRDefault="00914D35" w:rsidP="00914D35">
      <w:pPr>
        <w:ind w:right="280"/>
        <w:rPr>
          <w:rFonts w:ascii="Arial" w:eastAsia="Arial" w:hAnsi="Arial" w:cs="Arial"/>
          <w:b/>
          <w:i/>
          <w:color w:val="000000" w:themeColor="text1"/>
          <w:sz w:val="22"/>
          <w:szCs w:val="22"/>
        </w:rPr>
      </w:pPr>
      <w:r w:rsidRPr="00731001">
        <w:rPr>
          <w:rFonts w:ascii="Arial" w:eastAsia="Arial" w:hAnsi="Arial" w:cs="Arial"/>
          <w:b/>
          <w:i/>
          <w:color w:val="000000" w:themeColor="text1"/>
          <w:sz w:val="22"/>
          <w:szCs w:val="22"/>
        </w:rPr>
        <w:t>Tablica 2: Mjere, rokovi i nositelji mjera po proglašenju prirodne nepogode na području Grada Dubrovnika</w:t>
      </w:r>
    </w:p>
    <w:p w14:paraId="23A91104" w14:textId="77777777" w:rsidR="00B606C1" w:rsidRPr="00731001" w:rsidRDefault="00B606C1" w:rsidP="00914D35">
      <w:pPr>
        <w:ind w:right="280"/>
        <w:rPr>
          <w:rFonts w:ascii="Arial" w:eastAsia="Arial" w:hAnsi="Arial" w:cs="Arial"/>
          <w:b/>
          <w:i/>
          <w:color w:val="000000" w:themeColor="text1"/>
          <w:sz w:val="22"/>
          <w:szCs w:val="22"/>
        </w:rPr>
      </w:pPr>
    </w:p>
    <w:tbl>
      <w:tblPr>
        <w:tblStyle w:val="Reetkatablice"/>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2552"/>
        <w:gridCol w:w="2551"/>
      </w:tblGrid>
      <w:tr w:rsidR="00914D35" w:rsidRPr="006D1579" w14:paraId="7F316E0A" w14:textId="77777777" w:rsidTr="00914D35">
        <w:trPr>
          <w:trHeight w:val="624"/>
        </w:trPr>
        <w:tc>
          <w:tcPr>
            <w:tcW w:w="4536" w:type="dxa"/>
            <w:tcBorders>
              <w:top w:val="single" w:sz="4" w:space="0" w:color="auto"/>
              <w:left w:val="nil"/>
              <w:bottom w:val="single" w:sz="4" w:space="0" w:color="auto"/>
              <w:right w:val="nil"/>
            </w:tcBorders>
            <w:shd w:val="clear" w:color="auto" w:fill="F2F2F2" w:themeFill="background1" w:themeFillShade="F2"/>
            <w:vAlign w:val="center"/>
          </w:tcPr>
          <w:p w14:paraId="464127C4"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
                <w:color w:val="000000" w:themeColor="text1"/>
                <w:sz w:val="20"/>
                <w:szCs w:val="20"/>
              </w:rPr>
              <w:t>MJERA</w:t>
            </w:r>
          </w:p>
        </w:tc>
        <w:tc>
          <w:tcPr>
            <w:tcW w:w="2552" w:type="dxa"/>
            <w:tcBorders>
              <w:top w:val="single" w:sz="4" w:space="0" w:color="auto"/>
              <w:left w:val="nil"/>
              <w:bottom w:val="single" w:sz="4" w:space="0" w:color="auto"/>
              <w:right w:val="nil"/>
            </w:tcBorders>
            <w:shd w:val="clear" w:color="auto" w:fill="F2F2F2" w:themeFill="background1" w:themeFillShade="F2"/>
            <w:vAlign w:val="center"/>
          </w:tcPr>
          <w:p w14:paraId="4C9F62FE"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
                <w:color w:val="000000" w:themeColor="text1"/>
                <w:sz w:val="20"/>
                <w:szCs w:val="20"/>
              </w:rPr>
              <w:t>ROK</w:t>
            </w:r>
          </w:p>
        </w:tc>
        <w:tc>
          <w:tcPr>
            <w:tcW w:w="2551" w:type="dxa"/>
            <w:tcBorders>
              <w:top w:val="single" w:sz="4" w:space="0" w:color="auto"/>
              <w:left w:val="nil"/>
              <w:bottom w:val="single" w:sz="4" w:space="0" w:color="auto"/>
              <w:right w:val="nil"/>
            </w:tcBorders>
            <w:shd w:val="clear" w:color="auto" w:fill="F2F2F2" w:themeFill="background1" w:themeFillShade="F2"/>
            <w:vAlign w:val="center"/>
          </w:tcPr>
          <w:p w14:paraId="19A58D7B"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
                <w:color w:val="000000" w:themeColor="text1"/>
                <w:sz w:val="20"/>
                <w:szCs w:val="20"/>
              </w:rPr>
              <w:t>NOSITELJ</w:t>
            </w:r>
          </w:p>
        </w:tc>
      </w:tr>
      <w:tr w:rsidR="00914D35" w:rsidRPr="006D1579" w14:paraId="5C4A09A3" w14:textId="77777777" w:rsidTr="00914D35">
        <w:trPr>
          <w:trHeight w:val="848"/>
        </w:trPr>
        <w:tc>
          <w:tcPr>
            <w:tcW w:w="4536" w:type="dxa"/>
            <w:tcBorders>
              <w:top w:val="single" w:sz="4" w:space="0" w:color="auto"/>
              <w:left w:val="nil"/>
              <w:bottom w:val="single" w:sz="4" w:space="0" w:color="auto"/>
              <w:right w:val="nil"/>
            </w:tcBorders>
            <w:shd w:val="clear" w:color="auto" w:fill="D9D9D9" w:themeFill="background1" w:themeFillShade="D9"/>
            <w:vAlign w:val="center"/>
          </w:tcPr>
          <w:p w14:paraId="265764FA"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DOSTAVA PRIJEDLOGA O</w:t>
            </w:r>
          </w:p>
          <w:p w14:paraId="01C9A1AB"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PROGLAŠENJU PRIRODNE NEPOGODE NA PODRUČJU GRADA DUBROVNIKA</w:t>
            </w:r>
          </w:p>
        </w:tc>
        <w:tc>
          <w:tcPr>
            <w:tcW w:w="2552" w:type="dxa"/>
            <w:tcBorders>
              <w:top w:val="single" w:sz="4" w:space="0" w:color="auto"/>
              <w:left w:val="nil"/>
              <w:bottom w:val="single" w:sz="4" w:space="0" w:color="auto"/>
              <w:right w:val="nil"/>
            </w:tcBorders>
            <w:vAlign w:val="center"/>
          </w:tcPr>
          <w:p w14:paraId="2F4BBE3E"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osam (8) dana od nastanka nepogode</w:t>
            </w:r>
          </w:p>
          <w:p w14:paraId="07CE0EF2" w14:textId="77777777" w:rsidR="00914D35" w:rsidRPr="006D1579" w:rsidRDefault="00914D35" w:rsidP="00914D35">
            <w:pPr>
              <w:ind w:right="280"/>
              <w:jc w:val="center"/>
              <w:rPr>
                <w:rFonts w:ascii="Arial" w:eastAsia="Arial" w:hAnsi="Arial" w:cs="Arial"/>
                <w:bCs/>
                <w:iCs/>
                <w:color w:val="000000" w:themeColor="text1"/>
                <w:sz w:val="20"/>
                <w:szCs w:val="20"/>
              </w:rPr>
            </w:pPr>
          </w:p>
        </w:tc>
        <w:tc>
          <w:tcPr>
            <w:tcW w:w="2551" w:type="dxa"/>
            <w:tcBorders>
              <w:top w:val="single" w:sz="4" w:space="0" w:color="auto"/>
              <w:left w:val="nil"/>
              <w:bottom w:val="single" w:sz="4" w:space="0" w:color="auto"/>
              <w:right w:val="nil"/>
            </w:tcBorders>
            <w:vAlign w:val="center"/>
          </w:tcPr>
          <w:p w14:paraId="072009CC" w14:textId="77777777" w:rsidR="00914D35" w:rsidRPr="006D1579" w:rsidRDefault="00914D35" w:rsidP="00914D35">
            <w:pPr>
              <w:ind w:left="79" w:right="280" w:hanging="79"/>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Gradonačelnik Grada</w:t>
            </w:r>
          </w:p>
          <w:p w14:paraId="73248D34"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Dubrovnika</w:t>
            </w:r>
          </w:p>
        </w:tc>
      </w:tr>
      <w:tr w:rsidR="00914D35" w:rsidRPr="006D1579" w14:paraId="7D31DFCC" w14:textId="77777777" w:rsidTr="00914D35">
        <w:trPr>
          <w:trHeight w:val="1005"/>
        </w:trPr>
        <w:tc>
          <w:tcPr>
            <w:tcW w:w="4536" w:type="dxa"/>
            <w:tcBorders>
              <w:top w:val="single" w:sz="4" w:space="0" w:color="auto"/>
              <w:left w:val="nil"/>
              <w:bottom w:val="single" w:sz="4" w:space="0" w:color="auto"/>
              <w:right w:val="nil"/>
            </w:tcBorders>
            <w:shd w:val="clear" w:color="auto" w:fill="D9D9D9" w:themeFill="background1" w:themeFillShade="D9"/>
            <w:vAlign w:val="center"/>
          </w:tcPr>
          <w:p w14:paraId="1F6094E6"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OBJAVA JAVNOG POZIVA ZA DOSTAVOM OBRAZACA PRIJAVE ŠTETE OD PRIRODNE NEPOGODE NA PODRUČJU GRADA DUBROVNIKA</w:t>
            </w:r>
          </w:p>
        </w:tc>
        <w:tc>
          <w:tcPr>
            <w:tcW w:w="2552" w:type="dxa"/>
            <w:tcBorders>
              <w:top w:val="single" w:sz="4" w:space="0" w:color="auto"/>
              <w:left w:val="nil"/>
              <w:bottom w:val="single" w:sz="4" w:space="0" w:color="auto"/>
              <w:right w:val="nil"/>
            </w:tcBorders>
            <w:vAlign w:val="center"/>
          </w:tcPr>
          <w:p w14:paraId="573CF77F"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po objavi Odluke o proglašenju prirodne nepogode</w:t>
            </w:r>
          </w:p>
        </w:tc>
        <w:tc>
          <w:tcPr>
            <w:tcW w:w="2551" w:type="dxa"/>
            <w:tcBorders>
              <w:top w:val="single" w:sz="4" w:space="0" w:color="auto"/>
              <w:left w:val="nil"/>
              <w:bottom w:val="single" w:sz="4" w:space="0" w:color="auto"/>
              <w:right w:val="nil"/>
            </w:tcBorders>
            <w:vAlign w:val="center"/>
          </w:tcPr>
          <w:p w14:paraId="58EFA8F7"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Povjerenstvo za procjenu šteta od prirodnih nepogoda Grada Dubrovnika</w:t>
            </w:r>
          </w:p>
        </w:tc>
      </w:tr>
      <w:tr w:rsidR="00914D35" w:rsidRPr="006D1579" w14:paraId="0496FB52" w14:textId="77777777" w:rsidTr="00914D35">
        <w:trPr>
          <w:trHeight w:val="1275"/>
        </w:trPr>
        <w:tc>
          <w:tcPr>
            <w:tcW w:w="4536" w:type="dxa"/>
            <w:tcBorders>
              <w:top w:val="single" w:sz="4" w:space="0" w:color="auto"/>
              <w:left w:val="nil"/>
              <w:bottom w:val="single" w:sz="4" w:space="0" w:color="auto"/>
              <w:right w:val="nil"/>
            </w:tcBorders>
            <w:shd w:val="clear" w:color="auto" w:fill="D9D9D9" w:themeFill="background1" w:themeFillShade="D9"/>
            <w:vAlign w:val="center"/>
          </w:tcPr>
          <w:p w14:paraId="7D638DAA"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PRIKUPLJANJE PODATAKA O ŠTETI NA PODRUČJU GRADA DUBROVNIKA TEMELJEM OBRAZACA PRIJAVE ŠTETE OD PRIRODNE NEPOGODE</w:t>
            </w:r>
          </w:p>
        </w:tc>
        <w:tc>
          <w:tcPr>
            <w:tcW w:w="2552" w:type="dxa"/>
            <w:tcBorders>
              <w:top w:val="single" w:sz="4" w:space="0" w:color="auto"/>
              <w:left w:val="nil"/>
              <w:bottom w:val="single" w:sz="4" w:space="0" w:color="auto"/>
              <w:right w:val="nil"/>
            </w:tcBorders>
            <w:vAlign w:val="center"/>
          </w:tcPr>
          <w:p w14:paraId="6F3EBCFF"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osam (8) dana od dana proglašenja Odluke o proglašenju prirodne nepogode</w:t>
            </w:r>
          </w:p>
        </w:tc>
        <w:tc>
          <w:tcPr>
            <w:tcW w:w="2551" w:type="dxa"/>
            <w:tcBorders>
              <w:top w:val="single" w:sz="4" w:space="0" w:color="auto"/>
              <w:left w:val="nil"/>
              <w:bottom w:val="single" w:sz="4" w:space="0" w:color="auto"/>
              <w:right w:val="nil"/>
            </w:tcBorders>
            <w:vAlign w:val="center"/>
          </w:tcPr>
          <w:p w14:paraId="54E587C9"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Povjerenstvo za procjenu šteta od prirodnih nepogoda Grada Dubrovnika</w:t>
            </w:r>
          </w:p>
        </w:tc>
      </w:tr>
      <w:tr w:rsidR="00914D35" w:rsidRPr="006D1579" w14:paraId="380C113E" w14:textId="77777777" w:rsidTr="00914D35">
        <w:trPr>
          <w:trHeight w:val="1546"/>
        </w:trPr>
        <w:tc>
          <w:tcPr>
            <w:tcW w:w="4536" w:type="dxa"/>
            <w:tcBorders>
              <w:top w:val="single" w:sz="4" w:space="0" w:color="auto"/>
              <w:left w:val="nil"/>
              <w:bottom w:val="single" w:sz="4" w:space="0" w:color="auto"/>
              <w:right w:val="nil"/>
            </w:tcBorders>
            <w:shd w:val="clear" w:color="auto" w:fill="D9D9D9" w:themeFill="background1" w:themeFillShade="D9"/>
            <w:vAlign w:val="center"/>
          </w:tcPr>
          <w:p w14:paraId="2F342F57"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PREMA POTREBI, DOSTAVA ZAHTJEVA ZA PRODULJENJEM ROKA ZA PRVU PRIJAVU ŠTETE U REGISTAR ŠTETA POVJERENSTVU ZA PROCJENU ŠTETA OD PRIRODNIH NEPOGODA DUBROVAČKO-NERETVANSKE ŽUPANIJE</w:t>
            </w:r>
          </w:p>
        </w:tc>
        <w:tc>
          <w:tcPr>
            <w:tcW w:w="2552" w:type="dxa"/>
            <w:tcBorders>
              <w:top w:val="single" w:sz="4" w:space="0" w:color="auto"/>
              <w:left w:val="nil"/>
              <w:bottom w:val="single" w:sz="4" w:space="0" w:color="auto"/>
              <w:right w:val="nil"/>
            </w:tcBorders>
            <w:vAlign w:val="center"/>
          </w:tcPr>
          <w:p w14:paraId="0008D914"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osam (8) dana od dana proglašenja Odluke o proglašenju prirodne nepogode</w:t>
            </w:r>
          </w:p>
        </w:tc>
        <w:tc>
          <w:tcPr>
            <w:tcW w:w="2551" w:type="dxa"/>
            <w:tcBorders>
              <w:top w:val="single" w:sz="4" w:space="0" w:color="auto"/>
              <w:left w:val="nil"/>
              <w:bottom w:val="single" w:sz="4" w:space="0" w:color="auto"/>
              <w:right w:val="nil"/>
            </w:tcBorders>
            <w:vAlign w:val="center"/>
          </w:tcPr>
          <w:p w14:paraId="6E7C77C7" w14:textId="77777777" w:rsidR="00914D35" w:rsidRPr="006D1579" w:rsidRDefault="00914D35" w:rsidP="00914D35">
            <w:pPr>
              <w:jc w:val="center"/>
              <w:rPr>
                <w:rFonts w:ascii="Arial" w:eastAsia="Arial" w:hAnsi="Arial" w:cs="Arial"/>
                <w:color w:val="000000" w:themeColor="text1"/>
                <w:sz w:val="20"/>
                <w:szCs w:val="20"/>
              </w:rPr>
            </w:pPr>
            <w:r w:rsidRPr="006D1579">
              <w:rPr>
                <w:rFonts w:ascii="Arial" w:eastAsia="Arial" w:hAnsi="Arial" w:cs="Arial"/>
                <w:bCs/>
                <w:iCs/>
                <w:color w:val="000000" w:themeColor="text1"/>
                <w:sz w:val="20"/>
                <w:szCs w:val="20"/>
              </w:rPr>
              <w:t>Povjerenstvo za procjenu šteta od prirodnih nepogoda Grada Dubrovnika</w:t>
            </w:r>
          </w:p>
        </w:tc>
      </w:tr>
      <w:tr w:rsidR="00914D35" w:rsidRPr="006D1579" w14:paraId="39F0D1F0" w14:textId="77777777" w:rsidTr="00914D35">
        <w:trPr>
          <w:trHeight w:val="1531"/>
        </w:trPr>
        <w:tc>
          <w:tcPr>
            <w:tcW w:w="4536" w:type="dxa"/>
            <w:tcBorders>
              <w:top w:val="single" w:sz="4" w:space="0" w:color="auto"/>
              <w:left w:val="nil"/>
              <w:bottom w:val="single" w:sz="4" w:space="0" w:color="auto"/>
              <w:right w:val="nil"/>
            </w:tcBorders>
            <w:shd w:val="clear" w:color="auto" w:fill="D9D9D9" w:themeFill="background1" w:themeFillShade="D9"/>
            <w:vAlign w:val="center"/>
          </w:tcPr>
          <w:p w14:paraId="41FE5A0E"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PRVA PRIJAVA U REGISTAR ŠTETA</w:t>
            </w:r>
          </w:p>
        </w:tc>
        <w:tc>
          <w:tcPr>
            <w:tcW w:w="2552" w:type="dxa"/>
            <w:tcBorders>
              <w:top w:val="single" w:sz="4" w:space="0" w:color="auto"/>
              <w:left w:val="nil"/>
              <w:bottom w:val="single" w:sz="4" w:space="0" w:color="auto"/>
              <w:right w:val="nil"/>
            </w:tcBorders>
            <w:vAlign w:val="center"/>
          </w:tcPr>
          <w:p w14:paraId="55D19F74"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petnaest (15), iznimno dvadeset i tri (23) dana od dana proglašenja Odluke o proglašenju prirodne Nepogode</w:t>
            </w:r>
          </w:p>
        </w:tc>
        <w:tc>
          <w:tcPr>
            <w:tcW w:w="2551" w:type="dxa"/>
            <w:tcBorders>
              <w:top w:val="single" w:sz="4" w:space="0" w:color="auto"/>
              <w:left w:val="nil"/>
              <w:bottom w:val="single" w:sz="4" w:space="0" w:color="auto"/>
              <w:right w:val="nil"/>
            </w:tcBorders>
            <w:vAlign w:val="center"/>
          </w:tcPr>
          <w:p w14:paraId="65DF1335" w14:textId="77777777" w:rsidR="00914D35" w:rsidRPr="006D1579" w:rsidRDefault="00914D35" w:rsidP="00914D35">
            <w:pPr>
              <w:ind w:right="28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Povjerenstvo za procjenu šteta od prirodnih nepogoda Grada Dubrovnika</w:t>
            </w:r>
          </w:p>
        </w:tc>
      </w:tr>
    </w:tbl>
    <w:p w14:paraId="66B2BD6D" w14:textId="77777777" w:rsidR="00914D35" w:rsidRDefault="00914D35" w:rsidP="00914D35">
      <w:pPr>
        <w:rPr>
          <w:rFonts w:ascii="Arial" w:hAnsi="Arial" w:cs="Arial"/>
          <w:color w:val="000000" w:themeColor="text1"/>
        </w:rPr>
      </w:pPr>
    </w:p>
    <w:p w14:paraId="7219E53F" w14:textId="77777777" w:rsidR="00914D35" w:rsidRPr="000F34A2" w:rsidRDefault="00914D35" w:rsidP="00914D35">
      <w:pPr>
        <w:rPr>
          <w:rFonts w:ascii="Arial" w:hAnsi="Arial" w:cs="Arial"/>
          <w:color w:val="000000" w:themeColor="text1"/>
        </w:rPr>
      </w:pPr>
    </w:p>
    <w:p w14:paraId="667C9C3E" w14:textId="77777777" w:rsidR="00914D35" w:rsidRPr="00731001" w:rsidRDefault="00914D35" w:rsidP="00914D35">
      <w:pPr>
        <w:pStyle w:val="Naslov2"/>
        <w:rPr>
          <w:rFonts w:ascii="Arial" w:eastAsia="Arial" w:hAnsi="Arial" w:cs="Arial"/>
          <w:color w:val="000000" w:themeColor="text1"/>
          <w:sz w:val="22"/>
          <w:szCs w:val="22"/>
        </w:rPr>
      </w:pPr>
      <w:bookmarkStart w:id="26" w:name="_Toc22559689"/>
      <w:r w:rsidRPr="00731001">
        <w:rPr>
          <w:rFonts w:ascii="Arial" w:eastAsia="Arial" w:hAnsi="Arial" w:cs="Arial"/>
          <w:color w:val="000000" w:themeColor="text1"/>
          <w:sz w:val="22"/>
          <w:szCs w:val="22"/>
        </w:rPr>
        <w:t>4.2.   PROVEDBA  MJERA  UBLAŽAVANJE  I  UKLANJANJE  IZRAVNIH POSLJEDICA PRIRODNIH NEPOGODA – MEĐUSEKTORSKE MJERE</w:t>
      </w:r>
      <w:bookmarkEnd w:id="26"/>
    </w:p>
    <w:p w14:paraId="5582E830" w14:textId="77777777" w:rsidR="00914D35" w:rsidRPr="00731001" w:rsidRDefault="00914D35" w:rsidP="00914D35">
      <w:pPr>
        <w:rPr>
          <w:sz w:val="22"/>
          <w:szCs w:val="22"/>
        </w:rPr>
      </w:pPr>
    </w:p>
    <w:p w14:paraId="1A126856" w14:textId="77777777" w:rsidR="00914D35" w:rsidRPr="00731001" w:rsidRDefault="00914D35" w:rsidP="00914D35">
      <w:pPr>
        <w:ind w:left="80"/>
        <w:rPr>
          <w:rFonts w:ascii="Arial" w:eastAsia="Arial" w:hAnsi="Arial" w:cs="Arial"/>
          <w:i/>
          <w:color w:val="000000" w:themeColor="text1"/>
          <w:sz w:val="22"/>
          <w:szCs w:val="22"/>
        </w:rPr>
      </w:pPr>
      <w:r w:rsidRPr="00731001">
        <w:rPr>
          <w:rFonts w:ascii="Arial" w:eastAsia="Arial" w:hAnsi="Arial" w:cs="Arial"/>
          <w:i/>
          <w:color w:val="000000" w:themeColor="text1"/>
          <w:sz w:val="22"/>
          <w:szCs w:val="22"/>
        </w:rPr>
        <w:t>Konačna prijava štete u Registar šteta</w:t>
      </w:r>
    </w:p>
    <w:p w14:paraId="4F395820" w14:textId="77777777" w:rsidR="00914D35" w:rsidRPr="00731001" w:rsidRDefault="00914D35" w:rsidP="00914D35">
      <w:pPr>
        <w:ind w:left="80" w:right="20"/>
        <w:jc w:val="both"/>
        <w:rPr>
          <w:rFonts w:ascii="Arial" w:eastAsia="Arial" w:hAnsi="Arial" w:cs="Arial"/>
          <w:color w:val="000000" w:themeColor="text1"/>
          <w:sz w:val="22"/>
          <w:szCs w:val="22"/>
        </w:rPr>
      </w:pPr>
    </w:p>
    <w:p w14:paraId="65F695E5" w14:textId="77777777" w:rsidR="00914D35" w:rsidRPr="00731001" w:rsidRDefault="00914D35" w:rsidP="00914D35">
      <w:pPr>
        <w:ind w:left="80" w:right="2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Konačna procjena štete predstavlja procijenjenu vrijednost nastale štete uzrokovane prirodnom nepogodom na imovini oštećenika izražene u novčanoj vrijednosti na temelju prijave i procjene štete.</w:t>
      </w:r>
    </w:p>
    <w:p w14:paraId="3FE15CF7" w14:textId="77777777" w:rsidR="00914D35" w:rsidRPr="00731001" w:rsidRDefault="00914D35" w:rsidP="00914D35">
      <w:pPr>
        <w:ind w:left="80" w:right="20"/>
        <w:jc w:val="both"/>
        <w:rPr>
          <w:rFonts w:ascii="Arial" w:eastAsia="Arial" w:hAnsi="Arial" w:cs="Arial"/>
          <w:color w:val="000000" w:themeColor="text1"/>
          <w:sz w:val="22"/>
          <w:szCs w:val="22"/>
        </w:rPr>
      </w:pPr>
    </w:p>
    <w:p w14:paraId="43B8435A"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Konačnu procjenu štete utvrđuje Povjerenstvo za procjenu šteta od prirodnih nepogoda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xml:space="preserve"> po izvršenom uvidu u nastalu štetu temeljem prijave oštećenika. Tijekom procjene i utvrđivanja konačne procjene štete od prirodnih nepogoda posebno se utvrđuju:</w:t>
      </w:r>
    </w:p>
    <w:p w14:paraId="0EFCA273" w14:textId="77777777" w:rsidR="00914D35" w:rsidRPr="00731001" w:rsidRDefault="00914D35" w:rsidP="006769EE">
      <w:pPr>
        <w:pStyle w:val="Odlomakpopisa"/>
        <w:numPr>
          <w:ilvl w:val="0"/>
          <w:numId w:val="74"/>
        </w:numPr>
        <w:suppressAutoHyphens w:val="0"/>
        <w:overflowPunct/>
        <w:autoSpaceDE/>
        <w:contextualSpacing/>
        <w:textAlignment w:val="auto"/>
        <w:rPr>
          <w:rFonts w:ascii="Arial" w:eastAsia="Arial" w:hAnsi="Arial" w:cs="Arial"/>
          <w:color w:val="000000" w:themeColor="text1"/>
          <w:sz w:val="22"/>
          <w:szCs w:val="22"/>
        </w:rPr>
      </w:pPr>
      <w:r w:rsidRPr="00731001">
        <w:rPr>
          <w:rFonts w:ascii="Arial" w:eastAsia="Arial" w:hAnsi="Arial" w:cs="Arial"/>
          <w:color w:val="000000" w:themeColor="text1"/>
          <w:sz w:val="22"/>
          <w:szCs w:val="22"/>
        </w:rPr>
        <w:t>stradanja stanovništva,</w:t>
      </w:r>
    </w:p>
    <w:p w14:paraId="0CF0C596" w14:textId="77777777" w:rsidR="00914D35" w:rsidRPr="00731001" w:rsidRDefault="00914D35" w:rsidP="006769EE">
      <w:pPr>
        <w:pStyle w:val="Odlomakpopisa"/>
        <w:numPr>
          <w:ilvl w:val="0"/>
          <w:numId w:val="74"/>
        </w:numPr>
        <w:suppressAutoHyphens w:val="0"/>
        <w:overflowPunct/>
        <w:autoSpaceDE/>
        <w:contextualSpacing/>
        <w:textAlignment w:val="auto"/>
        <w:rPr>
          <w:rFonts w:ascii="Arial" w:eastAsia="Arial" w:hAnsi="Arial" w:cs="Arial"/>
          <w:color w:val="000000" w:themeColor="text1"/>
          <w:sz w:val="22"/>
          <w:szCs w:val="22"/>
        </w:rPr>
      </w:pPr>
      <w:r w:rsidRPr="00731001">
        <w:rPr>
          <w:rFonts w:ascii="Arial" w:eastAsia="Arial" w:hAnsi="Arial" w:cs="Arial"/>
          <w:color w:val="000000" w:themeColor="text1"/>
          <w:sz w:val="22"/>
          <w:szCs w:val="22"/>
        </w:rPr>
        <w:t>opseg štete na imovini,</w:t>
      </w:r>
    </w:p>
    <w:p w14:paraId="0BD8BAA0" w14:textId="77777777" w:rsidR="00914D35" w:rsidRPr="00731001" w:rsidRDefault="00914D35" w:rsidP="006769EE">
      <w:pPr>
        <w:pStyle w:val="Odlomakpopisa"/>
        <w:numPr>
          <w:ilvl w:val="0"/>
          <w:numId w:val="74"/>
        </w:numPr>
        <w:suppressAutoHyphens w:val="0"/>
        <w:overflowPunct/>
        <w:autoSpaceDE/>
        <w:ind w:right="20"/>
        <w:contextualSpacing/>
        <w:textAlignment w:val="auto"/>
        <w:rPr>
          <w:rFonts w:ascii="Arial" w:eastAsia="Arial" w:hAnsi="Arial" w:cs="Arial"/>
          <w:color w:val="000000" w:themeColor="text1"/>
          <w:sz w:val="22"/>
          <w:szCs w:val="22"/>
        </w:rPr>
      </w:pPr>
      <w:r w:rsidRPr="00731001">
        <w:rPr>
          <w:rFonts w:ascii="Arial" w:eastAsia="Arial" w:hAnsi="Arial" w:cs="Arial"/>
          <w:color w:val="000000" w:themeColor="text1"/>
          <w:sz w:val="22"/>
          <w:szCs w:val="22"/>
        </w:rPr>
        <w:t>opseg štete koja je nastala zbog prekida proizvodnje, prekida rada ili poremećaja u neproizvodnim djelatnostima ili umanjenog prinosa u poljoprivredi, šumarstvu ili ribarstvu,</w:t>
      </w:r>
    </w:p>
    <w:p w14:paraId="147C4945" w14:textId="77777777" w:rsidR="00914D35" w:rsidRPr="00731001" w:rsidRDefault="00914D35" w:rsidP="006769EE">
      <w:pPr>
        <w:pStyle w:val="Odlomakpopisa"/>
        <w:numPr>
          <w:ilvl w:val="0"/>
          <w:numId w:val="74"/>
        </w:numPr>
        <w:suppressAutoHyphens w:val="0"/>
        <w:overflowPunct/>
        <w:autoSpaceDE/>
        <w:contextualSpacing/>
        <w:textAlignment w:val="auto"/>
        <w:rPr>
          <w:rFonts w:ascii="Arial" w:eastAsia="Arial" w:hAnsi="Arial" w:cs="Arial"/>
          <w:color w:val="000000" w:themeColor="text1"/>
          <w:sz w:val="22"/>
          <w:szCs w:val="22"/>
        </w:rPr>
      </w:pPr>
      <w:r w:rsidRPr="00731001">
        <w:rPr>
          <w:rFonts w:ascii="Arial" w:eastAsia="Arial" w:hAnsi="Arial" w:cs="Arial"/>
          <w:color w:val="000000" w:themeColor="text1"/>
          <w:sz w:val="22"/>
          <w:szCs w:val="22"/>
        </w:rPr>
        <w:t>iznos troškova za ublažavanje i djelomično uklanjanje izravnih posljedica prirodnih nepogoda,</w:t>
      </w:r>
    </w:p>
    <w:p w14:paraId="7F1397EE" w14:textId="77777777" w:rsidR="00914D35" w:rsidRPr="00731001" w:rsidRDefault="00914D35" w:rsidP="006769EE">
      <w:pPr>
        <w:pStyle w:val="Odlomakpopisa"/>
        <w:numPr>
          <w:ilvl w:val="0"/>
          <w:numId w:val="74"/>
        </w:numPr>
        <w:suppressAutoHyphens w:val="0"/>
        <w:overflowPunct/>
        <w:autoSpaceDE/>
        <w:contextualSpacing/>
        <w:textAlignment w:val="auto"/>
        <w:rPr>
          <w:rFonts w:ascii="Arial" w:eastAsia="Arial" w:hAnsi="Arial" w:cs="Arial"/>
          <w:color w:val="000000" w:themeColor="text1"/>
          <w:sz w:val="22"/>
          <w:szCs w:val="22"/>
        </w:rPr>
      </w:pPr>
      <w:r w:rsidRPr="00731001">
        <w:rPr>
          <w:rFonts w:ascii="Arial" w:eastAsia="Arial" w:hAnsi="Arial" w:cs="Arial"/>
          <w:color w:val="000000" w:themeColor="text1"/>
          <w:sz w:val="22"/>
          <w:szCs w:val="22"/>
        </w:rPr>
        <w:t>opseg osiguranja imovine i života kod osiguravatelja te</w:t>
      </w:r>
    </w:p>
    <w:p w14:paraId="2DB88AAF" w14:textId="77777777" w:rsidR="00914D35" w:rsidRPr="00731001" w:rsidRDefault="00914D35" w:rsidP="006769EE">
      <w:pPr>
        <w:pStyle w:val="Odlomakpopisa"/>
        <w:numPr>
          <w:ilvl w:val="0"/>
          <w:numId w:val="74"/>
        </w:numPr>
        <w:suppressAutoHyphens w:val="0"/>
        <w:overflowPunct/>
        <w:autoSpaceDE/>
        <w:contextualSpacing/>
        <w:textAlignment w:val="auto"/>
        <w:rPr>
          <w:rFonts w:ascii="Arial" w:eastAsia="Arial" w:hAnsi="Arial" w:cs="Arial"/>
          <w:color w:val="000000" w:themeColor="text1"/>
          <w:sz w:val="22"/>
          <w:szCs w:val="22"/>
        </w:rPr>
      </w:pPr>
      <w:r w:rsidRPr="00731001">
        <w:rPr>
          <w:rFonts w:ascii="Arial" w:eastAsia="Arial" w:hAnsi="Arial" w:cs="Arial"/>
          <w:color w:val="000000" w:themeColor="text1"/>
          <w:sz w:val="22"/>
          <w:szCs w:val="22"/>
        </w:rPr>
        <w:t>vlastite mogućnosti oštećenika glede uklanjanja posljedica štete.</w:t>
      </w:r>
    </w:p>
    <w:p w14:paraId="1BAD33EB" w14:textId="77777777" w:rsidR="00914D35" w:rsidRPr="00731001" w:rsidRDefault="00914D35" w:rsidP="00914D35">
      <w:pPr>
        <w:ind w:left="80"/>
        <w:jc w:val="both"/>
        <w:rPr>
          <w:rFonts w:ascii="Arial" w:eastAsia="Arial" w:hAnsi="Arial" w:cs="Arial"/>
          <w:color w:val="000000" w:themeColor="text1"/>
          <w:sz w:val="22"/>
          <w:szCs w:val="22"/>
        </w:rPr>
      </w:pPr>
    </w:p>
    <w:p w14:paraId="5EAD77C4"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 xml:space="preserve">Konačnu procjenu štete po svakom pojedinom oštećeniku Povjerenstvo za procjenu šteta od prirodnih nepogoda Grada </w:t>
      </w:r>
      <w:r w:rsidRPr="00731001">
        <w:rPr>
          <w:rFonts w:ascii="Arial" w:eastAsia="Arial" w:hAnsi="Arial" w:cs="Arial"/>
          <w:color w:val="000000" w:themeColor="text1"/>
          <w:w w:val="99"/>
          <w:sz w:val="22"/>
          <w:szCs w:val="22"/>
        </w:rPr>
        <w:t>Dubrovnika</w:t>
      </w:r>
      <w:r w:rsidRPr="00731001">
        <w:rPr>
          <w:rFonts w:ascii="Arial" w:eastAsia="Arial" w:hAnsi="Arial" w:cs="Arial"/>
          <w:color w:val="000000" w:themeColor="text1"/>
          <w:sz w:val="22"/>
          <w:szCs w:val="22"/>
        </w:rPr>
        <w:t xml:space="preserve"> prijavljuje Povjerenstvu za procjenu šteta od prirodnih nepogoda Dubrovačko-neretvanske županije u roku od pedeset (50) dana od dana donošenja Odluke o proglašenju prirodne nepogode putem Registra šteta.</w:t>
      </w:r>
    </w:p>
    <w:p w14:paraId="3FD8794A" w14:textId="77777777" w:rsidR="00914D35" w:rsidRPr="00731001" w:rsidRDefault="00914D35" w:rsidP="00914D35">
      <w:pPr>
        <w:ind w:left="80"/>
        <w:jc w:val="both"/>
        <w:rPr>
          <w:rFonts w:ascii="Arial" w:eastAsia="Arial" w:hAnsi="Arial" w:cs="Arial"/>
          <w:color w:val="000000" w:themeColor="text1"/>
          <w:sz w:val="22"/>
          <w:szCs w:val="22"/>
        </w:rPr>
      </w:pPr>
    </w:p>
    <w:p w14:paraId="6EB1D29D"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Iznimno, ako se šteta na dugotrajnim nasadima utvrdi nakon isteka roka za prijavu konačne procjene, oštećenik ima pravo zatražiti nadopunu prikaza štete najkasnije četiri (4) mjeseca nakon isteka roka za prijavu štete.</w:t>
      </w:r>
    </w:p>
    <w:p w14:paraId="36E9BCDC" w14:textId="77777777" w:rsidR="00914D35" w:rsidRPr="00731001" w:rsidRDefault="00914D35" w:rsidP="00914D35">
      <w:pPr>
        <w:ind w:left="80"/>
        <w:jc w:val="both"/>
        <w:rPr>
          <w:rFonts w:ascii="Arial" w:eastAsia="Arial" w:hAnsi="Arial" w:cs="Arial"/>
          <w:color w:val="000000" w:themeColor="text1"/>
          <w:sz w:val="22"/>
          <w:szCs w:val="22"/>
        </w:rPr>
      </w:pPr>
    </w:p>
    <w:p w14:paraId="3FFF0615"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14:paraId="35993C61" w14:textId="77777777" w:rsidR="00914D35" w:rsidRPr="00731001" w:rsidRDefault="00914D35" w:rsidP="00914D35">
      <w:pPr>
        <w:ind w:left="80"/>
        <w:jc w:val="both"/>
        <w:rPr>
          <w:rFonts w:ascii="Arial" w:eastAsia="Arial" w:hAnsi="Arial" w:cs="Arial"/>
          <w:color w:val="000000" w:themeColor="text1"/>
          <w:sz w:val="22"/>
          <w:szCs w:val="22"/>
        </w:rPr>
      </w:pPr>
    </w:p>
    <w:p w14:paraId="52AE2C87" w14:textId="77777777" w:rsidR="00914D35" w:rsidRPr="00731001" w:rsidRDefault="00914D35" w:rsidP="00914D35">
      <w:pPr>
        <w:ind w:left="80" w:right="2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Pri konačnoj procjeni štete procjenjuje se vrijednost imovine prema jedinstvenim cijenama, važećim tržišnim cijenama ili drugim pokazateljima primjenjivim za pojedinu vrstu imovine oštećene zbog prirodne nepogode.</w:t>
      </w:r>
    </w:p>
    <w:p w14:paraId="7EEF2855"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Državno povjerenstvo priznaje samo vrijednosni iznos prijavljene štete koja je potvrđena (verificirana) od strane matičnog ministarstva, odnosno znanstvene ili stručne institucije koju odredi Državno povjerenstvo (npr. u slučaju potresa).</w:t>
      </w:r>
    </w:p>
    <w:p w14:paraId="37EB374C" w14:textId="77777777" w:rsidR="00914D35" w:rsidRPr="00731001" w:rsidRDefault="00914D35" w:rsidP="00914D35">
      <w:pPr>
        <w:ind w:left="80"/>
        <w:jc w:val="both"/>
        <w:rPr>
          <w:rFonts w:ascii="Arial" w:eastAsia="Arial" w:hAnsi="Arial" w:cs="Arial"/>
          <w:color w:val="000000" w:themeColor="text1"/>
          <w:sz w:val="22"/>
          <w:szCs w:val="22"/>
        </w:rPr>
      </w:pPr>
      <w:r w:rsidRPr="00731001">
        <w:rPr>
          <w:rFonts w:ascii="Arial" w:eastAsia="Arial" w:hAnsi="Arial" w:cs="Arial"/>
          <w:color w:val="000000" w:themeColor="text1"/>
          <w:sz w:val="22"/>
          <w:szCs w:val="22"/>
        </w:rPr>
        <w:t>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14:paraId="55B5202C" w14:textId="77777777" w:rsidR="00914D35" w:rsidRPr="00731001" w:rsidRDefault="00914D35" w:rsidP="00914D35">
      <w:pPr>
        <w:ind w:left="80"/>
        <w:jc w:val="both"/>
        <w:rPr>
          <w:rFonts w:ascii="Arial" w:eastAsia="Arial" w:hAnsi="Arial" w:cs="Arial"/>
          <w:color w:val="000000" w:themeColor="text1"/>
          <w:sz w:val="22"/>
          <w:szCs w:val="22"/>
        </w:rPr>
      </w:pPr>
    </w:p>
    <w:p w14:paraId="20A00F5A" w14:textId="27FE82EC" w:rsidR="00914D35" w:rsidRDefault="00914D35" w:rsidP="00914D35">
      <w:pPr>
        <w:ind w:right="340"/>
        <w:rPr>
          <w:rFonts w:ascii="Arial" w:eastAsia="Arial" w:hAnsi="Arial" w:cs="Arial"/>
          <w:b/>
          <w:i/>
          <w:color w:val="000000" w:themeColor="text1"/>
          <w:sz w:val="22"/>
          <w:szCs w:val="22"/>
        </w:rPr>
      </w:pPr>
      <w:r w:rsidRPr="00731001">
        <w:rPr>
          <w:rFonts w:ascii="Arial" w:eastAsia="Arial" w:hAnsi="Arial" w:cs="Arial"/>
          <w:b/>
          <w:i/>
          <w:color w:val="000000" w:themeColor="text1"/>
          <w:sz w:val="22"/>
          <w:szCs w:val="22"/>
        </w:rPr>
        <w:t>Tablica 3: Mjere, rokovi i nositelji mjera po proglašenju prirodne nepogode na području Grada Dubrovnika – međusektorske mjere</w:t>
      </w:r>
    </w:p>
    <w:p w14:paraId="69F1619D" w14:textId="77777777" w:rsidR="00B606C1" w:rsidRPr="00731001" w:rsidRDefault="00B606C1" w:rsidP="00914D35">
      <w:pPr>
        <w:ind w:right="340"/>
        <w:rPr>
          <w:rFonts w:ascii="Arial" w:eastAsia="Arial" w:hAnsi="Arial" w:cs="Arial"/>
          <w:b/>
          <w:i/>
          <w:color w:val="000000" w:themeColor="text1"/>
          <w:sz w:val="22"/>
          <w:szCs w:val="22"/>
        </w:rPr>
      </w:pPr>
    </w:p>
    <w:tbl>
      <w:tblPr>
        <w:tblStyle w:val="Reetkatablic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544"/>
        <w:gridCol w:w="2976"/>
      </w:tblGrid>
      <w:tr w:rsidR="00914D35" w:rsidRPr="000F34A2" w14:paraId="3B52FDC9" w14:textId="77777777" w:rsidTr="00914D35">
        <w:trPr>
          <w:trHeight w:val="454"/>
        </w:trPr>
        <w:tc>
          <w:tcPr>
            <w:tcW w:w="2552" w:type="dxa"/>
            <w:tcBorders>
              <w:top w:val="single" w:sz="4" w:space="0" w:color="auto"/>
              <w:left w:val="nil"/>
              <w:bottom w:val="single" w:sz="4" w:space="0" w:color="auto"/>
              <w:right w:val="nil"/>
            </w:tcBorders>
            <w:shd w:val="clear" w:color="auto" w:fill="F2F2F2" w:themeFill="background1" w:themeFillShade="F2"/>
            <w:vAlign w:val="center"/>
          </w:tcPr>
          <w:p w14:paraId="3779C198" w14:textId="77777777" w:rsidR="00914D35" w:rsidRPr="006D1579" w:rsidRDefault="00914D35" w:rsidP="00914D35">
            <w:pPr>
              <w:ind w:right="340"/>
              <w:jc w:val="center"/>
              <w:rPr>
                <w:rFonts w:ascii="Arial" w:eastAsia="Arial" w:hAnsi="Arial" w:cs="Arial"/>
                <w:b/>
                <w:iCs/>
                <w:color w:val="000000" w:themeColor="text1"/>
                <w:sz w:val="20"/>
                <w:szCs w:val="20"/>
              </w:rPr>
            </w:pPr>
            <w:r w:rsidRPr="006D1579">
              <w:rPr>
                <w:rFonts w:ascii="Arial" w:eastAsia="Arial" w:hAnsi="Arial" w:cs="Arial"/>
                <w:b/>
                <w:iCs/>
                <w:color w:val="000000" w:themeColor="text1"/>
                <w:sz w:val="20"/>
                <w:szCs w:val="20"/>
              </w:rPr>
              <w:t>MJERA</w:t>
            </w:r>
          </w:p>
        </w:tc>
        <w:tc>
          <w:tcPr>
            <w:tcW w:w="3544" w:type="dxa"/>
            <w:tcBorders>
              <w:top w:val="single" w:sz="4" w:space="0" w:color="auto"/>
              <w:left w:val="nil"/>
              <w:bottom w:val="single" w:sz="4" w:space="0" w:color="auto"/>
              <w:right w:val="nil"/>
            </w:tcBorders>
            <w:shd w:val="clear" w:color="auto" w:fill="F2F2F2" w:themeFill="background1" w:themeFillShade="F2"/>
            <w:vAlign w:val="center"/>
          </w:tcPr>
          <w:p w14:paraId="5504AC26" w14:textId="77777777" w:rsidR="00914D35" w:rsidRPr="006D1579" w:rsidRDefault="00914D35" w:rsidP="00914D35">
            <w:pPr>
              <w:ind w:right="340"/>
              <w:jc w:val="center"/>
              <w:rPr>
                <w:rFonts w:ascii="Arial" w:eastAsia="Arial" w:hAnsi="Arial" w:cs="Arial"/>
                <w:b/>
                <w:iCs/>
                <w:color w:val="000000" w:themeColor="text1"/>
                <w:sz w:val="20"/>
                <w:szCs w:val="20"/>
              </w:rPr>
            </w:pPr>
            <w:r w:rsidRPr="006D1579">
              <w:rPr>
                <w:rFonts w:ascii="Arial" w:eastAsia="Arial" w:hAnsi="Arial" w:cs="Arial"/>
                <w:b/>
                <w:iCs/>
                <w:color w:val="000000" w:themeColor="text1"/>
                <w:sz w:val="20"/>
                <w:szCs w:val="20"/>
              </w:rPr>
              <w:t>ROK</w:t>
            </w:r>
          </w:p>
        </w:tc>
        <w:tc>
          <w:tcPr>
            <w:tcW w:w="2976" w:type="dxa"/>
            <w:tcBorders>
              <w:top w:val="single" w:sz="4" w:space="0" w:color="auto"/>
              <w:left w:val="nil"/>
              <w:bottom w:val="single" w:sz="4" w:space="0" w:color="auto"/>
              <w:right w:val="nil"/>
            </w:tcBorders>
            <w:shd w:val="clear" w:color="auto" w:fill="F2F2F2" w:themeFill="background1" w:themeFillShade="F2"/>
            <w:vAlign w:val="center"/>
          </w:tcPr>
          <w:p w14:paraId="2F4D1608" w14:textId="77777777" w:rsidR="00914D35" w:rsidRPr="006D1579" w:rsidRDefault="00914D35" w:rsidP="00914D35">
            <w:pPr>
              <w:ind w:right="340"/>
              <w:jc w:val="center"/>
              <w:rPr>
                <w:rFonts w:ascii="Arial" w:eastAsia="Arial" w:hAnsi="Arial" w:cs="Arial"/>
                <w:b/>
                <w:iCs/>
                <w:color w:val="000000" w:themeColor="text1"/>
                <w:sz w:val="20"/>
                <w:szCs w:val="20"/>
              </w:rPr>
            </w:pPr>
            <w:r w:rsidRPr="006D1579">
              <w:rPr>
                <w:rFonts w:ascii="Arial" w:eastAsia="Arial" w:hAnsi="Arial" w:cs="Arial"/>
                <w:b/>
                <w:iCs/>
                <w:color w:val="000000" w:themeColor="text1"/>
                <w:sz w:val="20"/>
                <w:szCs w:val="20"/>
              </w:rPr>
              <w:t>NOSITELJ</w:t>
            </w:r>
          </w:p>
        </w:tc>
      </w:tr>
      <w:tr w:rsidR="00914D35" w:rsidRPr="000F34A2" w14:paraId="24DAD4F6" w14:textId="77777777" w:rsidTr="00914D35">
        <w:trPr>
          <w:trHeight w:val="1928"/>
        </w:trPr>
        <w:tc>
          <w:tcPr>
            <w:tcW w:w="2552" w:type="dxa"/>
            <w:tcBorders>
              <w:top w:val="single" w:sz="4" w:space="0" w:color="auto"/>
              <w:left w:val="nil"/>
              <w:bottom w:val="single" w:sz="4" w:space="0" w:color="auto"/>
              <w:right w:val="nil"/>
            </w:tcBorders>
            <w:shd w:val="clear" w:color="auto" w:fill="D9D9D9" w:themeFill="background1" w:themeFillShade="D9"/>
            <w:vAlign w:val="center"/>
          </w:tcPr>
          <w:p w14:paraId="79DEC96E"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PRIJAVA KONAČNE PROCJENE ŠTETE U REGISTAR ŠTETA</w:t>
            </w:r>
          </w:p>
        </w:tc>
        <w:tc>
          <w:tcPr>
            <w:tcW w:w="3544" w:type="dxa"/>
            <w:tcBorders>
              <w:top w:val="single" w:sz="4" w:space="0" w:color="auto"/>
              <w:left w:val="nil"/>
              <w:bottom w:val="single" w:sz="4" w:space="0" w:color="auto"/>
              <w:right w:val="nil"/>
            </w:tcBorders>
            <w:vAlign w:val="center"/>
          </w:tcPr>
          <w:p w14:paraId="72E270C0"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pedeset (50) dana od dana donošenja Odluke o proglašenju prirodne nepogode (iznimno, najkasnije četiri (4) mjeseca od dana donošenja Odluke o proglašenju prirodne</w:t>
            </w:r>
          </w:p>
          <w:p w14:paraId="740C7640"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nepogode)</w:t>
            </w:r>
          </w:p>
        </w:tc>
        <w:tc>
          <w:tcPr>
            <w:tcW w:w="2976" w:type="dxa"/>
            <w:tcBorders>
              <w:top w:val="single" w:sz="4" w:space="0" w:color="auto"/>
              <w:left w:val="nil"/>
              <w:bottom w:val="single" w:sz="4" w:space="0" w:color="auto"/>
              <w:right w:val="nil"/>
            </w:tcBorders>
            <w:vAlign w:val="center"/>
          </w:tcPr>
          <w:p w14:paraId="1D2162DF"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Povjerenstvo za procjenu šteta od prirodnih nepogoda Grada Dubrovnika</w:t>
            </w:r>
          </w:p>
        </w:tc>
      </w:tr>
      <w:tr w:rsidR="00914D35" w:rsidRPr="000F34A2" w14:paraId="261F275A" w14:textId="77777777" w:rsidTr="00914D35">
        <w:trPr>
          <w:trHeight w:val="1701"/>
        </w:trPr>
        <w:tc>
          <w:tcPr>
            <w:tcW w:w="2552" w:type="dxa"/>
            <w:tcBorders>
              <w:top w:val="single" w:sz="4" w:space="0" w:color="auto"/>
              <w:left w:val="nil"/>
              <w:bottom w:val="single" w:sz="4" w:space="0" w:color="auto"/>
              <w:right w:val="nil"/>
            </w:tcBorders>
            <w:shd w:val="clear" w:color="auto" w:fill="D9D9D9" w:themeFill="background1" w:themeFillShade="D9"/>
            <w:vAlign w:val="center"/>
          </w:tcPr>
          <w:p w14:paraId="7A28B3EF"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lastRenderedPageBreak/>
              <w:t>DOSTAVA KONAČNE PROCJENE ŠTETE U REGISTAR ŠTETA</w:t>
            </w:r>
          </w:p>
        </w:tc>
        <w:tc>
          <w:tcPr>
            <w:tcW w:w="3544" w:type="dxa"/>
            <w:tcBorders>
              <w:top w:val="single" w:sz="4" w:space="0" w:color="auto"/>
              <w:left w:val="nil"/>
              <w:bottom w:val="single" w:sz="4" w:space="0" w:color="auto"/>
              <w:right w:val="nil"/>
            </w:tcBorders>
            <w:vAlign w:val="center"/>
          </w:tcPr>
          <w:p w14:paraId="068BDE79" w14:textId="77777777" w:rsidR="00914D35" w:rsidRPr="006D1579" w:rsidRDefault="00914D35" w:rsidP="00914D35">
            <w:pPr>
              <w:ind w:right="340"/>
              <w:jc w:val="center"/>
              <w:rPr>
                <w:rFonts w:ascii="Arial" w:eastAsia="Arial" w:hAnsi="Arial" w:cs="Arial"/>
                <w:bCs/>
                <w:iCs/>
                <w:color w:val="000000" w:themeColor="text1"/>
                <w:sz w:val="20"/>
                <w:szCs w:val="20"/>
              </w:rPr>
            </w:pPr>
            <w:proofErr w:type="spellStart"/>
            <w:r w:rsidRPr="006D1579">
              <w:rPr>
                <w:rFonts w:ascii="Arial" w:eastAsia="Arial" w:hAnsi="Arial" w:cs="Arial"/>
                <w:bCs/>
                <w:iCs/>
                <w:color w:val="000000" w:themeColor="text1"/>
                <w:sz w:val="20"/>
                <w:szCs w:val="20"/>
                <w:lang w:val="en-US"/>
              </w:rPr>
              <w:t>pedeset</w:t>
            </w:r>
            <w:proofErr w:type="spellEnd"/>
            <w:r w:rsidRPr="006D1579">
              <w:rPr>
                <w:rFonts w:ascii="Arial" w:eastAsia="Arial" w:hAnsi="Arial" w:cs="Arial"/>
                <w:bCs/>
                <w:iCs/>
                <w:color w:val="000000" w:themeColor="text1"/>
                <w:sz w:val="20"/>
                <w:szCs w:val="20"/>
              </w:rPr>
              <w:t xml:space="preserve"> (</w:t>
            </w:r>
            <w:r w:rsidRPr="006D1579">
              <w:rPr>
                <w:rFonts w:ascii="Arial" w:eastAsia="Arial" w:hAnsi="Arial" w:cs="Arial"/>
                <w:bCs/>
                <w:iCs/>
                <w:color w:val="000000" w:themeColor="text1"/>
                <w:sz w:val="20"/>
                <w:szCs w:val="20"/>
                <w:lang w:val="en-US"/>
              </w:rPr>
              <w:t>5</w:t>
            </w:r>
            <w:r w:rsidRPr="006D1579">
              <w:rPr>
                <w:rFonts w:ascii="Arial" w:eastAsia="Arial" w:hAnsi="Arial" w:cs="Arial"/>
                <w:bCs/>
                <w:iCs/>
                <w:color w:val="000000" w:themeColor="text1"/>
                <w:sz w:val="20"/>
                <w:szCs w:val="20"/>
              </w:rPr>
              <w:t>0) dana od dana donošenja Odluke o proglašenju prirodne nepogode (iznimno četiri</w:t>
            </w:r>
          </w:p>
          <w:p w14:paraId="3EE28B2B"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(4) mjeseca od dana donošenja Odluke o proglašenju prirodne</w:t>
            </w:r>
          </w:p>
          <w:p w14:paraId="1401C7D7"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nepogode)</w:t>
            </w:r>
          </w:p>
        </w:tc>
        <w:tc>
          <w:tcPr>
            <w:tcW w:w="2976" w:type="dxa"/>
            <w:tcBorders>
              <w:top w:val="single" w:sz="4" w:space="0" w:color="auto"/>
              <w:left w:val="nil"/>
              <w:bottom w:val="single" w:sz="4" w:space="0" w:color="auto"/>
              <w:right w:val="nil"/>
            </w:tcBorders>
            <w:vAlign w:val="center"/>
          </w:tcPr>
          <w:p w14:paraId="235C4711"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Povjerenstvo za procjenu šteta od prirodnih nepogoda Dubrovačko-neretvanske županije</w:t>
            </w:r>
          </w:p>
        </w:tc>
      </w:tr>
      <w:tr w:rsidR="00914D35" w:rsidRPr="000F34A2" w14:paraId="77F7685C" w14:textId="77777777" w:rsidTr="00914D35">
        <w:trPr>
          <w:trHeight w:val="1417"/>
        </w:trPr>
        <w:tc>
          <w:tcPr>
            <w:tcW w:w="2552" w:type="dxa"/>
            <w:tcBorders>
              <w:top w:val="single" w:sz="4" w:space="0" w:color="auto"/>
              <w:left w:val="nil"/>
              <w:bottom w:val="single" w:sz="4" w:space="0" w:color="auto"/>
              <w:right w:val="nil"/>
            </w:tcBorders>
            <w:shd w:val="clear" w:color="auto" w:fill="D9D9D9" w:themeFill="background1" w:themeFillShade="D9"/>
            <w:vAlign w:val="center"/>
          </w:tcPr>
          <w:p w14:paraId="143568D0"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POTVRDA KONAČNE PROCJENE ŠTETE</w:t>
            </w:r>
          </w:p>
        </w:tc>
        <w:tc>
          <w:tcPr>
            <w:tcW w:w="3544" w:type="dxa"/>
            <w:tcBorders>
              <w:top w:val="single" w:sz="4" w:space="0" w:color="auto"/>
              <w:left w:val="nil"/>
              <w:bottom w:val="single" w:sz="4" w:space="0" w:color="auto"/>
              <w:right w:val="nil"/>
            </w:tcBorders>
            <w:vAlign w:val="center"/>
          </w:tcPr>
          <w:p w14:paraId="6002A11E" w14:textId="77777777" w:rsidR="00914D35" w:rsidRPr="006D1579" w:rsidRDefault="00914D35" w:rsidP="00914D35">
            <w:pPr>
              <w:ind w:right="340"/>
              <w:jc w:val="center"/>
              <w:rPr>
                <w:rFonts w:ascii="Arial" w:eastAsia="Arial" w:hAnsi="Arial" w:cs="Arial"/>
                <w:bCs/>
                <w:iCs/>
                <w:color w:val="000000" w:themeColor="text1"/>
                <w:sz w:val="20"/>
                <w:szCs w:val="20"/>
              </w:rPr>
            </w:pPr>
          </w:p>
        </w:tc>
        <w:tc>
          <w:tcPr>
            <w:tcW w:w="2976" w:type="dxa"/>
            <w:tcBorders>
              <w:top w:val="single" w:sz="4" w:space="0" w:color="auto"/>
              <w:left w:val="nil"/>
              <w:bottom w:val="single" w:sz="4" w:space="0" w:color="auto"/>
              <w:right w:val="nil"/>
            </w:tcBorders>
            <w:vAlign w:val="center"/>
          </w:tcPr>
          <w:p w14:paraId="5FEBE685" w14:textId="77777777" w:rsidR="00914D35" w:rsidRPr="006D1579" w:rsidRDefault="00914D35" w:rsidP="00914D35">
            <w:pPr>
              <w:ind w:right="340"/>
              <w:jc w:val="center"/>
              <w:rPr>
                <w:rFonts w:ascii="Arial" w:eastAsia="Arial" w:hAnsi="Arial" w:cs="Arial"/>
                <w:bCs/>
                <w:iCs/>
                <w:color w:val="000000" w:themeColor="text1"/>
                <w:sz w:val="20"/>
                <w:szCs w:val="20"/>
              </w:rPr>
            </w:pPr>
            <w:r w:rsidRPr="006D1579">
              <w:rPr>
                <w:rFonts w:ascii="Arial" w:eastAsia="Arial" w:hAnsi="Arial" w:cs="Arial"/>
                <w:bCs/>
                <w:iCs/>
                <w:color w:val="000000" w:themeColor="text1"/>
                <w:sz w:val="20"/>
                <w:szCs w:val="20"/>
              </w:rPr>
              <w:t>Državno povjerenstvo za procjenu šteta u suradnji s nadležnim ministarstvima i drugim znanstvenim ili stručnim institucijama</w:t>
            </w:r>
          </w:p>
        </w:tc>
      </w:tr>
    </w:tbl>
    <w:p w14:paraId="696B8EC6" w14:textId="77777777" w:rsidR="00914D35" w:rsidRPr="000F34A2" w:rsidRDefault="00914D35" w:rsidP="00914D35">
      <w:pPr>
        <w:pStyle w:val="Naslov2"/>
        <w:rPr>
          <w:rFonts w:ascii="Arial" w:eastAsia="Arial" w:hAnsi="Arial" w:cs="Arial"/>
          <w:color w:val="000000" w:themeColor="text1"/>
          <w:sz w:val="22"/>
          <w:szCs w:val="22"/>
        </w:rPr>
      </w:pPr>
      <w:bookmarkStart w:id="27" w:name="_Toc22559690"/>
    </w:p>
    <w:p w14:paraId="5E513DC9" w14:textId="77777777" w:rsidR="00914D35" w:rsidRPr="000F34A2" w:rsidRDefault="00914D35" w:rsidP="00914D35">
      <w:pPr>
        <w:pStyle w:val="Naslov2"/>
        <w:rPr>
          <w:rFonts w:ascii="Arial" w:eastAsia="Arial" w:hAnsi="Arial" w:cs="Arial"/>
          <w:color w:val="000000" w:themeColor="text1"/>
          <w:sz w:val="22"/>
          <w:szCs w:val="22"/>
        </w:rPr>
      </w:pPr>
    </w:p>
    <w:p w14:paraId="6DBC2B86"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4.3. RASPODJELA I DODJELA SREDSTAVA POMOĆI ZA UBLAŽAVANJE I DJELOMIČNO   UKLANJANJE POSLJEDICA PRIRODNIH NEPOGODA</w:t>
      </w:r>
      <w:bookmarkEnd w:id="27"/>
    </w:p>
    <w:p w14:paraId="66DE95E9" w14:textId="77777777" w:rsidR="00914D35" w:rsidRPr="00731001" w:rsidRDefault="00914D35" w:rsidP="00914D35">
      <w:pPr>
        <w:jc w:val="both"/>
        <w:rPr>
          <w:rFonts w:ascii="Arial" w:hAnsi="Arial" w:cs="Arial"/>
          <w:sz w:val="22"/>
          <w:szCs w:val="22"/>
        </w:rPr>
      </w:pPr>
    </w:p>
    <w:p w14:paraId="0429EA95"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Ako posljedice štete ne zahtijevaju žurni postupak i odobrenje žurne pomoći, šteta se procjenjuje u redovitom postupku.</w:t>
      </w:r>
    </w:p>
    <w:p w14:paraId="57190EEC" w14:textId="77777777" w:rsidR="00914D35" w:rsidRPr="00731001" w:rsidRDefault="00914D35" w:rsidP="00914D35">
      <w:pPr>
        <w:jc w:val="both"/>
        <w:rPr>
          <w:rFonts w:ascii="Arial" w:hAnsi="Arial" w:cs="Arial"/>
          <w:sz w:val="22"/>
          <w:szCs w:val="22"/>
        </w:rPr>
      </w:pPr>
    </w:p>
    <w:p w14:paraId="775E67CC"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14:paraId="7BC0E4CF" w14:textId="77777777" w:rsidR="00914D35" w:rsidRPr="00731001" w:rsidRDefault="00914D35" w:rsidP="00914D35">
      <w:pPr>
        <w:jc w:val="both"/>
        <w:rPr>
          <w:rFonts w:ascii="Arial" w:hAnsi="Arial" w:cs="Arial"/>
          <w:sz w:val="22"/>
          <w:szCs w:val="22"/>
        </w:rPr>
      </w:pPr>
    </w:p>
    <w:p w14:paraId="3216C206"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w:t>
      </w:r>
    </w:p>
    <w:p w14:paraId="2E1E3E84" w14:textId="77777777" w:rsidR="00914D35" w:rsidRPr="00731001" w:rsidRDefault="00914D35" w:rsidP="00914D35">
      <w:pPr>
        <w:jc w:val="both"/>
        <w:rPr>
          <w:rFonts w:ascii="Arial" w:hAnsi="Arial" w:cs="Arial"/>
          <w:sz w:val="22"/>
          <w:szCs w:val="22"/>
        </w:rPr>
      </w:pPr>
    </w:p>
    <w:p w14:paraId="59511BBA"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Vlada Republike Hrvatske, na prijedlog Državnog povjerenstva donosi odluku o dodjeli pomoći za ublažavanje i djelomično uklanjanje posljedica prirodnih nepogoda.</w:t>
      </w:r>
    </w:p>
    <w:p w14:paraId="17A19D3E" w14:textId="77777777" w:rsidR="00914D35" w:rsidRPr="00731001" w:rsidRDefault="00914D35" w:rsidP="00914D35">
      <w:pPr>
        <w:jc w:val="both"/>
        <w:rPr>
          <w:rFonts w:ascii="Arial" w:hAnsi="Arial" w:cs="Arial"/>
          <w:sz w:val="22"/>
          <w:szCs w:val="22"/>
        </w:rPr>
      </w:pPr>
    </w:p>
    <w:p w14:paraId="2E1A11DD" w14:textId="77777777" w:rsidR="00914D35" w:rsidRPr="00731001" w:rsidRDefault="00914D35" w:rsidP="00914D35">
      <w:pPr>
        <w:jc w:val="both"/>
        <w:rPr>
          <w:rFonts w:ascii="Arial" w:hAnsi="Arial" w:cs="Arial"/>
          <w:sz w:val="22"/>
          <w:szCs w:val="22"/>
        </w:rPr>
      </w:pPr>
    </w:p>
    <w:p w14:paraId="392C29EC" w14:textId="77777777" w:rsidR="00914D35" w:rsidRPr="00731001" w:rsidRDefault="00914D35" w:rsidP="00914D35">
      <w:pPr>
        <w:jc w:val="both"/>
        <w:rPr>
          <w:rFonts w:ascii="Arial" w:hAnsi="Arial" w:cs="Arial"/>
          <w:sz w:val="22"/>
          <w:szCs w:val="22"/>
        </w:rPr>
      </w:pPr>
      <w:bookmarkStart w:id="28" w:name="_Toc22559691"/>
      <w:r w:rsidRPr="00731001">
        <w:rPr>
          <w:rFonts w:ascii="Arial" w:hAnsi="Arial" w:cs="Arial"/>
          <w:sz w:val="22"/>
          <w:szCs w:val="22"/>
        </w:rPr>
        <w:t>4.4.RASPODJELA I DODJELA SREDSTAVA ŽURNE POMOĆI</w:t>
      </w:r>
      <w:bookmarkEnd w:id="28"/>
    </w:p>
    <w:p w14:paraId="6E510604" w14:textId="77777777" w:rsidR="00914D35" w:rsidRPr="00731001" w:rsidRDefault="00914D35" w:rsidP="00914D35">
      <w:pPr>
        <w:jc w:val="both"/>
        <w:rPr>
          <w:rFonts w:ascii="Arial" w:hAnsi="Arial" w:cs="Arial"/>
          <w:sz w:val="22"/>
          <w:szCs w:val="22"/>
        </w:rPr>
      </w:pPr>
    </w:p>
    <w:p w14:paraId="3560CC01"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Žurna pomoć dodjeljuje se u svrhu djelomične sanacije štete od prirodnih nepogoda u tekućoj kalendarskoj godini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 i oštećenicima fizičkim osobama koje nisu poduzetnici, a koji su pretrpjeli štete na imovini, posebice ugroženim skupinama, starijima i bolesnima i ostalima kojima prijeti ugroza zdravlja i života na području zahvaćenom prirodnom nepogodom.</w:t>
      </w:r>
    </w:p>
    <w:p w14:paraId="5D7F0247" w14:textId="77777777" w:rsidR="00914D35" w:rsidRPr="00731001" w:rsidRDefault="00914D35" w:rsidP="00914D35">
      <w:pPr>
        <w:jc w:val="both"/>
        <w:rPr>
          <w:rFonts w:ascii="Arial" w:hAnsi="Arial" w:cs="Arial"/>
          <w:sz w:val="22"/>
          <w:szCs w:val="22"/>
        </w:rPr>
      </w:pPr>
    </w:p>
    <w:p w14:paraId="6C87354F"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Žurna pomoć Vlade Republike Hrvatske donosi se na temelju odluke o dodjeli žurne pomoći, na prijedlog Državnog, županijskog i gradskog povjerenstva.</w:t>
      </w:r>
    </w:p>
    <w:p w14:paraId="1A14F789" w14:textId="77777777" w:rsidR="00914D35" w:rsidRPr="00731001" w:rsidRDefault="00914D35" w:rsidP="00914D35">
      <w:pPr>
        <w:jc w:val="both"/>
        <w:rPr>
          <w:rFonts w:ascii="Arial" w:hAnsi="Arial" w:cs="Arial"/>
          <w:sz w:val="22"/>
          <w:szCs w:val="22"/>
        </w:rPr>
      </w:pPr>
    </w:p>
    <w:p w14:paraId="31690289"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Jedinice lokalne i područne (regionalne) samouprave mogu isplatiti žurnu pomoć iz raspoloživih sredstava svojih proračuna. Prijedlog dodjele žurne pomoći predstavničkom tijelu jedinica lokalne i područne (regionalne) samouprave upućuje Župan ili Gradonačelnik.</w:t>
      </w:r>
    </w:p>
    <w:p w14:paraId="24930B5A" w14:textId="77777777" w:rsidR="00914D35" w:rsidRPr="00731001" w:rsidRDefault="00914D35" w:rsidP="00914D35">
      <w:pPr>
        <w:jc w:val="both"/>
        <w:rPr>
          <w:rFonts w:ascii="Arial" w:hAnsi="Arial" w:cs="Arial"/>
          <w:sz w:val="22"/>
          <w:szCs w:val="22"/>
        </w:rPr>
      </w:pPr>
    </w:p>
    <w:p w14:paraId="38273D69"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lastRenderedPageBreak/>
        <w:t>Žurna pomoć u pravilu se dodjeljuje kao predujam i ne isključuje dodjelu pomoći u postupku redovne dodjele sredstava pomoći za ublažavanje i djelomično uklanjanje posljedica prirodnih nepogoda.</w:t>
      </w:r>
    </w:p>
    <w:p w14:paraId="546BA415" w14:textId="77777777" w:rsidR="00914D35" w:rsidRPr="00731001" w:rsidRDefault="00914D35" w:rsidP="00914D35">
      <w:pPr>
        <w:jc w:val="both"/>
        <w:rPr>
          <w:rFonts w:ascii="Arial" w:hAnsi="Arial" w:cs="Arial"/>
          <w:sz w:val="22"/>
          <w:szCs w:val="22"/>
        </w:rPr>
      </w:pPr>
    </w:p>
    <w:p w14:paraId="4082A9A6" w14:textId="77777777" w:rsidR="00914D35" w:rsidRPr="00731001" w:rsidRDefault="00914D35" w:rsidP="00914D35">
      <w:pPr>
        <w:jc w:val="both"/>
        <w:rPr>
          <w:rFonts w:ascii="Arial" w:hAnsi="Arial" w:cs="Arial"/>
          <w:sz w:val="22"/>
          <w:szCs w:val="22"/>
        </w:rPr>
      </w:pPr>
    </w:p>
    <w:p w14:paraId="6FB30DFC" w14:textId="77777777" w:rsidR="00914D35" w:rsidRPr="00731001" w:rsidRDefault="00914D35" w:rsidP="00914D35">
      <w:pPr>
        <w:jc w:val="both"/>
        <w:rPr>
          <w:rFonts w:ascii="Arial" w:hAnsi="Arial" w:cs="Arial"/>
          <w:sz w:val="22"/>
          <w:szCs w:val="22"/>
        </w:rPr>
      </w:pPr>
      <w:bookmarkStart w:id="29" w:name="_Toc22559692"/>
      <w:r w:rsidRPr="00731001">
        <w:rPr>
          <w:rFonts w:ascii="Arial" w:hAnsi="Arial" w:cs="Arial"/>
          <w:sz w:val="22"/>
          <w:szCs w:val="22"/>
        </w:rPr>
        <w:t>4.5.IZVJEŠĆE O UTROŠKU SREDSTAVA ZA UBLAŽAVANJE I DJELOMIČNO UKLANJANJE POSLJEDICA PRIRODNIH NEPOGODA</w:t>
      </w:r>
      <w:bookmarkEnd w:id="29"/>
    </w:p>
    <w:p w14:paraId="432C5DBB" w14:textId="77777777" w:rsidR="00914D35" w:rsidRPr="00731001" w:rsidRDefault="00914D35" w:rsidP="00914D35">
      <w:pPr>
        <w:jc w:val="both"/>
        <w:rPr>
          <w:rFonts w:ascii="Arial" w:hAnsi="Arial" w:cs="Arial"/>
          <w:sz w:val="22"/>
          <w:szCs w:val="22"/>
        </w:rPr>
      </w:pPr>
    </w:p>
    <w:p w14:paraId="1814990A"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Povjerenstvo za procjenu šteta od prirodnih nepogoda Grada Dubrovnika putem Registra šteta podnosi Povjerenstvu za procjenu šteta od prirodnih nepogoda Dubrovačko-neretvanske županije izvješće o utrošku sredstava za ublažavanje i djelomično uklanjanje posljedica prirodnih nepogoda dodijeljenih iz državnog proračuna Republike Hrvatske.</w:t>
      </w:r>
    </w:p>
    <w:p w14:paraId="693FE0C2" w14:textId="77777777" w:rsidR="00914D35" w:rsidRPr="00731001" w:rsidRDefault="00914D35" w:rsidP="00914D35">
      <w:pPr>
        <w:jc w:val="both"/>
        <w:rPr>
          <w:rFonts w:ascii="Arial" w:hAnsi="Arial" w:cs="Arial"/>
          <w:sz w:val="22"/>
          <w:szCs w:val="22"/>
        </w:rPr>
      </w:pPr>
    </w:p>
    <w:p w14:paraId="529E614B"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Izvještaj o uklanjanju posljedica prirodne nepogode i utrošku sredstava pomoći Povjerenstvo za procjenu šteta od prirodnih nepogoda Grada Dubrovnik podnosi u roku od šezdeset (60) dana od dana primitka pomoći.</w:t>
      </w:r>
    </w:p>
    <w:p w14:paraId="21076CE3" w14:textId="77777777" w:rsidR="00914D35" w:rsidRPr="00731001" w:rsidRDefault="00914D35" w:rsidP="00914D35">
      <w:pPr>
        <w:ind w:right="280"/>
        <w:rPr>
          <w:rFonts w:ascii="Arial" w:hAnsi="Arial" w:cs="Arial"/>
          <w:sz w:val="22"/>
          <w:szCs w:val="22"/>
        </w:rPr>
      </w:pPr>
    </w:p>
    <w:p w14:paraId="34E916DC" w14:textId="77777777" w:rsidR="00914D35" w:rsidRPr="00731001" w:rsidRDefault="00914D35" w:rsidP="00914D35">
      <w:pPr>
        <w:ind w:right="280"/>
        <w:rPr>
          <w:rFonts w:ascii="Arial" w:eastAsia="Arial" w:hAnsi="Arial" w:cs="Arial"/>
          <w:b/>
          <w:i/>
          <w:color w:val="000000" w:themeColor="text1"/>
          <w:sz w:val="22"/>
          <w:szCs w:val="22"/>
        </w:rPr>
      </w:pPr>
      <w:r w:rsidRPr="00731001">
        <w:rPr>
          <w:rFonts w:ascii="Arial" w:eastAsia="Arial" w:hAnsi="Arial" w:cs="Arial"/>
          <w:b/>
          <w:i/>
          <w:color w:val="000000" w:themeColor="text1"/>
          <w:sz w:val="22"/>
          <w:szCs w:val="22"/>
        </w:rPr>
        <w:t>Tablica 4: Mjere, rokovi i nositelji mjera po proglašenju prirodne nepogode na području Grada Dubrovnika</w:t>
      </w:r>
    </w:p>
    <w:p w14:paraId="6D1EB9F4" w14:textId="77777777" w:rsidR="00914D35" w:rsidRPr="000F34A2" w:rsidRDefault="00914D35" w:rsidP="00914D35">
      <w:pPr>
        <w:ind w:right="280"/>
        <w:rPr>
          <w:rFonts w:ascii="Arial" w:eastAsia="Arial" w:hAnsi="Arial" w:cs="Arial"/>
          <w:b/>
          <w:i/>
          <w:color w:val="000000" w:themeColor="text1"/>
        </w:rPr>
      </w:pPr>
    </w:p>
    <w:tbl>
      <w:tblPr>
        <w:tblStyle w:val="Reetkatablice"/>
        <w:tblW w:w="92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5"/>
        <w:gridCol w:w="3095"/>
        <w:gridCol w:w="3095"/>
      </w:tblGrid>
      <w:tr w:rsidR="00914D35" w:rsidRPr="000F34A2" w14:paraId="2364FB69" w14:textId="77777777" w:rsidTr="00914D35">
        <w:trPr>
          <w:trHeight w:val="454"/>
          <w:jc w:val="center"/>
        </w:trPr>
        <w:tc>
          <w:tcPr>
            <w:tcW w:w="3095" w:type="dxa"/>
            <w:tcBorders>
              <w:top w:val="single" w:sz="4" w:space="0" w:color="auto"/>
              <w:left w:val="nil"/>
              <w:bottom w:val="single" w:sz="4" w:space="0" w:color="auto"/>
              <w:right w:val="nil"/>
            </w:tcBorders>
            <w:shd w:val="clear" w:color="auto" w:fill="F2F2F2" w:themeFill="background1" w:themeFillShade="F2"/>
            <w:vAlign w:val="center"/>
          </w:tcPr>
          <w:p w14:paraId="4ED0C325" w14:textId="77777777" w:rsidR="00914D35" w:rsidRPr="008126DD" w:rsidRDefault="00914D35" w:rsidP="00914D35">
            <w:pPr>
              <w:ind w:right="280"/>
              <w:jc w:val="center"/>
              <w:rPr>
                <w:rFonts w:ascii="Arial" w:eastAsia="Arial" w:hAnsi="Arial" w:cs="Arial"/>
                <w:b/>
                <w:iCs/>
                <w:color w:val="000000" w:themeColor="text1"/>
                <w:sz w:val="20"/>
                <w:szCs w:val="20"/>
              </w:rPr>
            </w:pPr>
            <w:r w:rsidRPr="008126DD">
              <w:rPr>
                <w:rFonts w:ascii="Arial" w:eastAsia="Arial" w:hAnsi="Arial" w:cs="Arial"/>
                <w:b/>
                <w:iCs/>
                <w:color w:val="000000" w:themeColor="text1"/>
                <w:sz w:val="20"/>
                <w:szCs w:val="20"/>
              </w:rPr>
              <w:t>MJERA</w:t>
            </w:r>
          </w:p>
        </w:tc>
        <w:tc>
          <w:tcPr>
            <w:tcW w:w="3095" w:type="dxa"/>
            <w:tcBorders>
              <w:top w:val="single" w:sz="4" w:space="0" w:color="auto"/>
              <w:left w:val="nil"/>
              <w:bottom w:val="single" w:sz="4" w:space="0" w:color="auto"/>
              <w:right w:val="nil"/>
            </w:tcBorders>
            <w:shd w:val="clear" w:color="auto" w:fill="F2F2F2" w:themeFill="background1" w:themeFillShade="F2"/>
            <w:vAlign w:val="center"/>
          </w:tcPr>
          <w:p w14:paraId="39DB45DF" w14:textId="77777777" w:rsidR="00914D35" w:rsidRPr="008126DD" w:rsidRDefault="00914D35" w:rsidP="00914D35">
            <w:pPr>
              <w:ind w:right="280"/>
              <w:jc w:val="center"/>
              <w:rPr>
                <w:rFonts w:ascii="Arial" w:eastAsia="Arial" w:hAnsi="Arial" w:cs="Arial"/>
                <w:b/>
                <w:iCs/>
                <w:color w:val="000000" w:themeColor="text1"/>
                <w:sz w:val="20"/>
                <w:szCs w:val="20"/>
              </w:rPr>
            </w:pPr>
            <w:r w:rsidRPr="008126DD">
              <w:rPr>
                <w:rFonts w:ascii="Arial" w:eastAsia="Arial" w:hAnsi="Arial" w:cs="Arial"/>
                <w:b/>
                <w:iCs/>
                <w:color w:val="000000" w:themeColor="text1"/>
                <w:sz w:val="20"/>
                <w:szCs w:val="20"/>
              </w:rPr>
              <w:t>ROK</w:t>
            </w:r>
          </w:p>
        </w:tc>
        <w:tc>
          <w:tcPr>
            <w:tcW w:w="3095" w:type="dxa"/>
            <w:tcBorders>
              <w:top w:val="single" w:sz="4" w:space="0" w:color="auto"/>
              <w:left w:val="nil"/>
              <w:bottom w:val="single" w:sz="4" w:space="0" w:color="auto"/>
              <w:right w:val="nil"/>
            </w:tcBorders>
            <w:shd w:val="clear" w:color="auto" w:fill="F2F2F2" w:themeFill="background1" w:themeFillShade="F2"/>
            <w:vAlign w:val="center"/>
          </w:tcPr>
          <w:p w14:paraId="2C145747" w14:textId="77777777" w:rsidR="00914D35" w:rsidRPr="008126DD" w:rsidRDefault="00914D35" w:rsidP="00914D35">
            <w:pPr>
              <w:ind w:right="280"/>
              <w:jc w:val="center"/>
              <w:rPr>
                <w:rFonts w:ascii="Arial" w:eastAsia="Arial" w:hAnsi="Arial" w:cs="Arial"/>
                <w:b/>
                <w:iCs/>
                <w:color w:val="000000" w:themeColor="text1"/>
                <w:sz w:val="20"/>
                <w:szCs w:val="20"/>
              </w:rPr>
            </w:pPr>
            <w:r w:rsidRPr="008126DD">
              <w:rPr>
                <w:rFonts w:ascii="Arial" w:eastAsia="Arial" w:hAnsi="Arial" w:cs="Arial"/>
                <w:b/>
                <w:iCs/>
                <w:color w:val="000000" w:themeColor="text1"/>
                <w:sz w:val="20"/>
                <w:szCs w:val="20"/>
              </w:rPr>
              <w:t>NOSITELJ</w:t>
            </w:r>
          </w:p>
        </w:tc>
      </w:tr>
      <w:tr w:rsidR="00914D35" w:rsidRPr="000F34A2" w14:paraId="2F015EEB" w14:textId="77777777" w:rsidTr="00914D35">
        <w:trPr>
          <w:trHeight w:val="1644"/>
          <w:jc w:val="center"/>
        </w:trPr>
        <w:tc>
          <w:tcPr>
            <w:tcW w:w="3095" w:type="dxa"/>
            <w:tcBorders>
              <w:top w:val="single" w:sz="4" w:space="0" w:color="auto"/>
              <w:left w:val="nil"/>
              <w:bottom w:val="single" w:sz="4" w:space="0" w:color="auto"/>
              <w:right w:val="nil"/>
            </w:tcBorders>
            <w:shd w:val="clear" w:color="auto" w:fill="D9D9D9" w:themeFill="background1" w:themeFillShade="D9"/>
            <w:vAlign w:val="center"/>
          </w:tcPr>
          <w:p w14:paraId="740DC2F5" w14:textId="77777777" w:rsidR="00914D35" w:rsidRPr="008126DD" w:rsidRDefault="00914D35" w:rsidP="00914D35">
            <w:pPr>
              <w:ind w:right="280"/>
              <w:jc w:val="center"/>
              <w:rPr>
                <w:rFonts w:ascii="Arial" w:eastAsia="Arial" w:hAnsi="Arial" w:cs="Arial"/>
                <w:bCs/>
                <w:iCs/>
                <w:color w:val="000000" w:themeColor="text1"/>
                <w:sz w:val="20"/>
                <w:szCs w:val="20"/>
              </w:rPr>
            </w:pPr>
            <w:r w:rsidRPr="008126DD">
              <w:rPr>
                <w:rFonts w:ascii="Arial" w:eastAsia="Arial" w:hAnsi="Arial" w:cs="Arial"/>
                <w:bCs/>
                <w:iCs/>
                <w:color w:val="000000" w:themeColor="text1"/>
                <w:sz w:val="20"/>
                <w:szCs w:val="20"/>
              </w:rPr>
              <w:t>DOSTAVA IZVJEŠĆA O UTROŠKU SREDSTAVA ZA UBLAŽAVANJE I DJELOMIČNO UKLANJANJE POSLJEDICA PRIRODNIH NEPOGODA</w:t>
            </w:r>
          </w:p>
        </w:tc>
        <w:tc>
          <w:tcPr>
            <w:tcW w:w="3095" w:type="dxa"/>
            <w:tcBorders>
              <w:top w:val="single" w:sz="4" w:space="0" w:color="auto"/>
              <w:left w:val="nil"/>
              <w:bottom w:val="single" w:sz="4" w:space="0" w:color="auto"/>
              <w:right w:val="nil"/>
            </w:tcBorders>
            <w:vAlign w:val="center"/>
          </w:tcPr>
          <w:p w14:paraId="4EFD2CB6" w14:textId="77777777" w:rsidR="00914D35" w:rsidRPr="008126DD" w:rsidRDefault="00914D35" w:rsidP="00914D35">
            <w:pPr>
              <w:ind w:right="280"/>
              <w:jc w:val="center"/>
              <w:rPr>
                <w:rFonts w:ascii="Arial" w:eastAsia="Arial" w:hAnsi="Arial" w:cs="Arial"/>
                <w:bCs/>
                <w:iCs/>
                <w:color w:val="000000" w:themeColor="text1"/>
                <w:sz w:val="20"/>
                <w:szCs w:val="20"/>
              </w:rPr>
            </w:pPr>
            <w:r w:rsidRPr="008126DD">
              <w:rPr>
                <w:rFonts w:ascii="Arial" w:eastAsia="Arial" w:hAnsi="Arial" w:cs="Arial"/>
                <w:bCs/>
                <w:iCs/>
                <w:color w:val="000000" w:themeColor="text1"/>
                <w:sz w:val="20"/>
                <w:szCs w:val="20"/>
              </w:rPr>
              <w:t>šezdeset (60) dana primitka sredstava za ublažavanje i djelomično uklanjanje posljedica prirodnih nepogoda</w:t>
            </w:r>
          </w:p>
        </w:tc>
        <w:tc>
          <w:tcPr>
            <w:tcW w:w="3095" w:type="dxa"/>
            <w:tcBorders>
              <w:top w:val="single" w:sz="4" w:space="0" w:color="auto"/>
              <w:left w:val="nil"/>
              <w:bottom w:val="single" w:sz="4" w:space="0" w:color="auto"/>
              <w:right w:val="nil"/>
            </w:tcBorders>
            <w:vAlign w:val="center"/>
          </w:tcPr>
          <w:p w14:paraId="61A917C2" w14:textId="77777777" w:rsidR="00914D35" w:rsidRPr="008126DD" w:rsidRDefault="00914D35" w:rsidP="00914D35">
            <w:pPr>
              <w:ind w:right="280"/>
              <w:jc w:val="center"/>
              <w:rPr>
                <w:rFonts w:ascii="Arial" w:eastAsia="Arial" w:hAnsi="Arial" w:cs="Arial"/>
                <w:bCs/>
                <w:iCs/>
                <w:color w:val="000000" w:themeColor="text1"/>
                <w:sz w:val="20"/>
                <w:szCs w:val="20"/>
              </w:rPr>
            </w:pPr>
            <w:r w:rsidRPr="008126DD">
              <w:rPr>
                <w:rFonts w:ascii="Arial" w:eastAsia="Arial" w:hAnsi="Arial" w:cs="Arial"/>
                <w:bCs/>
                <w:iCs/>
                <w:color w:val="000000" w:themeColor="text1"/>
                <w:sz w:val="20"/>
                <w:szCs w:val="20"/>
              </w:rPr>
              <w:t>Povjerenstvo za procjenu šteta od prirodnih nepogoda Grada Dubrovnika</w:t>
            </w:r>
          </w:p>
        </w:tc>
      </w:tr>
    </w:tbl>
    <w:p w14:paraId="62A3375C" w14:textId="77777777" w:rsidR="00914D35" w:rsidRPr="000F34A2" w:rsidRDefault="00914D35" w:rsidP="00914D35">
      <w:pPr>
        <w:rPr>
          <w:rFonts w:ascii="Arial" w:eastAsia="Arial" w:hAnsi="Arial" w:cs="Arial"/>
          <w:b/>
          <w:i/>
          <w:color w:val="000000" w:themeColor="text1"/>
        </w:rPr>
      </w:pPr>
      <w:bookmarkStart w:id="30" w:name="_Toc22559693"/>
    </w:p>
    <w:p w14:paraId="2A8FA408" w14:textId="77777777" w:rsidR="00914D35" w:rsidRPr="000F34A2" w:rsidRDefault="00914D35" w:rsidP="00B606C1">
      <w:pPr>
        <w:pStyle w:val="Naslov1"/>
        <w:numPr>
          <w:ilvl w:val="0"/>
          <w:numId w:val="0"/>
        </w:numPr>
        <w:ind w:left="4820"/>
        <w:rPr>
          <w:rFonts w:eastAsia="Arial"/>
          <w:color w:val="000000" w:themeColor="text1"/>
          <w:sz w:val="22"/>
          <w:szCs w:val="22"/>
        </w:rPr>
      </w:pPr>
    </w:p>
    <w:p w14:paraId="6394980D" w14:textId="77777777" w:rsidR="00914D35" w:rsidRPr="00731001" w:rsidRDefault="00914D35" w:rsidP="006769EE">
      <w:pPr>
        <w:pStyle w:val="Odlomakpopisa"/>
        <w:numPr>
          <w:ilvl w:val="0"/>
          <w:numId w:val="72"/>
        </w:numPr>
        <w:suppressAutoHyphens w:val="0"/>
        <w:overflowPunct/>
        <w:autoSpaceDE/>
        <w:spacing w:after="200"/>
        <w:contextualSpacing/>
        <w:jc w:val="both"/>
        <w:textAlignment w:val="auto"/>
        <w:rPr>
          <w:rFonts w:ascii="Arial" w:hAnsi="Arial" w:cs="Arial"/>
          <w:b/>
          <w:bCs/>
          <w:sz w:val="22"/>
          <w:szCs w:val="22"/>
        </w:rPr>
      </w:pPr>
      <w:r w:rsidRPr="00731001">
        <w:rPr>
          <w:rFonts w:ascii="Arial" w:hAnsi="Arial" w:cs="Arial"/>
          <w:b/>
          <w:bCs/>
          <w:sz w:val="22"/>
          <w:szCs w:val="22"/>
        </w:rPr>
        <w:t>PROCJENA OSIGURANJA OPREME I DRUGIH SREDSTAVA ZA ZAŠTITU I SPRJEČAVANJE STRADANJA IMOVINE, GOSPODARSKIH FUNKCIJA I STRADANJA STANOVNIŠTVA</w:t>
      </w:r>
      <w:bookmarkEnd w:id="30"/>
    </w:p>
    <w:p w14:paraId="569A200F" w14:textId="77777777" w:rsidR="00914D35" w:rsidRPr="00731001" w:rsidRDefault="00914D35" w:rsidP="00914D35">
      <w:pPr>
        <w:pStyle w:val="Odlomakpopisa"/>
        <w:jc w:val="both"/>
        <w:rPr>
          <w:rFonts w:ascii="Arial" w:hAnsi="Arial" w:cs="Arial"/>
          <w:sz w:val="22"/>
          <w:szCs w:val="22"/>
        </w:rPr>
      </w:pPr>
    </w:p>
    <w:p w14:paraId="71CCCA85" w14:textId="77777777" w:rsidR="00914D35" w:rsidRPr="00731001" w:rsidRDefault="00914D35" w:rsidP="00914D35">
      <w:pPr>
        <w:jc w:val="both"/>
        <w:rPr>
          <w:rFonts w:ascii="Arial" w:hAnsi="Arial" w:cs="Arial"/>
          <w:sz w:val="22"/>
          <w:szCs w:val="22"/>
        </w:rPr>
      </w:pPr>
      <w:bookmarkStart w:id="31" w:name="_Toc22559694"/>
      <w:r w:rsidRPr="00731001">
        <w:rPr>
          <w:rFonts w:ascii="Arial" w:hAnsi="Arial" w:cs="Arial"/>
          <w:sz w:val="22"/>
          <w:szCs w:val="22"/>
        </w:rPr>
        <w:t>5.1.OSIGURANJE OPREME ZA ZAŠTITU I SPRJEČAVANJE STRADANJA IMOVINE, GOSPODARSKIH FUNKCIJA I STRADANJA STANOVNIŠTVA</w:t>
      </w:r>
      <w:bookmarkEnd w:id="31"/>
    </w:p>
    <w:p w14:paraId="58823FCF" w14:textId="77777777" w:rsidR="00914D35" w:rsidRPr="00731001" w:rsidRDefault="00914D35" w:rsidP="00914D35">
      <w:pPr>
        <w:jc w:val="both"/>
        <w:rPr>
          <w:rFonts w:ascii="Arial" w:hAnsi="Arial" w:cs="Arial"/>
          <w:sz w:val="22"/>
          <w:szCs w:val="22"/>
        </w:rPr>
      </w:pPr>
    </w:p>
    <w:p w14:paraId="17D6CCD5"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Grad Dubrovnik izradio je Procjenu rizika od velikih nesreća kojom su utvrđeni rizici na području Grada Dubrovnika na temelju kojih će se planirati preventivne mjere, educirati stanovništvo, odnosno pripremati eventualni odgovor na prirodnu nepogodu, katastrofu ili veliku nesreću.</w:t>
      </w:r>
    </w:p>
    <w:p w14:paraId="267CB8AF" w14:textId="77777777" w:rsidR="00914D35" w:rsidRPr="00731001" w:rsidRDefault="00914D35" w:rsidP="00914D35">
      <w:pPr>
        <w:jc w:val="both"/>
        <w:rPr>
          <w:rFonts w:ascii="Arial" w:hAnsi="Arial" w:cs="Arial"/>
          <w:sz w:val="22"/>
          <w:szCs w:val="22"/>
        </w:rPr>
      </w:pPr>
    </w:p>
    <w:p w14:paraId="19C5D8FC"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Grad Dubrovnik kontinuirano unaprjeđuje sustav civilne zaštite na području Grada i to kontinuiranim osposobljavanje snaga civilne zaštite, educiranjem stanovništva o mogućim opasnostima od evidentiranih rizika, provođenjem vježbi kako bi svi sudionici civilne zaštite bili upoznati sa svojim aktivnostima u slučaju mogućih rizika na području Grada Dubrovnika. Također Grad ulaže u snage civile zaštite, osiguravajući im financijsku pomoć pri nabavci opreme i drugih sredstava za zaštitu i sprječavanje stradanja imovine, gospodarskih funkcija i stradanja stanovništva.</w:t>
      </w:r>
    </w:p>
    <w:p w14:paraId="5621F2FE" w14:textId="77777777" w:rsidR="00914D35" w:rsidRPr="00731001" w:rsidRDefault="00914D35" w:rsidP="00914D35">
      <w:pPr>
        <w:jc w:val="both"/>
        <w:rPr>
          <w:rFonts w:ascii="Arial" w:hAnsi="Arial" w:cs="Arial"/>
          <w:sz w:val="22"/>
          <w:szCs w:val="22"/>
        </w:rPr>
      </w:pPr>
    </w:p>
    <w:p w14:paraId="0052319E" w14:textId="6C3AA19E" w:rsidR="00914D35" w:rsidRPr="00731001" w:rsidRDefault="00914D35" w:rsidP="00914D35">
      <w:pPr>
        <w:jc w:val="both"/>
        <w:rPr>
          <w:rFonts w:ascii="Arial" w:hAnsi="Arial" w:cs="Arial"/>
          <w:sz w:val="22"/>
          <w:szCs w:val="22"/>
        </w:rPr>
      </w:pPr>
      <w:r w:rsidRPr="00731001">
        <w:rPr>
          <w:rFonts w:ascii="Arial" w:hAnsi="Arial" w:cs="Arial"/>
          <w:sz w:val="22"/>
          <w:szCs w:val="22"/>
        </w:rPr>
        <w:t>Grad Dubrovnik izradio je i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w:t>
      </w:r>
    </w:p>
    <w:p w14:paraId="6C4632E4" w14:textId="77777777" w:rsidR="00914D35" w:rsidRPr="00731001" w:rsidRDefault="00914D35" w:rsidP="00914D35">
      <w:pPr>
        <w:jc w:val="both"/>
        <w:rPr>
          <w:rFonts w:ascii="Arial" w:hAnsi="Arial" w:cs="Arial"/>
          <w:sz w:val="22"/>
          <w:szCs w:val="22"/>
        </w:rPr>
      </w:pPr>
      <w:bookmarkStart w:id="32" w:name="_Toc22559695"/>
      <w:r w:rsidRPr="00731001">
        <w:rPr>
          <w:rFonts w:ascii="Arial" w:hAnsi="Arial" w:cs="Arial"/>
          <w:sz w:val="22"/>
          <w:szCs w:val="22"/>
        </w:rPr>
        <w:lastRenderedPageBreak/>
        <w:t>5.2.OSIGURANJE SREDSTAVA ZA ZAŠTITU I SPRJEČAVANJE STRADANJA IMOVINE, GOSPODARSKIH FUNKCIJA I STRADANJA STANOVNIŠTVA</w:t>
      </w:r>
      <w:bookmarkEnd w:id="32"/>
    </w:p>
    <w:p w14:paraId="5C1B5362" w14:textId="77777777" w:rsidR="00914D35" w:rsidRPr="00731001" w:rsidRDefault="00914D35" w:rsidP="00914D35">
      <w:pPr>
        <w:jc w:val="both"/>
        <w:rPr>
          <w:rFonts w:ascii="Arial" w:hAnsi="Arial" w:cs="Arial"/>
          <w:sz w:val="22"/>
          <w:szCs w:val="22"/>
        </w:rPr>
      </w:pPr>
    </w:p>
    <w:p w14:paraId="1F5AB6E3" w14:textId="77777777" w:rsidR="00914D35" w:rsidRPr="00731001" w:rsidRDefault="00914D35" w:rsidP="00914D35">
      <w:pPr>
        <w:jc w:val="both"/>
        <w:rPr>
          <w:rFonts w:ascii="Arial" w:hAnsi="Arial" w:cs="Arial"/>
          <w:sz w:val="22"/>
          <w:szCs w:val="22"/>
        </w:rPr>
      </w:pPr>
      <w:r w:rsidRPr="00731001">
        <w:rPr>
          <w:rFonts w:ascii="Arial" w:hAnsi="Arial" w:cs="Arial"/>
          <w:sz w:val="22"/>
          <w:szCs w:val="22"/>
        </w:rPr>
        <w:t>Sukladno članku 56. Zakona o proračunu („Narodne novine“, br. 87/08, 136/12 i 15/15)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Nadalje, člankom 57. istog Zakona utvrđeno je da o korištenju sredstava proračunske zalihe odlučuje Gradonačelnik Grada Dubrovnika.</w:t>
      </w:r>
    </w:p>
    <w:p w14:paraId="7626E599" w14:textId="77777777" w:rsidR="00914D35" w:rsidRPr="00731001" w:rsidRDefault="00914D35" w:rsidP="00914D35">
      <w:pPr>
        <w:rPr>
          <w:rFonts w:ascii="Arial" w:hAnsi="Arial" w:cs="Arial"/>
          <w:color w:val="000000" w:themeColor="text1"/>
          <w:sz w:val="22"/>
          <w:szCs w:val="22"/>
        </w:rPr>
      </w:pPr>
    </w:p>
    <w:p w14:paraId="7706F196" w14:textId="77777777" w:rsidR="00512361" w:rsidRPr="00731001" w:rsidRDefault="00512361" w:rsidP="00512361">
      <w:pPr>
        <w:rPr>
          <w:rFonts w:ascii="Arial" w:hAnsi="Arial" w:cs="Arial"/>
          <w:sz w:val="22"/>
          <w:szCs w:val="22"/>
        </w:rPr>
      </w:pPr>
    </w:p>
    <w:p w14:paraId="106C7766" w14:textId="77777777" w:rsidR="00914D35" w:rsidRPr="00731001" w:rsidRDefault="00914D35" w:rsidP="00914D35">
      <w:pPr>
        <w:suppressAutoHyphens/>
        <w:autoSpaceDE w:val="0"/>
        <w:jc w:val="both"/>
        <w:rPr>
          <w:rFonts w:ascii="Arial" w:hAnsi="Arial" w:cs="Arial"/>
          <w:sz w:val="22"/>
          <w:szCs w:val="22"/>
          <w:lang w:val="en-US" w:eastAsia="ar-SA"/>
        </w:rPr>
      </w:pPr>
      <w:r w:rsidRPr="00731001">
        <w:rPr>
          <w:rFonts w:ascii="Arial" w:hAnsi="Arial" w:cs="Arial"/>
          <w:sz w:val="22"/>
          <w:szCs w:val="22"/>
          <w:lang w:eastAsia="ar-SA"/>
        </w:rPr>
        <w:t>KLASA:</w:t>
      </w:r>
      <w:r w:rsidRPr="00731001">
        <w:rPr>
          <w:rFonts w:ascii="Arial" w:hAnsi="Arial" w:cs="Arial"/>
          <w:sz w:val="22"/>
          <w:szCs w:val="22"/>
          <w:lang w:val="en-US" w:eastAsia="ar-SA"/>
        </w:rPr>
        <w:t xml:space="preserve"> 810-01/21-01/29</w:t>
      </w:r>
      <w:r w:rsidRPr="00731001">
        <w:rPr>
          <w:rFonts w:ascii="Arial" w:hAnsi="Arial" w:cs="Arial"/>
          <w:sz w:val="22"/>
          <w:szCs w:val="22"/>
          <w:lang w:eastAsia="ar-SA"/>
        </w:rPr>
        <w:t xml:space="preserve"> </w:t>
      </w:r>
    </w:p>
    <w:p w14:paraId="2C2D3D00" w14:textId="77777777" w:rsidR="00914D35" w:rsidRPr="00731001" w:rsidRDefault="00914D35" w:rsidP="00914D35">
      <w:pPr>
        <w:suppressAutoHyphens/>
        <w:autoSpaceDE w:val="0"/>
        <w:jc w:val="both"/>
        <w:rPr>
          <w:rFonts w:ascii="Arial" w:hAnsi="Arial" w:cs="Arial"/>
          <w:sz w:val="22"/>
          <w:szCs w:val="22"/>
          <w:lang w:val="en-US" w:eastAsia="ar-SA"/>
        </w:rPr>
      </w:pPr>
      <w:r w:rsidRPr="00731001">
        <w:rPr>
          <w:rFonts w:ascii="Arial" w:hAnsi="Arial" w:cs="Arial"/>
          <w:color w:val="000000"/>
          <w:sz w:val="22"/>
          <w:szCs w:val="22"/>
          <w:lang w:eastAsia="ar-SA"/>
        </w:rPr>
        <w:t>UR</w:t>
      </w:r>
      <w:r w:rsidRPr="00731001">
        <w:rPr>
          <w:rFonts w:ascii="Arial" w:hAnsi="Arial" w:cs="Arial"/>
          <w:sz w:val="22"/>
          <w:szCs w:val="22"/>
          <w:lang w:eastAsia="ar-SA"/>
        </w:rPr>
        <w:t>BROJ: 2117/01-09-21-03</w:t>
      </w:r>
    </w:p>
    <w:p w14:paraId="5E8A04A3" w14:textId="77777777" w:rsidR="00914D35" w:rsidRPr="00731001" w:rsidRDefault="00914D35" w:rsidP="00914D35">
      <w:pPr>
        <w:rPr>
          <w:rFonts w:ascii="Arial" w:hAnsi="Arial" w:cs="Arial"/>
          <w:sz w:val="22"/>
          <w:szCs w:val="22"/>
        </w:rPr>
      </w:pPr>
      <w:r w:rsidRPr="00731001">
        <w:rPr>
          <w:rFonts w:ascii="Arial" w:hAnsi="Arial" w:cs="Arial"/>
          <w:sz w:val="22"/>
          <w:szCs w:val="22"/>
        </w:rPr>
        <w:t>Dubrovnik, 1. prosinca 2021.</w:t>
      </w:r>
    </w:p>
    <w:p w14:paraId="606F072B" w14:textId="77777777" w:rsidR="00512361" w:rsidRDefault="00512361" w:rsidP="00512361">
      <w:pPr>
        <w:rPr>
          <w:rFonts w:ascii="Arial" w:hAnsi="Arial" w:cs="Arial"/>
          <w:sz w:val="22"/>
          <w:szCs w:val="22"/>
        </w:rPr>
      </w:pPr>
    </w:p>
    <w:p w14:paraId="1E72EA3E"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39911C66"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0EFB40A9"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5BC178DD" w14:textId="57EC516F" w:rsidR="00512361" w:rsidRDefault="00512361" w:rsidP="002C213B">
      <w:pPr>
        <w:rPr>
          <w:rFonts w:ascii="Arial" w:hAnsi="Arial" w:cs="Arial"/>
          <w:sz w:val="22"/>
          <w:szCs w:val="22"/>
        </w:rPr>
      </w:pPr>
    </w:p>
    <w:p w14:paraId="1FFCF873" w14:textId="46D4278C" w:rsidR="00512361" w:rsidRDefault="00512361" w:rsidP="002C213B">
      <w:pPr>
        <w:rPr>
          <w:rFonts w:ascii="Arial" w:hAnsi="Arial" w:cs="Arial"/>
          <w:sz w:val="22"/>
          <w:szCs w:val="22"/>
        </w:rPr>
      </w:pPr>
    </w:p>
    <w:p w14:paraId="53FE028B" w14:textId="52B482C9" w:rsidR="00512361" w:rsidRDefault="00512361" w:rsidP="002C213B">
      <w:pPr>
        <w:rPr>
          <w:rFonts w:ascii="Arial" w:hAnsi="Arial" w:cs="Arial"/>
          <w:sz w:val="22"/>
          <w:szCs w:val="22"/>
        </w:rPr>
      </w:pPr>
    </w:p>
    <w:p w14:paraId="720A2F42" w14:textId="0BC3F9CE" w:rsidR="00512361" w:rsidRDefault="00512361" w:rsidP="002C213B">
      <w:pPr>
        <w:rPr>
          <w:rFonts w:ascii="Arial" w:hAnsi="Arial" w:cs="Arial"/>
          <w:sz w:val="22"/>
          <w:szCs w:val="22"/>
        </w:rPr>
      </w:pPr>
    </w:p>
    <w:p w14:paraId="2526CFE8" w14:textId="545E0AC9" w:rsidR="00512361" w:rsidRPr="00512361" w:rsidRDefault="00512361" w:rsidP="00512361">
      <w:pPr>
        <w:rPr>
          <w:rFonts w:ascii="Arial" w:hAnsi="Arial" w:cs="Arial"/>
          <w:b/>
          <w:bCs/>
          <w:sz w:val="22"/>
          <w:szCs w:val="22"/>
        </w:rPr>
      </w:pPr>
      <w:r w:rsidRPr="00512361">
        <w:rPr>
          <w:rFonts w:ascii="Arial" w:hAnsi="Arial" w:cs="Arial"/>
          <w:b/>
          <w:bCs/>
          <w:sz w:val="22"/>
          <w:szCs w:val="22"/>
        </w:rPr>
        <w:t>1</w:t>
      </w:r>
      <w:r>
        <w:rPr>
          <w:rFonts w:ascii="Arial" w:hAnsi="Arial" w:cs="Arial"/>
          <w:b/>
          <w:bCs/>
          <w:sz w:val="22"/>
          <w:szCs w:val="22"/>
        </w:rPr>
        <w:t>64</w:t>
      </w:r>
    </w:p>
    <w:p w14:paraId="5D02CA86" w14:textId="77777777" w:rsidR="00512361" w:rsidRDefault="00512361" w:rsidP="00512361">
      <w:pPr>
        <w:rPr>
          <w:rFonts w:ascii="Arial" w:hAnsi="Arial" w:cs="Arial"/>
          <w:sz w:val="22"/>
          <w:szCs w:val="22"/>
        </w:rPr>
      </w:pPr>
    </w:p>
    <w:p w14:paraId="4F206F50" w14:textId="77777777" w:rsidR="00512361" w:rsidRDefault="00512361" w:rsidP="00512361">
      <w:pPr>
        <w:rPr>
          <w:rFonts w:ascii="Arial" w:hAnsi="Arial" w:cs="Arial"/>
          <w:sz w:val="22"/>
          <w:szCs w:val="22"/>
        </w:rPr>
      </w:pPr>
    </w:p>
    <w:p w14:paraId="772112AA" w14:textId="77777777" w:rsidR="00914D35" w:rsidRPr="00914D35" w:rsidRDefault="00914D35" w:rsidP="00914D35">
      <w:pPr>
        <w:jc w:val="both"/>
        <w:rPr>
          <w:rFonts w:ascii="Arial" w:hAnsi="Arial" w:cs="Arial"/>
          <w:sz w:val="22"/>
          <w:szCs w:val="22"/>
        </w:rPr>
      </w:pPr>
      <w:r w:rsidRPr="00914D35">
        <w:rPr>
          <w:rFonts w:ascii="Arial" w:hAnsi="Arial" w:cs="Arial"/>
          <w:sz w:val="22"/>
          <w:szCs w:val="22"/>
        </w:rPr>
        <w:t>Na temelju članka 66. Odluke o komunalnom redu („Službeni glasnik Grada Dubrovnika“, broj 12/20, 16/20,1/21, 5/21 i 16/21)</w:t>
      </w:r>
      <w:r w:rsidRPr="00914D35">
        <w:rPr>
          <w:rFonts w:ascii="Arial" w:hAnsi="Arial" w:cs="Arial"/>
          <w:sz w:val="20"/>
          <w:szCs w:val="20"/>
        </w:rPr>
        <w:t xml:space="preserve"> </w:t>
      </w:r>
      <w:r w:rsidRPr="00914D35">
        <w:rPr>
          <w:rFonts w:ascii="Arial" w:hAnsi="Arial" w:cs="Arial"/>
          <w:sz w:val="22"/>
          <w:szCs w:val="22"/>
        </w:rPr>
        <w:t>i članka 39. Statuta Grada Dubrovnika („Službeni glasnik Grada Dubrovnika“, 2/21), Gradsko vijeće Grada Dubrovnika na 6. sjednici, održanoj 1. prosinca 2021., donijelo je</w:t>
      </w:r>
    </w:p>
    <w:p w14:paraId="4AD60CBA" w14:textId="77777777" w:rsidR="00914D35" w:rsidRPr="00914D35" w:rsidRDefault="00914D35" w:rsidP="00914D35">
      <w:pPr>
        <w:rPr>
          <w:rFonts w:ascii="Arial" w:hAnsi="Arial" w:cs="Arial"/>
          <w:sz w:val="22"/>
          <w:szCs w:val="22"/>
        </w:rPr>
      </w:pPr>
    </w:p>
    <w:p w14:paraId="10B316E9" w14:textId="77777777" w:rsidR="00914D35" w:rsidRPr="00914D35" w:rsidRDefault="00914D35" w:rsidP="00914D35">
      <w:pPr>
        <w:rPr>
          <w:rFonts w:ascii="Arial" w:hAnsi="Arial" w:cs="Arial"/>
          <w:sz w:val="22"/>
          <w:szCs w:val="22"/>
        </w:rPr>
      </w:pPr>
    </w:p>
    <w:p w14:paraId="4182AC3B" w14:textId="77777777" w:rsidR="00914D35" w:rsidRPr="00914D35" w:rsidRDefault="00914D35" w:rsidP="00914D35">
      <w:pPr>
        <w:jc w:val="center"/>
        <w:rPr>
          <w:rFonts w:ascii="Arial" w:hAnsi="Arial" w:cs="Arial"/>
          <w:b/>
          <w:sz w:val="22"/>
          <w:szCs w:val="22"/>
        </w:rPr>
      </w:pPr>
      <w:r w:rsidRPr="00914D35">
        <w:rPr>
          <w:rFonts w:ascii="Arial" w:hAnsi="Arial" w:cs="Arial"/>
          <w:b/>
          <w:sz w:val="22"/>
          <w:szCs w:val="22"/>
        </w:rPr>
        <w:t>Z A K L J U Č A K</w:t>
      </w:r>
    </w:p>
    <w:p w14:paraId="4D162721" w14:textId="77777777" w:rsidR="00914D35" w:rsidRPr="00914D35" w:rsidRDefault="00914D35" w:rsidP="00914D35">
      <w:pPr>
        <w:jc w:val="center"/>
        <w:rPr>
          <w:rFonts w:ascii="Arial" w:hAnsi="Arial" w:cs="Arial"/>
          <w:b/>
          <w:sz w:val="22"/>
          <w:szCs w:val="22"/>
        </w:rPr>
      </w:pPr>
      <w:r w:rsidRPr="00914D35">
        <w:rPr>
          <w:rFonts w:ascii="Arial" w:hAnsi="Arial" w:cs="Arial"/>
          <w:b/>
          <w:sz w:val="22"/>
          <w:szCs w:val="22"/>
        </w:rPr>
        <w:t>o postavljanju spomen obilježja Pavu Urbanu</w:t>
      </w:r>
    </w:p>
    <w:p w14:paraId="65E7F2B4" w14:textId="77777777" w:rsidR="00914D35" w:rsidRPr="00914D35" w:rsidRDefault="00914D35" w:rsidP="00914D35">
      <w:pPr>
        <w:jc w:val="center"/>
        <w:rPr>
          <w:rFonts w:ascii="Arial" w:hAnsi="Arial" w:cs="Arial"/>
          <w:b/>
          <w:sz w:val="22"/>
          <w:szCs w:val="22"/>
        </w:rPr>
      </w:pPr>
    </w:p>
    <w:p w14:paraId="0E56DBCE" w14:textId="77777777" w:rsidR="00914D35" w:rsidRPr="00914D35" w:rsidRDefault="00914D35" w:rsidP="00914D35">
      <w:pPr>
        <w:rPr>
          <w:rFonts w:ascii="Arial" w:hAnsi="Arial" w:cs="Arial"/>
          <w:b/>
          <w:sz w:val="22"/>
          <w:szCs w:val="22"/>
        </w:rPr>
      </w:pPr>
    </w:p>
    <w:p w14:paraId="353B1D57" w14:textId="77777777" w:rsidR="00914D35" w:rsidRPr="00914D35" w:rsidRDefault="00914D35" w:rsidP="006769EE">
      <w:pPr>
        <w:numPr>
          <w:ilvl w:val="0"/>
          <w:numId w:val="79"/>
        </w:numPr>
        <w:ind w:left="709" w:hanging="349"/>
        <w:jc w:val="both"/>
        <w:rPr>
          <w:rFonts w:ascii="Arial" w:hAnsi="Arial" w:cs="Arial"/>
          <w:sz w:val="22"/>
          <w:szCs w:val="22"/>
        </w:rPr>
      </w:pPr>
      <w:r w:rsidRPr="00914D35">
        <w:rPr>
          <w:rFonts w:ascii="Arial" w:hAnsi="Arial" w:cs="Arial"/>
          <w:sz w:val="22"/>
          <w:szCs w:val="22"/>
        </w:rPr>
        <w:t xml:space="preserve">Odobrava se postavljanje spomen obilježja 30.- godišnjice pogibije Pava Urbana na lokaciji ispod Zvonika prema Gradskoj luci, na k. č. 4608/1 k.o. Dubrovnik. </w:t>
      </w:r>
    </w:p>
    <w:p w14:paraId="37E17297" w14:textId="77777777" w:rsidR="00914D35" w:rsidRPr="00914D35" w:rsidRDefault="00914D35" w:rsidP="00914D35">
      <w:pPr>
        <w:ind w:left="360"/>
        <w:jc w:val="both"/>
        <w:rPr>
          <w:rFonts w:ascii="Arial" w:hAnsi="Arial" w:cs="Arial"/>
          <w:sz w:val="22"/>
          <w:szCs w:val="22"/>
        </w:rPr>
      </w:pPr>
    </w:p>
    <w:p w14:paraId="5EF5D87B" w14:textId="77777777" w:rsidR="00914D35" w:rsidRPr="00914D35" w:rsidRDefault="00914D35" w:rsidP="00914D35">
      <w:pPr>
        <w:ind w:left="360"/>
        <w:jc w:val="both"/>
        <w:rPr>
          <w:rFonts w:ascii="Arial" w:hAnsi="Arial" w:cs="Arial"/>
          <w:sz w:val="22"/>
          <w:szCs w:val="22"/>
        </w:rPr>
      </w:pPr>
      <w:r w:rsidRPr="00914D35">
        <w:rPr>
          <w:rFonts w:ascii="Arial" w:hAnsi="Arial" w:cs="Arial"/>
          <w:sz w:val="22"/>
          <w:szCs w:val="22"/>
        </w:rPr>
        <w:t>2.   Prihvaća se tekst spomen ploče.</w:t>
      </w:r>
    </w:p>
    <w:p w14:paraId="187EC76B" w14:textId="77777777" w:rsidR="00914D35" w:rsidRPr="00914D35" w:rsidRDefault="00914D35" w:rsidP="00914D35">
      <w:pPr>
        <w:ind w:left="720"/>
        <w:jc w:val="both"/>
        <w:rPr>
          <w:rFonts w:ascii="Arial" w:hAnsi="Arial" w:cs="Arial"/>
          <w:sz w:val="22"/>
          <w:szCs w:val="22"/>
        </w:rPr>
      </w:pPr>
    </w:p>
    <w:p w14:paraId="52B51A74" w14:textId="77777777" w:rsidR="00914D35" w:rsidRPr="00914D35" w:rsidRDefault="00914D35" w:rsidP="006769EE">
      <w:pPr>
        <w:numPr>
          <w:ilvl w:val="0"/>
          <w:numId w:val="78"/>
        </w:numPr>
        <w:suppressAutoHyphens/>
        <w:spacing w:line="100" w:lineRule="atLeast"/>
        <w:contextualSpacing/>
        <w:jc w:val="both"/>
        <w:rPr>
          <w:rFonts w:ascii="Arial" w:hAnsi="Arial" w:cs="Arial"/>
          <w:sz w:val="22"/>
          <w:szCs w:val="22"/>
        </w:rPr>
      </w:pPr>
      <w:r w:rsidRPr="00914D35">
        <w:rPr>
          <w:rFonts w:ascii="Arial" w:hAnsi="Arial" w:cs="Arial"/>
          <w:sz w:val="22"/>
          <w:szCs w:val="22"/>
        </w:rPr>
        <w:t>Zadužuje se Upravni odjel za poslove gradonačelnika za provedbu ovog zaključka.</w:t>
      </w:r>
    </w:p>
    <w:p w14:paraId="08C4B208" w14:textId="77777777" w:rsidR="00914D35" w:rsidRPr="00914D35" w:rsidRDefault="00914D35" w:rsidP="00914D35">
      <w:pPr>
        <w:ind w:left="720"/>
        <w:jc w:val="both"/>
        <w:rPr>
          <w:rFonts w:ascii="Arial" w:hAnsi="Arial" w:cs="Arial"/>
          <w:sz w:val="22"/>
          <w:szCs w:val="22"/>
        </w:rPr>
      </w:pPr>
    </w:p>
    <w:p w14:paraId="7CEE80DE" w14:textId="77777777" w:rsidR="00914D35" w:rsidRPr="00914D35" w:rsidRDefault="00914D35" w:rsidP="006769EE">
      <w:pPr>
        <w:numPr>
          <w:ilvl w:val="0"/>
          <w:numId w:val="78"/>
        </w:numPr>
        <w:suppressAutoHyphens/>
        <w:spacing w:line="100" w:lineRule="atLeast"/>
        <w:contextualSpacing/>
        <w:jc w:val="both"/>
        <w:rPr>
          <w:rFonts w:ascii="Arial" w:hAnsi="Arial" w:cs="Arial"/>
          <w:sz w:val="22"/>
          <w:szCs w:val="22"/>
        </w:rPr>
      </w:pPr>
      <w:r w:rsidRPr="00914D35">
        <w:rPr>
          <w:rFonts w:ascii="Arial" w:hAnsi="Arial" w:cs="Arial"/>
          <w:sz w:val="22"/>
          <w:szCs w:val="22"/>
        </w:rPr>
        <w:t>Ovaj zaključak stupa na snagu prvog dana od dana objave u „Službenom glasniku Grada Dubrovnika“.</w:t>
      </w:r>
    </w:p>
    <w:p w14:paraId="64D2CC0B" w14:textId="77777777" w:rsidR="00914D35" w:rsidRPr="00914D35" w:rsidRDefault="00914D35" w:rsidP="00914D35">
      <w:pPr>
        <w:rPr>
          <w:rFonts w:ascii="Arial" w:hAnsi="Arial" w:cs="Arial"/>
          <w:sz w:val="22"/>
          <w:szCs w:val="22"/>
        </w:rPr>
      </w:pPr>
    </w:p>
    <w:p w14:paraId="2A5B3AD6" w14:textId="77777777" w:rsidR="00512361" w:rsidRDefault="00512361" w:rsidP="00512361">
      <w:pPr>
        <w:rPr>
          <w:rFonts w:ascii="Arial" w:hAnsi="Arial" w:cs="Arial"/>
          <w:sz w:val="22"/>
          <w:szCs w:val="22"/>
        </w:rPr>
      </w:pPr>
    </w:p>
    <w:p w14:paraId="3E362784" w14:textId="77777777" w:rsidR="00914D35" w:rsidRPr="00914D35" w:rsidRDefault="00914D35" w:rsidP="00914D35">
      <w:pPr>
        <w:ind w:left="426" w:hanging="426"/>
        <w:jc w:val="both"/>
        <w:rPr>
          <w:rFonts w:ascii="Arial" w:hAnsi="Arial" w:cs="Arial"/>
          <w:sz w:val="22"/>
          <w:szCs w:val="22"/>
        </w:rPr>
      </w:pPr>
      <w:r w:rsidRPr="00914D35">
        <w:rPr>
          <w:rFonts w:ascii="Arial" w:hAnsi="Arial" w:cs="Arial"/>
          <w:sz w:val="22"/>
          <w:szCs w:val="22"/>
        </w:rPr>
        <w:t>KLASA: 363-01/21-09/15</w:t>
      </w:r>
    </w:p>
    <w:p w14:paraId="3E96B93C" w14:textId="77777777" w:rsidR="00914D35" w:rsidRPr="00914D35" w:rsidRDefault="00914D35" w:rsidP="00914D35">
      <w:pPr>
        <w:ind w:left="426" w:hanging="426"/>
        <w:jc w:val="both"/>
        <w:rPr>
          <w:rFonts w:ascii="Arial" w:hAnsi="Arial" w:cs="Arial"/>
          <w:sz w:val="22"/>
          <w:szCs w:val="22"/>
        </w:rPr>
      </w:pPr>
      <w:r w:rsidRPr="00914D35">
        <w:rPr>
          <w:rFonts w:ascii="Arial" w:hAnsi="Arial" w:cs="Arial"/>
          <w:sz w:val="22"/>
          <w:szCs w:val="22"/>
        </w:rPr>
        <w:t>URBROJ: 2117/01-09-21-7</w:t>
      </w:r>
    </w:p>
    <w:p w14:paraId="374D1B2C" w14:textId="77777777" w:rsidR="00914D35" w:rsidRPr="00914D35" w:rsidRDefault="00914D35" w:rsidP="00914D35">
      <w:pPr>
        <w:ind w:left="426" w:hanging="426"/>
        <w:jc w:val="both"/>
        <w:rPr>
          <w:rFonts w:ascii="Arial" w:hAnsi="Arial" w:cs="Arial"/>
          <w:sz w:val="22"/>
          <w:szCs w:val="22"/>
        </w:rPr>
      </w:pPr>
      <w:r w:rsidRPr="00914D35">
        <w:rPr>
          <w:rFonts w:ascii="Arial" w:hAnsi="Arial" w:cs="Arial"/>
          <w:sz w:val="22"/>
          <w:szCs w:val="22"/>
        </w:rPr>
        <w:t xml:space="preserve">Dubrovnik, 1. prosinca 2021.  </w:t>
      </w:r>
    </w:p>
    <w:p w14:paraId="08ECF75E" w14:textId="77777777" w:rsidR="00512361" w:rsidRDefault="00512361" w:rsidP="00512361">
      <w:pPr>
        <w:rPr>
          <w:rFonts w:ascii="Arial" w:hAnsi="Arial" w:cs="Arial"/>
          <w:sz w:val="22"/>
          <w:szCs w:val="22"/>
        </w:rPr>
      </w:pPr>
    </w:p>
    <w:p w14:paraId="05DA798A"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297552F0"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24A52F8" w14:textId="20572595" w:rsidR="00512361" w:rsidRDefault="00512361" w:rsidP="00B606C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2EC5DB85" w14:textId="4206B092" w:rsidR="00512361" w:rsidRPr="00512361" w:rsidRDefault="00512361" w:rsidP="00512361">
      <w:pPr>
        <w:rPr>
          <w:rFonts w:ascii="Arial" w:hAnsi="Arial" w:cs="Arial"/>
          <w:b/>
          <w:bCs/>
          <w:sz w:val="22"/>
          <w:szCs w:val="22"/>
        </w:rPr>
      </w:pPr>
      <w:r w:rsidRPr="00512361">
        <w:rPr>
          <w:rFonts w:ascii="Arial" w:hAnsi="Arial" w:cs="Arial"/>
          <w:b/>
          <w:bCs/>
          <w:sz w:val="22"/>
          <w:szCs w:val="22"/>
        </w:rPr>
        <w:lastRenderedPageBreak/>
        <w:t>1</w:t>
      </w:r>
      <w:r>
        <w:rPr>
          <w:rFonts w:ascii="Arial" w:hAnsi="Arial" w:cs="Arial"/>
          <w:b/>
          <w:bCs/>
          <w:sz w:val="22"/>
          <w:szCs w:val="22"/>
        </w:rPr>
        <w:t>65</w:t>
      </w:r>
    </w:p>
    <w:p w14:paraId="77835B59" w14:textId="4A499048" w:rsidR="00512361" w:rsidRDefault="00512361" w:rsidP="00512361">
      <w:pPr>
        <w:rPr>
          <w:rFonts w:ascii="Arial" w:hAnsi="Arial" w:cs="Arial"/>
          <w:sz w:val="22"/>
          <w:szCs w:val="22"/>
        </w:rPr>
      </w:pPr>
    </w:p>
    <w:p w14:paraId="0330FB1E" w14:textId="77777777" w:rsidR="00B606C1" w:rsidRDefault="00B606C1" w:rsidP="00512361">
      <w:pPr>
        <w:rPr>
          <w:rFonts w:ascii="Arial" w:hAnsi="Arial" w:cs="Arial"/>
          <w:sz w:val="22"/>
          <w:szCs w:val="22"/>
        </w:rPr>
      </w:pPr>
    </w:p>
    <w:p w14:paraId="4192703E" w14:textId="77777777" w:rsidR="00914D35" w:rsidRPr="00914D35" w:rsidRDefault="00914D35" w:rsidP="00914D35">
      <w:pPr>
        <w:jc w:val="both"/>
        <w:rPr>
          <w:rFonts w:ascii="Arial" w:hAnsi="Arial" w:cs="Arial"/>
          <w:sz w:val="22"/>
          <w:szCs w:val="22"/>
        </w:rPr>
      </w:pPr>
      <w:r w:rsidRPr="00914D35">
        <w:rPr>
          <w:rFonts w:ascii="Arial" w:hAnsi="Arial" w:cs="Arial"/>
          <w:sz w:val="22"/>
          <w:szCs w:val="22"/>
        </w:rPr>
        <w:t>Na temelju članka 66. Odluke o komunalnom redu („Službeni glasnik Grada Dubrovnika“, broj 12/20, 16/20,1/21, 5/21 i 16/21)</w:t>
      </w:r>
      <w:r w:rsidRPr="00914D35">
        <w:rPr>
          <w:rFonts w:ascii="Arial" w:hAnsi="Arial" w:cs="Arial"/>
          <w:sz w:val="20"/>
          <w:szCs w:val="20"/>
        </w:rPr>
        <w:t xml:space="preserve"> </w:t>
      </w:r>
      <w:r w:rsidRPr="00914D35">
        <w:rPr>
          <w:rFonts w:ascii="Arial" w:hAnsi="Arial" w:cs="Arial"/>
          <w:sz w:val="22"/>
          <w:szCs w:val="22"/>
        </w:rPr>
        <w:t>i članka 39. Statuta Grada Dubrovnika („Službeni glasnik Grada Dubrovnika“, 2/21), Gradsko vijeće Grada Dubrovnika na 6. sjednici, održanoj 1. prosinca 2021., donijelo je</w:t>
      </w:r>
    </w:p>
    <w:p w14:paraId="29E8C9A6" w14:textId="77777777" w:rsidR="00914D35" w:rsidRPr="00914D35" w:rsidRDefault="00914D35" w:rsidP="00914D35">
      <w:pPr>
        <w:rPr>
          <w:rFonts w:ascii="Arial" w:hAnsi="Arial" w:cs="Arial"/>
          <w:sz w:val="22"/>
          <w:szCs w:val="22"/>
        </w:rPr>
      </w:pPr>
    </w:p>
    <w:p w14:paraId="628CB7F3" w14:textId="77777777" w:rsidR="00914D35" w:rsidRPr="00914D35" w:rsidRDefault="00914D35" w:rsidP="00914D35">
      <w:pPr>
        <w:rPr>
          <w:rFonts w:ascii="Arial" w:hAnsi="Arial" w:cs="Arial"/>
          <w:sz w:val="22"/>
          <w:szCs w:val="22"/>
        </w:rPr>
      </w:pPr>
    </w:p>
    <w:p w14:paraId="4B79CC87" w14:textId="77777777" w:rsidR="00914D35" w:rsidRPr="00914D35" w:rsidRDefault="00914D35" w:rsidP="00914D35">
      <w:pPr>
        <w:jc w:val="center"/>
        <w:rPr>
          <w:rFonts w:ascii="Arial" w:hAnsi="Arial" w:cs="Arial"/>
          <w:b/>
          <w:sz w:val="22"/>
          <w:szCs w:val="22"/>
        </w:rPr>
      </w:pPr>
      <w:r w:rsidRPr="00914D35">
        <w:rPr>
          <w:rFonts w:ascii="Arial" w:hAnsi="Arial" w:cs="Arial"/>
          <w:b/>
          <w:sz w:val="22"/>
          <w:szCs w:val="22"/>
        </w:rPr>
        <w:t>Z A K L J U Č A K</w:t>
      </w:r>
    </w:p>
    <w:p w14:paraId="1AA83C6C" w14:textId="77777777" w:rsidR="00914D35" w:rsidRPr="00914D35" w:rsidRDefault="00914D35" w:rsidP="00914D35">
      <w:pPr>
        <w:jc w:val="center"/>
        <w:rPr>
          <w:rFonts w:ascii="Arial" w:hAnsi="Arial" w:cs="Arial"/>
          <w:b/>
          <w:sz w:val="22"/>
          <w:szCs w:val="22"/>
        </w:rPr>
      </w:pPr>
      <w:r w:rsidRPr="00914D35">
        <w:rPr>
          <w:rFonts w:ascii="Arial" w:hAnsi="Arial" w:cs="Arial"/>
          <w:b/>
          <w:sz w:val="22"/>
          <w:szCs w:val="22"/>
        </w:rPr>
        <w:t xml:space="preserve">o postavljanju spomen obilježja Vlahu </w:t>
      </w:r>
      <w:proofErr w:type="spellStart"/>
      <w:r w:rsidRPr="00914D35">
        <w:rPr>
          <w:rFonts w:ascii="Arial" w:hAnsi="Arial" w:cs="Arial"/>
          <w:b/>
          <w:sz w:val="22"/>
          <w:szCs w:val="22"/>
        </w:rPr>
        <w:t>Škilju</w:t>
      </w:r>
      <w:proofErr w:type="spellEnd"/>
    </w:p>
    <w:p w14:paraId="28F37B7C" w14:textId="4135769C" w:rsidR="00914D35" w:rsidRDefault="00914D35" w:rsidP="00914D35">
      <w:pPr>
        <w:rPr>
          <w:rFonts w:ascii="Arial" w:hAnsi="Arial" w:cs="Arial"/>
          <w:b/>
          <w:sz w:val="22"/>
          <w:szCs w:val="22"/>
        </w:rPr>
      </w:pPr>
    </w:p>
    <w:p w14:paraId="3B140481" w14:textId="77777777" w:rsidR="00B606C1" w:rsidRPr="00914D35" w:rsidRDefault="00B606C1" w:rsidP="00914D35">
      <w:pPr>
        <w:rPr>
          <w:rFonts w:ascii="Arial" w:hAnsi="Arial" w:cs="Arial"/>
          <w:b/>
          <w:sz w:val="22"/>
          <w:szCs w:val="22"/>
        </w:rPr>
      </w:pPr>
    </w:p>
    <w:p w14:paraId="594D42AF" w14:textId="2A771FB4" w:rsidR="00B606C1" w:rsidRDefault="00B606C1" w:rsidP="00B606C1">
      <w:pPr>
        <w:ind w:left="360"/>
        <w:jc w:val="both"/>
        <w:rPr>
          <w:rFonts w:ascii="Arial" w:hAnsi="Arial" w:cs="Arial"/>
          <w:sz w:val="22"/>
          <w:szCs w:val="22"/>
        </w:rPr>
      </w:pPr>
      <w:r>
        <w:rPr>
          <w:rFonts w:ascii="Arial" w:hAnsi="Arial" w:cs="Arial"/>
          <w:sz w:val="22"/>
          <w:szCs w:val="22"/>
        </w:rPr>
        <w:t xml:space="preserve">1.   </w:t>
      </w:r>
      <w:r w:rsidR="00914D35" w:rsidRPr="00914D35">
        <w:rPr>
          <w:rFonts w:ascii="Arial" w:hAnsi="Arial" w:cs="Arial"/>
          <w:sz w:val="22"/>
          <w:szCs w:val="22"/>
        </w:rPr>
        <w:t xml:space="preserve">Odobrava se postavljanje spomen obilježja poginulom policajcu Vlahu </w:t>
      </w:r>
      <w:proofErr w:type="spellStart"/>
      <w:r w:rsidR="00914D35" w:rsidRPr="00914D35">
        <w:rPr>
          <w:rFonts w:ascii="Arial" w:hAnsi="Arial" w:cs="Arial"/>
          <w:sz w:val="22"/>
          <w:szCs w:val="22"/>
        </w:rPr>
        <w:t>Škilju</w:t>
      </w:r>
      <w:proofErr w:type="spellEnd"/>
      <w:r w:rsidR="00914D35" w:rsidRPr="00914D35">
        <w:rPr>
          <w:rFonts w:ascii="Arial" w:hAnsi="Arial" w:cs="Arial"/>
          <w:sz w:val="22"/>
          <w:szCs w:val="22"/>
        </w:rPr>
        <w:t xml:space="preserve"> u blizini </w:t>
      </w:r>
      <w:r>
        <w:rPr>
          <w:rFonts w:ascii="Arial" w:hAnsi="Arial" w:cs="Arial"/>
          <w:sz w:val="22"/>
          <w:szCs w:val="22"/>
        </w:rPr>
        <w:t xml:space="preserve"> </w:t>
      </w:r>
    </w:p>
    <w:p w14:paraId="19981C78" w14:textId="3109F249" w:rsidR="00B606C1" w:rsidRPr="00914D35" w:rsidRDefault="00B606C1" w:rsidP="00B606C1">
      <w:pPr>
        <w:ind w:left="360"/>
        <w:jc w:val="both"/>
        <w:rPr>
          <w:rFonts w:ascii="Arial" w:hAnsi="Arial" w:cs="Arial"/>
          <w:sz w:val="22"/>
          <w:szCs w:val="22"/>
        </w:rPr>
      </w:pPr>
      <w:r>
        <w:rPr>
          <w:rFonts w:ascii="Arial" w:hAnsi="Arial" w:cs="Arial"/>
          <w:sz w:val="22"/>
          <w:szCs w:val="22"/>
        </w:rPr>
        <w:t xml:space="preserve">      </w:t>
      </w:r>
      <w:r w:rsidR="00914D35" w:rsidRPr="00914D35">
        <w:rPr>
          <w:rFonts w:ascii="Arial" w:hAnsi="Arial" w:cs="Arial"/>
          <w:sz w:val="22"/>
          <w:szCs w:val="22"/>
        </w:rPr>
        <w:t xml:space="preserve">upravne zgrade Lučke uprave Dubrovnik, na k. č. 5062/1 k.o. Dubrovnik. </w:t>
      </w:r>
    </w:p>
    <w:p w14:paraId="4950B408" w14:textId="77777777" w:rsidR="00914D35" w:rsidRPr="00914D35" w:rsidRDefault="00914D35" w:rsidP="00914D35">
      <w:pPr>
        <w:ind w:left="360"/>
        <w:jc w:val="both"/>
        <w:rPr>
          <w:rFonts w:ascii="Arial" w:hAnsi="Arial" w:cs="Arial"/>
          <w:sz w:val="22"/>
          <w:szCs w:val="22"/>
        </w:rPr>
      </w:pPr>
    </w:p>
    <w:p w14:paraId="38176DD3" w14:textId="77777777" w:rsidR="00914D35" w:rsidRPr="00914D35" w:rsidRDefault="00914D35" w:rsidP="00914D35">
      <w:pPr>
        <w:ind w:left="360"/>
        <w:jc w:val="both"/>
        <w:rPr>
          <w:rFonts w:ascii="Arial" w:hAnsi="Arial" w:cs="Arial"/>
          <w:sz w:val="22"/>
          <w:szCs w:val="22"/>
        </w:rPr>
      </w:pPr>
      <w:r w:rsidRPr="00914D35">
        <w:rPr>
          <w:rFonts w:ascii="Arial" w:hAnsi="Arial" w:cs="Arial"/>
          <w:sz w:val="22"/>
          <w:szCs w:val="22"/>
        </w:rPr>
        <w:t>2.   Prihvaća se tekst spomen ploče.</w:t>
      </w:r>
    </w:p>
    <w:p w14:paraId="75DD0619" w14:textId="77777777" w:rsidR="00914D35" w:rsidRPr="00914D35" w:rsidRDefault="00914D35" w:rsidP="00914D35">
      <w:pPr>
        <w:ind w:left="720"/>
        <w:jc w:val="both"/>
        <w:rPr>
          <w:rFonts w:ascii="Arial" w:hAnsi="Arial" w:cs="Arial"/>
          <w:sz w:val="22"/>
          <w:szCs w:val="22"/>
        </w:rPr>
      </w:pPr>
    </w:p>
    <w:p w14:paraId="3B3FF41A" w14:textId="3DD68B63" w:rsidR="00914D35" w:rsidRPr="00914D35" w:rsidRDefault="00B606C1" w:rsidP="00B606C1">
      <w:pPr>
        <w:suppressAutoHyphens/>
        <w:spacing w:line="100" w:lineRule="atLeast"/>
        <w:ind w:left="360"/>
        <w:contextualSpacing/>
        <w:jc w:val="both"/>
        <w:rPr>
          <w:rFonts w:ascii="Arial" w:hAnsi="Arial" w:cs="Arial"/>
          <w:sz w:val="22"/>
          <w:szCs w:val="22"/>
        </w:rPr>
      </w:pPr>
      <w:r>
        <w:rPr>
          <w:rFonts w:ascii="Arial" w:hAnsi="Arial" w:cs="Arial"/>
          <w:sz w:val="22"/>
          <w:szCs w:val="22"/>
        </w:rPr>
        <w:t xml:space="preserve">3.   </w:t>
      </w:r>
      <w:r w:rsidR="00914D35" w:rsidRPr="00914D35">
        <w:rPr>
          <w:rFonts w:ascii="Arial" w:hAnsi="Arial" w:cs="Arial"/>
          <w:sz w:val="22"/>
          <w:szCs w:val="22"/>
        </w:rPr>
        <w:t>Zadužuje se Upravni odjel za poslove gradonačelnika za provedbu ovog zaključka.</w:t>
      </w:r>
    </w:p>
    <w:p w14:paraId="1F846F93" w14:textId="77777777" w:rsidR="00914D35" w:rsidRPr="00914D35" w:rsidRDefault="00914D35" w:rsidP="00914D35">
      <w:pPr>
        <w:ind w:left="720"/>
        <w:jc w:val="both"/>
        <w:rPr>
          <w:rFonts w:ascii="Arial" w:hAnsi="Arial" w:cs="Arial"/>
          <w:sz w:val="22"/>
          <w:szCs w:val="22"/>
        </w:rPr>
      </w:pPr>
    </w:p>
    <w:p w14:paraId="30F4EDDD" w14:textId="77777777" w:rsidR="00B606C1" w:rsidRDefault="00B606C1" w:rsidP="00B606C1">
      <w:pPr>
        <w:suppressAutoHyphens/>
        <w:spacing w:line="100" w:lineRule="atLeast"/>
        <w:ind w:left="360"/>
        <w:contextualSpacing/>
        <w:jc w:val="both"/>
        <w:rPr>
          <w:rFonts w:ascii="Arial" w:hAnsi="Arial" w:cs="Arial"/>
          <w:sz w:val="22"/>
          <w:szCs w:val="22"/>
        </w:rPr>
      </w:pPr>
      <w:r>
        <w:rPr>
          <w:rFonts w:ascii="Arial" w:hAnsi="Arial" w:cs="Arial"/>
          <w:sz w:val="22"/>
          <w:szCs w:val="22"/>
        </w:rPr>
        <w:t xml:space="preserve">4.   </w:t>
      </w:r>
      <w:r w:rsidR="00914D35" w:rsidRPr="00914D35">
        <w:rPr>
          <w:rFonts w:ascii="Arial" w:hAnsi="Arial" w:cs="Arial"/>
          <w:sz w:val="22"/>
          <w:szCs w:val="22"/>
        </w:rPr>
        <w:t xml:space="preserve">Ovaj zaključak stupa na snagu prvog dana od dana objave u „Službenom glasniku </w:t>
      </w:r>
    </w:p>
    <w:p w14:paraId="36B923FC" w14:textId="3343BB73" w:rsidR="00914D35" w:rsidRPr="00914D35" w:rsidRDefault="00B606C1" w:rsidP="00B606C1">
      <w:pPr>
        <w:suppressAutoHyphens/>
        <w:spacing w:line="100" w:lineRule="atLeast"/>
        <w:ind w:left="360"/>
        <w:contextualSpacing/>
        <w:jc w:val="both"/>
        <w:rPr>
          <w:rFonts w:ascii="Arial" w:hAnsi="Arial" w:cs="Arial"/>
          <w:sz w:val="22"/>
          <w:szCs w:val="22"/>
        </w:rPr>
      </w:pPr>
      <w:r>
        <w:rPr>
          <w:rFonts w:ascii="Arial" w:hAnsi="Arial" w:cs="Arial"/>
          <w:sz w:val="22"/>
          <w:szCs w:val="22"/>
        </w:rPr>
        <w:t xml:space="preserve">      </w:t>
      </w:r>
      <w:r w:rsidR="00914D35" w:rsidRPr="00914D35">
        <w:rPr>
          <w:rFonts w:ascii="Arial" w:hAnsi="Arial" w:cs="Arial"/>
          <w:sz w:val="22"/>
          <w:szCs w:val="22"/>
        </w:rPr>
        <w:t>Grada Dubrovnika“.</w:t>
      </w:r>
    </w:p>
    <w:p w14:paraId="77A63C42" w14:textId="77777777" w:rsidR="00914D35" w:rsidRPr="00914D35" w:rsidRDefault="00914D35" w:rsidP="00914D35">
      <w:pPr>
        <w:rPr>
          <w:rFonts w:ascii="Arial" w:hAnsi="Arial" w:cs="Arial"/>
          <w:sz w:val="22"/>
          <w:szCs w:val="22"/>
        </w:rPr>
      </w:pPr>
    </w:p>
    <w:p w14:paraId="118BAD4F" w14:textId="77777777" w:rsidR="00512361" w:rsidRDefault="00512361" w:rsidP="00512361">
      <w:pPr>
        <w:rPr>
          <w:rFonts w:ascii="Arial" w:hAnsi="Arial" w:cs="Arial"/>
          <w:sz w:val="22"/>
          <w:szCs w:val="22"/>
        </w:rPr>
      </w:pPr>
    </w:p>
    <w:p w14:paraId="7AC96EE4" w14:textId="77777777" w:rsidR="00914D35" w:rsidRPr="00914D35" w:rsidRDefault="00914D35" w:rsidP="00914D35">
      <w:pPr>
        <w:ind w:left="426" w:hanging="426"/>
        <w:jc w:val="both"/>
        <w:rPr>
          <w:rFonts w:ascii="Arial" w:hAnsi="Arial" w:cs="Arial"/>
          <w:sz w:val="22"/>
          <w:szCs w:val="22"/>
        </w:rPr>
      </w:pPr>
      <w:r w:rsidRPr="00914D35">
        <w:rPr>
          <w:rFonts w:ascii="Arial" w:hAnsi="Arial" w:cs="Arial"/>
          <w:sz w:val="22"/>
          <w:szCs w:val="22"/>
        </w:rPr>
        <w:t>KLASA: 564-01/21-01/01</w:t>
      </w:r>
    </w:p>
    <w:p w14:paraId="1CB01053" w14:textId="77777777" w:rsidR="00914D35" w:rsidRPr="00914D35" w:rsidRDefault="00914D35" w:rsidP="00914D35">
      <w:pPr>
        <w:ind w:left="426" w:hanging="426"/>
        <w:jc w:val="both"/>
        <w:rPr>
          <w:rFonts w:ascii="Arial" w:hAnsi="Arial" w:cs="Arial"/>
          <w:sz w:val="22"/>
          <w:szCs w:val="22"/>
        </w:rPr>
      </w:pPr>
      <w:r w:rsidRPr="00914D35">
        <w:rPr>
          <w:rFonts w:ascii="Arial" w:hAnsi="Arial" w:cs="Arial"/>
          <w:sz w:val="22"/>
          <w:szCs w:val="22"/>
        </w:rPr>
        <w:t>URBROJ: 2117/01-09-21-6</w:t>
      </w:r>
    </w:p>
    <w:p w14:paraId="296EFE6B" w14:textId="77777777" w:rsidR="00914D35" w:rsidRPr="00914D35" w:rsidRDefault="00914D35" w:rsidP="00914D35">
      <w:pPr>
        <w:ind w:left="426" w:hanging="426"/>
        <w:jc w:val="both"/>
        <w:rPr>
          <w:rFonts w:ascii="Arial" w:hAnsi="Arial" w:cs="Arial"/>
          <w:sz w:val="22"/>
          <w:szCs w:val="22"/>
        </w:rPr>
      </w:pPr>
      <w:r w:rsidRPr="00914D35">
        <w:rPr>
          <w:rFonts w:ascii="Arial" w:hAnsi="Arial" w:cs="Arial"/>
          <w:sz w:val="22"/>
          <w:szCs w:val="22"/>
        </w:rPr>
        <w:t xml:space="preserve">Dubrovnik, 1. prosinca 2021.  </w:t>
      </w:r>
    </w:p>
    <w:p w14:paraId="36847A7B" w14:textId="77777777" w:rsidR="00512361" w:rsidRDefault="00512361" w:rsidP="00512361">
      <w:pPr>
        <w:rPr>
          <w:rFonts w:ascii="Arial" w:hAnsi="Arial" w:cs="Arial"/>
          <w:sz w:val="22"/>
          <w:szCs w:val="22"/>
        </w:rPr>
      </w:pPr>
    </w:p>
    <w:p w14:paraId="135B7ECD"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381C4834"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300AC28A"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24781B8E" w14:textId="27D60532" w:rsidR="00512361" w:rsidRDefault="00512361" w:rsidP="002C213B">
      <w:pPr>
        <w:rPr>
          <w:rFonts w:ascii="Arial" w:hAnsi="Arial" w:cs="Arial"/>
          <w:sz w:val="22"/>
          <w:szCs w:val="22"/>
        </w:rPr>
      </w:pPr>
    </w:p>
    <w:p w14:paraId="58921991" w14:textId="77EBB7AC" w:rsidR="00512361" w:rsidRDefault="00512361" w:rsidP="002C213B">
      <w:pPr>
        <w:rPr>
          <w:rFonts w:ascii="Arial" w:hAnsi="Arial" w:cs="Arial"/>
          <w:sz w:val="22"/>
          <w:szCs w:val="22"/>
        </w:rPr>
      </w:pPr>
    </w:p>
    <w:p w14:paraId="28F2462F" w14:textId="717B46EC" w:rsidR="00512361" w:rsidRDefault="00512361" w:rsidP="002C213B">
      <w:pPr>
        <w:rPr>
          <w:rFonts w:ascii="Arial" w:hAnsi="Arial" w:cs="Arial"/>
          <w:sz w:val="22"/>
          <w:szCs w:val="22"/>
        </w:rPr>
      </w:pPr>
    </w:p>
    <w:p w14:paraId="215CC160" w14:textId="7E733A3E" w:rsidR="00512361" w:rsidRDefault="00512361" w:rsidP="002C213B">
      <w:pPr>
        <w:rPr>
          <w:rFonts w:ascii="Arial" w:hAnsi="Arial" w:cs="Arial"/>
          <w:sz w:val="22"/>
          <w:szCs w:val="22"/>
        </w:rPr>
      </w:pPr>
    </w:p>
    <w:p w14:paraId="5EA55EA1" w14:textId="05E03F4A" w:rsidR="00512361" w:rsidRPr="00512361" w:rsidRDefault="00512361" w:rsidP="00512361">
      <w:pPr>
        <w:rPr>
          <w:rFonts w:ascii="Arial" w:hAnsi="Arial" w:cs="Arial"/>
          <w:b/>
          <w:bCs/>
          <w:sz w:val="22"/>
          <w:szCs w:val="22"/>
        </w:rPr>
      </w:pPr>
      <w:r w:rsidRPr="00512361">
        <w:rPr>
          <w:rFonts w:ascii="Arial" w:hAnsi="Arial" w:cs="Arial"/>
          <w:b/>
          <w:bCs/>
          <w:sz w:val="22"/>
          <w:szCs w:val="22"/>
        </w:rPr>
        <w:t>1</w:t>
      </w:r>
      <w:r>
        <w:rPr>
          <w:rFonts w:ascii="Arial" w:hAnsi="Arial" w:cs="Arial"/>
          <w:b/>
          <w:bCs/>
          <w:sz w:val="22"/>
          <w:szCs w:val="22"/>
        </w:rPr>
        <w:t>66</w:t>
      </w:r>
    </w:p>
    <w:p w14:paraId="092C1EC2" w14:textId="77777777" w:rsidR="00512361" w:rsidRDefault="00512361" w:rsidP="00512361">
      <w:pPr>
        <w:rPr>
          <w:rFonts w:ascii="Arial" w:hAnsi="Arial" w:cs="Arial"/>
          <w:sz w:val="22"/>
          <w:szCs w:val="22"/>
        </w:rPr>
      </w:pPr>
    </w:p>
    <w:p w14:paraId="7CA4AAE6" w14:textId="77777777" w:rsidR="00512361" w:rsidRDefault="00512361" w:rsidP="00512361">
      <w:pPr>
        <w:rPr>
          <w:rFonts w:ascii="Arial" w:hAnsi="Arial" w:cs="Arial"/>
          <w:sz w:val="22"/>
          <w:szCs w:val="22"/>
        </w:rPr>
      </w:pPr>
    </w:p>
    <w:p w14:paraId="4DF68F90" w14:textId="77777777" w:rsidR="00914D35" w:rsidRPr="00914D35" w:rsidRDefault="00914D35" w:rsidP="00914D35">
      <w:pPr>
        <w:suppressAutoHyphens/>
        <w:autoSpaceDN w:val="0"/>
        <w:jc w:val="both"/>
        <w:textAlignment w:val="baseline"/>
        <w:rPr>
          <w:rFonts w:ascii="Arial" w:hAnsi="Arial" w:cs="Arial"/>
          <w:sz w:val="22"/>
          <w:szCs w:val="22"/>
          <w:lang w:val="de-DE"/>
        </w:rPr>
      </w:pPr>
      <w:r w:rsidRPr="00914D35">
        <w:rPr>
          <w:rFonts w:ascii="Arial" w:hAnsi="Arial" w:cs="Arial"/>
          <w:sz w:val="22"/>
          <w:szCs w:val="22"/>
          <w:lang w:val="de-DE"/>
        </w:rPr>
        <w:t xml:space="preserve">Na </w:t>
      </w:r>
      <w:proofErr w:type="spellStart"/>
      <w:r w:rsidRPr="00914D35">
        <w:rPr>
          <w:rFonts w:ascii="Arial" w:hAnsi="Arial" w:cs="Arial"/>
          <w:sz w:val="22"/>
          <w:szCs w:val="22"/>
          <w:lang w:val="de-DE"/>
        </w:rPr>
        <w:t>temelju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članka</w:t>
      </w:r>
      <w:proofErr w:type="spellEnd"/>
      <w:r w:rsidRPr="00914D35">
        <w:rPr>
          <w:rFonts w:ascii="Arial" w:hAnsi="Arial" w:cs="Arial"/>
          <w:sz w:val="22"/>
          <w:szCs w:val="22"/>
          <w:lang w:val="de-DE"/>
        </w:rPr>
        <w:t xml:space="preserve"> 29. </w:t>
      </w:r>
      <w:proofErr w:type="spellStart"/>
      <w:r w:rsidRPr="00914D35">
        <w:rPr>
          <w:rFonts w:ascii="Arial" w:hAnsi="Arial" w:cs="Arial"/>
          <w:sz w:val="22"/>
          <w:szCs w:val="22"/>
          <w:lang w:val="de-DE"/>
        </w:rPr>
        <w:t>Uredbe</w:t>
      </w:r>
      <w:proofErr w:type="spellEnd"/>
      <w:r w:rsidRPr="00914D35">
        <w:rPr>
          <w:rFonts w:ascii="Arial" w:hAnsi="Arial" w:cs="Arial"/>
          <w:sz w:val="22"/>
          <w:szCs w:val="22"/>
          <w:lang w:val="de-DE"/>
        </w:rPr>
        <w:t xml:space="preserve"> o </w:t>
      </w:r>
      <w:proofErr w:type="spellStart"/>
      <w:r w:rsidRPr="00914D35">
        <w:rPr>
          <w:rFonts w:ascii="Arial" w:hAnsi="Arial" w:cs="Arial"/>
          <w:sz w:val="22"/>
          <w:szCs w:val="22"/>
          <w:lang w:val="de-DE"/>
        </w:rPr>
        <w:t>kriterijima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mjerilima</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postupcima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financiranja</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ugovaranja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programa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projekata</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manifestacija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koje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provode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udruge</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druge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organizacije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civilnog</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društva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Narodne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novine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broj</w:t>
      </w:r>
      <w:proofErr w:type="spellEnd"/>
      <w:r w:rsidRPr="00914D35">
        <w:rPr>
          <w:rFonts w:ascii="Arial" w:hAnsi="Arial" w:cs="Arial"/>
          <w:sz w:val="22"/>
          <w:szCs w:val="22"/>
          <w:lang w:val="de-DE"/>
        </w:rPr>
        <w:t xml:space="preserve"> 26/15.,  37/21. ), </w:t>
      </w:r>
      <w:proofErr w:type="spellStart"/>
      <w:r w:rsidRPr="00914D35">
        <w:rPr>
          <w:rFonts w:ascii="Arial" w:hAnsi="Arial" w:cs="Arial"/>
          <w:sz w:val="22"/>
          <w:szCs w:val="22"/>
          <w:lang w:val="de-DE"/>
        </w:rPr>
        <w:t>članka</w:t>
      </w:r>
      <w:proofErr w:type="spellEnd"/>
      <w:r w:rsidRPr="00914D35">
        <w:rPr>
          <w:rFonts w:ascii="Arial" w:hAnsi="Arial" w:cs="Arial"/>
          <w:sz w:val="22"/>
          <w:szCs w:val="22"/>
          <w:lang w:val="de-DE"/>
        </w:rPr>
        <w:t xml:space="preserve"> 20. </w:t>
      </w:r>
      <w:proofErr w:type="spellStart"/>
      <w:r w:rsidRPr="00914D35">
        <w:rPr>
          <w:rFonts w:ascii="Arial" w:hAnsi="Arial" w:cs="Arial"/>
          <w:sz w:val="22"/>
          <w:szCs w:val="22"/>
          <w:lang w:val="de-DE"/>
        </w:rPr>
        <w:t>Odluke</w:t>
      </w:r>
      <w:proofErr w:type="spellEnd"/>
      <w:r w:rsidRPr="00914D35">
        <w:rPr>
          <w:rFonts w:ascii="Arial" w:hAnsi="Arial" w:cs="Arial"/>
          <w:sz w:val="22"/>
          <w:szCs w:val="22"/>
          <w:lang w:val="de-DE"/>
        </w:rPr>
        <w:t xml:space="preserve"> o </w:t>
      </w:r>
      <w:proofErr w:type="spellStart"/>
      <w:r w:rsidRPr="00914D35">
        <w:rPr>
          <w:rFonts w:ascii="Arial" w:hAnsi="Arial" w:cs="Arial"/>
          <w:sz w:val="22"/>
          <w:szCs w:val="22"/>
          <w:lang w:val="de-DE"/>
        </w:rPr>
        <w:t>financiranju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programa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projekata</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manifestacija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koje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provode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udruge</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druge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organizacije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civilnog</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društva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Službeni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glasnik</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Grada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Dubrovnika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broj</w:t>
      </w:r>
      <w:proofErr w:type="spellEnd"/>
      <w:r w:rsidRPr="00914D35">
        <w:rPr>
          <w:rFonts w:ascii="Arial" w:hAnsi="Arial" w:cs="Arial"/>
          <w:sz w:val="22"/>
          <w:szCs w:val="22"/>
          <w:lang w:val="de-DE"/>
        </w:rPr>
        <w:t xml:space="preserve"> 23./18., 11/19., 14/21.) i </w:t>
      </w:r>
      <w:proofErr w:type="spellStart"/>
      <w:r w:rsidRPr="00914D35">
        <w:rPr>
          <w:rFonts w:ascii="Arial" w:hAnsi="Arial" w:cs="Arial"/>
          <w:sz w:val="22"/>
          <w:szCs w:val="22"/>
          <w:lang w:val="de-DE"/>
        </w:rPr>
        <w:t>članka</w:t>
      </w:r>
      <w:proofErr w:type="spellEnd"/>
      <w:r w:rsidRPr="00914D35">
        <w:rPr>
          <w:rFonts w:ascii="Arial" w:hAnsi="Arial" w:cs="Arial"/>
          <w:sz w:val="22"/>
          <w:szCs w:val="22"/>
          <w:lang w:val="de-DE"/>
        </w:rPr>
        <w:t xml:space="preserve"> 39. </w:t>
      </w:r>
      <w:proofErr w:type="spellStart"/>
      <w:r w:rsidRPr="00914D35">
        <w:rPr>
          <w:rFonts w:ascii="Arial" w:hAnsi="Arial" w:cs="Arial"/>
          <w:sz w:val="22"/>
          <w:szCs w:val="22"/>
          <w:lang w:val="de-DE"/>
        </w:rPr>
        <w:t>Statuta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Grada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Dubrovnika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Službeni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glasnik</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Grada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Dubrovnika</w:t>
      </w:r>
      <w:proofErr w:type="spellEnd"/>
      <w:r w:rsidRPr="00914D35">
        <w:rPr>
          <w:rFonts w:ascii="Arial" w:hAnsi="Arial" w:cs="Arial"/>
          <w:sz w:val="22"/>
          <w:szCs w:val="22"/>
          <w:lang w:val="de-DE"/>
        </w:rPr>
        <w:t>“,</w:t>
      </w:r>
      <w:proofErr w:type="spellStart"/>
      <w:r w:rsidRPr="00914D35">
        <w:rPr>
          <w:rFonts w:ascii="Arial" w:hAnsi="Arial" w:cs="Arial"/>
          <w:sz w:val="22"/>
          <w:szCs w:val="22"/>
          <w:lang w:val="de-DE"/>
        </w:rPr>
        <w:t>broj</w:t>
      </w:r>
      <w:proofErr w:type="spellEnd"/>
      <w:r w:rsidRPr="00914D35">
        <w:rPr>
          <w:rFonts w:ascii="Arial" w:hAnsi="Arial" w:cs="Arial"/>
          <w:sz w:val="22"/>
          <w:szCs w:val="22"/>
          <w:lang w:val="de-DE"/>
        </w:rPr>
        <w:t xml:space="preserve"> 2/21), </w:t>
      </w:r>
      <w:proofErr w:type="spellStart"/>
      <w:r w:rsidRPr="00914D35">
        <w:rPr>
          <w:rFonts w:ascii="Arial" w:hAnsi="Arial" w:cs="Arial"/>
          <w:sz w:val="22"/>
          <w:szCs w:val="22"/>
          <w:lang w:val="de-DE"/>
        </w:rPr>
        <w:t>Gradsko</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vijeće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Grada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Dubrovnika</w:t>
      </w:r>
      <w:proofErr w:type="spellEnd"/>
      <w:r w:rsidRPr="00914D35">
        <w:rPr>
          <w:rFonts w:ascii="Arial" w:hAnsi="Arial" w:cs="Arial"/>
          <w:sz w:val="22"/>
          <w:szCs w:val="22"/>
          <w:lang w:val="de-DE"/>
        </w:rPr>
        <w:t xml:space="preserve"> na 6.  </w:t>
      </w:r>
      <w:proofErr w:type="spellStart"/>
      <w:r w:rsidRPr="00914D35">
        <w:rPr>
          <w:rFonts w:ascii="Arial" w:hAnsi="Arial" w:cs="Arial"/>
          <w:sz w:val="22"/>
          <w:szCs w:val="22"/>
          <w:lang w:val="de-DE"/>
        </w:rPr>
        <w:t>sjednici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održanoj1</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prosinca</w:t>
      </w:r>
      <w:proofErr w:type="spellEnd"/>
      <w:r w:rsidRPr="00914D35">
        <w:rPr>
          <w:rFonts w:ascii="Arial" w:hAnsi="Arial" w:cs="Arial"/>
          <w:sz w:val="22"/>
          <w:szCs w:val="22"/>
          <w:lang w:val="de-DE"/>
        </w:rPr>
        <w:t xml:space="preserve"> 2021., </w:t>
      </w:r>
      <w:proofErr w:type="spellStart"/>
      <w:r w:rsidRPr="00914D35">
        <w:rPr>
          <w:rFonts w:ascii="Arial" w:hAnsi="Arial" w:cs="Arial"/>
          <w:sz w:val="22"/>
          <w:szCs w:val="22"/>
          <w:lang w:val="de-DE"/>
        </w:rPr>
        <w:t>donijelo</w:t>
      </w:r>
      <w:proofErr w:type="spellEnd"/>
      <w:r w:rsidRPr="00914D35">
        <w:rPr>
          <w:rFonts w:ascii="Arial" w:hAnsi="Arial" w:cs="Arial"/>
          <w:sz w:val="22"/>
          <w:szCs w:val="22"/>
          <w:lang w:val="de-DE"/>
        </w:rPr>
        <w:t xml:space="preserve"> je</w:t>
      </w:r>
    </w:p>
    <w:p w14:paraId="06EE5EFB"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01BE8A98"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05D7A0AB" w14:textId="77777777" w:rsidR="00914D35" w:rsidRPr="00914D35" w:rsidRDefault="00914D35" w:rsidP="00914D35">
      <w:pPr>
        <w:suppressAutoHyphens/>
        <w:autoSpaceDN w:val="0"/>
        <w:jc w:val="center"/>
        <w:textAlignment w:val="baseline"/>
        <w:rPr>
          <w:rFonts w:ascii="Arial" w:hAnsi="Arial" w:cs="Arial"/>
          <w:b/>
          <w:bCs/>
          <w:sz w:val="22"/>
          <w:szCs w:val="22"/>
          <w:lang w:val="de-DE"/>
        </w:rPr>
      </w:pPr>
      <w:r w:rsidRPr="00914D35">
        <w:rPr>
          <w:rFonts w:ascii="Arial" w:hAnsi="Arial" w:cs="Arial"/>
          <w:b/>
          <w:bCs/>
          <w:sz w:val="22"/>
          <w:szCs w:val="22"/>
          <w:lang w:val="de-DE"/>
        </w:rPr>
        <w:t>Z A K L J U Č A K</w:t>
      </w:r>
    </w:p>
    <w:p w14:paraId="3C3B837C"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523001D4"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16C3121C" w14:textId="77777777" w:rsidR="00914D35" w:rsidRPr="00914D35" w:rsidRDefault="00914D35" w:rsidP="00914D35">
      <w:pPr>
        <w:suppressAutoHyphens/>
        <w:autoSpaceDN w:val="0"/>
        <w:jc w:val="center"/>
        <w:textAlignment w:val="baseline"/>
        <w:rPr>
          <w:rFonts w:ascii="Arial" w:hAnsi="Arial" w:cs="Arial"/>
          <w:sz w:val="22"/>
          <w:szCs w:val="22"/>
          <w:lang w:val="de-DE"/>
        </w:rPr>
      </w:pPr>
      <w:proofErr w:type="spellStart"/>
      <w:r w:rsidRPr="00914D35">
        <w:rPr>
          <w:rFonts w:ascii="Arial" w:hAnsi="Arial" w:cs="Arial"/>
          <w:sz w:val="22"/>
          <w:szCs w:val="22"/>
          <w:lang w:val="de-DE"/>
        </w:rPr>
        <w:t>Članak</w:t>
      </w:r>
      <w:proofErr w:type="spellEnd"/>
      <w:r w:rsidRPr="00914D35">
        <w:rPr>
          <w:rFonts w:ascii="Arial" w:hAnsi="Arial" w:cs="Arial"/>
          <w:sz w:val="22"/>
          <w:szCs w:val="22"/>
          <w:lang w:val="de-DE"/>
        </w:rPr>
        <w:t xml:space="preserve"> 1.</w:t>
      </w:r>
    </w:p>
    <w:p w14:paraId="549A8BD2" w14:textId="77777777" w:rsidR="00914D35" w:rsidRPr="00914D35" w:rsidRDefault="00914D35" w:rsidP="00914D35">
      <w:pPr>
        <w:suppressAutoHyphens/>
        <w:autoSpaceDN w:val="0"/>
        <w:jc w:val="center"/>
        <w:textAlignment w:val="baseline"/>
        <w:rPr>
          <w:rFonts w:ascii="Arial" w:hAnsi="Arial" w:cs="Arial"/>
          <w:sz w:val="22"/>
          <w:szCs w:val="22"/>
          <w:lang w:val="de-DE"/>
        </w:rPr>
      </w:pPr>
    </w:p>
    <w:p w14:paraId="4A52E615" w14:textId="325BB3D9" w:rsidR="00914D35" w:rsidRPr="00914D35" w:rsidRDefault="00914D35" w:rsidP="00914D35">
      <w:pPr>
        <w:suppressAutoHyphens/>
        <w:autoSpaceDN w:val="0"/>
        <w:jc w:val="both"/>
        <w:textAlignment w:val="baseline"/>
        <w:rPr>
          <w:rFonts w:ascii="Arial" w:hAnsi="Arial" w:cs="Arial"/>
          <w:sz w:val="22"/>
          <w:szCs w:val="22"/>
          <w:lang w:val="de-DE"/>
        </w:rPr>
      </w:pPr>
      <w:proofErr w:type="spellStart"/>
      <w:r w:rsidRPr="00914D35">
        <w:rPr>
          <w:rFonts w:ascii="Arial" w:hAnsi="Arial" w:cs="Arial"/>
          <w:sz w:val="22"/>
          <w:szCs w:val="22"/>
          <w:lang w:val="de-DE"/>
        </w:rPr>
        <w:t>Ovim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Zaključkom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imenuju</w:t>
      </w:r>
      <w:proofErr w:type="spellEnd"/>
      <w:r w:rsidRPr="00914D35">
        <w:rPr>
          <w:rFonts w:ascii="Arial" w:hAnsi="Arial" w:cs="Arial"/>
          <w:sz w:val="22"/>
          <w:szCs w:val="22"/>
          <w:lang w:val="de-DE"/>
        </w:rPr>
        <w:t xml:space="preserve"> se </w:t>
      </w:r>
      <w:proofErr w:type="spellStart"/>
      <w:r w:rsidRPr="00914D35">
        <w:rPr>
          <w:rFonts w:ascii="Arial" w:hAnsi="Arial" w:cs="Arial"/>
          <w:sz w:val="22"/>
          <w:szCs w:val="22"/>
          <w:lang w:val="de-DE"/>
        </w:rPr>
        <w:t>članovi</w:t>
      </w:r>
      <w:proofErr w:type="spellEnd"/>
      <w:r w:rsidRPr="00914D35">
        <w:rPr>
          <w:rFonts w:ascii="Arial" w:hAnsi="Arial" w:cs="Arial"/>
          <w:sz w:val="22"/>
          <w:szCs w:val="22"/>
          <w:lang w:val="de-DE"/>
        </w:rPr>
        <w:t xml:space="preserve"> </w:t>
      </w:r>
      <w:bookmarkStart w:id="33" w:name="_Hlk530659035"/>
      <w:proofErr w:type="spellStart"/>
      <w:r w:rsidRPr="00914D35">
        <w:rPr>
          <w:rFonts w:ascii="Arial" w:eastAsia="Calibri" w:hAnsi="Arial" w:cs="Arial"/>
          <w:sz w:val="22"/>
          <w:szCs w:val="22"/>
          <w:lang w:val="de-DE" w:eastAsia="en-US"/>
        </w:rPr>
        <w:t>Povjerenstva</w:t>
      </w:r>
      <w:proofErr w:type="spellEnd"/>
      <w:r w:rsidRPr="00914D35">
        <w:rPr>
          <w:rFonts w:ascii="Arial" w:eastAsia="Calibri" w:hAnsi="Arial" w:cs="Arial"/>
          <w:sz w:val="22"/>
          <w:szCs w:val="22"/>
          <w:lang w:val="de-DE" w:eastAsia="en-US"/>
        </w:rPr>
        <w:t xml:space="preserve"> </w:t>
      </w:r>
      <w:proofErr w:type="spellStart"/>
      <w:r w:rsidRPr="00914D35">
        <w:rPr>
          <w:rFonts w:ascii="Arial" w:eastAsia="Calibri" w:hAnsi="Arial" w:cs="Arial"/>
          <w:sz w:val="22"/>
          <w:szCs w:val="22"/>
          <w:lang w:val="de-DE" w:eastAsia="en-US"/>
        </w:rPr>
        <w:t>za</w:t>
      </w:r>
      <w:proofErr w:type="spellEnd"/>
      <w:r w:rsidRPr="00914D35">
        <w:rPr>
          <w:rFonts w:ascii="Arial" w:eastAsia="Calibri" w:hAnsi="Arial" w:cs="Arial"/>
          <w:sz w:val="22"/>
          <w:szCs w:val="22"/>
          <w:lang w:val="de-DE" w:eastAsia="en-US"/>
        </w:rPr>
        <w:t xml:space="preserve"> </w:t>
      </w:r>
      <w:proofErr w:type="spellStart"/>
      <w:r w:rsidRPr="00914D35">
        <w:rPr>
          <w:rFonts w:ascii="Arial" w:eastAsia="Calibri" w:hAnsi="Arial" w:cs="Arial"/>
          <w:sz w:val="22"/>
          <w:szCs w:val="22"/>
          <w:lang w:val="de-DE" w:eastAsia="en-US"/>
        </w:rPr>
        <w:t>ocjenjivanje</w:t>
      </w:r>
      <w:proofErr w:type="spellEnd"/>
      <w:r w:rsidRPr="00914D35">
        <w:rPr>
          <w:rFonts w:ascii="Arial" w:eastAsia="Calibri" w:hAnsi="Arial" w:cs="Arial"/>
          <w:sz w:val="22"/>
          <w:szCs w:val="22"/>
          <w:lang w:val="de-DE" w:eastAsia="en-US"/>
        </w:rPr>
        <w:t xml:space="preserve"> </w:t>
      </w:r>
      <w:proofErr w:type="spellStart"/>
      <w:r w:rsidRPr="00914D35">
        <w:rPr>
          <w:rFonts w:ascii="Arial" w:eastAsia="Calibri" w:hAnsi="Arial" w:cs="Arial"/>
          <w:sz w:val="22"/>
          <w:szCs w:val="22"/>
          <w:lang w:val="de-DE" w:eastAsia="en-US"/>
        </w:rPr>
        <w:t>projekata</w:t>
      </w:r>
      <w:proofErr w:type="spellEnd"/>
      <w:r w:rsidRPr="00914D35">
        <w:rPr>
          <w:rFonts w:ascii="Arial" w:eastAsia="Calibri" w:hAnsi="Arial" w:cs="Arial"/>
          <w:sz w:val="22"/>
          <w:szCs w:val="22"/>
          <w:lang w:val="de-DE" w:eastAsia="en-US"/>
        </w:rPr>
        <w:t>/</w:t>
      </w:r>
      <w:proofErr w:type="spellStart"/>
      <w:r w:rsidRPr="00914D35">
        <w:rPr>
          <w:rFonts w:ascii="Arial" w:eastAsia="Calibri" w:hAnsi="Arial" w:cs="Arial"/>
          <w:sz w:val="22"/>
          <w:szCs w:val="22"/>
          <w:lang w:val="de-DE" w:eastAsia="en-US"/>
        </w:rPr>
        <w:t>programa</w:t>
      </w:r>
      <w:proofErr w:type="spellEnd"/>
      <w:r w:rsidRPr="00914D35">
        <w:rPr>
          <w:rFonts w:ascii="Arial" w:eastAsia="Calibri" w:hAnsi="Arial" w:cs="Arial"/>
          <w:sz w:val="22"/>
          <w:szCs w:val="22"/>
          <w:lang w:val="de-DE" w:eastAsia="en-US"/>
        </w:rPr>
        <w:t xml:space="preserve"> i </w:t>
      </w:r>
      <w:proofErr w:type="spellStart"/>
      <w:r w:rsidRPr="00914D35">
        <w:rPr>
          <w:rFonts w:ascii="Arial" w:eastAsia="Calibri" w:hAnsi="Arial" w:cs="Arial"/>
          <w:sz w:val="22"/>
          <w:szCs w:val="22"/>
          <w:lang w:val="de-DE" w:eastAsia="en-US"/>
        </w:rPr>
        <w:t>manifestacija</w:t>
      </w:r>
      <w:proofErr w:type="spellEnd"/>
      <w:r w:rsidRPr="00914D35">
        <w:rPr>
          <w:rFonts w:ascii="Arial" w:eastAsia="Calibri" w:hAnsi="Arial" w:cs="Arial"/>
          <w:sz w:val="22"/>
          <w:szCs w:val="22"/>
          <w:lang w:val="de-DE" w:eastAsia="en-US"/>
        </w:rPr>
        <w:t xml:space="preserve"> u </w:t>
      </w:r>
      <w:proofErr w:type="spellStart"/>
      <w:proofErr w:type="gramStart"/>
      <w:r w:rsidRPr="00914D35">
        <w:rPr>
          <w:rFonts w:ascii="Arial" w:eastAsia="Calibri" w:hAnsi="Arial" w:cs="Arial"/>
          <w:sz w:val="22"/>
          <w:szCs w:val="22"/>
          <w:lang w:val="de-DE" w:eastAsia="en-US"/>
        </w:rPr>
        <w:t>području</w:t>
      </w:r>
      <w:proofErr w:type="spellEnd"/>
      <w:r w:rsidRPr="00914D35">
        <w:rPr>
          <w:rFonts w:ascii="Arial" w:eastAsia="Calibri" w:hAnsi="Arial" w:cs="Arial"/>
          <w:sz w:val="22"/>
          <w:szCs w:val="22"/>
          <w:lang w:val="de-DE" w:eastAsia="en-US"/>
        </w:rPr>
        <w:t xml:space="preserve"> </w:t>
      </w:r>
      <w:r w:rsidRPr="00914D35">
        <w:rPr>
          <w:rFonts w:ascii="Calibri" w:eastAsia="Calibri" w:hAnsi="Calibri"/>
          <w:sz w:val="22"/>
          <w:szCs w:val="22"/>
          <w:lang w:eastAsia="en-US"/>
        </w:rPr>
        <w:t xml:space="preserve"> </w:t>
      </w:r>
      <w:proofErr w:type="spellStart"/>
      <w:r w:rsidRPr="00914D35">
        <w:rPr>
          <w:rFonts w:ascii="Arial" w:eastAsia="Calibri" w:hAnsi="Arial" w:cs="Arial"/>
          <w:sz w:val="22"/>
          <w:szCs w:val="22"/>
          <w:lang w:val="de-DE" w:eastAsia="en-US"/>
        </w:rPr>
        <w:t>javnih</w:t>
      </w:r>
      <w:proofErr w:type="spellEnd"/>
      <w:proofErr w:type="gramEnd"/>
      <w:r w:rsidRPr="00914D35">
        <w:rPr>
          <w:rFonts w:ascii="Arial" w:eastAsia="Calibri" w:hAnsi="Arial" w:cs="Arial"/>
          <w:sz w:val="22"/>
          <w:szCs w:val="22"/>
          <w:lang w:val="de-DE" w:eastAsia="en-US"/>
        </w:rPr>
        <w:t xml:space="preserve"> </w:t>
      </w:r>
      <w:proofErr w:type="spellStart"/>
      <w:r w:rsidRPr="00914D35">
        <w:rPr>
          <w:rFonts w:ascii="Arial" w:eastAsia="Calibri" w:hAnsi="Arial" w:cs="Arial"/>
          <w:sz w:val="22"/>
          <w:szCs w:val="22"/>
          <w:lang w:val="de-DE" w:eastAsia="en-US"/>
        </w:rPr>
        <w:t>potreba</w:t>
      </w:r>
      <w:proofErr w:type="spellEnd"/>
      <w:r w:rsidRPr="00914D35">
        <w:rPr>
          <w:rFonts w:ascii="Arial" w:eastAsia="Calibri" w:hAnsi="Arial" w:cs="Arial"/>
          <w:sz w:val="22"/>
          <w:szCs w:val="22"/>
          <w:lang w:val="de-DE" w:eastAsia="en-US"/>
        </w:rPr>
        <w:t xml:space="preserve"> u </w:t>
      </w:r>
      <w:proofErr w:type="spellStart"/>
      <w:r w:rsidRPr="00914D35">
        <w:rPr>
          <w:rFonts w:ascii="Arial" w:eastAsia="Calibri" w:hAnsi="Arial" w:cs="Arial"/>
          <w:sz w:val="22"/>
          <w:szCs w:val="22"/>
          <w:lang w:val="de-DE" w:eastAsia="en-US"/>
        </w:rPr>
        <w:t>športu</w:t>
      </w:r>
      <w:proofErr w:type="spellEnd"/>
      <w:r w:rsidRPr="00914D35">
        <w:rPr>
          <w:rFonts w:ascii="Arial" w:eastAsia="Calibri" w:hAnsi="Arial" w:cs="Arial"/>
          <w:sz w:val="22"/>
          <w:szCs w:val="22"/>
          <w:lang w:val="de-DE" w:eastAsia="en-US"/>
        </w:rPr>
        <w:t xml:space="preserve"> </w:t>
      </w:r>
      <w:proofErr w:type="spellStart"/>
      <w:r w:rsidRPr="00914D35">
        <w:rPr>
          <w:rFonts w:ascii="Arial" w:eastAsia="Calibri" w:hAnsi="Arial" w:cs="Arial"/>
          <w:sz w:val="22"/>
          <w:szCs w:val="22"/>
          <w:lang w:val="de-DE" w:eastAsia="en-US"/>
        </w:rPr>
        <w:t>Grada</w:t>
      </w:r>
      <w:proofErr w:type="spellEnd"/>
      <w:r w:rsidRPr="00914D35">
        <w:rPr>
          <w:rFonts w:ascii="Arial" w:eastAsia="Calibri" w:hAnsi="Arial" w:cs="Arial"/>
          <w:sz w:val="22"/>
          <w:szCs w:val="22"/>
          <w:lang w:val="de-DE" w:eastAsia="en-US"/>
        </w:rPr>
        <w:t xml:space="preserve"> </w:t>
      </w:r>
      <w:proofErr w:type="spellStart"/>
      <w:r w:rsidRPr="00914D35">
        <w:rPr>
          <w:rFonts w:ascii="Arial" w:eastAsia="Calibri" w:hAnsi="Arial" w:cs="Arial"/>
          <w:sz w:val="22"/>
          <w:szCs w:val="22"/>
          <w:lang w:val="de-DE" w:eastAsia="en-US"/>
        </w:rPr>
        <w:t>Dubrovnika</w:t>
      </w:r>
      <w:proofErr w:type="spellEnd"/>
      <w:r w:rsidRPr="00914D35">
        <w:rPr>
          <w:rFonts w:ascii="Arial" w:eastAsia="Calibri" w:hAnsi="Arial" w:cs="Arial"/>
          <w:sz w:val="22"/>
          <w:szCs w:val="22"/>
          <w:lang w:val="de-DE" w:eastAsia="en-US"/>
        </w:rPr>
        <w:t xml:space="preserve"> </w:t>
      </w:r>
      <w:proofErr w:type="spellStart"/>
      <w:r w:rsidRPr="00914D35">
        <w:rPr>
          <w:rFonts w:ascii="Arial" w:eastAsia="Calibri" w:hAnsi="Arial" w:cs="Arial"/>
          <w:sz w:val="22"/>
          <w:szCs w:val="22"/>
          <w:lang w:val="de-DE" w:eastAsia="en-US"/>
        </w:rPr>
        <w:t>za</w:t>
      </w:r>
      <w:proofErr w:type="spellEnd"/>
      <w:r w:rsidRPr="00914D35">
        <w:rPr>
          <w:rFonts w:ascii="Arial" w:eastAsia="Calibri" w:hAnsi="Arial" w:cs="Arial"/>
          <w:sz w:val="22"/>
          <w:szCs w:val="22"/>
          <w:lang w:val="de-DE" w:eastAsia="en-US"/>
        </w:rPr>
        <w:t xml:space="preserve"> 2022.g. </w:t>
      </w:r>
      <w:r w:rsidRPr="00914D35">
        <w:rPr>
          <w:rFonts w:ascii="Arial" w:hAnsi="Arial" w:cs="Arial"/>
          <w:sz w:val="22"/>
          <w:szCs w:val="22"/>
          <w:lang w:val="de-DE"/>
        </w:rPr>
        <w:t xml:space="preserve">(u </w:t>
      </w:r>
      <w:proofErr w:type="spellStart"/>
      <w:r w:rsidRPr="00914D35">
        <w:rPr>
          <w:rFonts w:ascii="Arial" w:hAnsi="Arial" w:cs="Arial"/>
          <w:sz w:val="22"/>
          <w:szCs w:val="22"/>
          <w:lang w:val="de-DE"/>
        </w:rPr>
        <w:t>daljnjem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tekstu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Povjerenstvo</w:t>
      </w:r>
      <w:proofErr w:type="spellEnd"/>
      <w:r w:rsidRPr="00914D35">
        <w:rPr>
          <w:rFonts w:ascii="Arial" w:hAnsi="Arial" w:cs="Arial"/>
          <w:sz w:val="22"/>
          <w:szCs w:val="22"/>
          <w:lang w:val="de-DE"/>
        </w:rPr>
        <w:t>).</w:t>
      </w:r>
      <w:bookmarkEnd w:id="33"/>
    </w:p>
    <w:p w14:paraId="695191F6" w14:textId="77777777" w:rsidR="00914D35" w:rsidRPr="00914D35" w:rsidRDefault="00914D35" w:rsidP="00914D35">
      <w:pPr>
        <w:suppressAutoHyphens/>
        <w:autoSpaceDN w:val="0"/>
        <w:jc w:val="center"/>
        <w:textAlignment w:val="baseline"/>
        <w:rPr>
          <w:rFonts w:ascii="Arial" w:hAnsi="Arial" w:cs="Arial"/>
          <w:sz w:val="22"/>
          <w:szCs w:val="22"/>
          <w:lang w:val="de-DE"/>
        </w:rPr>
      </w:pPr>
      <w:proofErr w:type="spellStart"/>
      <w:r w:rsidRPr="00914D35">
        <w:rPr>
          <w:rFonts w:ascii="Arial" w:hAnsi="Arial" w:cs="Arial"/>
          <w:sz w:val="22"/>
          <w:szCs w:val="22"/>
          <w:lang w:val="de-DE"/>
        </w:rPr>
        <w:lastRenderedPageBreak/>
        <w:t>Članak</w:t>
      </w:r>
      <w:proofErr w:type="spellEnd"/>
      <w:r w:rsidRPr="00914D35">
        <w:rPr>
          <w:rFonts w:ascii="Arial" w:hAnsi="Arial" w:cs="Arial"/>
          <w:sz w:val="22"/>
          <w:szCs w:val="22"/>
          <w:lang w:val="de-DE"/>
        </w:rPr>
        <w:t xml:space="preserve"> 2.</w:t>
      </w:r>
    </w:p>
    <w:p w14:paraId="79597E81"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79570987" w14:textId="77777777" w:rsidR="00914D35" w:rsidRPr="00914D35" w:rsidRDefault="00914D35" w:rsidP="00914D35">
      <w:pPr>
        <w:suppressAutoHyphens/>
        <w:autoSpaceDN w:val="0"/>
        <w:jc w:val="both"/>
        <w:textAlignment w:val="baseline"/>
        <w:rPr>
          <w:rFonts w:ascii="Arial" w:hAnsi="Arial" w:cs="Arial"/>
          <w:sz w:val="22"/>
          <w:szCs w:val="22"/>
          <w:lang w:val="de-DE"/>
        </w:rPr>
      </w:pPr>
      <w:r w:rsidRPr="00914D35">
        <w:rPr>
          <w:rFonts w:ascii="Arial" w:hAnsi="Arial" w:cs="Arial"/>
          <w:sz w:val="22"/>
          <w:szCs w:val="22"/>
          <w:lang w:val="de-DE"/>
        </w:rPr>
        <w:t xml:space="preserve">U </w:t>
      </w:r>
      <w:proofErr w:type="spellStart"/>
      <w:r w:rsidRPr="00914D35">
        <w:rPr>
          <w:rFonts w:ascii="Arial" w:hAnsi="Arial" w:cs="Arial"/>
          <w:sz w:val="22"/>
          <w:szCs w:val="22"/>
          <w:lang w:val="de-DE"/>
        </w:rPr>
        <w:t>Povjerenstvo</w:t>
      </w:r>
      <w:proofErr w:type="spellEnd"/>
      <w:r w:rsidRPr="00914D35">
        <w:rPr>
          <w:rFonts w:ascii="Arial" w:hAnsi="Arial" w:cs="Arial"/>
          <w:sz w:val="22"/>
          <w:szCs w:val="22"/>
          <w:lang w:val="de-DE"/>
        </w:rPr>
        <w:t xml:space="preserve"> se </w:t>
      </w:r>
      <w:proofErr w:type="spellStart"/>
      <w:r w:rsidRPr="00914D35">
        <w:rPr>
          <w:rFonts w:ascii="Arial" w:hAnsi="Arial" w:cs="Arial"/>
          <w:sz w:val="22"/>
          <w:szCs w:val="22"/>
          <w:lang w:val="de-DE"/>
        </w:rPr>
        <w:t>imenuju</w:t>
      </w:r>
      <w:proofErr w:type="spellEnd"/>
      <w:r w:rsidRPr="00914D35">
        <w:rPr>
          <w:rFonts w:ascii="Arial" w:hAnsi="Arial" w:cs="Arial"/>
          <w:sz w:val="22"/>
          <w:szCs w:val="22"/>
          <w:lang w:val="de-DE"/>
        </w:rPr>
        <w:t>:</w:t>
      </w:r>
    </w:p>
    <w:p w14:paraId="1B158B30" w14:textId="77777777" w:rsidR="00914D35" w:rsidRPr="00914D35" w:rsidRDefault="00914D35" w:rsidP="006769EE">
      <w:pPr>
        <w:numPr>
          <w:ilvl w:val="0"/>
          <w:numId w:val="80"/>
        </w:numPr>
        <w:suppressAutoHyphens/>
        <w:autoSpaceDN w:val="0"/>
        <w:ind w:left="851" w:hanging="425"/>
        <w:textAlignment w:val="baseline"/>
        <w:rPr>
          <w:rFonts w:ascii="Calibri" w:eastAsia="Calibri" w:hAnsi="Calibri"/>
          <w:sz w:val="22"/>
          <w:szCs w:val="22"/>
          <w:lang w:eastAsia="en-US"/>
        </w:rPr>
      </w:pPr>
      <w:r w:rsidRPr="00914D35">
        <w:rPr>
          <w:rFonts w:ascii="Arial" w:eastAsia="Calibri" w:hAnsi="Arial" w:cs="Arial"/>
          <w:bCs/>
          <w:sz w:val="22"/>
          <w:szCs w:val="22"/>
          <w:lang w:eastAsia="en-US"/>
        </w:rPr>
        <w:t>Zoran Grbić</w:t>
      </w:r>
    </w:p>
    <w:p w14:paraId="24896FC1" w14:textId="77777777" w:rsidR="00914D35" w:rsidRPr="00914D35" w:rsidRDefault="00914D35" w:rsidP="006769EE">
      <w:pPr>
        <w:numPr>
          <w:ilvl w:val="0"/>
          <w:numId w:val="80"/>
        </w:numPr>
        <w:suppressAutoHyphens/>
        <w:autoSpaceDN w:val="0"/>
        <w:ind w:left="851" w:hanging="425"/>
        <w:textAlignment w:val="baseline"/>
        <w:rPr>
          <w:rFonts w:ascii="Calibri" w:eastAsia="Calibri" w:hAnsi="Calibri"/>
          <w:sz w:val="22"/>
          <w:szCs w:val="22"/>
          <w:lang w:eastAsia="en-US"/>
        </w:rPr>
      </w:pPr>
      <w:r w:rsidRPr="00914D35">
        <w:rPr>
          <w:rFonts w:ascii="Arial" w:eastAsia="Calibri" w:hAnsi="Arial" w:cs="Arial"/>
          <w:bCs/>
          <w:sz w:val="22"/>
          <w:szCs w:val="22"/>
          <w:lang w:eastAsia="en-US"/>
        </w:rPr>
        <w:t>Maro Kapović</w:t>
      </w:r>
    </w:p>
    <w:p w14:paraId="4791053F" w14:textId="77777777" w:rsidR="00914D35" w:rsidRPr="00914D35" w:rsidRDefault="00914D35" w:rsidP="006769EE">
      <w:pPr>
        <w:numPr>
          <w:ilvl w:val="0"/>
          <w:numId w:val="80"/>
        </w:numPr>
        <w:suppressAutoHyphens/>
        <w:autoSpaceDN w:val="0"/>
        <w:ind w:left="851" w:hanging="425"/>
        <w:textAlignment w:val="baseline"/>
        <w:rPr>
          <w:rFonts w:ascii="Calibri" w:eastAsia="Calibri" w:hAnsi="Calibri"/>
          <w:sz w:val="22"/>
          <w:szCs w:val="22"/>
          <w:lang w:eastAsia="en-US"/>
        </w:rPr>
      </w:pPr>
      <w:r w:rsidRPr="00914D35">
        <w:rPr>
          <w:rFonts w:ascii="Arial" w:hAnsi="Arial" w:cs="Arial"/>
          <w:bCs/>
          <w:sz w:val="22"/>
          <w:szCs w:val="22"/>
        </w:rPr>
        <w:t xml:space="preserve">Željan </w:t>
      </w:r>
      <w:proofErr w:type="spellStart"/>
      <w:r w:rsidRPr="00914D35">
        <w:rPr>
          <w:rFonts w:ascii="Arial" w:hAnsi="Arial" w:cs="Arial"/>
          <w:bCs/>
          <w:sz w:val="22"/>
          <w:szCs w:val="22"/>
        </w:rPr>
        <w:t>Konsuo</w:t>
      </w:r>
      <w:proofErr w:type="spellEnd"/>
    </w:p>
    <w:p w14:paraId="21831C54" w14:textId="77777777" w:rsidR="00914D35" w:rsidRPr="00914D35" w:rsidRDefault="00914D35" w:rsidP="006769EE">
      <w:pPr>
        <w:numPr>
          <w:ilvl w:val="0"/>
          <w:numId w:val="80"/>
        </w:numPr>
        <w:suppressAutoHyphens/>
        <w:autoSpaceDN w:val="0"/>
        <w:ind w:left="851" w:hanging="425"/>
        <w:textAlignment w:val="baseline"/>
        <w:rPr>
          <w:rFonts w:ascii="Arial" w:hAnsi="Arial" w:cs="Arial"/>
          <w:sz w:val="22"/>
          <w:szCs w:val="22"/>
        </w:rPr>
      </w:pPr>
      <w:r w:rsidRPr="00914D35">
        <w:rPr>
          <w:rFonts w:ascii="Arial" w:hAnsi="Arial" w:cs="Arial"/>
          <w:sz w:val="22"/>
          <w:szCs w:val="22"/>
        </w:rPr>
        <w:t>Marinko Matulović</w:t>
      </w:r>
    </w:p>
    <w:p w14:paraId="3DE27F35" w14:textId="77777777" w:rsidR="00914D35" w:rsidRPr="00914D35" w:rsidRDefault="00914D35" w:rsidP="006769EE">
      <w:pPr>
        <w:numPr>
          <w:ilvl w:val="0"/>
          <w:numId w:val="80"/>
        </w:numPr>
        <w:suppressAutoHyphens/>
        <w:autoSpaceDN w:val="0"/>
        <w:ind w:left="851" w:hanging="425"/>
        <w:textAlignment w:val="baseline"/>
        <w:rPr>
          <w:rFonts w:ascii="Arial" w:hAnsi="Arial" w:cs="Arial"/>
          <w:sz w:val="22"/>
          <w:szCs w:val="22"/>
        </w:rPr>
      </w:pPr>
      <w:r w:rsidRPr="00914D35">
        <w:rPr>
          <w:rFonts w:ascii="Arial" w:hAnsi="Arial" w:cs="Arial"/>
          <w:sz w:val="22"/>
          <w:szCs w:val="22"/>
        </w:rPr>
        <w:t>Josip Prkačin</w:t>
      </w:r>
    </w:p>
    <w:p w14:paraId="3536F30A" w14:textId="77777777" w:rsidR="00914D35" w:rsidRPr="00914D35" w:rsidRDefault="00914D35" w:rsidP="00914D35">
      <w:pPr>
        <w:suppressAutoHyphens/>
        <w:autoSpaceDN w:val="0"/>
        <w:ind w:left="851" w:hanging="425"/>
        <w:jc w:val="both"/>
        <w:textAlignment w:val="baseline"/>
        <w:rPr>
          <w:rFonts w:ascii="Arial" w:hAnsi="Arial" w:cs="Arial"/>
          <w:sz w:val="22"/>
          <w:szCs w:val="22"/>
          <w:lang w:val="de-DE"/>
        </w:rPr>
      </w:pPr>
    </w:p>
    <w:p w14:paraId="181697DC"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35CC8281" w14:textId="77777777" w:rsidR="00914D35" w:rsidRPr="00914D35" w:rsidRDefault="00914D35" w:rsidP="00914D35">
      <w:pPr>
        <w:suppressAutoHyphens/>
        <w:autoSpaceDN w:val="0"/>
        <w:jc w:val="center"/>
        <w:textAlignment w:val="baseline"/>
        <w:rPr>
          <w:rFonts w:ascii="Arial" w:hAnsi="Arial" w:cs="Arial"/>
          <w:sz w:val="22"/>
          <w:szCs w:val="22"/>
          <w:lang w:val="de-DE"/>
        </w:rPr>
      </w:pPr>
      <w:proofErr w:type="spellStart"/>
      <w:r w:rsidRPr="00914D35">
        <w:rPr>
          <w:rFonts w:ascii="Arial" w:hAnsi="Arial" w:cs="Arial"/>
          <w:sz w:val="22"/>
          <w:szCs w:val="22"/>
          <w:lang w:val="de-DE"/>
        </w:rPr>
        <w:t>Članak</w:t>
      </w:r>
      <w:proofErr w:type="spellEnd"/>
      <w:r w:rsidRPr="00914D35">
        <w:rPr>
          <w:rFonts w:ascii="Arial" w:hAnsi="Arial" w:cs="Arial"/>
          <w:sz w:val="22"/>
          <w:szCs w:val="22"/>
          <w:lang w:val="de-DE"/>
        </w:rPr>
        <w:t xml:space="preserve"> 3.</w:t>
      </w:r>
    </w:p>
    <w:p w14:paraId="01B74F75" w14:textId="77777777" w:rsidR="00914D35" w:rsidRPr="00914D35" w:rsidRDefault="00914D35" w:rsidP="00914D35">
      <w:pPr>
        <w:suppressAutoHyphens/>
        <w:autoSpaceDN w:val="0"/>
        <w:jc w:val="center"/>
        <w:textAlignment w:val="baseline"/>
        <w:rPr>
          <w:rFonts w:ascii="Arial" w:hAnsi="Arial" w:cs="Arial"/>
          <w:sz w:val="22"/>
          <w:szCs w:val="22"/>
          <w:lang w:val="de-DE"/>
        </w:rPr>
      </w:pPr>
    </w:p>
    <w:p w14:paraId="706FDEA5" w14:textId="77777777" w:rsidR="00914D35" w:rsidRPr="00914D35" w:rsidRDefault="00914D35" w:rsidP="00914D35">
      <w:pPr>
        <w:suppressAutoHyphens/>
        <w:autoSpaceDN w:val="0"/>
        <w:jc w:val="both"/>
        <w:textAlignment w:val="baseline"/>
        <w:rPr>
          <w:rFonts w:ascii="Arial" w:hAnsi="Arial" w:cs="Arial"/>
          <w:sz w:val="22"/>
          <w:szCs w:val="22"/>
          <w:lang w:val="de-DE"/>
        </w:rPr>
      </w:pPr>
      <w:proofErr w:type="spellStart"/>
      <w:r w:rsidRPr="00914D35">
        <w:rPr>
          <w:rFonts w:ascii="Arial" w:hAnsi="Arial" w:cs="Arial"/>
          <w:sz w:val="22"/>
          <w:szCs w:val="22"/>
          <w:lang w:val="de-DE"/>
        </w:rPr>
        <w:t>Zadaće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Povjerenstva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su</w:t>
      </w:r>
      <w:proofErr w:type="spellEnd"/>
      <w:r w:rsidRPr="00914D35">
        <w:rPr>
          <w:rFonts w:ascii="Arial" w:hAnsi="Arial" w:cs="Arial"/>
          <w:sz w:val="22"/>
          <w:szCs w:val="22"/>
          <w:lang w:val="de-DE"/>
        </w:rPr>
        <w:t>:</w:t>
      </w:r>
    </w:p>
    <w:p w14:paraId="0EBD410E" w14:textId="77777777" w:rsidR="00914D35" w:rsidRPr="00914D35" w:rsidRDefault="00914D35" w:rsidP="006769EE">
      <w:pPr>
        <w:numPr>
          <w:ilvl w:val="0"/>
          <w:numId w:val="81"/>
        </w:numPr>
        <w:suppressAutoHyphens/>
        <w:autoSpaceDN w:val="0"/>
        <w:spacing w:after="160"/>
        <w:contextualSpacing/>
        <w:jc w:val="both"/>
        <w:textAlignment w:val="baseline"/>
        <w:rPr>
          <w:rFonts w:ascii="Arial" w:hAnsi="Arial" w:cs="Arial"/>
          <w:sz w:val="22"/>
          <w:szCs w:val="22"/>
          <w:lang w:val="de-DE"/>
        </w:rPr>
      </w:pPr>
      <w:proofErr w:type="spellStart"/>
      <w:r w:rsidRPr="00914D35">
        <w:rPr>
          <w:rFonts w:ascii="Arial" w:hAnsi="Arial" w:cs="Arial"/>
          <w:sz w:val="22"/>
          <w:szCs w:val="22"/>
          <w:lang w:val="de-DE"/>
        </w:rPr>
        <w:t>razmatranje</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ocjenjivanje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prijava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koje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ispunile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propisane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uvjete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Javnog</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poziva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sukladno</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kriterijima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javnog</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poziva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te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Odluke</w:t>
      </w:r>
      <w:proofErr w:type="spellEnd"/>
      <w:r w:rsidRPr="00914D35">
        <w:rPr>
          <w:rFonts w:ascii="Arial" w:hAnsi="Arial" w:cs="Arial"/>
          <w:sz w:val="22"/>
          <w:szCs w:val="22"/>
          <w:lang w:val="de-DE"/>
        </w:rPr>
        <w:t xml:space="preserve"> o </w:t>
      </w:r>
      <w:proofErr w:type="spellStart"/>
      <w:r w:rsidRPr="00914D35">
        <w:rPr>
          <w:rFonts w:ascii="Arial" w:hAnsi="Arial" w:cs="Arial"/>
          <w:sz w:val="22"/>
          <w:szCs w:val="22"/>
          <w:lang w:val="de-DE"/>
        </w:rPr>
        <w:t>financiranju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programa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projekata</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manifestacija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koje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provode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udruge</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druge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organizacije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civilnog</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društva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Službeni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glasnik</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Grada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Dubrovnika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broj</w:t>
      </w:r>
      <w:proofErr w:type="spellEnd"/>
      <w:r w:rsidRPr="00914D35">
        <w:rPr>
          <w:rFonts w:ascii="Arial" w:hAnsi="Arial" w:cs="Arial"/>
          <w:sz w:val="22"/>
          <w:szCs w:val="22"/>
          <w:lang w:val="de-DE"/>
        </w:rPr>
        <w:t xml:space="preserve"> 23/18, 11/19, 14/21);</w:t>
      </w:r>
    </w:p>
    <w:p w14:paraId="0D7569DD" w14:textId="77777777" w:rsidR="00914D35" w:rsidRPr="00914D35" w:rsidRDefault="00914D35" w:rsidP="006769EE">
      <w:pPr>
        <w:numPr>
          <w:ilvl w:val="0"/>
          <w:numId w:val="81"/>
        </w:numPr>
        <w:suppressAutoHyphens/>
        <w:autoSpaceDN w:val="0"/>
        <w:spacing w:after="160"/>
        <w:contextualSpacing/>
        <w:jc w:val="both"/>
        <w:textAlignment w:val="baseline"/>
        <w:rPr>
          <w:rFonts w:ascii="Arial" w:hAnsi="Arial" w:cs="Arial"/>
          <w:sz w:val="22"/>
          <w:szCs w:val="22"/>
          <w:lang w:val="de-DE"/>
        </w:rPr>
      </w:pPr>
      <w:proofErr w:type="spellStart"/>
      <w:r w:rsidRPr="00914D35">
        <w:rPr>
          <w:rFonts w:ascii="Arial" w:hAnsi="Arial" w:cs="Arial"/>
          <w:sz w:val="22"/>
          <w:szCs w:val="22"/>
          <w:lang w:val="de-DE"/>
        </w:rPr>
        <w:t>izrada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prijedloga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odluke</w:t>
      </w:r>
      <w:proofErr w:type="spellEnd"/>
      <w:r w:rsidRPr="00914D35">
        <w:rPr>
          <w:rFonts w:ascii="Arial" w:hAnsi="Arial" w:cs="Arial"/>
          <w:sz w:val="22"/>
          <w:szCs w:val="22"/>
          <w:lang w:val="de-DE"/>
        </w:rPr>
        <w:t xml:space="preserve"> o </w:t>
      </w:r>
      <w:proofErr w:type="spellStart"/>
      <w:r w:rsidRPr="00914D35">
        <w:rPr>
          <w:rFonts w:ascii="Arial" w:hAnsi="Arial" w:cs="Arial"/>
          <w:sz w:val="22"/>
          <w:szCs w:val="22"/>
          <w:lang w:val="de-DE"/>
        </w:rPr>
        <w:t>odobravanju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neodobravanju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financijskih</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sredstava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za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programe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projekte</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manifestacije</w:t>
      </w:r>
      <w:proofErr w:type="spellEnd"/>
      <w:r w:rsidRPr="00914D35">
        <w:rPr>
          <w:rFonts w:ascii="Arial" w:hAnsi="Arial" w:cs="Arial"/>
          <w:sz w:val="22"/>
          <w:szCs w:val="22"/>
          <w:lang w:val="de-DE"/>
        </w:rPr>
        <w:t>;</w:t>
      </w:r>
    </w:p>
    <w:p w14:paraId="6C6B0A77" w14:textId="77777777" w:rsidR="00914D35" w:rsidRPr="00914D35" w:rsidRDefault="00914D35" w:rsidP="006769EE">
      <w:pPr>
        <w:numPr>
          <w:ilvl w:val="0"/>
          <w:numId w:val="81"/>
        </w:numPr>
        <w:suppressAutoHyphens/>
        <w:autoSpaceDN w:val="0"/>
        <w:spacing w:after="160"/>
        <w:contextualSpacing/>
        <w:jc w:val="both"/>
        <w:textAlignment w:val="baseline"/>
        <w:rPr>
          <w:rFonts w:ascii="Arial" w:hAnsi="Arial" w:cs="Arial"/>
          <w:sz w:val="22"/>
          <w:szCs w:val="22"/>
          <w:lang w:val="de-DE"/>
        </w:rPr>
      </w:pPr>
      <w:r w:rsidRPr="00914D35">
        <w:rPr>
          <w:rFonts w:ascii="Arial" w:hAnsi="Arial" w:cs="Arial"/>
          <w:sz w:val="22"/>
          <w:szCs w:val="22"/>
          <w:lang w:val="de-DE"/>
        </w:rPr>
        <w:t xml:space="preserve">i </w:t>
      </w:r>
      <w:proofErr w:type="spellStart"/>
      <w:r w:rsidRPr="00914D35">
        <w:rPr>
          <w:rFonts w:ascii="Arial" w:hAnsi="Arial" w:cs="Arial"/>
          <w:sz w:val="22"/>
          <w:szCs w:val="22"/>
          <w:lang w:val="de-DE"/>
        </w:rPr>
        <w:t>dr.</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zadaće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propisane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poslovnikom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povjerenstva</w:t>
      </w:r>
      <w:proofErr w:type="spellEnd"/>
      <w:r w:rsidRPr="00914D35">
        <w:rPr>
          <w:rFonts w:ascii="Arial" w:hAnsi="Arial" w:cs="Arial"/>
          <w:sz w:val="22"/>
          <w:szCs w:val="22"/>
          <w:lang w:val="de-DE"/>
        </w:rPr>
        <w:t>.</w:t>
      </w:r>
    </w:p>
    <w:p w14:paraId="617D667F" w14:textId="77777777" w:rsidR="00914D35" w:rsidRPr="00914D35" w:rsidRDefault="00914D35" w:rsidP="00914D35">
      <w:pPr>
        <w:suppressAutoHyphens/>
        <w:autoSpaceDN w:val="0"/>
        <w:jc w:val="both"/>
        <w:textAlignment w:val="baseline"/>
        <w:rPr>
          <w:rFonts w:ascii="Arial" w:hAnsi="Arial" w:cs="Arial"/>
          <w:sz w:val="22"/>
          <w:szCs w:val="22"/>
          <w:lang w:val="de-DE"/>
        </w:rPr>
      </w:pPr>
      <w:r w:rsidRPr="00914D35">
        <w:rPr>
          <w:rFonts w:ascii="Arial" w:hAnsi="Arial" w:cs="Arial"/>
          <w:sz w:val="22"/>
          <w:szCs w:val="22"/>
          <w:lang w:val="de-DE"/>
        </w:rPr>
        <w:t xml:space="preserve"> </w:t>
      </w:r>
    </w:p>
    <w:p w14:paraId="22D20C4D" w14:textId="77777777" w:rsidR="00914D35" w:rsidRPr="00914D35" w:rsidRDefault="00914D35" w:rsidP="00914D35">
      <w:pPr>
        <w:suppressAutoHyphens/>
        <w:autoSpaceDN w:val="0"/>
        <w:jc w:val="center"/>
        <w:textAlignment w:val="baseline"/>
        <w:rPr>
          <w:rFonts w:ascii="Arial" w:hAnsi="Arial" w:cs="Arial"/>
          <w:sz w:val="22"/>
          <w:szCs w:val="22"/>
          <w:lang w:val="de-DE"/>
        </w:rPr>
      </w:pPr>
    </w:p>
    <w:p w14:paraId="6C53E4D5" w14:textId="77777777" w:rsidR="00914D35" w:rsidRPr="00914D35" w:rsidRDefault="00914D35" w:rsidP="00914D35">
      <w:pPr>
        <w:suppressAutoHyphens/>
        <w:autoSpaceDN w:val="0"/>
        <w:jc w:val="center"/>
        <w:textAlignment w:val="baseline"/>
        <w:rPr>
          <w:rFonts w:ascii="Arial" w:hAnsi="Arial" w:cs="Arial"/>
          <w:sz w:val="22"/>
          <w:szCs w:val="22"/>
          <w:lang w:val="de-DE"/>
        </w:rPr>
      </w:pPr>
      <w:proofErr w:type="spellStart"/>
      <w:r w:rsidRPr="00914D35">
        <w:rPr>
          <w:rFonts w:ascii="Arial" w:hAnsi="Arial" w:cs="Arial"/>
          <w:sz w:val="22"/>
          <w:szCs w:val="22"/>
          <w:lang w:val="de-DE"/>
        </w:rPr>
        <w:t>Članak</w:t>
      </w:r>
      <w:proofErr w:type="spellEnd"/>
      <w:r w:rsidRPr="00914D35">
        <w:rPr>
          <w:rFonts w:ascii="Arial" w:hAnsi="Arial" w:cs="Arial"/>
          <w:sz w:val="22"/>
          <w:szCs w:val="22"/>
          <w:lang w:val="de-DE"/>
        </w:rPr>
        <w:t xml:space="preserve"> 4.</w:t>
      </w:r>
    </w:p>
    <w:p w14:paraId="697EA834"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3B07B13A" w14:textId="77777777" w:rsidR="00914D35" w:rsidRPr="00914D35" w:rsidRDefault="00914D35" w:rsidP="00914D35">
      <w:pPr>
        <w:suppressAutoHyphens/>
        <w:autoSpaceDN w:val="0"/>
        <w:jc w:val="both"/>
        <w:textAlignment w:val="baseline"/>
        <w:rPr>
          <w:rFonts w:ascii="Arial" w:hAnsi="Arial" w:cs="Arial"/>
          <w:sz w:val="22"/>
          <w:szCs w:val="22"/>
          <w:lang w:val="de-DE"/>
        </w:rPr>
      </w:pPr>
      <w:proofErr w:type="spellStart"/>
      <w:r w:rsidRPr="00914D35">
        <w:rPr>
          <w:rFonts w:ascii="Arial" w:hAnsi="Arial" w:cs="Arial"/>
          <w:sz w:val="22"/>
          <w:szCs w:val="22"/>
          <w:lang w:val="de-DE"/>
        </w:rPr>
        <w:t>Članovi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Povjerenstva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imenuju</w:t>
      </w:r>
      <w:proofErr w:type="spellEnd"/>
      <w:r w:rsidRPr="00914D35">
        <w:rPr>
          <w:rFonts w:ascii="Arial" w:hAnsi="Arial" w:cs="Arial"/>
          <w:sz w:val="22"/>
          <w:szCs w:val="22"/>
          <w:lang w:val="de-DE"/>
        </w:rPr>
        <w:t xml:space="preserve"> se na </w:t>
      </w:r>
      <w:proofErr w:type="spellStart"/>
      <w:r w:rsidRPr="00914D35">
        <w:rPr>
          <w:rFonts w:ascii="Arial" w:hAnsi="Arial" w:cs="Arial"/>
          <w:sz w:val="22"/>
          <w:szCs w:val="22"/>
          <w:lang w:val="de-DE"/>
        </w:rPr>
        <w:t>mandat</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od</w:t>
      </w:r>
      <w:proofErr w:type="spellEnd"/>
      <w:r w:rsidRPr="00914D35">
        <w:rPr>
          <w:rFonts w:ascii="Arial" w:hAnsi="Arial" w:cs="Arial"/>
          <w:sz w:val="22"/>
          <w:szCs w:val="22"/>
          <w:lang w:val="de-DE"/>
        </w:rPr>
        <w:t xml:space="preserve"> 1 (</w:t>
      </w:r>
      <w:proofErr w:type="spellStart"/>
      <w:r w:rsidRPr="00914D35">
        <w:rPr>
          <w:rFonts w:ascii="Arial" w:hAnsi="Arial" w:cs="Arial"/>
          <w:sz w:val="22"/>
          <w:szCs w:val="22"/>
          <w:lang w:val="de-DE"/>
        </w:rPr>
        <w:t>jedne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godine</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mogu</w:t>
      </w:r>
      <w:proofErr w:type="spellEnd"/>
      <w:r w:rsidRPr="00914D35">
        <w:rPr>
          <w:rFonts w:ascii="Arial" w:hAnsi="Arial" w:cs="Arial"/>
          <w:sz w:val="22"/>
          <w:szCs w:val="22"/>
          <w:lang w:val="de-DE"/>
        </w:rPr>
        <w:t xml:space="preserve"> se </w:t>
      </w:r>
      <w:proofErr w:type="spellStart"/>
      <w:r w:rsidRPr="00914D35">
        <w:rPr>
          <w:rFonts w:ascii="Arial" w:hAnsi="Arial" w:cs="Arial"/>
          <w:sz w:val="22"/>
          <w:szCs w:val="22"/>
          <w:lang w:val="de-DE"/>
        </w:rPr>
        <w:t>ponovno</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imenovati</w:t>
      </w:r>
      <w:proofErr w:type="spellEnd"/>
      <w:r w:rsidRPr="00914D35">
        <w:rPr>
          <w:rFonts w:ascii="Arial" w:hAnsi="Arial" w:cs="Arial"/>
          <w:sz w:val="22"/>
          <w:szCs w:val="22"/>
          <w:lang w:val="de-DE"/>
        </w:rPr>
        <w:t>.</w:t>
      </w:r>
    </w:p>
    <w:p w14:paraId="3126CBD9" w14:textId="77777777" w:rsidR="00914D35" w:rsidRPr="00914D35" w:rsidRDefault="00914D35" w:rsidP="00914D35">
      <w:pPr>
        <w:suppressAutoHyphens/>
        <w:autoSpaceDN w:val="0"/>
        <w:textAlignment w:val="baseline"/>
        <w:rPr>
          <w:rFonts w:ascii="Arial" w:hAnsi="Arial" w:cs="Arial"/>
          <w:sz w:val="22"/>
          <w:szCs w:val="22"/>
          <w:lang w:val="de-DE"/>
        </w:rPr>
      </w:pPr>
    </w:p>
    <w:p w14:paraId="38670C23" w14:textId="77777777" w:rsidR="00914D35" w:rsidRPr="00914D35" w:rsidRDefault="00914D35" w:rsidP="00914D35">
      <w:pPr>
        <w:suppressAutoHyphens/>
        <w:autoSpaceDN w:val="0"/>
        <w:jc w:val="center"/>
        <w:textAlignment w:val="baseline"/>
        <w:rPr>
          <w:rFonts w:ascii="Arial" w:hAnsi="Arial" w:cs="Arial"/>
          <w:sz w:val="22"/>
          <w:szCs w:val="22"/>
          <w:lang w:val="de-DE"/>
        </w:rPr>
      </w:pPr>
    </w:p>
    <w:p w14:paraId="64497F6B" w14:textId="77777777" w:rsidR="00914D35" w:rsidRPr="00914D35" w:rsidRDefault="00914D35" w:rsidP="00914D35">
      <w:pPr>
        <w:suppressAutoHyphens/>
        <w:autoSpaceDN w:val="0"/>
        <w:jc w:val="center"/>
        <w:textAlignment w:val="baseline"/>
        <w:rPr>
          <w:rFonts w:ascii="Arial" w:hAnsi="Arial" w:cs="Arial"/>
          <w:sz w:val="22"/>
          <w:szCs w:val="22"/>
          <w:lang w:val="de-DE"/>
        </w:rPr>
      </w:pPr>
      <w:proofErr w:type="spellStart"/>
      <w:r w:rsidRPr="00914D35">
        <w:rPr>
          <w:rFonts w:ascii="Arial" w:hAnsi="Arial" w:cs="Arial"/>
          <w:sz w:val="22"/>
          <w:szCs w:val="22"/>
          <w:lang w:val="de-DE"/>
        </w:rPr>
        <w:t>Članak</w:t>
      </w:r>
      <w:proofErr w:type="spellEnd"/>
      <w:r w:rsidRPr="00914D35">
        <w:rPr>
          <w:rFonts w:ascii="Arial" w:hAnsi="Arial" w:cs="Arial"/>
          <w:sz w:val="22"/>
          <w:szCs w:val="22"/>
          <w:lang w:val="de-DE"/>
        </w:rPr>
        <w:t xml:space="preserve"> 5.</w:t>
      </w:r>
    </w:p>
    <w:p w14:paraId="72AA0A81"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0061E084" w14:textId="77777777" w:rsidR="00914D35" w:rsidRPr="00914D35" w:rsidRDefault="00914D35" w:rsidP="00914D35">
      <w:pPr>
        <w:suppressAutoHyphens/>
        <w:autoSpaceDN w:val="0"/>
        <w:jc w:val="both"/>
        <w:textAlignment w:val="baseline"/>
        <w:rPr>
          <w:rFonts w:ascii="Arial" w:hAnsi="Arial" w:cs="Arial"/>
          <w:sz w:val="22"/>
          <w:szCs w:val="22"/>
          <w:lang w:val="de-DE"/>
        </w:rPr>
      </w:pPr>
      <w:proofErr w:type="spellStart"/>
      <w:r w:rsidRPr="00914D35">
        <w:rPr>
          <w:rFonts w:ascii="Arial" w:hAnsi="Arial" w:cs="Arial"/>
          <w:sz w:val="22"/>
          <w:szCs w:val="22"/>
          <w:lang w:val="de-DE"/>
        </w:rPr>
        <w:t>Administrativno</w:t>
      </w:r>
      <w:proofErr w:type="spellEnd"/>
      <w:r w:rsidRPr="00914D35">
        <w:rPr>
          <w:rFonts w:ascii="Arial" w:hAnsi="Arial" w:cs="Arial"/>
          <w:sz w:val="22"/>
          <w:szCs w:val="22"/>
          <w:lang w:val="de-DE"/>
        </w:rPr>
        <w:t xml:space="preserve"> – </w:t>
      </w:r>
      <w:proofErr w:type="spellStart"/>
      <w:r w:rsidRPr="00914D35">
        <w:rPr>
          <w:rFonts w:ascii="Arial" w:hAnsi="Arial" w:cs="Arial"/>
          <w:sz w:val="22"/>
          <w:szCs w:val="22"/>
          <w:lang w:val="de-DE"/>
        </w:rPr>
        <w:t>tehničke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poslove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za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Povjerenstvo</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obavlja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Dubrovački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savez</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športova</w:t>
      </w:r>
      <w:proofErr w:type="spellEnd"/>
      <w:r w:rsidRPr="00914D35">
        <w:rPr>
          <w:rFonts w:ascii="Arial" w:hAnsi="Arial" w:cs="Arial"/>
          <w:sz w:val="22"/>
          <w:szCs w:val="22"/>
          <w:lang w:val="de-DE"/>
        </w:rPr>
        <w:t>.</w:t>
      </w:r>
    </w:p>
    <w:p w14:paraId="45EEDFED"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781154DF"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4BF1EC11" w14:textId="77777777" w:rsidR="00914D35" w:rsidRPr="00914D35" w:rsidRDefault="00914D35" w:rsidP="00914D35">
      <w:pPr>
        <w:suppressAutoHyphens/>
        <w:autoSpaceDN w:val="0"/>
        <w:jc w:val="center"/>
        <w:textAlignment w:val="baseline"/>
        <w:rPr>
          <w:rFonts w:ascii="Arial" w:hAnsi="Arial" w:cs="Arial"/>
          <w:sz w:val="22"/>
          <w:szCs w:val="22"/>
          <w:lang w:val="de-DE"/>
        </w:rPr>
      </w:pPr>
      <w:proofErr w:type="spellStart"/>
      <w:r w:rsidRPr="00914D35">
        <w:rPr>
          <w:rFonts w:ascii="Arial" w:hAnsi="Arial" w:cs="Arial"/>
          <w:sz w:val="22"/>
          <w:szCs w:val="22"/>
          <w:lang w:val="de-DE"/>
        </w:rPr>
        <w:t>Članak</w:t>
      </w:r>
      <w:proofErr w:type="spellEnd"/>
      <w:r w:rsidRPr="00914D35">
        <w:rPr>
          <w:rFonts w:ascii="Arial" w:hAnsi="Arial" w:cs="Arial"/>
          <w:sz w:val="22"/>
          <w:szCs w:val="22"/>
          <w:lang w:val="de-DE"/>
        </w:rPr>
        <w:t xml:space="preserve"> 6.</w:t>
      </w:r>
    </w:p>
    <w:p w14:paraId="1AFA2829" w14:textId="77777777" w:rsidR="00914D35" w:rsidRPr="00914D35" w:rsidRDefault="00914D35" w:rsidP="00914D35">
      <w:pPr>
        <w:suppressAutoHyphens/>
        <w:autoSpaceDN w:val="0"/>
        <w:textAlignment w:val="baseline"/>
        <w:rPr>
          <w:rFonts w:ascii="Arial" w:hAnsi="Arial" w:cs="Arial"/>
          <w:sz w:val="22"/>
          <w:szCs w:val="22"/>
          <w:lang w:val="de-DE"/>
        </w:rPr>
      </w:pPr>
    </w:p>
    <w:p w14:paraId="09E37A86" w14:textId="77777777" w:rsidR="00914D35" w:rsidRPr="00914D35" w:rsidRDefault="00914D35" w:rsidP="00914D35">
      <w:pPr>
        <w:suppressAutoHyphens/>
        <w:autoSpaceDN w:val="0"/>
        <w:jc w:val="both"/>
        <w:textAlignment w:val="baseline"/>
        <w:rPr>
          <w:rFonts w:ascii="Arial" w:hAnsi="Arial" w:cs="Arial"/>
          <w:sz w:val="22"/>
          <w:szCs w:val="22"/>
          <w:lang w:val="de-DE"/>
        </w:rPr>
      </w:pPr>
      <w:proofErr w:type="spellStart"/>
      <w:r w:rsidRPr="00914D35">
        <w:rPr>
          <w:rFonts w:ascii="Arial" w:hAnsi="Arial" w:cs="Arial"/>
          <w:sz w:val="22"/>
          <w:szCs w:val="22"/>
          <w:lang w:val="de-DE"/>
        </w:rPr>
        <w:t>Zadužuje</w:t>
      </w:r>
      <w:proofErr w:type="spellEnd"/>
      <w:r w:rsidRPr="00914D35">
        <w:rPr>
          <w:rFonts w:ascii="Arial" w:hAnsi="Arial" w:cs="Arial"/>
          <w:sz w:val="22"/>
          <w:szCs w:val="22"/>
          <w:lang w:val="de-DE"/>
        </w:rPr>
        <w:t xml:space="preserve"> se </w:t>
      </w:r>
      <w:proofErr w:type="spellStart"/>
      <w:r w:rsidRPr="00914D35">
        <w:rPr>
          <w:rFonts w:ascii="Arial" w:hAnsi="Arial" w:cs="Arial"/>
          <w:sz w:val="22"/>
          <w:szCs w:val="22"/>
          <w:lang w:val="de-DE"/>
        </w:rPr>
        <w:t>Dubrovački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savez</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športova</w:t>
      </w:r>
      <w:proofErr w:type="spellEnd"/>
      <w:r w:rsidRPr="00914D35">
        <w:rPr>
          <w:rFonts w:ascii="Arial" w:hAnsi="Arial" w:cs="Arial"/>
          <w:sz w:val="22"/>
          <w:szCs w:val="22"/>
          <w:lang w:val="de-DE"/>
        </w:rPr>
        <w:t xml:space="preserve"> da </w:t>
      </w:r>
      <w:proofErr w:type="spellStart"/>
      <w:r w:rsidRPr="00914D35">
        <w:rPr>
          <w:rFonts w:ascii="Arial" w:hAnsi="Arial" w:cs="Arial"/>
          <w:sz w:val="22"/>
          <w:szCs w:val="22"/>
          <w:lang w:val="de-DE"/>
        </w:rPr>
        <w:t>sve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javne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podatke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definirane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Zakonom</w:t>
      </w:r>
      <w:proofErr w:type="spellEnd"/>
      <w:r w:rsidRPr="00914D35">
        <w:rPr>
          <w:rFonts w:ascii="Arial" w:hAnsi="Arial" w:cs="Arial"/>
          <w:sz w:val="22"/>
          <w:szCs w:val="22"/>
          <w:lang w:val="de-DE"/>
        </w:rPr>
        <w:t xml:space="preserve"> o </w:t>
      </w:r>
      <w:proofErr w:type="spellStart"/>
      <w:r w:rsidRPr="00914D35">
        <w:rPr>
          <w:rFonts w:ascii="Arial" w:hAnsi="Arial" w:cs="Arial"/>
          <w:sz w:val="22"/>
          <w:szCs w:val="22"/>
          <w:lang w:val="de-DE"/>
        </w:rPr>
        <w:t>pravu</w:t>
      </w:r>
      <w:proofErr w:type="spellEnd"/>
      <w:r w:rsidRPr="00914D35">
        <w:rPr>
          <w:rFonts w:ascii="Arial" w:hAnsi="Arial" w:cs="Arial"/>
          <w:sz w:val="22"/>
          <w:szCs w:val="22"/>
          <w:lang w:val="de-DE"/>
        </w:rPr>
        <w:t xml:space="preserve"> na </w:t>
      </w:r>
      <w:proofErr w:type="spellStart"/>
      <w:r w:rsidRPr="00914D35">
        <w:rPr>
          <w:rFonts w:ascii="Arial" w:hAnsi="Arial" w:cs="Arial"/>
          <w:sz w:val="22"/>
          <w:szCs w:val="22"/>
          <w:lang w:val="de-DE"/>
        </w:rPr>
        <w:t>pristup</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informacijama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objavi</w:t>
      </w:r>
      <w:proofErr w:type="spellEnd"/>
      <w:r w:rsidRPr="00914D35">
        <w:rPr>
          <w:rFonts w:ascii="Arial" w:hAnsi="Arial" w:cs="Arial"/>
          <w:sz w:val="22"/>
          <w:szCs w:val="22"/>
          <w:lang w:val="de-DE"/>
        </w:rPr>
        <w:t xml:space="preserve"> na </w:t>
      </w:r>
      <w:proofErr w:type="spellStart"/>
      <w:r w:rsidRPr="00914D35">
        <w:rPr>
          <w:rFonts w:ascii="Arial" w:hAnsi="Arial" w:cs="Arial"/>
          <w:sz w:val="22"/>
          <w:szCs w:val="22"/>
          <w:lang w:val="de-DE"/>
        </w:rPr>
        <w:t>svojim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mrežnim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stranicama</w:t>
      </w:r>
      <w:proofErr w:type="spellEnd"/>
      <w:r w:rsidRPr="00914D35">
        <w:rPr>
          <w:rFonts w:ascii="Arial" w:hAnsi="Arial" w:cs="Arial"/>
          <w:sz w:val="22"/>
          <w:szCs w:val="22"/>
          <w:lang w:val="de-DE"/>
        </w:rPr>
        <w:t>.</w:t>
      </w:r>
    </w:p>
    <w:p w14:paraId="76E0210C"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0F60B64F" w14:textId="77777777" w:rsidR="00914D35" w:rsidRPr="00914D35" w:rsidRDefault="00914D35" w:rsidP="00914D35">
      <w:pPr>
        <w:suppressAutoHyphens/>
        <w:autoSpaceDN w:val="0"/>
        <w:jc w:val="both"/>
        <w:textAlignment w:val="baseline"/>
        <w:rPr>
          <w:rFonts w:ascii="Calibri" w:eastAsia="Calibri" w:hAnsi="Calibri"/>
          <w:sz w:val="22"/>
          <w:szCs w:val="22"/>
          <w:lang w:eastAsia="en-US"/>
        </w:rPr>
      </w:pPr>
      <w:proofErr w:type="spellStart"/>
      <w:r w:rsidRPr="00914D35">
        <w:rPr>
          <w:rFonts w:ascii="Arial" w:hAnsi="Arial" w:cs="Arial"/>
          <w:sz w:val="22"/>
          <w:szCs w:val="22"/>
          <w:lang w:val="de-DE"/>
        </w:rPr>
        <w:t>Zadužuje</w:t>
      </w:r>
      <w:proofErr w:type="spellEnd"/>
      <w:r w:rsidRPr="00914D35">
        <w:rPr>
          <w:rFonts w:ascii="Arial" w:hAnsi="Arial" w:cs="Arial"/>
          <w:sz w:val="22"/>
          <w:szCs w:val="22"/>
          <w:lang w:val="de-DE"/>
        </w:rPr>
        <w:t xml:space="preserve"> se </w:t>
      </w:r>
      <w:proofErr w:type="spellStart"/>
      <w:r w:rsidRPr="00914D35">
        <w:rPr>
          <w:rFonts w:ascii="Arial" w:hAnsi="Arial" w:cs="Arial"/>
          <w:sz w:val="22"/>
          <w:szCs w:val="22"/>
          <w:lang w:val="de-DE"/>
        </w:rPr>
        <w:t>Dubrovački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savez</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športova</w:t>
      </w:r>
      <w:proofErr w:type="spellEnd"/>
      <w:r w:rsidRPr="00914D35">
        <w:rPr>
          <w:rFonts w:ascii="Arial" w:hAnsi="Arial" w:cs="Arial"/>
          <w:sz w:val="22"/>
          <w:szCs w:val="22"/>
          <w:lang w:val="de-DE"/>
        </w:rPr>
        <w:t xml:space="preserve"> da u </w:t>
      </w:r>
      <w:proofErr w:type="spellStart"/>
      <w:r w:rsidRPr="00914D35">
        <w:rPr>
          <w:rFonts w:ascii="Arial" w:hAnsi="Arial" w:cs="Arial"/>
          <w:sz w:val="22"/>
          <w:szCs w:val="22"/>
          <w:lang w:val="de-DE"/>
        </w:rPr>
        <w:t>roku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najduže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od</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šest</w:t>
      </w:r>
      <w:proofErr w:type="spellEnd"/>
      <w:r w:rsidRPr="00914D35">
        <w:rPr>
          <w:rFonts w:ascii="Arial" w:hAnsi="Arial" w:cs="Arial"/>
          <w:sz w:val="22"/>
          <w:szCs w:val="22"/>
          <w:lang w:val="de-DE"/>
        </w:rPr>
        <w:t xml:space="preserve"> (6) </w:t>
      </w:r>
      <w:proofErr w:type="spellStart"/>
      <w:r w:rsidRPr="00914D35">
        <w:rPr>
          <w:rFonts w:ascii="Arial" w:hAnsi="Arial" w:cs="Arial"/>
          <w:sz w:val="22"/>
          <w:szCs w:val="22"/>
          <w:lang w:val="de-DE"/>
        </w:rPr>
        <w:t>mjeseci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svoje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financijsko</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poslovanje</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prilagodi</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napravi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sustav</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otvorenosti</w:t>
      </w:r>
      <w:proofErr w:type="spellEnd"/>
      <w:r w:rsidRPr="00914D35">
        <w:rPr>
          <w:rFonts w:ascii="Arial" w:hAnsi="Arial" w:cs="Arial"/>
          <w:sz w:val="22"/>
          <w:szCs w:val="22"/>
          <w:lang w:val="de-DE"/>
        </w:rPr>
        <w:t xml:space="preserve"> i </w:t>
      </w:r>
      <w:proofErr w:type="spellStart"/>
      <w:r w:rsidRPr="00914D35">
        <w:rPr>
          <w:rFonts w:ascii="Arial" w:hAnsi="Arial" w:cs="Arial"/>
          <w:sz w:val="22"/>
          <w:szCs w:val="22"/>
          <w:lang w:val="de-DE"/>
        </w:rPr>
        <w:t>transparentnosti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kako</w:t>
      </w:r>
      <w:proofErr w:type="spellEnd"/>
      <w:r w:rsidRPr="00914D35">
        <w:rPr>
          <w:rFonts w:ascii="Arial" w:hAnsi="Arial" w:cs="Arial"/>
          <w:sz w:val="22"/>
          <w:szCs w:val="22"/>
          <w:lang w:val="de-DE"/>
        </w:rPr>
        <w:t xml:space="preserve"> bi na </w:t>
      </w:r>
      <w:proofErr w:type="spellStart"/>
      <w:r w:rsidRPr="00914D35">
        <w:rPr>
          <w:rFonts w:ascii="Arial" w:hAnsi="Arial" w:cs="Arial"/>
          <w:sz w:val="22"/>
          <w:szCs w:val="22"/>
          <w:lang w:val="de-DE"/>
        </w:rPr>
        <w:t>dnevnoj</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razini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izvještavali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javnost</w:t>
      </w:r>
      <w:proofErr w:type="spellEnd"/>
      <w:r w:rsidRPr="00914D35">
        <w:rPr>
          <w:rFonts w:ascii="Arial" w:hAnsi="Arial" w:cs="Arial"/>
          <w:sz w:val="22"/>
          <w:szCs w:val="22"/>
          <w:lang w:val="de-DE"/>
        </w:rPr>
        <w:t xml:space="preserve"> o </w:t>
      </w:r>
      <w:proofErr w:type="spellStart"/>
      <w:r w:rsidRPr="00914D35">
        <w:rPr>
          <w:rFonts w:ascii="Arial" w:hAnsi="Arial" w:cs="Arial"/>
          <w:sz w:val="22"/>
          <w:szCs w:val="22"/>
          <w:lang w:val="de-DE"/>
        </w:rPr>
        <w:t>potrošnji</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sredstava</w:t>
      </w:r>
      <w:proofErr w:type="spellEnd"/>
      <w:r w:rsidRPr="00914D35">
        <w:rPr>
          <w:rFonts w:ascii="Arial" w:hAnsi="Arial" w:cs="Arial"/>
          <w:sz w:val="22"/>
          <w:szCs w:val="22"/>
          <w:lang w:val="de-DE"/>
        </w:rPr>
        <w:t xml:space="preserve"> na </w:t>
      </w:r>
      <w:proofErr w:type="spellStart"/>
      <w:r w:rsidRPr="00914D35">
        <w:rPr>
          <w:rFonts w:ascii="Arial" w:hAnsi="Arial" w:cs="Arial"/>
          <w:sz w:val="22"/>
          <w:szCs w:val="22"/>
          <w:lang w:val="de-DE"/>
        </w:rPr>
        <w:t>svojim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mrežnim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stranicama</w:t>
      </w:r>
      <w:proofErr w:type="spellEnd"/>
      <w:r w:rsidRPr="00914D35">
        <w:rPr>
          <w:rFonts w:ascii="Arial" w:hAnsi="Arial" w:cs="Arial"/>
          <w:sz w:val="22"/>
          <w:szCs w:val="22"/>
          <w:lang w:val="de-DE"/>
        </w:rPr>
        <w:t xml:space="preserve">. </w:t>
      </w:r>
    </w:p>
    <w:p w14:paraId="0C3EAC60"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5B6790C7"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2F29FB16" w14:textId="77777777" w:rsidR="00914D35" w:rsidRPr="00914D35" w:rsidRDefault="00914D35" w:rsidP="00914D35">
      <w:pPr>
        <w:suppressAutoHyphens/>
        <w:autoSpaceDN w:val="0"/>
        <w:jc w:val="center"/>
        <w:textAlignment w:val="baseline"/>
        <w:rPr>
          <w:rFonts w:ascii="Arial" w:hAnsi="Arial" w:cs="Arial"/>
          <w:sz w:val="22"/>
          <w:szCs w:val="22"/>
          <w:lang w:val="de-DE"/>
        </w:rPr>
      </w:pPr>
      <w:proofErr w:type="spellStart"/>
      <w:r w:rsidRPr="00914D35">
        <w:rPr>
          <w:rFonts w:ascii="Arial" w:hAnsi="Arial" w:cs="Arial"/>
          <w:sz w:val="22"/>
          <w:szCs w:val="22"/>
          <w:lang w:val="de-DE"/>
        </w:rPr>
        <w:t>Članak</w:t>
      </w:r>
      <w:proofErr w:type="spellEnd"/>
      <w:r w:rsidRPr="00914D35">
        <w:rPr>
          <w:rFonts w:ascii="Arial" w:hAnsi="Arial" w:cs="Arial"/>
          <w:sz w:val="22"/>
          <w:szCs w:val="22"/>
          <w:lang w:val="de-DE"/>
        </w:rPr>
        <w:t xml:space="preserve"> 7.</w:t>
      </w:r>
    </w:p>
    <w:p w14:paraId="789237D5"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1C74D31A" w14:textId="77777777" w:rsidR="00914D35" w:rsidRPr="00914D35" w:rsidRDefault="00914D35" w:rsidP="00914D35">
      <w:pPr>
        <w:suppressAutoHyphens/>
        <w:autoSpaceDN w:val="0"/>
        <w:jc w:val="both"/>
        <w:textAlignment w:val="baseline"/>
        <w:rPr>
          <w:rFonts w:ascii="Arial" w:hAnsi="Arial" w:cs="Arial"/>
          <w:sz w:val="22"/>
          <w:szCs w:val="22"/>
          <w:lang w:val="de-DE"/>
        </w:rPr>
      </w:pPr>
      <w:proofErr w:type="spellStart"/>
      <w:r w:rsidRPr="00914D35">
        <w:rPr>
          <w:rFonts w:ascii="Arial" w:hAnsi="Arial" w:cs="Arial"/>
          <w:sz w:val="22"/>
          <w:szCs w:val="22"/>
          <w:lang w:val="de-DE"/>
        </w:rPr>
        <w:t>Ovaj</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zaključak</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stupa</w:t>
      </w:r>
      <w:proofErr w:type="spellEnd"/>
      <w:r w:rsidRPr="00914D35">
        <w:rPr>
          <w:rFonts w:ascii="Arial" w:hAnsi="Arial" w:cs="Arial"/>
          <w:sz w:val="22"/>
          <w:szCs w:val="22"/>
          <w:lang w:val="de-DE"/>
        </w:rPr>
        <w:t xml:space="preserve"> na </w:t>
      </w:r>
      <w:proofErr w:type="spellStart"/>
      <w:r w:rsidRPr="00914D35">
        <w:rPr>
          <w:rFonts w:ascii="Arial" w:hAnsi="Arial" w:cs="Arial"/>
          <w:sz w:val="22"/>
          <w:szCs w:val="22"/>
          <w:lang w:val="de-DE"/>
        </w:rPr>
        <w:t>snagu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osmoga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dana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od</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dana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objave</w:t>
      </w:r>
      <w:proofErr w:type="spellEnd"/>
      <w:r w:rsidRPr="00914D35">
        <w:rPr>
          <w:rFonts w:ascii="Arial" w:hAnsi="Arial" w:cs="Arial"/>
          <w:sz w:val="22"/>
          <w:szCs w:val="22"/>
          <w:lang w:val="de-DE"/>
        </w:rPr>
        <w:t xml:space="preserve"> u „</w:t>
      </w:r>
      <w:proofErr w:type="spellStart"/>
      <w:r w:rsidRPr="00914D35">
        <w:rPr>
          <w:rFonts w:ascii="Arial" w:hAnsi="Arial" w:cs="Arial"/>
          <w:sz w:val="22"/>
          <w:szCs w:val="22"/>
          <w:lang w:val="de-DE"/>
        </w:rPr>
        <w:t>Službenom</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glasniku</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Grada</w:t>
      </w:r>
      <w:proofErr w:type="spellEnd"/>
      <w:r w:rsidRPr="00914D35">
        <w:rPr>
          <w:rFonts w:ascii="Arial" w:hAnsi="Arial" w:cs="Arial"/>
          <w:sz w:val="22"/>
          <w:szCs w:val="22"/>
          <w:lang w:val="de-DE"/>
        </w:rPr>
        <w:t xml:space="preserve"> </w:t>
      </w:r>
      <w:proofErr w:type="spellStart"/>
      <w:r w:rsidRPr="00914D35">
        <w:rPr>
          <w:rFonts w:ascii="Arial" w:hAnsi="Arial" w:cs="Arial"/>
          <w:sz w:val="22"/>
          <w:szCs w:val="22"/>
          <w:lang w:val="de-DE"/>
        </w:rPr>
        <w:t>Dubrovnika</w:t>
      </w:r>
      <w:proofErr w:type="spellEnd"/>
      <w:r w:rsidRPr="00914D35">
        <w:rPr>
          <w:rFonts w:ascii="Arial" w:hAnsi="Arial" w:cs="Arial"/>
          <w:sz w:val="22"/>
          <w:szCs w:val="22"/>
          <w:lang w:val="de-DE"/>
        </w:rPr>
        <w:t>“.</w:t>
      </w:r>
    </w:p>
    <w:p w14:paraId="48D35580" w14:textId="77777777" w:rsidR="00914D35" w:rsidRPr="00914D35" w:rsidRDefault="00914D35" w:rsidP="00914D35">
      <w:pPr>
        <w:suppressAutoHyphens/>
        <w:autoSpaceDN w:val="0"/>
        <w:jc w:val="both"/>
        <w:textAlignment w:val="baseline"/>
        <w:rPr>
          <w:rFonts w:ascii="Arial" w:hAnsi="Arial" w:cs="Arial"/>
          <w:sz w:val="22"/>
          <w:szCs w:val="22"/>
          <w:lang w:val="de-DE"/>
        </w:rPr>
      </w:pPr>
    </w:p>
    <w:p w14:paraId="543D431F" w14:textId="77777777" w:rsidR="00512361" w:rsidRDefault="00512361" w:rsidP="00512361">
      <w:pPr>
        <w:rPr>
          <w:rFonts w:ascii="Arial" w:hAnsi="Arial" w:cs="Arial"/>
          <w:sz w:val="22"/>
          <w:szCs w:val="22"/>
        </w:rPr>
      </w:pPr>
    </w:p>
    <w:p w14:paraId="5F3AF608" w14:textId="77777777" w:rsidR="00914D35" w:rsidRPr="00914D35" w:rsidRDefault="00914D35" w:rsidP="00914D35">
      <w:pPr>
        <w:suppressAutoHyphens/>
        <w:autoSpaceDN w:val="0"/>
        <w:jc w:val="both"/>
        <w:textAlignment w:val="baseline"/>
        <w:rPr>
          <w:rFonts w:ascii="Arial" w:hAnsi="Arial" w:cs="Arial"/>
          <w:sz w:val="22"/>
          <w:szCs w:val="22"/>
          <w:lang w:val="de-DE"/>
        </w:rPr>
      </w:pPr>
      <w:r w:rsidRPr="00914D35">
        <w:rPr>
          <w:rFonts w:ascii="Arial" w:hAnsi="Arial" w:cs="Arial"/>
          <w:sz w:val="22"/>
          <w:szCs w:val="22"/>
          <w:lang w:val="de-DE"/>
        </w:rPr>
        <w:t>KLASA: 620-01/21-01/06</w:t>
      </w:r>
    </w:p>
    <w:p w14:paraId="73FD8D0F" w14:textId="77777777" w:rsidR="00914D35" w:rsidRPr="00914D35" w:rsidRDefault="00914D35" w:rsidP="00914D35">
      <w:pPr>
        <w:suppressAutoHyphens/>
        <w:autoSpaceDN w:val="0"/>
        <w:jc w:val="both"/>
        <w:textAlignment w:val="baseline"/>
        <w:rPr>
          <w:rFonts w:ascii="Arial" w:hAnsi="Arial" w:cs="Arial"/>
          <w:sz w:val="22"/>
          <w:szCs w:val="22"/>
          <w:lang w:val="de-DE"/>
        </w:rPr>
      </w:pPr>
      <w:r w:rsidRPr="00914D35">
        <w:rPr>
          <w:rFonts w:ascii="Arial" w:hAnsi="Arial" w:cs="Arial"/>
          <w:sz w:val="22"/>
          <w:szCs w:val="22"/>
          <w:lang w:val="de-DE"/>
        </w:rPr>
        <w:t>URBROJ: 2117/01-09-21-3</w:t>
      </w:r>
    </w:p>
    <w:p w14:paraId="611977D3" w14:textId="77777777" w:rsidR="00914D35" w:rsidRPr="00914D35" w:rsidRDefault="00914D35" w:rsidP="00914D35">
      <w:pPr>
        <w:suppressAutoHyphens/>
        <w:autoSpaceDN w:val="0"/>
        <w:jc w:val="both"/>
        <w:textAlignment w:val="baseline"/>
        <w:rPr>
          <w:rFonts w:ascii="Arial" w:hAnsi="Arial" w:cs="Arial"/>
          <w:sz w:val="22"/>
          <w:szCs w:val="22"/>
          <w:lang w:val="de-DE"/>
        </w:rPr>
      </w:pPr>
      <w:r w:rsidRPr="00914D35">
        <w:rPr>
          <w:rFonts w:ascii="Arial" w:hAnsi="Arial" w:cs="Arial"/>
          <w:sz w:val="22"/>
          <w:szCs w:val="22"/>
          <w:lang w:val="de-DE"/>
        </w:rPr>
        <w:t xml:space="preserve">Dubrovnik, 1. </w:t>
      </w:r>
      <w:proofErr w:type="spellStart"/>
      <w:r w:rsidRPr="00914D35">
        <w:rPr>
          <w:rFonts w:ascii="Arial" w:hAnsi="Arial" w:cs="Arial"/>
          <w:sz w:val="22"/>
          <w:szCs w:val="22"/>
          <w:lang w:val="de-DE"/>
        </w:rPr>
        <w:t>prosinca</w:t>
      </w:r>
      <w:proofErr w:type="spellEnd"/>
      <w:r w:rsidRPr="00914D35">
        <w:rPr>
          <w:rFonts w:ascii="Arial" w:hAnsi="Arial" w:cs="Arial"/>
          <w:sz w:val="22"/>
          <w:szCs w:val="22"/>
          <w:lang w:val="de-DE"/>
        </w:rPr>
        <w:t xml:space="preserve"> 2021.</w:t>
      </w:r>
    </w:p>
    <w:p w14:paraId="4D44E8FB" w14:textId="77777777" w:rsidR="00512361" w:rsidRDefault="00512361" w:rsidP="00512361">
      <w:pPr>
        <w:rPr>
          <w:rFonts w:ascii="Arial" w:hAnsi="Arial" w:cs="Arial"/>
          <w:sz w:val="22"/>
          <w:szCs w:val="22"/>
        </w:rPr>
      </w:pPr>
    </w:p>
    <w:p w14:paraId="67AAD486"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1FA815BD"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24D5972D" w14:textId="73B84FF4" w:rsidR="00512361" w:rsidRDefault="00512361" w:rsidP="00B606C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4DF76B46" w14:textId="69178DC9" w:rsidR="00512361" w:rsidRPr="00512361" w:rsidRDefault="00512361" w:rsidP="00512361">
      <w:pPr>
        <w:rPr>
          <w:rFonts w:ascii="Arial" w:hAnsi="Arial" w:cs="Arial"/>
          <w:b/>
          <w:bCs/>
          <w:sz w:val="22"/>
          <w:szCs w:val="22"/>
        </w:rPr>
      </w:pPr>
      <w:r w:rsidRPr="00512361">
        <w:rPr>
          <w:rFonts w:ascii="Arial" w:hAnsi="Arial" w:cs="Arial"/>
          <w:b/>
          <w:bCs/>
          <w:sz w:val="22"/>
          <w:szCs w:val="22"/>
        </w:rPr>
        <w:lastRenderedPageBreak/>
        <w:t>1</w:t>
      </w:r>
      <w:r>
        <w:rPr>
          <w:rFonts w:ascii="Arial" w:hAnsi="Arial" w:cs="Arial"/>
          <w:b/>
          <w:bCs/>
          <w:sz w:val="22"/>
          <w:szCs w:val="22"/>
        </w:rPr>
        <w:t>67</w:t>
      </w:r>
    </w:p>
    <w:p w14:paraId="27DB3AB1" w14:textId="77777777" w:rsidR="00512361" w:rsidRDefault="00512361" w:rsidP="00512361">
      <w:pPr>
        <w:rPr>
          <w:rFonts w:ascii="Arial" w:hAnsi="Arial" w:cs="Arial"/>
          <w:sz w:val="22"/>
          <w:szCs w:val="22"/>
        </w:rPr>
      </w:pPr>
    </w:p>
    <w:p w14:paraId="20675F1C" w14:textId="77777777" w:rsidR="00512361" w:rsidRDefault="00512361" w:rsidP="00512361">
      <w:pPr>
        <w:rPr>
          <w:rFonts w:ascii="Arial" w:hAnsi="Arial" w:cs="Arial"/>
          <w:sz w:val="22"/>
          <w:szCs w:val="22"/>
        </w:rPr>
      </w:pPr>
    </w:p>
    <w:p w14:paraId="324B41FA" w14:textId="77777777" w:rsidR="00914D35" w:rsidRPr="00914D35" w:rsidRDefault="00914D35" w:rsidP="00914D35">
      <w:pPr>
        <w:suppressAutoHyphens/>
        <w:jc w:val="both"/>
        <w:rPr>
          <w:rFonts w:ascii="Arial" w:hAnsi="Arial" w:cs="Arial"/>
          <w:sz w:val="22"/>
          <w:szCs w:val="22"/>
          <w:lang w:eastAsia="ar-SA"/>
        </w:rPr>
      </w:pPr>
      <w:r w:rsidRPr="00914D35">
        <w:rPr>
          <w:rFonts w:ascii="Arial" w:hAnsi="Arial" w:cs="Arial"/>
          <w:sz w:val="22"/>
          <w:szCs w:val="22"/>
          <w:lang w:eastAsia="ar-SA"/>
        </w:rPr>
        <w:t xml:space="preserve">Na temelju članka 39. Statuta Grada Dubrovnika („Službeni glasnik Grada Dubrovnika“, broj 2/21.) Gradsko vijeće Grada Dubrovnika na 6. sjednici, održanoj 1. prosinca 2021., donijelo je                                                  </w:t>
      </w:r>
    </w:p>
    <w:p w14:paraId="0C2EDDB4" w14:textId="77777777" w:rsidR="00914D35" w:rsidRPr="00914D35" w:rsidRDefault="00914D35" w:rsidP="00914D35">
      <w:pPr>
        <w:suppressAutoHyphens/>
        <w:jc w:val="both"/>
        <w:rPr>
          <w:rFonts w:ascii="Arial" w:hAnsi="Arial" w:cs="Arial"/>
          <w:sz w:val="22"/>
          <w:szCs w:val="22"/>
          <w:lang w:eastAsia="ar-SA"/>
        </w:rPr>
      </w:pPr>
      <w:r w:rsidRPr="00914D35">
        <w:rPr>
          <w:rFonts w:ascii="Arial" w:hAnsi="Arial" w:cs="Arial"/>
          <w:sz w:val="22"/>
          <w:szCs w:val="22"/>
          <w:lang w:eastAsia="ar-SA"/>
        </w:rPr>
        <w:t xml:space="preserve">                                                                               </w:t>
      </w:r>
    </w:p>
    <w:p w14:paraId="7CFBF99C" w14:textId="77777777" w:rsidR="00914D35" w:rsidRPr="00914D35" w:rsidRDefault="00914D35" w:rsidP="00914D35">
      <w:pPr>
        <w:suppressAutoHyphens/>
        <w:rPr>
          <w:rFonts w:ascii="Arial" w:hAnsi="Arial" w:cs="Arial"/>
          <w:sz w:val="22"/>
          <w:szCs w:val="22"/>
          <w:lang w:eastAsia="ar-SA"/>
        </w:rPr>
      </w:pPr>
      <w:r w:rsidRPr="00914D35">
        <w:rPr>
          <w:rFonts w:ascii="Arial" w:hAnsi="Arial" w:cs="Arial"/>
          <w:sz w:val="22"/>
          <w:szCs w:val="22"/>
          <w:lang w:eastAsia="ar-SA"/>
        </w:rPr>
        <w:t xml:space="preserve">                                                                               </w:t>
      </w:r>
    </w:p>
    <w:p w14:paraId="69A3D0DA" w14:textId="77777777" w:rsidR="00914D35" w:rsidRPr="00914D35" w:rsidRDefault="00914D35" w:rsidP="00914D35">
      <w:pPr>
        <w:suppressAutoHyphens/>
        <w:jc w:val="center"/>
        <w:rPr>
          <w:rFonts w:ascii="Arial" w:hAnsi="Arial" w:cs="Arial"/>
          <w:b/>
          <w:sz w:val="22"/>
          <w:szCs w:val="22"/>
          <w:lang w:eastAsia="ar-SA"/>
        </w:rPr>
      </w:pPr>
      <w:r w:rsidRPr="00914D35">
        <w:rPr>
          <w:rFonts w:ascii="Arial" w:hAnsi="Arial" w:cs="Arial"/>
          <w:b/>
          <w:sz w:val="22"/>
          <w:szCs w:val="22"/>
          <w:lang w:eastAsia="ar-SA"/>
        </w:rPr>
        <w:t>R  J  E  Š  E  NJ  E</w:t>
      </w:r>
    </w:p>
    <w:p w14:paraId="4C902CB6" w14:textId="77777777" w:rsidR="00914D35" w:rsidRPr="00914D35" w:rsidRDefault="00914D35" w:rsidP="00914D35">
      <w:pPr>
        <w:suppressAutoHyphens/>
        <w:jc w:val="center"/>
        <w:rPr>
          <w:rFonts w:ascii="Arial" w:hAnsi="Arial" w:cs="Arial"/>
          <w:b/>
          <w:sz w:val="22"/>
          <w:szCs w:val="22"/>
          <w:lang w:eastAsia="ar-SA"/>
        </w:rPr>
      </w:pPr>
      <w:r w:rsidRPr="00914D35">
        <w:rPr>
          <w:rFonts w:ascii="Arial" w:hAnsi="Arial" w:cs="Arial"/>
          <w:b/>
          <w:sz w:val="22"/>
          <w:szCs w:val="22"/>
          <w:lang w:eastAsia="ar-SA"/>
        </w:rPr>
        <w:t>o imenovanju članova natječajnog povjerenstva za provedbu natječaja za izbor ravnatelja javne ustanove Muzej Domovinskog rata Dubrovnik</w:t>
      </w:r>
    </w:p>
    <w:p w14:paraId="501E6B64" w14:textId="00E03F94" w:rsidR="00914D35" w:rsidRPr="00914D35" w:rsidRDefault="00914D35" w:rsidP="00914D35">
      <w:pPr>
        <w:suppressAutoHyphens/>
        <w:rPr>
          <w:rFonts w:ascii="Arial" w:hAnsi="Arial" w:cs="Arial"/>
          <w:b/>
          <w:sz w:val="22"/>
          <w:szCs w:val="22"/>
          <w:lang w:eastAsia="ar-SA"/>
        </w:rPr>
      </w:pPr>
      <w:r w:rsidRPr="00914D35">
        <w:rPr>
          <w:rFonts w:ascii="Arial" w:hAnsi="Arial" w:cs="Arial"/>
          <w:b/>
          <w:sz w:val="22"/>
          <w:szCs w:val="22"/>
          <w:lang w:eastAsia="ar-SA"/>
        </w:rPr>
        <w:t xml:space="preserve">                       </w:t>
      </w:r>
    </w:p>
    <w:p w14:paraId="3A0AACDA" w14:textId="77777777" w:rsidR="00914D35" w:rsidRPr="00914D35" w:rsidRDefault="00914D35" w:rsidP="00914D35">
      <w:pPr>
        <w:suppressAutoHyphens/>
        <w:rPr>
          <w:rFonts w:ascii="Arial" w:hAnsi="Arial" w:cs="Arial"/>
          <w:sz w:val="22"/>
          <w:szCs w:val="22"/>
          <w:lang w:eastAsia="ar-SA"/>
        </w:rPr>
      </w:pPr>
      <w:r w:rsidRPr="00914D35">
        <w:rPr>
          <w:rFonts w:ascii="Arial" w:hAnsi="Arial" w:cs="Arial"/>
          <w:b/>
          <w:sz w:val="22"/>
          <w:szCs w:val="22"/>
          <w:lang w:eastAsia="ar-SA"/>
        </w:rPr>
        <w:t xml:space="preserve">                                                  </w:t>
      </w:r>
      <w:r w:rsidRPr="00914D35">
        <w:rPr>
          <w:rFonts w:ascii="Arial" w:hAnsi="Arial" w:cs="Arial"/>
          <w:sz w:val="22"/>
          <w:szCs w:val="22"/>
          <w:lang w:eastAsia="ar-SA"/>
        </w:rPr>
        <w:t xml:space="preserve">               </w:t>
      </w:r>
    </w:p>
    <w:p w14:paraId="4695F2A6" w14:textId="77777777" w:rsidR="00914D35" w:rsidRPr="00B606C1" w:rsidRDefault="00914D35" w:rsidP="00914D35">
      <w:pPr>
        <w:suppressAutoHyphens/>
        <w:jc w:val="center"/>
        <w:rPr>
          <w:rFonts w:ascii="Arial" w:hAnsi="Arial" w:cs="Arial"/>
          <w:b/>
          <w:bCs/>
          <w:sz w:val="22"/>
          <w:szCs w:val="22"/>
          <w:lang w:eastAsia="ar-SA"/>
        </w:rPr>
      </w:pPr>
      <w:r w:rsidRPr="00B606C1">
        <w:rPr>
          <w:rFonts w:ascii="Arial" w:hAnsi="Arial" w:cs="Arial"/>
          <w:b/>
          <w:bCs/>
          <w:sz w:val="22"/>
          <w:szCs w:val="22"/>
          <w:lang w:eastAsia="ar-SA"/>
        </w:rPr>
        <w:t>I.</w:t>
      </w:r>
    </w:p>
    <w:p w14:paraId="018AA0C7" w14:textId="77777777" w:rsidR="00914D35" w:rsidRPr="00914D35" w:rsidRDefault="00914D35" w:rsidP="00914D35">
      <w:pPr>
        <w:suppressAutoHyphens/>
        <w:rPr>
          <w:rFonts w:ascii="Arial" w:hAnsi="Arial" w:cs="Arial"/>
          <w:b/>
          <w:sz w:val="22"/>
          <w:szCs w:val="22"/>
          <w:lang w:eastAsia="ar-SA"/>
        </w:rPr>
      </w:pPr>
    </w:p>
    <w:p w14:paraId="3E4696EF" w14:textId="77777777" w:rsidR="00914D35" w:rsidRPr="00914D35" w:rsidRDefault="00914D35" w:rsidP="00914D35">
      <w:pPr>
        <w:jc w:val="both"/>
        <w:rPr>
          <w:rFonts w:ascii="Arial" w:hAnsi="Arial" w:cs="Arial"/>
          <w:color w:val="000000"/>
          <w:sz w:val="22"/>
          <w:szCs w:val="22"/>
          <w:lang w:eastAsia="ar-SA"/>
        </w:rPr>
      </w:pPr>
      <w:r w:rsidRPr="00914D35">
        <w:rPr>
          <w:rFonts w:ascii="Arial" w:hAnsi="Arial" w:cs="Arial"/>
          <w:sz w:val="22"/>
          <w:szCs w:val="22"/>
          <w:lang w:eastAsia="ar-SA"/>
        </w:rPr>
        <w:t>Za članove natječajnog povjerenstva za provedbu natječaja i</w:t>
      </w:r>
      <w:r w:rsidRPr="00914D35">
        <w:rPr>
          <w:rFonts w:ascii="Arial" w:hAnsi="Arial" w:cs="Arial"/>
          <w:color w:val="000000"/>
          <w:sz w:val="22"/>
          <w:szCs w:val="22"/>
          <w:lang w:eastAsia="ar-SA"/>
        </w:rPr>
        <w:t>menuju se:</w:t>
      </w:r>
    </w:p>
    <w:p w14:paraId="351921D9" w14:textId="77777777" w:rsidR="00914D35" w:rsidRPr="00914D35" w:rsidRDefault="00914D35" w:rsidP="00914D35">
      <w:pPr>
        <w:jc w:val="both"/>
        <w:rPr>
          <w:rFonts w:ascii="Arial" w:hAnsi="Arial" w:cs="Arial"/>
          <w:color w:val="000000"/>
          <w:sz w:val="22"/>
          <w:szCs w:val="22"/>
          <w:lang w:eastAsia="ar-SA"/>
        </w:rPr>
      </w:pPr>
    </w:p>
    <w:p w14:paraId="20344AAA" w14:textId="77777777" w:rsidR="00914D35" w:rsidRPr="00914D35" w:rsidRDefault="00914D35" w:rsidP="00914D35">
      <w:pPr>
        <w:ind w:left="840"/>
        <w:rPr>
          <w:rFonts w:ascii="Arial" w:hAnsi="Arial" w:cs="Arial"/>
          <w:sz w:val="22"/>
          <w:szCs w:val="22"/>
          <w:lang w:eastAsia="ar-SA"/>
        </w:rPr>
      </w:pPr>
      <w:r w:rsidRPr="00914D35">
        <w:rPr>
          <w:rFonts w:ascii="Arial" w:hAnsi="Arial" w:cs="Arial"/>
          <w:sz w:val="22"/>
          <w:szCs w:val="22"/>
          <w:lang w:eastAsia="ar-SA"/>
        </w:rPr>
        <w:t xml:space="preserve">1. Ivana </w:t>
      </w:r>
      <w:proofErr w:type="spellStart"/>
      <w:r w:rsidRPr="00914D35">
        <w:rPr>
          <w:rFonts w:ascii="Arial" w:hAnsi="Arial" w:cs="Arial"/>
          <w:sz w:val="22"/>
          <w:szCs w:val="22"/>
          <w:lang w:eastAsia="ar-SA"/>
        </w:rPr>
        <w:t>Brnin</w:t>
      </w:r>
      <w:proofErr w:type="spellEnd"/>
    </w:p>
    <w:p w14:paraId="11212484" w14:textId="77777777" w:rsidR="00914D35" w:rsidRPr="00914D35" w:rsidRDefault="00914D35" w:rsidP="00914D35">
      <w:pPr>
        <w:ind w:left="840"/>
        <w:rPr>
          <w:rFonts w:ascii="Arial" w:hAnsi="Arial" w:cs="Arial"/>
          <w:sz w:val="22"/>
          <w:szCs w:val="22"/>
          <w:lang w:eastAsia="ar-SA"/>
        </w:rPr>
      </w:pPr>
      <w:r w:rsidRPr="00914D35">
        <w:rPr>
          <w:rFonts w:ascii="Arial" w:hAnsi="Arial" w:cs="Arial"/>
          <w:sz w:val="22"/>
          <w:szCs w:val="22"/>
          <w:lang w:eastAsia="ar-SA"/>
        </w:rPr>
        <w:t>2. Marijeta Hladilo.</w:t>
      </w:r>
    </w:p>
    <w:p w14:paraId="3F829DBE" w14:textId="77777777" w:rsidR="00914D35" w:rsidRPr="00914D35" w:rsidRDefault="00914D35" w:rsidP="00914D35">
      <w:pPr>
        <w:ind w:left="840"/>
        <w:rPr>
          <w:rFonts w:ascii="Arial" w:hAnsi="Arial" w:cs="Arial"/>
          <w:sz w:val="22"/>
          <w:szCs w:val="22"/>
          <w:lang w:eastAsia="ar-SA"/>
        </w:rPr>
      </w:pPr>
    </w:p>
    <w:p w14:paraId="10EA47EF" w14:textId="77777777" w:rsidR="00914D35" w:rsidRPr="00B606C1" w:rsidRDefault="00914D35" w:rsidP="00914D35">
      <w:pPr>
        <w:suppressAutoHyphens/>
        <w:jc w:val="center"/>
        <w:rPr>
          <w:rFonts w:ascii="Arial" w:hAnsi="Arial" w:cs="Arial"/>
          <w:b/>
          <w:bCs/>
          <w:sz w:val="22"/>
          <w:szCs w:val="22"/>
          <w:lang w:eastAsia="ar-SA"/>
        </w:rPr>
      </w:pPr>
      <w:r w:rsidRPr="00B606C1">
        <w:rPr>
          <w:rFonts w:ascii="Arial" w:hAnsi="Arial" w:cs="Arial"/>
          <w:b/>
          <w:bCs/>
          <w:sz w:val="22"/>
          <w:szCs w:val="22"/>
          <w:lang w:eastAsia="ar-SA"/>
        </w:rPr>
        <w:t>II.</w:t>
      </w:r>
    </w:p>
    <w:p w14:paraId="06D6615D" w14:textId="77777777" w:rsidR="00914D35" w:rsidRPr="00914D35" w:rsidRDefault="00914D35" w:rsidP="00914D35">
      <w:pPr>
        <w:suppressAutoHyphens/>
        <w:jc w:val="both"/>
        <w:rPr>
          <w:rFonts w:ascii="Arial" w:hAnsi="Arial" w:cs="Arial"/>
          <w:sz w:val="22"/>
          <w:szCs w:val="22"/>
          <w:lang w:eastAsia="ar-SA"/>
        </w:rPr>
      </w:pPr>
    </w:p>
    <w:p w14:paraId="6961CF7A" w14:textId="77777777" w:rsidR="00914D35" w:rsidRPr="00914D35" w:rsidRDefault="00914D35" w:rsidP="00914D35">
      <w:pPr>
        <w:suppressAutoHyphens/>
        <w:jc w:val="both"/>
        <w:rPr>
          <w:rFonts w:ascii="Arial" w:hAnsi="Arial" w:cs="Arial"/>
          <w:sz w:val="22"/>
          <w:szCs w:val="22"/>
          <w:lang w:eastAsia="ar-SA"/>
        </w:rPr>
      </w:pPr>
      <w:r w:rsidRPr="00914D35">
        <w:rPr>
          <w:rFonts w:ascii="Arial" w:hAnsi="Arial" w:cs="Arial"/>
          <w:sz w:val="22"/>
          <w:szCs w:val="22"/>
          <w:lang w:eastAsia="ar-SA"/>
        </w:rPr>
        <w:t>Ovo rješenje stupa na snaga prvog dana od dana objave u „Službenom glasniku Grada Dubrovnika“.</w:t>
      </w:r>
    </w:p>
    <w:p w14:paraId="38B88199" w14:textId="77777777" w:rsidR="00512361" w:rsidRDefault="00512361" w:rsidP="00512361">
      <w:pPr>
        <w:rPr>
          <w:rFonts w:ascii="Arial" w:hAnsi="Arial" w:cs="Arial"/>
          <w:sz w:val="22"/>
          <w:szCs w:val="22"/>
        </w:rPr>
      </w:pPr>
    </w:p>
    <w:p w14:paraId="7B317E53" w14:textId="77777777" w:rsidR="00914D35" w:rsidRPr="00914D35" w:rsidRDefault="00914D35" w:rsidP="00914D35">
      <w:pPr>
        <w:widowControl w:val="0"/>
        <w:suppressAutoHyphens/>
        <w:autoSpaceDE w:val="0"/>
        <w:spacing w:line="240" w:lineRule="atLeast"/>
        <w:jc w:val="both"/>
        <w:rPr>
          <w:rFonts w:ascii="Arial" w:eastAsia="SimSun" w:hAnsi="Arial" w:cs="Arial"/>
          <w:kern w:val="1"/>
          <w:sz w:val="22"/>
          <w:szCs w:val="22"/>
          <w:lang w:eastAsia="hi-IN" w:bidi="hi-IN"/>
        </w:rPr>
      </w:pPr>
      <w:r w:rsidRPr="00914D35">
        <w:rPr>
          <w:rFonts w:ascii="Arial" w:eastAsia="SimSun" w:hAnsi="Arial" w:cs="Arial"/>
          <w:kern w:val="1"/>
          <w:sz w:val="22"/>
          <w:szCs w:val="22"/>
          <w:lang w:eastAsia="hi-IN" w:bidi="hi-IN"/>
        </w:rPr>
        <w:t>KLASA: 013-03/21-03/36</w:t>
      </w:r>
    </w:p>
    <w:p w14:paraId="34C82280" w14:textId="77777777" w:rsidR="00914D35" w:rsidRPr="00914D35" w:rsidRDefault="00914D35" w:rsidP="00914D35">
      <w:pPr>
        <w:widowControl w:val="0"/>
        <w:suppressAutoHyphens/>
        <w:autoSpaceDE w:val="0"/>
        <w:spacing w:line="240" w:lineRule="atLeast"/>
        <w:jc w:val="both"/>
        <w:rPr>
          <w:rFonts w:ascii="Arial" w:eastAsia="SimSun" w:hAnsi="Arial" w:cs="Arial"/>
          <w:kern w:val="1"/>
          <w:sz w:val="22"/>
          <w:szCs w:val="22"/>
          <w:lang w:eastAsia="hi-IN" w:bidi="hi-IN"/>
        </w:rPr>
      </w:pPr>
      <w:r w:rsidRPr="00914D35">
        <w:rPr>
          <w:rFonts w:ascii="Arial" w:eastAsia="SimSun" w:hAnsi="Arial" w:cs="Arial"/>
          <w:color w:val="000000"/>
          <w:kern w:val="1"/>
          <w:sz w:val="22"/>
          <w:szCs w:val="22"/>
          <w:lang w:eastAsia="hi-IN" w:bidi="hi-IN"/>
        </w:rPr>
        <w:t>UR</w:t>
      </w:r>
      <w:r w:rsidRPr="00914D35">
        <w:rPr>
          <w:rFonts w:ascii="Arial" w:eastAsia="SimSun" w:hAnsi="Arial" w:cs="Arial"/>
          <w:kern w:val="1"/>
          <w:sz w:val="22"/>
          <w:szCs w:val="22"/>
          <w:lang w:eastAsia="hi-IN" w:bidi="hi-IN"/>
        </w:rPr>
        <w:t>BROJ: 2117/01-09-21-4</w:t>
      </w:r>
    </w:p>
    <w:p w14:paraId="7CE05526" w14:textId="77777777" w:rsidR="00914D35" w:rsidRPr="00914D35" w:rsidRDefault="00914D35" w:rsidP="00914D35">
      <w:pPr>
        <w:widowControl w:val="0"/>
        <w:suppressAutoHyphens/>
        <w:rPr>
          <w:rFonts w:ascii="Arial" w:eastAsia="SimSun" w:hAnsi="Arial" w:cs="Arial"/>
          <w:kern w:val="1"/>
          <w:sz w:val="22"/>
          <w:szCs w:val="22"/>
          <w:lang w:eastAsia="hi-IN" w:bidi="hi-IN"/>
        </w:rPr>
      </w:pPr>
      <w:r w:rsidRPr="00914D35">
        <w:rPr>
          <w:rFonts w:ascii="Arial" w:eastAsia="SimSun" w:hAnsi="Arial" w:cs="Arial"/>
          <w:kern w:val="1"/>
          <w:sz w:val="22"/>
          <w:szCs w:val="22"/>
          <w:lang w:eastAsia="hi-IN" w:bidi="hi-IN"/>
        </w:rPr>
        <w:t>Dubrovnik, 1. prosinca 2021.</w:t>
      </w:r>
    </w:p>
    <w:p w14:paraId="1950AEEA" w14:textId="77777777" w:rsidR="00512361" w:rsidRDefault="00512361" w:rsidP="00512361">
      <w:pPr>
        <w:rPr>
          <w:rFonts w:ascii="Arial" w:hAnsi="Arial" w:cs="Arial"/>
          <w:sz w:val="22"/>
          <w:szCs w:val="22"/>
        </w:rPr>
      </w:pPr>
    </w:p>
    <w:p w14:paraId="475302CD" w14:textId="77777777" w:rsidR="00512361" w:rsidRPr="00316D9D" w:rsidRDefault="00512361" w:rsidP="00512361">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569F4A5D"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37F4AE19" w14:textId="77777777" w:rsidR="00512361" w:rsidRPr="00316D9D" w:rsidRDefault="00512361" w:rsidP="00512361">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1D1F1F10" w14:textId="35F3AEAA" w:rsidR="00512361" w:rsidRDefault="00512361" w:rsidP="002C213B">
      <w:pPr>
        <w:rPr>
          <w:rFonts w:ascii="Arial" w:hAnsi="Arial" w:cs="Arial"/>
          <w:sz w:val="22"/>
          <w:szCs w:val="22"/>
        </w:rPr>
      </w:pPr>
    </w:p>
    <w:p w14:paraId="60807571" w14:textId="77777777" w:rsidR="00B606C1" w:rsidRDefault="00B606C1" w:rsidP="002C213B">
      <w:pPr>
        <w:rPr>
          <w:rFonts w:ascii="Arial" w:hAnsi="Arial" w:cs="Arial"/>
          <w:sz w:val="22"/>
          <w:szCs w:val="22"/>
        </w:rPr>
      </w:pPr>
    </w:p>
    <w:p w14:paraId="4B1813E4" w14:textId="75BFEC6A" w:rsidR="00512361" w:rsidRDefault="00512361" w:rsidP="002C213B">
      <w:pPr>
        <w:rPr>
          <w:rFonts w:ascii="Arial" w:hAnsi="Arial" w:cs="Arial"/>
          <w:sz w:val="22"/>
          <w:szCs w:val="22"/>
        </w:rPr>
      </w:pPr>
    </w:p>
    <w:p w14:paraId="5EDD8F80" w14:textId="74D6F80A" w:rsidR="00512361" w:rsidRDefault="00512361" w:rsidP="002C213B">
      <w:pPr>
        <w:rPr>
          <w:rFonts w:ascii="Arial" w:hAnsi="Arial" w:cs="Arial"/>
          <w:sz w:val="22"/>
          <w:szCs w:val="22"/>
        </w:rPr>
      </w:pPr>
    </w:p>
    <w:p w14:paraId="2A32ACAB" w14:textId="5CC5AE40" w:rsidR="00914D35" w:rsidRPr="00512361" w:rsidRDefault="00914D35" w:rsidP="00914D35">
      <w:pPr>
        <w:rPr>
          <w:rFonts w:ascii="Arial" w:hAnsi="Arial" w:cs="Arial"/>
          <w:b/>
          <w:bCs/>
          <w:sz w:val="22"/>
          <w:szCs w:val="22"/>
        </w:rPr>
      </w:pPr>
      <w:r w:rsidRPr="00512361">
        <w:rPr>
          <w:rFonts w:ascii="Arial" w:hAnsi="Arial" w:cs="Arial"/>
          <w:b/>
          <w:bCs/>
          <w:sz w:val="22"/>
          <w:szCs w:val="22"/>
        </w:rPr>
        <w:t>1</w:t>
      </w:r>
      <w:r>
        <w:rPr>
          <w:rFonts w:ascii="Arial" w:hAnsi="Arial" w:cs="Arial"/>
          <w:b/>
          <w:bCs/>
          <w:sz w:val="22"/>
          <w:szCs w:val="22"/>
        </w:rPr>
        <w:t>68</w:t>
      </w:r>
    </w:p>
    <w:p w14:paraId="7516D79C" w14:textId="77777777" w:rsidR="00914D35" w:rsidRDefault="00914D35" w:rsidP="00914D35">
      <w:pPr>
        <w:rPr>
          <w:rFonts w:ascii="Arial" w:hAnsi="Arial" w:cs="Arial"/>
          <w:sz w:val="22"/>
          <w:szCs w:val="22"/>
        </w:rPr>
      </w:pPr>
    </w:p>
    <w:p w14:paraId="085A846B" w14:textId="77777777" w:rsidR="00914D35" w:rsidRDefault="00914D35" w:rsidP="00914D35">
      <w:pPr>
        <w:rPr>
          <w:rFonts w:ascii="Arial" w:hAnsi="Arial" w:cs="Arial"/>
          <w:sz w:val="22"/>
          <w:szCs w:val="22"/>
        </w:rPr>
      </w:pPr>
    </w:p>
    <w:p w14:paraId="0F152D08" w14:textId="77777777" w:rsidR="00914D35" w:rsidRPr="00914D35" w:rsidRDefault="00914D35" w:rsidP="00914D35">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914D35">
        <w:rPr>
          <w:rFonts w:ascii="Arial" w:hAnsi="Arial" w:cs="Arial"/>
          <w:sz w:val="22"/>
          <w:szCs w:val="22"/>
          <w:lang w:eastAsia="en-US"/>
        </w:rPr>
        <w:t xml:space="preserve">Na temelju </w:t>
      </w:r>
      <w:r w:rsidRPr="00914D35">
        <w:rPr>
          <w:rFonts w:ascii="Arial" w:hAnsi="Arial" w:cs="Arial"/>
          <w:sz w:val="22"/>
          <w:szCs w:val="22"/>
        </w:rPr>
        <w:t>članka 37.</w:t>
      </w:r>
      <w:r w:rsidRPr="00914D35">
        <w:rPr>
          <w:rFonts w:ascii="Arial" w:hAnsi="Arial" w:cs="Arial"/>
          <w:sz w:val="22"/>
          <w:szCs w:val="22"/>
          <w:lang w:eastAsia="en-US"/>
        </w:rPr>
        <w:t xml:space="preserve"> Zakona o predškolskom odgoju i obrazovanju ("Narodne novine", broj 10/97, 107/07, 94/13 i 98/19) i članka 39. Statuta Grada Dubrovnika („Službeni glasnik Grada Dubrovnika“, broj 2/21), Gradsko vijeće Grada Dubrovnika na 6. sjednici, održanoj 1. prosinca 2021., donijelo je</w:t>
      </w:r>
    </w:p>
    <w:p w14:paraId="3A6D387D" w14:textId="77777777" w:rsidR="00914D35" w:rsidRPr="00914D35" w:rsidRDefault="00914D35" w:rsidP="00914D35">
      <w:pPr>
        <w:rPr>
          <w:rFonts w:ascii="Arial" w:hAnsi="Arial" w:cs="Arial"/>
          <w:sz w:val="22"/>
          <w:szCs w:val="22"/>
          <w:lang w:eastAsia="en-US"/>
        </w:rPr>
      </w:pPr>
      <w:r w:rsidRPr="00914D35">
        <w:rPr>
          <w:rFonts w:ascii="Arial" w:hAnsi="Arial" w:cs="Arial"/>
          <w:sz w:val="22"/>
          <w:szCs w:val="22"/>
          <w:lang w:eastAsia="en-US"/>
        </w:rPr>
        <w:t xml:space="preserve">                                                     </w:t>
      </w:r>
    </w:p>
    <w:p w14:paraId="0B1CF02D" w14:textId="77777777" w:rsidR="00914D35" w:rsidRPr="00914D35" w:rsidRDefault="00914D35" w:rsidP="00914D35">
      <w:pPr>
        <w:rPr>
          <w:rFonts w:ascii="Arial" w:hAnsi="Arial" w:cs="Arial"/>
          <w:sz w:val="22"/>
          <w:szCs w:val="22"/>
          <w:lang w:eastAsia="en-US"/>
        </w:rPr>
      </w:pPr>
      <w:r w:rsidRPr="00914D35">
        <w:rPr>
          <w:rFonts w:ascii="Arial" w:hAnsi="Arial" w:cs="Arial"/>
          <w:sz w:val="22"/>
          <w:szCs w:val="22"/>
          <w:lang w:eastAsia="en-US"/>
        </w:rPr>
        <w:t xml:space="preserve">               </w:t>
      </w:r>
    </w:p>
    <w:p w14:paraId="70369CE0" w14:textId="77777777" w:rsidR="00914D35" w:rsidRPr="00914D35" w:rsidRDefault="00914D35" w:rsidP="00914D35">
      <w:pPr>
        <w:jc w:val="center"/>
        <w:rPr>
          <w:rFonts w:ascii="Arial" w:hAnsi="Arial" w:cs="Arial"/>
          <w:b/>
          <w:sz w:val="22"/>
          <w:szCs w:val="22"/>
          <w:lang w:eastAsia="en-US"/>
        </w:rPr>
      </w:pPr>
      <w:r w:rsidRPr="00914D35">
        <w:rPr>
          <w:rFonts w:ascii="Arial" w:hAnsi="Arial" w:cs="Arial"/>
          <w:b/>
          <w:sz w:val="22"/>
          <w:szCs w:val="22"/>
          <w:lang w:eastAsia="en-US"/>
        </w:rPr>
        <w:t>R  J  E  Š  E  NJ  E</w:t>
      </w:r>
    </w:p>
    <w:p w14:paraId="7A2D35DB" w14:textId="77777777" w:rsidR="00914D35" w:rsidRPr="00914D35" w:rsidRDefault="00914D35" w:rsidP="00914D35">
      <w:pPr>
        <w:jc w:val="center"/>
        <w:rPr>
          <w:rFonts w:ascii="Arial" w:hAnsi="Arial" w:cs="Arial"/>
          <w:b/>
          <w:sz w:val="22"/>
          <w:szCs w:val="22"/>
          <w:lang w:eastAsia="en-US"/>
        </w:rPr>
      </w:pPr>
      <w:r w:rsidRPr="00914D35">
        <w:rPr>
          <w:rFonts w:ascii="Arial" w:hAnsi="Arial" w:cs="Arial"/>
          <w:b/>
          <w:sz w:val="22"/>
          <w:szCs w:val="22"/>
          <w:lang w:eastAsia="en-US"/>
        </w:rPr>
        <w:t>o imenovanju ravnateljice Dječjeg vrtića Pčelica</w:t>
      </w:r>
    </w:p>
    <w:p w14:paraId="337815C2" w14:textId="77777777" w:rsidR="00914D35" w:rsidRPr="00914D35" w:rsidRDefault="00914D35" w:rsidP="00914D35">
      <w:pPr>
        <w:rPr>
          <w:rFonts w:ascii="Arial" w:hAnsi="Arial" w:cs="Arial"/>
          <w:b/>
          <w:sz w:val="22"/>
          <w:szCs w:val="22"/>
          <w:lang w:eastAsia="en-US"/>
        </w:rPr>
      </w:pPr>
    </w:p>
    <w:p w14:paraId="20E78F6A" w14:textId="77777777" w:rsidR="00914D35" w:rsidRPr="00914D35" w:rsidRDefault="00914D35" w:rsidP="00914D35">
      <w:pPr>
        <w:rPr>
          <w:rFonts w:ascii="Arial" w:hAnsi="Arial" w:cs="Arial"/>
          <w:b/>
          <w:sz w:val="22"/>
          <w:szCs w:val="22"/>
          <w:lang w:eastAsia="en-US"/>
        </w:rPr>
      </w:pPr>
    </w:p>
    <w:p w14:paraId="6E75AA79" w14:textId="77777777" w:rsidR="00914D35" w:rsidRPr="00914D35" w:rsidRDefault="00914D35" w:rsidP="006769EE">
      <w:pPr>
        <w:numPr>
          <w:ilvl w:val="0"/>
          <w:numId w:val="82"/>
        </w:numPr>
        <w:spacing w:line="240" w:lineRule="atLeast"/>
        <w:rPr>
          <w:rFonts w:ascii="Arial" w:hAnsi="Arial" w:cs="Arial"/>
          <w:b/>
          <w:sz w:val="22"/>
          <w:szCs w:val="22"/>
          <w:lang w:eastAsia="en-US"/>
        </w:rPr>
      </w:pPr>
      <w:r w:rsidRPr="00914D35">
        <w:rPr>
          <w:rFonts w:ascii="Arial" w:hAnsi="Arial" w:cs="Arial"/>
          <w:b/>
          <w:iCs/>
          <w:sz w:val="22"/>
          <w:szCs w:val="22"/>
          <w:lang w:eastAsia="en-US"/>
        </w:rPr>
        <w:t>Diana Brkić</w:t>
      </w:r>
      <w:r w:rsidRPr="00914D35">
        <w:rPr>
          <w:rFonts w:ascii="Arial" w:hAnsi="Arial" w:cs="Arial"/>
          <w:bCs/>
          <w:iCs/>
          <w:sz w:val="22"/>
          <w:szCs w:val="22"/>
          <w:lang w:eastAsia="en-US"/>
        </w:rPr>
        <w:t xml:space="preserve"> iz Mokošice, Između dolaca 1, imenuje se ravnateljicom Dječjeg vrtića Pčelica,</w:t>
      </w:r>
      <w:r w:rsidRPr="00914D35">
        <w:rPr>
          <w:rFonts w:ascii="Arial" w:hAnsi="Arial" w:cs="Arial"/>
          <w:sz w:val="22"/>
          <w:szCs w:val="22"/>
          <w:lang w:eastAsia="en-US"/>
        </w:rPr>
        <w:t xml:space="preserve"> na mandatno razdoblje od četiri (4) godine.</w:t>
      </w:r>
    </w:p>
    <w:p w14:paraId="3319E369" w14:textId="77777777" w:rsidR="00914D35" w:rsidRPr="00914D35" w:rsidRDefault="00914D35" w:rsidP="00B606C1">
      <w:pPr>
        <w:ind w:left="360"/>
        <w:rPr>
          <w:rFonts w:ascii="Arial" w:hAnsi="Arial" w:cs="Arial"/>
          <w:b/>
          <w:sz w:val="22"/>
          <w:szCs w:val="22"/>
          <w:lang w:eastAsia="en-US"/>
        </w:rPr>
      </w:pPr>
    </w:p>
    <w:p w14:paraId="03360BF0" w14:textId="77777777" w:rsidR="00914D35" w:rsidRPr="00914D35" w:rsidRDefault="00914D35" w:rsidP="006769EE">
      <w:pPr>
        <w:numPr>
          <w:ilvl w:val="0"/>
          <w:numId w:val="82"/>
        </w:numPr>
        <w:spacing w:line="240" w:lineRule="atLeast"/>
        <w:rPr>
          <w:rFonts w:ascii="Arial" w:hAnsi="Arial" w:cs="Arial"/>
          <w:b/>
          <w:sz w:val="22"/>
          <w:szCs w:val="22"/>
          <w:lang w:eastAsia="en-US"/>
        </w:rPr>
      </w:pPr>
      <w:r w:rsidRPr="00914D35">
        <w:rPr>
          <w:rFonts w:ascii="Arial" w:hAnsi="Arial" w:cs="Arial"/>
          <w:sz w:val="22"/>
          <w:szCs w:val="22"/>
          <w:lang w:eastAsia="en-US"/>
        </w:rPr>
        <w:t>Ovo rješenje stupa na snagu osmog dana od dana objave u „Službenom glasniku Grada Dubrovnika“.</w:t>
      </w:r>
    </w:p>
    <w:p w14:paraId="4B74B307" w14:textId="77777777" w:rsidR="00914D35" w:rsidRPr="00914D35" w:rsidRDefault="00914D35" w:rsidP="00914D35">
      <w:pPr>
        <w:rPr>
          <w:rFonts w:ascii="Arial" w:hAnsi="Arial" w:cs="Arial"/>
          <w:sz w:val="22"/>
          <w:szCs w:val="22"/>
          <w:lang w:eastAsia="en-US"/>
        </w:rPr>
      </w:pPr>
      <w:r w:rsidRPr="00914D35">
        <w:rPr>
          <w:rFonts w:ascii="Arial" w:hAnsi="Arial" w:cs="Arial"/>
          <w:sz w:val="22"/>
          <w:szCs w:val="22"/>
          <w:lang w:eastAsia="en-US"/>
        </w:rPr>
        <w:t xml:space="preserve">                                                                                                   </w:t>
      </w:r>
    </w:p>
    <w:p w14:paraId="57050044" w14:textId="77777777" w:rsidR="00914D35" w:rsidRPr="00914D35" w:rsidRDefault="00914D35" w:rsidP="00914D35">
      <w:pPr>
        <w:rPr>
          <w:rFonts w:ascii="Arial" w:hAnsi="Arial" w:cs="Arial"/>
          <w:sz w:val="22"/>
          <w:szCs w:val="22"/>
          <w:lang w:eastAsia="en-US"/>
        </w:rPr>
      </w:pPr>
    </w:p>
    <w:p w14:paraId="75E810AF" w14:textId="77777777" w:rsidR="00914D35" w:rsidRPr="00914D35" w:rsidRDefault="00914D35" w:rsidP="00914D35">
      <w:pPr>
        <w:jc w:val="center"/>
        <w:rPr>
          <w:rFonts w:ascii="Arial" w:hAnsi="Arial" w:cs="Arial"/>
          <w:sz w:val="22"/>
          <w:szCs w:val="22"/>
          <w:lang w:eastAsia="en-US"/>
        </w:rPr>
      </w:pPr>
      <w:r w:rsidRPr="00914D35">
        <w:rPr>
          <w:rFonts w:ascii="Arial" w:hAnsi="Arial" w:cs="Arial"/>
          <w:sz w:val="22"/>
          <w:szCs w:val="22"/>
          <w:lang w:eastAsia="en-US"/>
        </w:rPr>
        <w:lastRenderedPageBreak/>
        <w:t>O B R A Z L O Ž E NJ E</w:t>
      </w:r>
    </w:p>
    <w:p w14:paraId="62D4FD90" w14:textId="77777777" w:rsidR="00914D35" w:rsidRPr="00914D35" w:rsidRDefault="00914D35" w:rsidP="00914D35">
      <w:pPr>
        <w:ind w:left="360"/>
        <w:jc w:val="center"/>
        <w:rPr>
          <w:rFonts w:ascii="Arial" w:eastAsiaTheme="minorHAnsi" w:hAnsi="Arial" w:cs="Arial"/>
          <w:b/>
          <w:sz w:val="22"/>
          <w:szCs w:val="22"/>
          <w:lang w:eastAsia="en-US"/>
        </w:rPr>
      </w:pPr>
    </w:p>
    <w:p w14:paraId="20105E0C" w14:textId="77777777" w:rsidR="00914D35" w:rsidRPr="00914D35" w:rsidRDefault="00914D35" w:rsidP="00914D35">
      <w:pPr>
        <w:jc w:val="both"/>
        <w:rPr>
          <w:rFonts w:ascii="Arial" w:eastAsiaTheme="minorHAnsi" w:hAnsi="Arial" w:cs="Arial"/>
          <w:sz w:val="22"/>
          <w:szCs w:val="22"/>
          <w:lang w:eastAsia="en-US"/>
        </w:rPr>
      </w:pPr>
      <w:r w:rsidRPr="00914D35">
        <w:rPr>
          <w:rFonts w:ascii="Arial" w:hAnsi="Arial" w:cs="Arial"/>
          <w:sz w:val="22"/>
          <w:szCs w:val="22"/>
          <w:lang w:eastAsia="en-US"/>
        </w:rPr>
        <w:t xml:space="preserve">Upravno vijeće </w:t>
      </w:r>
      <w:r w:rsidRPr="00914D35">
        <w:rPr>
          <w:rFonts w:ascii="Arial" w:eastAsiaTheme="minorHAnsi" w:hAnsi="Arial" w:cs="Arial"/>
          <w:sz w:val="22"/>
          <w:szCs w:val="22"/>
          <w:lang w:eastAsia="en-US"/>
        </w:rPr>
        <w:t>Dječjeg vrtića Pčelica donijelo je Odluku o raspisivanju javnog natječaja za izbor i imenovanje ravnatelja/</w:t>
      </w:r>
      <w:proofErr w:type="spellStart"/>
      <w:r w:rsidRPr="00914D35">
        <w:rPr>
          <w:rFonts w:ascii="Arial" w:eastAsiaTheme="minorHAnsi" w:hAnsi="Arial" w:cs="Arial"/>
          <w:sz w:val="22"/>
          <w:szCs w:val="22"/>
          <w:lang w:eastAsia="en-US"/>
        </w:rPr>
        <w:t>ice</w:t>
      </w:r>
      <w:proofErr w:type="spellEnd"/>
      <w:r w:rsidRPr="00914D35">
        <w:rPr>
          <w:rFonts w:ascii="Arial" w:eastAsiaTheme="minorHAnsi" w:hAnsi="Arial" w:cs="Arial"/>
          <w:sz w:val="22"/>
          <w:szCs w:val="22"/>
          <w:lang w:eastAsia="en-US"/>
        </w:rPr>
        <w:t xml:space="preserve"> Dječjeg vrtića Pčelica. Natječaj je objavljen u Narodnim novinama i mrežnoj stranici Dječjeg vrtića Pčelica dana 15. listopada 2021. i bio je otvoren 15 dana.</w:t>
      </w:r>
    </w:p>
    <w:p w14:paraId="2EF4B8F1" w14:textId="77777777" w:rsidR="00914D35" w:rsidRPr="00914D35" w:rsidRDefault="00914D35" w:rsidP="00914D35">
      <w:pPr>
        <w:jc w:val="both"/>
        <w:rPr>
          <w:rFonts w:ascii="Arial" w:eastAsiaTheme="minorHAnsi" w:hAnsi="Arial" w:cs="Arial"/>
          <w:sz w:val="22"/>
          <w:szCs w:val="22"/>
          <w:lang w:eastAsia="en-US"/>
        </w:rPr>
      </w:pPr>
    </w:p>
    <w:p w14:paraId="7D67D36F" w14:textId="77777777" w:rsidR="00914D35" w:rsidRPr="00914D35" w:rsidRDefault="00914D35" w:rsidP="00914D35">
      <w:pPr>
        <w:jc w:val="both"/>
        <w:rPr>
          <w:rFonts w:ascii="Arial" w:eastAsiaTheme="minorHAnsi" w:hAnsi="Arial" w:cs="Arial"/>
          <w:sz w:val="22"/>
          <w:szCs w:val="22"/>
          <w:lang w:eastAsia="en-US"/>
        </w:rPr>
      </w:pPr>
      <w:r w:rsidRPr="00914D35">
        <w:rPr>
          <w:rFonts w:ascii="Arial" w:eastAsiaTheme="minorHAnsi" w:hAnsi="Arial" w:cs="Arial"/>
          <w:sz w:val="22"/>
          <w:szCs w:val="22"/>
          <w:lang w:eastAsia="en-US"/>
        </w:rPr>
        <w:t xml:space="preserve">U natječajnom roku zaprimljena je jedna (1) prijava i to  od v.d. ravnateljice Dječjeg vrtića Pčelica, Diane Brkić. </w:t>
      </w:r>
    </w:p>
    <w:p w14:paraId="13273A05" w14:textId="77777777" w:rsidR="00914D35" w:rsidRPr="00914D35" w:rsidRDefault="00914D35" w:rsidP="00914D35">
      <w:pPr>
        <w:ind w:left="360"/>
        <w:jc w:val="both"/>
        <w:rPr>
          <w:rFonts w:ascii="Arial" w:eastAsiaTheme="minorHAnsi" w:hAnsi="Arial" w:cs="Arial"/>
          <w:sz w:val="22"/>
          <w:szCs w:val="22"/>
          <w:lang w:eastAsia="en-US"/>
        </w:rPr>
      </w:pPr>
      <w:r w:rsidRPr="00914D35">
        <w:rPr>
          <w:rFonts w:ascii="Arial" w:eastAsiaTheme="minorHAnsi" w:hAnsi="Arial" w:cs="Arial"/>
          <w:sz w:val="22"/>
          <w:szCs w:val="22"/>
          <w:lang w:eastAsia="en-US"/>
        </w:rPr>
        <w:t xml:space="preserve">   </w:t>
      </w:r>
    </w:p>
    <w:p w14:paraId="62E98C7C" w14:textId="77777777" w:rsidR="00914D35" w:rsidRPr="00914D35" w:rsidRDefault="00914D35" w:rsidP="00914D35">
      <w:pPr>
        <w:jc w:val="both"/>
        <w:rPr>
          <w:rFonts w:ascii="Arial" w:eastAsiaTheme="minorHAnsi" w:hAnsi="Arial" w:cs="Arial"/>
          <w:sz w:val="22"/>
          <w:szCs w:val="22"/>
          <w:lang w:eastAsia="en-US"/>
        </w:rPr>
      </w:pPr>
      <w:r w:rsidRPr="00914D35">
        <w:rPr>
          <w:rFonts w:ascii="Arial" w:eastAsiaTheme="minorHAnsi" w:hAnsi="Arial" w:cs="Arial"/>
          <w:sz w:val="22"/>
          <w:szCs w:val="22"/>
          <w:lang w:eastAsia="en-US"/>
        </w:rPr>
        <w:t xml:space="preserve">Prijavu sa dokumentacijom je otvorilo i razmotrilo Upravno vijeće Dječjeg vrtića Pčelica na svojoj 3. sjednici od 8.studenog 2021. Upravno vijeće je utvrdilo da Diana Brkić zadovoljava sve formalne uvjete te da  je natječajna dokumentacija potpuna. </w:t>
      </w:r>
    </w:p>
    <w:p w14:paraId="34BF5381" w14:textId="77777777" w:rsidR="00914D35" w:rsidRPr="00914D35" w:rsidRDefault="00914D35" w:rsidP="00914D35">
      <w:pPr>
        <w:ind w:left="360"/>
        <w:jc w:val="both"/>
        <w:rPr>
          <w:rFonts w:ascii="Arial" w:eastAsiaTheme="minorHAnsi" w:hAnsi="Arial" w:cs="Arial"/>
          <w:sz w:val="22"/>
          <w:szCs w:val="22"/>
          <w:lang w:eastAsia="en-US"/>
        </w:rPr>
      </w:pPr>
      <w:r w:rsidRPr="00914D35">
        <w:rPr>
          <w:rFonts w:ascii="Arial" w:eastAsiaTheme="minorHAnsi" w:hAnsi="Arial" w:cs="Arial"/>
          <w:sz w:val="22"/>
          <w:szCs w:val="22"/>
          <w:lang w:eastAsia="en-US"/>
        </w:rPr>
        <w:t xml:space="preserve">     </w:t>
      </w:r>
    </w:p>
    <w:p w14:paraId="2AF34944" w14:textId="77777777" w:rsidR="00914D35" w:rsidRPr="00914D35" w:rsidRDefault="00914D35" w:rsidP="00914D35">
      <w:pPr>
        <w:jc w:val="both"/>
        <w:rPr>
          <w:rFonts w:ascii="Arial" w:eastAsiaTheme="minorHAnsi" w:hAnsi="Arial" w:cs="Arial"/>
          <w:sz w:val="22"/>
          <w:szCs w:val="22"/>
          <w:lang w:eastAsia="en-US"/>
        </w:rPr>
      </w:pPr>
      <w:r w:rsidRPr="00914D35">
        <w:rPr>
          <w:rFonts w:ascii="Arial" w:eastAsiaTheme="minorHAnsi" w:hAnsi="Arial" w:cs="Arial"/>
          <w:sz w:val="22"/>
          <w:szCs w:val="22"/>
          <w:lang w:eastAsia="en-US"/>
        </w:rPr>
        <w:t xml:space="preserve">Kako prijavljena kandidatkinja u pogledu stručne spreme i potrebnog radnog iskustva ispunjava propisane uvjete iz članka 37. Zakona o predškolskom odgoju i obrazovanju („Narodne novine“, broj 10/97,107/07, 94/13 i 98/19) i članka 62. Statuta Dječjih vrtića Dubrovnik za ravnatelja Vrtića, te ostale natječajne uvjete, a u dosadašnjem radu se iskazala kao uspješna, marljiva, stručna i odgovorna osoba, Upravno vijeće je jednoglasno </w:t>
      </w:r>
      <w:bookmarkStart w:id="34" w:name="_Hlk89163103"/>
      <w:r w:rsidRPr="00914D35">
        <w:rPr>
          <w:rFonts w:ascii="Arial" w:eastAsiaTheme="minorHAnsi" w:hAnsi="Arial" w:cs="Arial"/>
          <w:sz w:val="22"/>
          <w:szCs w:val="22"/>
          <w:lang w:eastAsia="en-US"/>
        </w:rPr>
        <w:t xml:space="preserve">utvrdilo Prijedlog rješenja kojim predlaže Gradskom vijeću Grada Dubrovnika da se za ravnateljicu Dječjeg vrtića Pčelica imenuje Diana Brkić. </w:t>
      </w:r>
    </w:p>
    <w:bookmarkEnd w:id="34"/>
    <w:p w14:paraId="37C28675" w14:textId="77777777" w:rsidR="00914D35" w:rsidRPr="00914D35" w:rsidRDefault="00914D35" w:rsidP="00914D35">
      <w:pPr>
        <w:jc w:val="both"/>
        <w:rPr>
          <w:rFonts w:ascii="Arial" w:hAnsi="Arial" w:cs="Arial"/>
          <w:sz w:val="22"/>
          <w:szCs w:val="22"/>
          <w:lang w:eastAsia="en-US"/>
        </w:rPr>
      </w:pPr>
    </w:p>
    <w:p w14:paraId="3CAD0B66" w14:textId="77777777" w:rsidR="00914D35" w:rsidRPr="00914D35" w:rsidRDefault="00914D35" w:rsidP="00914D35">
      <w:pPr>
        <w:rPr>
          <w:rFonts w:ascii="Arial" w:hAnsi="Arial" w:cs="Arial"/>
          <w:sz w:val="22"/>
          <w:szCs w:val="22"/>
        </w:rPr>
      </w:pPr>
      <w:r w:rsidRPr="00914D35">
        <w:rPr>
          <w:rFonts w:ascii="Arial" w:hAnsi="Arial" w:cs="Arial"/>
          <w:sz w:val="22"/>
          <w:szCs w:val="22"/>
        </w:rPr>
        <w:t xml:space="preserve">Odbor za izbor i imenovanje Gradskog vijeća Grada Dubrovnika, na sjednici održanoj 1. prosinca 2021., razmotrio je prijedlog Upravnog vijeća, kao i dokumentaciju kandidatkinje te je, imajući u vidu da se Diana Brkić </w:t>
      </w:r>
      <w:r w:rsidRPr="00914D35">
        <w:rPr>
          <w:rFonts w:ascii="Arial" w:eastAsiaTheme="minorHAnsi" w:hAnsi="Arial" w:cs="Arial"/>
          <w:sz w:val="22"/>
          <w:szCs w:val="22"/>
          <w:lang w:eastAsia="en-US"/>
        </w:rPr>
        <w:t>u dosadašnjem radu iskazala kao uspješna, marljiva, stručna i odgovorna osoba,</w:t>
      </w:r>
      <w:r w:rsidRPr="00914D35">
        <w:rPr>
          <w:rFonts w:ascii="Arial" w:hAnsi="Arial" w:cs="Arial"/>
          <w:sz w:val="22"/>
          <w:szCs w:val="22"/>
        </w:rPr>
        <w:t xml:space="preserve"> predložilo Gradskom vijeću imenovati Dianu Brkić ravnateljicom Dječjeg vrtića Pčelica.</w:t>
      </w:r>
    </w:p>
    <w:p w14:paraId="559B1A2D" w14:textId="77777777" w:rsidR="00914D35" w:rsidRPr="00914D35" w:rsidRDefault="00914D35" w:rsidP="00914D35">
      <w:pPr>
        <w:rPr>
          <w:rFonts w:ascii="Arial" w:hAnsi="Arial" w:cs="Arial"/>
          <w:sz w:val="22"/>
          <w:szCs w:val="22"/>
        </w:rPr>
      </w:pPr>
    </w:p>
    <w:p w14:paraId="3A480D2F" w14:textId="77777777" w:rsidR="00914D35" w:rsidRPr="00914D35" w:rsidRDefault="00914D35" w:rsidP="00914D35">
      <w:pPr>
        <w:rPr>
          <w:rFonts w:ascii="Arial" w:hAnsi="Arial" w:cs="Arial"/>
          <w:sz w:val="22"/>
          <w:szCs w:val="22"/>
        </w:rPr>
      </w:pPr>
      <w:r w:rsidRPr="00914D35">
        <w:rPr>
          <w:rFonts w:ascii="Arial" w:hAnsi="Arial" w:cs="Arial"/>
          <w:sz w:val="22"/>
          <w:szCs w:val="22"/>
        </w:rPr>
        <w:t xml:space="preserve">Slijedom navedenog Gradsko vijeće Grada Dubrovnika na 6. sjednici, održanoj </w:t>
      </w:r>
      <w:r w:rsidRPr="00914D35">
        <w:rPr>
          <w:rFonts w:ascii="Arial" w:hAnsi="Arial" w:cs="Arial"/>
          <w:sz w:val="22"/>
          <w:szCs w:val="22"/>
          <w:lang w:eastAsia="en-US"/>
        </w:rPr>
        <w:t>1. prosinca 2021., prihvatilo je prijedlog Upravnog vijeća te je odlučilo kao u izreci ovog</w:t>
      </w:r>
      <w:r w:rsidRPr="00914D35">
        <w:rPr>
          <w:rFonts w:ascii="Arial" w:hAnsi="Arial" w:cs="Arial"/>
          <w:sz w:val="22"/>
          <w:szCs w:val="22"/>
        </w:rPr>
        <w:t xml:space="preserve"> rješenja. </w:t>
      </w:r>
    </w:p>
    <w:p w14:paraId="792E9FEF" w14:textId="77777777" w:rsidR="00914D35" w:rsidRPr="00914D35" w:rsidRDefault="00914D35" w:rsidP="00914D35">
      <w:pPr>
        <w:rPr>
          <w:rFonts w:ascii="Arial" w:hAnsi="Arial" w:cs="Arial"/>
          <w:b/>
          <w:sz w:val="22"/>
          <w:szCs w:val="22"/>
        </w:rPr>
      </w:pPr>
    </w:p>
    <w:p w14:paraId="0CBA8831" w14:textId="77777777" w:rsidR="00914D35" w:rsidRPr="00914D35" w:rsidRDefault="00914D35" w:rsidP="00914D35">
      <w:pPr>
        <w:rPr>
          <w:rFonts w:ascii="Arial" w:hAnsi="Arial" w:cs="Arial"/>
          <w:sz w:val="22"/>
          <w:szCs w:val="22"/>
        </w:rPr>
      </w:pPr>
      <w:r w:rsidRPr="00914D35">
        <w:rPr>
          <w:rFonts w:ascii="Arial" w:hAnsi="Arial" w:cs="Arial"/>
          <w:sz w:val="22"/>
          <w:szCs w:val="22"/>
        </w:rPr>
        <w:t>UPUTA O PRAVNOM LIJEKU:</w:t>
      </w:r>
    </w:p>
    <w:p w14:paraId="6B0776B9" w14:textId="77777777" w:rsidR="00914D35" w:rsidRPr="00914D35" w:rsidRDefault="00914D35" w:rsidP="00914D35">
      <w:pPr>
        <w:rPr>
          <w:rFonts w:ascii="Arial" w:hAnsi="Arial" w:cs="Arial"/>
          <w:sz w:val="22"/>
          <w:szCs w:val="22"/>
        </w:rPr>
      </w:pPr>
    </w:p>
    <w:p w14:paraId="18627685" w14:textId="77777777" w:rsidR="00914D35" w:rsidRPr="00914D35" w:rsidRDefault="00914D35" w:rsidP="00914D35">
      <w:pPr>
        <w:rPr>
          <w:rFonts w:ascii="Arial" w:hAnsi="Arial" w:cs="Arial"/>
          <w:sz w:val="22"/>
          <w:szCs w:val="22"/>
          <w:lang w:eastAsia="en-US"/>
        </w:rPr>
      </w:pPr>
      <w:r w:rsidRPr="00914D35">
        <w:rPr>
          <w:rFonts w:ascii="Arial" w:hAnsi="Arial" w:cs="Arial"/>
          <w:sz w:val="22"/>
          <w:szCs w:val="22"/>
          <w:lang w:eastAsia="en-US"/>
        </w:rPr>
        <w:t xml:space="preserve">Protiv ovoga rješenja nije dopuštena žalba, ali se može u zakonskom roku pokrenuti upravni spor kod nadležnog suda.                     </w:t>
      </w:r>
    </w:p>
    <w:p w14:paraId="0F791B0D" w14:textId="77777777" w:rsidR="00B606C1" w:rsidRDefault="00B606C1" w:rsidP="00914D35">
      <w:pPr>
        <w:rPr>
          <w:rFonts w:ascii="Arial" w:hAnsi="Arial" w:cs="Arial"/>
          <w:sz w:val="22"/>
          <w:szCs w:val="22"/>
        </w:rPr>
      </w:pPr>
    </w:p>
    <w:p w14:paraId="0E0E42FC" w14:textId="6C659103" w:rsidR="00914D35" w:rsidRPr="00914D35" w:rsidRDefault="00914D35" w:rsidP="00914D35">
      <w:pPr>
        <w:rPr>
          <w:rFonts w:ascii="Arial" w:eastAsiaTheme="minorHAnsi" w:hAnsi="Arial" w:cs="Arial"/>
          <w:sz w:val="22"/>
          <w:szCs w:val="22"/>
          <w:lang w:eastAsia="en-US"/>
        </w:rPr>
      </w:pPr>
      <w:r w:rsidRPr="00914D35">
        <w:rPr>
          <w:rFonts w:ascii="Arial" w:eastAsiaTheme="minorHAnsi" w:hAnsi="Arial" w:cs="Arial"/>
          <w:sz w:val="22"/>
          <w:szCs w:val="22"/>
          <w:lang w:eastAsia="en-US"/>
        </w:rPr>
        <w:t>KLASA: 013-03/21-03/34</w:t>
      </w:r>
    </w:p>
    <w:p w14:paraId="542C840E" w14:textId="77777777" w:rsidR="00914D35" w:rsidRPr="00914D35" w:rsidRDefault="00914D35" w:rsidP="00914D35">
      <w:pPr>
        <w:rPr>
          <w:rFonts w:ascii="Arial" w:eastAsiaTheme="minorHAnsi" w:hAnsi="Arial" w:cs="Arial"/>
          <w:sz w:val="22"/>
          <w:szCs w:val="22"/>
          <w:lang w:eastAsia="en-US"/>
        </w:rPr>
      </w:pPr>
      <w:r w:rsidRPr="00914D35">
        <w:rPr>
          <w:rFonts w:ascii="Arial" w:eastAsiaTheme="minorHAnsi" w:hAnsi="Arial" w:cs="Arial"/>
          <w:sz w:val="22"/>
          <w:szCs w:val="22"/>
          <w:lang w:eastAsia="en-US"/>
        </w:rPr>
        <w:t>URBROJ: 2117/01-09-21-03</w:t>
      </w:r>
    </w:p>
    <w:p w14:paraId="4AD2E401" w14:textId="77777777" w:rsidR="00914D35" w:rsidRPr="00914D35" w:rsidRDefault="00914D35" w:rsidP="00914D35">
      <w:pPr>
        <w:rPr>
          <w:rFonts w:ascii="Arial" w:eastAsiaTheme="minorHAnsi" w:hAnsi="Arial" w:cs="Arial"/>
          <w:sz w:val="22"/>
          <w:szCs w:val="22"/>
          <w:lang w:eastAsia="en-US"/>
        </w:rPr>
      </w:pPr>
      <w:r w:rsidRPr="00914D35">
        <w:rPr>
          <w:rFonts w:ascii="Arial" w:eastAsiaTheme="minorHAnsi" w:hAnsi="Arial" w:cs="Arial"/>
          <w:sz w:val="22"/>
          <w:szCs w:val="22"/>
          <w:lang w:eastAsia="en-US"/>
        </w:rPr>
        <w:t>Dubrovnik, 1. prosinca 2021.</w:t>
      </w:r>
    </w:p>
    <w:p w14:paraId="19D23728" w14:textId="77777777" w:rsidR="00914D35" w:rsidRDefault="00914D35" w:rsidP="00914D35">
      <w:pPr>
        <w:rPr>
          <w:rFonts w:ascii="Arial" w:hAnsi="Arial" w:cs="Arial"/>
          <w:sz w:val="22"/>
          <w:szCs w:val="22"/>
        </w:rPr>
      </w:pPr>
    </w:p>
    <w:p w14:paraId="309AC7FC" w14:textId="77777777" w:rsidR="00914D35" w:rsidRPr="00316D9D" w:rsidRDefault="00914D35" w:rsidP="00914D35">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3CF6C8D7" w14:textId="77777777" w:rsidR="00914D35" w:rsidRPr="00316D9D" w:rsidRDefault="00914D35" w:rsidP="00914D35">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283C615" w14:textId="77777777" w:rsidR="00914D35" w:rsidRPr="00316D9D" w:rsidRDefault="00914D35" w:rsidP="00914D35">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7452F5A2" w14:textId="77777777" w:rsidR="00914D35" w:rsidRDefault="00914D35" w:rsidP="00914D35">
      <w:pPr>
        <w:rPr>
          <w:rFonts w:ascii="Arial" w:hAnsi="Arial" w:cs="Arial"/>
          <w:sz w:val="22"/>
          <w:szCs w:val="22"/>
        </w:rPr>
      </w:pPr>
    </w:p>
    <w:p w14:paraId="75F68FF7" w14:textId="26BAA4EB" w:rsidR="00512361" w:rsidRDefault="00512361" w:rsidP="002C213B">
      <w:pPr>
        <w:rPr>
          <w:rFonts w:ascii="Arial" w:hAnsi="Arial" w:cs="Arial"/>
          <w:sz w:val="22"/>
          <w:szCs w:val="22"/>
        </w:rPr>
      </w:pPr>
    </w:p>
    <w:p w14:paraId="615592C7" w14:textId="2AECBA1B" w:rsidR="00914D35" w:rsidRDefault="00914D35" w:rsidP="002C213B">
      <w:pPr>
        <w:rPr>
          <w:rFonts w:ascii="Arial" w:hAnsi="Arial" w:cs="Arial"/>
          <w:sz w:val="22"/>
          <w:szCs w:val="22"/>
        </w:rPr>
      </w:pPr>
    </w:p>
    <w:p w14:paraId="56AC612B" w14:textId="2E1893C7" w:rsidR="00914D35" w:rsidRDefault="00914D35" w:rsidP="002C213B">
      <w:pPr>
        <w:rPr>
          <w:rFonts w:ascii="Arial" w:hAnsi="Arial" w:cs="Arial"/>
          <w:sz w:val="22"/>
          <w:szCs w:val="22"/>
        </w:rPr>
      </w:pPr>
    </w:p>
    <w:p w14:paraId="4D694503" w14:textId="403ECBB9" w:rsidR="00914D35" w:rsidRPr="00512361" w:rsidRDefault="00914D35" w:rsidP="00914D35">
      <w:pPr>
        <w:rPr>
          <w:rFonts w:ascii="Arial" w:hAnsi="Arial" w:cs="Arial"/>
          <w:b/>
          <w:bCs/>
          <w:sz w:val="22"/>
          <w:szCs w:val="22"/>
        </w:rPr>
      </w:pPr>
      <w:r w:rsidRPr="00512361">
        <w:rPr>
          <w:rFonts w:ascii="Arial" w:hAnsi="Arial" w:cs="Arial"/>
          <w:b/>
          <w:bCs/>
          <w:sz w:val="22"/>
          <w:szCs w:val="22"/>
        </w:rPr>
        <w:t>1</w:t>
      </w:r>
      <w:r>
        <w:rPr>
          <w:rFonts w:ascii="Arial" w:hAnsi="Arial" w:cs="Arial"/>
          <w:b/>
          <w:bCs/>
          <w:sz w:val="22"/>
          <w:szCs w:val="22"/>
        </w:rPr>
        <w:t>69</w:t>
      </w:r>
    </w:p>
    <w:p w14:paraId="5A896485" w14:textId="77777777" w:rsidR="00914D35" w:rsidRDefault="00914D35" w:rsidP="00914D35">
      <w:pPr>
        <w:rPr>
          <w:rFonts w:ascii="Arial" w:hAnsi="Arial" w:cs="Arial"/>
          <w:sz w:val="22"/>
          <w:szCs w:val="22"/>
        </w:rPr>
      </w:pPr>
    </w:p>
    <w:p w14:paraId="63E239C0" w14:textId="77777777" w:rsidR="00914D35" w:rsidRDefault="00914D35" w:rsidP="00914D35">
      <w:pPr>
        <w:rPr>
          <w:rFonts w:ascii="Arial" w:hAnsi="Arial" w:cs="Arial"/>
          <w:sz w:val="22"/>
          <w:szCs w:val="22"/>
        </w:rPr>
      </w:pPr>
    </w:p>
    <w:p w14:paraId="790AA15E" w14:textId="77777777" w:rsidR="00914D35" w:rsidRPr="00914D35" w:rsidRDefault="00914D35" w:rsidP="00914D35">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N w:val="0"/>
        <w:jc w:val="both"/>
        <w:rPr>
          <w:rFonts w:ascii="Arial" w:hAnsi="Arial"/>
          <w:szCs w:val="20"/>
          <w:lang w:val="en-GB"/>
        </w:rPr>
      </w:pPr>
      <w:r w:rsidRPr="00914D35">
        <w:rPr>
          <w:rFonts w:ascii="Arial" w:hAnsi="Arial" w:cs="Arial"/>
          <w:sz w:val="22"/>
          <w:szCs w:val="22"/>
          <w:lang w:eastAsia="en-US"/>
        </w:rPr>
        <w:t xml:space="preserve">Na temelju </w:t>
      </w:r>
      <w:r w:rsidRPr="00914D35">
        <w:rPr>
          <w:rFonts w:ascii="Arial" w:hAnsi="Arial" w:cs="Arial"/>
          <w:sz w:val="22"/>
          <w:szCs w:val="22"/>
        </w:rPr>
        <w:t>članka 37.</w:t>
      </w:r>
      <w:r w:rsidRPr="00914D35">
        <w:rPr>
          <w:rFonts w:ascii="Arial" w:hAnsi="Arial" w:cs="Arial"/>
          <w:sz w:val="22"/>
          <w:szCs w:val="22"/>
          <w:lang w:eastAsia="en-US"/>
        </w:rPr>
        <w:t xml:space="preserve"> Zakona o predškolskom odgoju i obrazovanju ("Narodne novine", broj 10/97, 107/07, 94/13 i 98/19) i članka 39. Statuta Grada Dubrovnika („Službeni glasnik Grada Dubrovnika“, broj 2/21), Gradsko vijeće Grada Dubrovnika na 6. sjednici, održanoj 1. prosinca 2021., donijelo je</w:t>
      </w:r>
    </w:p>
    <w:p w14:paraId="27DD929A" w14:textId="77777777" w:rsidR="00914D35" w:rsidRPr="00914D35" w:rsidRDefault="00914D35" w:rsidP="00914D35">
      <w:pPr>
        <w:autoSpaceDN w:val="0"/>
        <w:rPr>
          <w:rFonts w:ascii="Arial" w:hAnsi="Arial" w:cs="Arial"/>
          <w:sz w:val="22"/>
          <w:szCs w:val="22"/>
          <w:lang w:eastAsia="en-US"/>
        </w:rPr>
      </w:pPr>
      <w:r w:rsidRPr="00914D35">
        <w:rPr>
          <w:rFonts w:ascii="Arial" w:hAnsi="Arial" w:cs="Arial"/>
          <w:sz w:val="22"/>
          <w:szCs w:val="22"/>
          <w:lang w:eastAsia="en-US"/>
        </w:rPr>
        <w:t xml:space="preserve">                                                     </w:t>
      </w:r>
    </w:p>
    <w:p w14:paraId="7A4DF6BB" w14:textId="77777777" w:rsidR="00914D35" w:rsidRPr="00914D35" w:rsidRDefault="00914D35" w:rsidP="00914D35">
      <w:pPr>
        <w:autoSpaceDN w:val="0"/>
        <w:rPr>
          <w:rFonts w:ascii="Arial" w:hAnsi="Arial" w:cs="Arial"/>
          <w:sz w:val="22"/>
          <w:szCs w:val="22"/>
          <w:lang w:eastAsia="en-US"/>
        </w:rPr>
      </w:pPr>
      <w:r w:rsidRPr="00914D35">
        <w:rPr>
          <w:rFonts w:ascii="Arial" w:hAnsi="Arial" w:cs="Arial"/>
          <w:sz w:val="22"/>
          <w:szCs w:val="22"/>
          <w:lang w:eastAsia="en-US"/>
        </w:rPr>
        <w:lastRenderedPageBreak/>
        <w:t xml:space="preserve">               </w:t>
      </w:r>
    </w:p>
    <w:p w14:paraId="1BFF6D81" w14:textId="77777777" w:rsidR="00914D35" w:rsidRPr="00914D35" w:rsidRDefault="00914D35" w:rsidP="00914D35">
      <w:pPr>
        <w:autoSpaceDN w:val="0"/>
        <w:jc w:val="center"/>
        <w:rPr>
          <w:rFonts w:ascii="Arial" w:hAnsi="Arial" w:cs="Arial"/>
          <w:b/>
          <w:sz w:val="22"/>
          <w:szCs w:val="22"/>
          <w:lang w:eastAsia="en-US"/>
        </w:rPr>
      </w:pPr>
      <w:r w:rsidRPr="00914D35">
        <w:rPr>
          <w:rFonts w:ascii="Arial" w:hAnsi="Arial" w:cs="Arial"/>
          <w:b/>
          <w:sz w:val="22"/>
          <w:szCs w:val="22"/>
          <w:lang w:eastAsia="en-US"/>
        </w:rPr>
        <w:t>R  J  E  Š  E  NJ  E</w:t>
      </w:r>
    </w:p>
    <w:p w14:paraId="3118B439" w14:textId="77777777" w:rsidR="00914D35" w:rsidRPr="00914D35" w:rsidRDefault="00914D35" w:rsidP="00914D35">
      <w:pPr>
        <w:autoSpaceDN w:val="0"/>
        <w:jc w:val="center"/>
        <w:rPr>
          <w:rFonts w:ascii="Arial" w:hAnsi="Arial" w:cs="Arial"/>
          <w:b/>
          <w:sz w:val="22"/>
          <w:szCs w:val="22"/>
          <w:lang w:eastAsia="en-US"/>
        </w:rPr>
      </w:pPr>
      <w:r w:rsidRPr="00914D35">
        <w:rPr>
          <w:rFonts w:ascii="Arial" w:hAnsi="Arial" w:cs="Arial"/>
          <w:b/>
          <w:sz w:val="22"/>
          <w:szCs w:val="22"/>
          <w:lang w:eastAsia="en-US"/>
        </w:rPr>
        <w:t xml:space="preserve">o imenovanju ravnateljice Dječjih vrtića Dubrovnik </w:t>
      </w:r>
    </w:p>
    <w:p w14:paraId="1BC6B7B1" w14:textId="77777777" w:rsidR="00914D35" w:rsidRPr="00914D35" w:rsidRDefault="00914D35" w:rsidP="00914D35">
      <w:pPr>
        <w:autoSpaceDN w:val="0"/>
        <w:rPr>
          <w:rFonts w:ascii="Arial" w:hAnsi="Arial" w:cs="Arial"/>
          <w:b/>
          <w:sz w:val="22"/>
          <w:szCs w:val="22"/>
          <w:lang w:eastAsia="en-US"/>
        </w:rPr>
      </w:pPr>
    </w:p>
    <w:p w14:paraId="3181B1A1" w14:textId="77777777" w:rsidR="00914D35" w:rsidRPr="00914D35" w:rsidRDefault="00914D35" w:rsidP="00914D35">
      <w:pPr>
        <w:autoSpaceDN w:val="0"/>
        <w:rPr>
          <w:rFonts w:ascii="Arial" w:hAnsi="Arial" w:cs="Arial"/>
          <w:b/>
          <w:sz w:val="22"/>
          <w:szCs w:val="22"/>
          <w:lang w:eastAsia="en-US"/>
        </w:rPr>
      </w:pPr>
    </w:p>
    <w:p w14:paraId="57884D65" w14:textId="77777777" w:rsidR="00914D35" w:rsidRPr="00914D35" w:rsidRDefault="00914D35" w:rsidP="006769EE">
      <w:pPr>
        <w:numPr>
          <w:ilvl w:val="0"/>
          <w:numId w:val="83"/>
        </w:numPr>
        <w:suppressAutoHyphens/>
        <w:overflowPunct w:val="0"/>
        <w:autoSpaceDE w:val="0"/>
        <w:autoSpaceDN w:val="0"/>
        <w:spacing w:after="200" w:line="240" w:lineRule="atLeast"/>
        <w:textAlignment w:val="baseline"/>
        <w:rPr>
          <w:rFonts w:ascii="Arial" w:hAnsi="Arial"/>
          <w:szCs w:val="20"/>
          <w:lang w:val="en-GB"/>
        </w:rPr>
      </w:pPr>
      <w:proofErr w:type="spellStart"/>
      <w:r w:rsidRPr="00914D35">
        <w:rPr>
          <w:rFonts w:ascii="Arial" w:hAnsi="Arial" w:cs="Arial"/>
          <w:b/>
          <w:bCs/>
          <w:sz w:val="22"/>
          <w:szCs w:val="22"/>
          <w:lang w:val="en-GB"/>
        </w:rPr>
        <w:t>Franica</w:t>
      </w:r>
      <w:proofErr w:type="spellEnd"/>
      <w:r w:rsidRPr="00914D35">
        <w:rPr>
          <w:rFonts w:ascii="Arial" w:hAnsi="Arial" w:cs="Arial"/>
          <w:b/>
          <w:bCs/>
          <w:sz w:val="22"/>
          <w:szCs w:val="22"/>
          <w:lang w:val="en-GB"/>
        </w:rPr>
        <w:t xml:space="preserve"> </w:t>
      </w:r>
      <w:proofErr w:type="spellStart"/>
      <w:r w:rsidRPr="00914D35">
        <w:rPr>
          <w:rFonts w:ascii="Arial" w:hAnsi="Arial" w:cs="Arial"/>
          <w:b/>
          <w:bCs/>
          <w:sz w:val="22"/>
          <w:szCs w:val="22"/>
          <w:lang w:val="en-GB"/>
        </w:rPr>
        <w:t>Lasić</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iz</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Mlina</w:t>
      </w:r>
      <w:proofErr w:type="spellEnd"/>
      <w:r w:rsidRPr="00914D35">
        <w:rPr>
          <w:rFonts w:ascii="Arial" w:hAnsi="Arial" w:cs="Arial"/>
          <w:sz w:val="22"/>
          <w:szCs w:val="22"/>
          <w:lang w:val="en-GB"/>
        </w:rPr>
        <w:t xml:space="preserve">, Pod </w:t>
      </w:r>
      <w:proofErr w:type="spellStart"/>
      <w:r w:rsidRPr="00914D35">
        <w:rPr>
          <w:rFonts w:ascii="Arial" w:hAnsi="Arial" w:cs="Arial"/>
          <w:sz w:val="22"/>
          <w:szCs w:val="22"/>
          <w:lang w:val="en-GB"/>
        </w:rPr>
        <w:t>Petračom</w:t>
      </w:r>
      <w:proofErr w:type="spellEnd"/>
      <w:r w:rsidRPr="00914D35">
        <w:rPr>
          <w:rFonts w:ascii="Arial" w:hAnsi="Arial" w:cs="Arial"/>
          <w:sz w:val="22"/>
          <w:szCs w:val="22"/>
          <w:lang w:val="en-GB"/>
        </w:rPr>
        <w:t xml:space="preserve"> 5</w:t>
      </w:r>
      <w:r w:rsidRPr="00914D35">
        <w:rPr>
          <w:rFonts w:ascii="Arial" w:hAnsi="Arial" w:cs="Arial"/>
          <w:bCs/>
          <w:iCs/>
          <w:sz w:val="22"/>
          <w:szCs w:val="22"/>
          <w:lang w:eastAsia="en-US"/>
        </w:rPr>
        <w:t xml:space="preserve">, imenuje se ravnateljicom Dječjih vrtića </w:t>
      </w:r>
      <w:r w:rsidRPr="00914D35">
        <w:rPr>
          <w:rFonts w:ascii="Arial" w:hAnsi="Arial" w:cs="Arial"/>
          <w:b/>
          <w:sz w:val="22"/>
          <w:szCs w:val="22"/>
          <w:lang w:eastAsia="en-US"/>
        </w:rPr>
        <w:t xml:space="preserve">  </w:t>
      </w:r>
      <w:r w:rsidRPr="00914D35">
        <w:rPr>
          <w:rFonts w:ascii="Arial" w:hAnsi="Arial" w:cs="Arial"/>
          <w:bCs/>
          <w:iCs/>
          <w:sz w:val="22"/>
          <w:szCs w:val="22"/>
          <w:lang w:eastAsia="en-US"/>
        </w:rPr>
        <w:t>Dubrovnik,</w:t>
      </w:r>
      <w:r w:rsidRPr="00914D35">
        <w:rPr>
          <w:rFonts w:ascii="Arial" w:hAnsi="Arial" w:cs="Arial"/>
          <w:sz w:val="22"/>
          <w:szCs w:val="22"/>
          <w:lang w:eastAsia="en-US"/>
        </w:rPr>
        <w:t xml:space="preserve"> na mandatno razdoblje od četiri (4) godine.</w:t>
      </w:r>
    </w:p>
    <w:p w14:paraId="230E08B7" w14:textId="77777777" w:rsidR="00914D35" w:rsidRPr="00914D35" w:rsidRDefault="00914D35" w:rsidP="006769EE">
      <w:pPr>
        <w:numPr>
          <w:ilvl w:val="0"/>
          <w:numId w:val="83"/>
        </w:numPr>
        <w:suppressAutoHyphens/>
        <w:overflowPunct w:val="0"/>
        <w:autoSpaceDE w:val="0"/>
        <w:autoSpaceDN w:val="0"/>
        <w:spacing w:after="200" w:line="240" w:lineRule="atLeast"/>
        <w:textAlignment w:val="baseline"/>
        <w:rPr>
          <w:rFonts w:ascii="Arial" w:hAnsi="Arial"/>
          <w:szCs w:val="20"/>
          <w:lang w:val="en-GB"/>
        </w:rPr>
      </w:pPr>
      <w:r w:rsidRPr="00914D35">
        <w:rPr>
          <w:rFonts w:ascii="Arial" w:hAnsi="Arial" w:cs="Arial"/>
          <w:sz w:val="22"/>
          <w:szCs w:val="22"/>
          <w:lang w:eastAsia="en-US"/>
        </w:rPr>
        <w:t>Ovo rješenje stupa na snagu osmog dana od dana objave u „Službenom glasniku Grada Dubrovnika“.</w:t>
      </w:r>
    </w:p>
    <w:p w14:paraId="6C7112F8" w14:textId="77777777" w:rsidR="00914D35" w:rsidRPr="00914D35" w:rsidRDefault="00914D35" w:rsidP="00914D35">
      <w:pPr>
        <w:autoSpaceDN w:val="0"/>
        <w:spacing w:after="200" w:line="240" w:lineRule="atLeast"/>
        <w:ind w:left="720"/>
        <w:rPr>
          <w:rFonts w:ascii="Arial" w:hAnsi="Arial"/>
          <w:szCs w:val="20"/>
          <w:lang w:val="en-GB"/>
        </w:rPr>
      </w:pPr>
    </w:p>
    <w:p w14:paraId="48F1A0AA" w14:textId="77777777" w:rsidR="00914D35" w:rsidRPr="00914D35" w:rsidRDefault="00914D35" w:rsidP="00914D35">
      <w:pPr>
        <w:autoSpaceDN w:val="0"/>
        <w:rPr>
          <w:rFonts w:ascii="Arial" w:hAnsi="Arial" w:cs="Arial"/>
          <w:sz w:val="22"/>
          <w:szCs w:val="22"/>
          <w:lang w:eastAsia="en-US"/>
        </w:rPr>
      </w:pPr>
      <w:r w:rsidRPr="00914D35">
        <w:rPr>
          <w:rFonts w:ascii="Arial" w:hAnsi="Arial" w:cs="Arial"/>
          <w:sz w:val="22"/>
          <w:szCs w:val="22"/>
          <w:lang w:eastAsia="en-US"/>
        </w:rPr>
        <w:t xml:space="preserve">                                                             OBRAZLOŽENJE     </w:t>
      </w:r>
    </w:p>
    <w:p w14:paraId="78AD7B3D" w14:textId="77777777" w:rsidR="00914D35" w:rsidRPr="00914D35" w:rsidRDefault="00914D35" w:rsidP="00914D35">
      <w:pPr>
        <w:autoSpaceDN w:val="0"/>
        <w:rPr>
          <w:rFonts w:ascii="Arial" w:hAnsi="Arial" w:cs="Arial"/>
          <w:sz w:val="22"/>
          <w:szCs w:val="22"/>
          <w:lang w:eastAsia="en-US"/>
        </w:rPr>
      </w:pPr>
      <w:r w:rsidRPr="00914D35">
        <w:rPr>
          <w:rFonts w:ascii="Arial" w:hAnsi="Arial" w:cs="Arial"/>
          <w:sz w:val="22"/>
          <w:szCs w:val="22"/>
          <w:lang w:eastAsia="en-US"/>
        </w:rPr>
        <w:t xml:space="preserve">                                 </w:t>
      </w:r>
    </w:p>
    <w:p w14:paraId="325DB910" w14:textId="77777777" w:rsidR="00914D35" w:rsidRPr="00914D35" w:rsidRDefault="00914D35" w:rsidP="00914D35">
      <w:pPr>
        <w:tabs>
          <w:tab w:val="left" w:pos="709"/>
        </w:tabs>
        <w:suppressAutoHyphens/>
        <w:overflowPunct w:val="0"/>
        <w:autoSpaceDE w:val="0"/>
        <w:autoSpaceDN w:val="0"/>
        <w:jc w:val="both"/>
        <w:textAlignment w:val="baseline"/>
        <w:rPr>
          <w:rFonts w:ascii="Arial" w:hAnsi="Arial"/>
          <w:szCs w:val="20"/>
          <w:lang w:val="en-GB"/>
        </w:rPr>
      </w:pPr>
      <w:r w:rsidRPr="00914D35">
        <w:rPr>
          <w:rFonts w:ascii="Arial" w:hAnsi="Arial" w:cs="Arial"/>
          <w:sz w:val="22"/>
          <w:szCs w:val="22"/>
          <w:lang w:eastAsia="en-US"/>
        </w:rPr>
        <w:t xml:space="preserve">Upravno vijeće </w:t>
      </w:r>
      <w:r w:rsidRPr="00914D35">
        <w:rPr>
          <w:rFonts w:ascii="Arial" w:eastAsia="Calibri" w:hAnsi="Arial" w:cs="Arial"/>
          <w:sz w:val="22"/>
          <w:szCs w:val="22"/>
          <w:lang w:eastAsia="en-US"/>
        </w:rPr>
        <w:t>Dječjih vrtića Dubrovnik donijelo je Odluku o raspisivanju javnog natječaja za izbor i imenovanje ravnatelja/</w:t>
      </w:r>
      <w:proofErr w:type="spellStart"/>
      <w:r w:rsidRPr="00914D35">
        <w:rPr>
          <w:rFonts w:ascii="Arial" w:eastAsia="Calibri" w:hAnsi="Arial" w:cs="Arial"/>
          <w:sz w:val="22"/>
          <w:szCs w:val="22"/>
          <w:lang w:eastAsia="en-US"/>
        </w:rPr>
        <w:t>ice</w:t>
      </w:r>
      <w:proofErr w:type="spellEnd"/>
      <w:r w:rsidRPr="00914D35">
        <w:rPr>
          <w:rFonts w:ascii="Arial" w:eastAsia="Calibri" w:hAnsi="Arial" w:cs="Arial"/>
          <w:sz w:val="22"/>
          <w:szCs w:val="22"/>
          <w:lang w:eastAsia="en-US"/>
        </w:rPr>
        <w:t xml:space="preserve"> </w:t>
      </w:r>
      <w:proofErr w:type="spellStart"/>
      <w:r w:rsidRPr="00914D35">
        <w:rPr>
          <w:rFonts w:ascii="Arial" w:hAnsi="Arial" w:cs="Arial"/>
          <w:sz w:val="22"/>
          <w:szCs w:val="22"/>
          <w:lang w:val="en-GB"/>
        </w:rPr>
        <w:t>Dječjih</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vrtića</w:t>
      </w:r>
      <w:proofErr w:type="spellEnd"/>
      <w:r w:rsidRPr="00914D35">
        <w:rPr>
          <w:rFonts w:ascii="Arial" w:hAnsi="Arial" w:cs="Arial"/>
          <w:sz w:val="22"/>
          <w:szCs w:val="22"/>
          <w:lang w:val="en-GB"/>
        </w:rPr>
        <w:t xml:space="preserve"> Dubrovnik. </w:t>
      </w:r>
      <w:proofErr w:type="spellStart"/>
      <w:r w:rsidRPr="00914D35">
        <w:rPr>
          <w:rFonts w:ascii="Arial" w:hAnsi="Arial" w:cs="Arial"/>
          <w:sz w:val="22"/>
          <w:szCs w:val="22"/>
          <w:lang w:val="en-GB"/>
        </w:rPr>
        <w:t>Natječaj</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objavljen</w:t>
      </w:r>
      <w:proofErr w:type="spellEnd"/>
      <w:r w:rsidRPr="00914D35">
        <w:rPr>
          <w:rFonts w:ascii="Arial" w:hAnsi="Arial" w:cs="Arial"/>
          <w:sz w:val="22"/>
          <w:szCs w:val="22"/>
          <w:lang w:val="en-GB"/>
        </w:rPr>
        <w:t xml:space="preserve"> u </w:t>
      </w:r>
      <w:proofErr w:type="spellStart"/>
      <w:r w:rsidRPr="00914D35">
        <w:rPr>
          <w:rFonts w:ascii="Arial" w:hAnsi="Arial" w:cs="Arial"/>
          <w:sz w:val="22"/>
          <w:szCs w:val="22"/>
          <w:lang w:val="en-GB"/>
        </w:rPr>
        <w:t>dnevnom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tisku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Slobodna</w:t>
      </w:r>
      <w:proofErr w:type="spellEnd"/>
      <w:r w:rsidRPr="00914D35">
        <w:rPr>
          <w:rFonts w:ascii="Arial" w:hAnsi="Arial" w:cs="Arial"/>
          <w:sz w:val="22"/>
          <w:szCs w:val="22"/>
          <w:lang w:val="en-GB"/>
        </w:rPr>
        <w:t xml:space="preserve"> Dalmacija, Split, </w:t>
      </w:r>
      <w:proofErr w:type="spellStart"/>
      <w:r w:rsidRPr="00914D35">
        <w:rPr>
          <w:rFonts w:ascii="Arial" w:hAnsi="Arial" w:cs="Arial"/>
          <w:sz w:val="22"/>
          <w:szCs w:val="22"/>
          <w:lang w:val="en-GB"/>
        </w:rPr>
        <w:t>Narodnim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novinama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broj</w:t>
      </w:r>
      <w:proofErr w:type="spellEnd"/>
      <w:r w:rsidRPr="00914D35">
        <w:rPr>
          <w:rFonts w:ascii="Arial" w:hAnsi="Arial" w:cs="Arial"/>
          <w:sz w:val="22"/>
          <w:szCs w:val="22"/>
          <w:lang w:val="en-GB"/>
        </w:rPr>
        <w:t xml:space="preserve"> 106/2021, </w:t>
      </w:r>
      <w:proofErr w:type="spellStart"/>
      <w:r w:rsidRPr="00914D35">
        <w:rPr>
          <w:rFonts w:ascii="Arial" w:hAnsi="Arial" w:cs="Arial"/>
          <w:sz w:val="22"/>
          <w:szCs w:val="22"/>
          <w:lang w:val="en-GB"/>
        </w:rPr>
        <w:t>oglasnoj</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ploči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mrežnim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stranicama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Dječjih</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vrtića</w:t>
      </w:r>
      <w:proofErr w:type="spellEnd"/>
      <w:r w:rsidRPr="00914D35">
        <w:rPr>
          <w:rFonts w:ascii="Arial" w:hAnsi="Arial" w:cs="Arial"/>
          <w:sz w:val="22"/>
          <w:szCs w:val="22"/>
          <w:lang w:val="en-GB"/>
        </w:rPr>
        <w:t xml:space="preserve"> Dubrovnik dana 29. </w:t>
      </w:r>
      <w:proofErr w:type="spellStart"/>
      <w:r w:rsidRPr="00914D35">
        <w:rPr>
          <w:rFonts w:ascii="Arial" w:hAnsi="Arial" w:cs="Arial"/>
          <w:sz w:val="22"/>
          <w:szCs w:val="22"/>
          <w:lang w:val="en-GB"/>
        </w:rPr>
        <w:t>rujna</w:t>
      </w:r>
      <w:proofErr w:type="spellEnd"/>
      <w:r w:rsidRPr="00914D35">
        <w:rPr>
          <w:rFonts w:ascii="Arial" w:hAnsi="Arial" w:cs="Arial"/>
          <w:sz w:val="22"/>
          <w:szCs w:val="22"/>
          <w:lang w:val="en-GB"/>
        </w:rPr>
        <w:t xml:space="preserve"> 2021. s </w:t>
      </w:r>
      <w:proofErr w:type="spellStart"/>
      <w:r w:rsidRPr="00914D35">
        <w:rPr>
          <w:rFonts w:ascii="Arial" w:hAnsi="Arial" w:cs="Arial"/>
          <w:sz w:val="22"/>
          <w:szCs w:val="22"/>
          <w:lang w:val="en-GB"/>
        </w:rPr>
        <w:t>natječajnim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rokom</w:t>
      </w:r>
      <w:proofErr w:type="spellEnd"/>
      <w:r w:rsidRPr="00914D35">
        <w:rPr>
          <w:rFonts w:ascii="Arial" w:hAnsi="Arial" w:cs="Arial"/>
          <w:sz w:val="22"/>
          <w:szCs w:val="22"/>
          <w:lang w:val="en-GB"/>
        </w:rPr>
        <w:t xml:space="preserve"> od 15 dana.</w:t>
      </w:r>
    </w:p>
    <w:p w14:paraId="509175DA" w14:textId="77777777" w:rsidR="00914D35" w:rsidRPr="00914D35" w:rsidRDefault="00914D35" w:rsidP="00914D35">
      <w:pPr>
        <w:autoSpaceDN w:val="0"/>
        <w:jc w:val="both"/>
        <w:rPr>
          <w:rFonts w:ascii="Arial" w:eastAsia="Calibri" w:hAnsi="Arial" w:cs="Arial"/>
          <w:sz w:val="22"/>
          <w:szCs w:val="22"/>
          <w:lang w:eastAsia="en-US"/>
        </w:rPr>
      </w:pPr>
    </w:p>
    <w:p w14:paraId="7762FA44" w14:textId="77777777" w:rsidR="00914D35" w:rsidRPr="00914D35" w:rsidRDefault="00914D35" w:rsidP="00914D35">
      <w:pPr>
        <w:tabs>
          <w:tab w:val="left" w:pos="709"/>
        </w:tabs>
        <w:suppressAutoHyphens/>
        <w:overflowPunct w:val="0"/>
        <w:autoSpaceDE w:val="0"/>
        <w:autoSpaceDN w:val="0"/>
        <w:jc w:val="both"/>
        <w:textAlignment w:val="baseline"/>
        <w:rPr>
          <w:rFonts w:ascii="Arial" w:hAnsi="Arial" w:cs="Arial"/>
          <w:sz w:val="22"/>
          <w:szCs w:val="22"/>
          <w:lang w:val="en-GB"/>
        </w:rPr>
      </w:pPr>
      <w:r w:rsidRPr="00914D35">
        <w:rPr>
          <w:rFonts w:ascii="Arial" w:hAnsi="Arial" w:cs="Arial"/>
          <w:sz w:val="22"/>
          <w:szCs w:val="22"/>
          <w:lang w:val="en-GB"/>
        </w:rPr>
        <w:t xml:space="preserve">U </w:t>
      </w:r>
      <w:proofErr w:type="spellStart"/>
      <w:r w:rsidRPr="00914D35">
        <w:rPr>
          <w:rFonts w:ascii="Arial" w:hAnsi="Arial" w:cs="Arial"/>
          <w:sz w:val="22"/>
          <w:szCs w:val="22"/>
          <w:lang w:val="en-GB"/>
        </w:rPr>
        <w:t>natječajnom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roku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zaprimljene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su</w:t>
      </w:r>
      <w:proofErr w:type="spellEnd"/>
      <w:r w:rsidRPr="00914D35">
        <w:rPr>
          <w:rFonts w:ascii="Arial" w:hAnsi="Arial" w:cs="Arial"/>
          <w:sz w:val="22"/>
          <w:szCs w:val="22"/>
          <w:lang w:val="en-GB"/>
        </w:rPr>
        <w:t xml:space="preserve"> tri (3) </w:t>
      </w:r>
      <w:proofErr w:type="spellStart"/>
      <w:r w:rsidRPr="00914D35">
        <w:rPr>
          <w:rFonts w:ascii="Arial" w:hAnsi="Arial" w:cs="Arial"/>
          <w:sz w:val="22"/>
          <w:szCs w:val="22"/>
          <w:lang w:val="en-GB"/>
        </w:rPr>
        <w:t>prijave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Prijave</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otvorilo</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razmotrilo</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Upravno</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vijeće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svojoj</w:t>
      </w:r>
      <w:proofErr w:type="spellEnd"/>
      <w:r w:rsidRPr="00914D35">
        <w:rPr>
          <w:rFonts w:ascii="Arial" w:hAnsi="Arial" w:cs="Arial"/>
          <w:sz w:val="22"/>
          <w:szCs w:val="22"/>
          <w:lang w:val="en-GB"/>
        </w:rPr>
        <w:t xml:space="preserve"> 86. </w:t>
      </w:r>
      <w:proofErr w:type="spellStart"/>
      <w:r w:rsidRPr="00914D35">
        <w:rPr>
          <w:rFonts w:ascii="Arial" w:hAnsi="Arial" w:cs="Arial"/>
          <w:sz w:val="22"/>
          <w:szCs w:val="22"/>
          <w:lang w:val="en-GB"/>
        </w:rPr>
        <w:t>sjednici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održanoj</w:t>
      </w:r>
      <w:proofErr w:type="spellEnd"/>
      <w:r w:rsidRPr="00914D35">
        <w:rPr>
          <w:rFonts w:ascii="Arial" w:hAnsi="Arial" w:cs="Arial"/>
          <w:sz w:val="22"/>
          <w:szCs w:val="22"/>
          <w:lang w:val="en-GB"/>
        </w:rPr>
        <w:t xml:space="preserve"> 9. </w:t>
      </w:r>
      <w:proofErr w:type="spellStart"/>
      <w:r w:rsidRPr="00914D35">
        <w:rPr>
          <w:rFonts w:ascii="Arial" w:hAnsi="Arial" w:cs="Arial"/>
          <w:sz w:val="22"/>
          <w:szCs w:val="22"/>
          <w:lang w:val="en-GB"/>
        </w:rPr>
        <w:t>studenog</w:t>
      </w:r>
      <w:proofErr w:type="spellEnd"/>
      <w:r w:rsidRPr="00914D35">
        <w:rPr>
          <w:rFonts w:ascii="Arial" w:hAnsi="Arial" w:cs="Arial"/>
          <w:sz w:val="22"/>
          <w:szCs w:val="22"/>
          <w:lang w:val="en-GB"/>
        </w:rPr>
        <w:t xml:space="preserve"> 2021. </w:t>
      </w:r>
      <w:proofErr w:type="spellStart"/>
      <w:r w:rsidRPr="00914D35">
        <w:rPr>
          <w:rFonts w:ascii="Arial" w:hAnsi="Arial" w:cs="Arial"/>
          <w:sz w:val="22"/>
          <w:szCs w:val="22"/>
          <w:lang w:val="en-GB"/>
        </w:rPr>
        <w:t>Sve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prijavljene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kandidatkinje</w:t>
      </w:r>
      <w:proofErr w:type="spellEnd"/>
      <w:r w:rsidRPr="00914D35">
        <w:rPr>
          <w:rFonts w:ascii="Arial" w:hAnsi="Arial" w:cs="Arial"/>
          <w:sz w:val="22"/>
          <w:szCs w:val="22"/>
          <w:lang w:val="en-GB"/>
        </w:rPr>
        <w:t xml:space="preserve"> u </w:t>
      </w:r>
      <w:proofErr w:type="spellStart"/>
      <w:r w:rsidRPr="00914D35">
        <w:rPr>
          <w:rFonts w:ascii="Arial" w:hAnsi="Arial" w:cs="Arial"/>
          <w:sz w:val="22"/>
          <w:szCs w:val="22"/>
          <w:lang w:val="en-GB"/>
        </w:rPr>
        <w:t>pogledu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stručne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spreme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potrebnog</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radnog</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iskustva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ispunjavaju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propisane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uvjete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iz</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članka</w:t>
      </w:r>
      <w:proofErr w:type="spellEnd"/>
      <w:r w:rsidRPr="00914D35">
        <w:rPr>
          <w:rFonts w:ascii="Arial" w:hAnsi="Arial" w:cs="Arial"/>
          <w:sz w:val="22"/>
          <w:szCs w:val="22"/>
          <w:lang w:val="en-GB"/>
        </w:rPr>
        <w:t xml:space="preserve"> 37. </w:t>
      </w:r>
      <w:proofErr w:type="spellStart"/>
      <w:r w:rsidRPr="00914D35">
        <w:rPr>
          <w:rFonts w:ascii="Arial" w:hAnsi="Arial" w:cs="Arial"/>
          <w:sz w:val="22"/>
          <w:szCs w:val="22"/>
          <w:lang w:val="en-GB"/>
        </w:rPr>
        <w:t>Zakona</w:t>
      </w:r>
      <w:proofErr w:type="spellEnd"/>
      <w:r w:rsidRPr="00914D35">
        <w:rPr>
          <w:rFonts w:ascii="Arial" w:hAnsi="Arial" w:cs="Arial"/>
          <w:sz w:val="22"/>
          <w:szCs w:val="22"/>
          <w:lang w:val="en-GB"/>
        </w:rPr>
        <w:t xml:space="preserve"> o </w:t>
      </w:r>
      <w:proofErr w:type="spellStart"/>
      <w:r w:rsidRPr="00914D35">
        <w:rPr>
          <w:rFonts w:ascii="Arial" w:hAnsi="Arial" w:cs="Arial"/>
          <w:sz w:val="22"/>
          <w:szCs w:val="22"/>
          <w:lang w:val="en-GB"/>
        </w:rPr>
        <w:t>predškolskom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odgoju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obrazovanju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Narodne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novine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broj</w:t>
      </w:r>
      <w:proofErr w:type="spellEnd"/>
      <w:r w:rsidRPr="00914D35">
        <w:rPr>
          <w:rFonts w:ascii="Arial" w:hAnsi="Arial" w:cs="Arial"/>
          <w:sz w:val="22"/>
          <w:szCs w:val="22"/>
          <w:lang w:val="en-GB"/>
        </w:rPr>
        <w:t xml:space="preserve"> 10/97,107/07, 94/13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98/19)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članka</w:t>
      </w:r>
      <w:proofErr w:type="spellEnd"/>
      <w:r w:rsidRPr="00914D35">
        <w:rPr>
          <w:rFonts w:ascii="Arial" w:hAnsi="Arial" w:cs="Arial"/>
          <w:sz w:val="22"/>
          <w:szCs w:val="22"/>
          <w:lang w:val="en-GB"/>
        </w:rPr>
        <w:t xml:space="preserve"> 59. </w:t>
      </w:r>
      <w:proofErr w:type="spellStart"/>
      <w:r w:rsidRPr="00914D35">
        <w:rPr>
          <w:rFonts w:ascii="Arial" w:hAnsi="Arial" w:cs="Arial"/>
          <w:sz w:val="22"/>
          <w:szCs w:val="22"/>
          <w:lang w:val="en-GB"/>
        </w:rPr>
        <w:t>Statuta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Dječjih</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vrtića</w:t>
      </w:r>
      <w:proofErr w:type="spellEnd"/>
      <w:r w:rsidRPr="00914D35">
        <w:rPr>
          <w:rFonts w:ascii="Arial" w:hAnsi="Arial" w:cs="Arial"/>
          <w:sz w:val="22"/>
          <w:szCs w:val="22"/>
          <w:lang w:val="en-GB"/>
        </w:rPr>
        <w:t xml:space="preserve"> Dubrovnik za </w:t>
      </w:r>
      <w:proofErr w:type="spellStart"/>
      <w:r w:rsidRPr="00914D35">
        <w:rPr>
          <w:rFonts w:ascii="Arial" w:hAnsi="Arial" w:cs="Arial"/>
          <w:sz w:val="22"/>
          <w:szCs w:val="22"/>
          <w:lang w:val="en-GB"/>
        </w:rPr>
        <w:t>ravnatelja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te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ostale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natječajne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uvjete</w:t>
      </w:r>
      <w:proofErr w:type="spellEnd"/>
      <w:r w:rsidRPr="00914D35">
        <w:rPr>
          <w:rFonts w:ascii="Arial" w:hAnsi="Arial" w:cs="Arial"/>
          <w:sz w:val="22"/>
          <w:szCs w:val="22"/>
          <w:lang w:val="en-GB"/>
        </w:rPr>
        <w:t xml:space="preserve">. Sa </w:t>
      </w:r>
      <w:proofErr w:type="spellStart"/>
      <w:r w:rsidRPr="00914D35">
        <w:rPr>
          <w:rFonts w:ascii="Arial" w:hAnsi="Arial" w:cs="Arial"/>
          <w:sz w:val="22"/>
          <w:szCs w:val="22"/>
          <w:lang w:val="en-GB"/>
        </w:rPr>
        <w:t>svim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knadidatima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proveden</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razgovor</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intervju</w:t>
      </w:r>
      <w:proofErr w:type="spellEnd"/>
      <w:r w:rsidRPr="00914D35">
        <w:rPr>
          <w:rFonts w:ascii="Arial" w:hAnsi="Arial" w:cs="Arial"/>
          <w:sz w:val="22"/>
          <w:szCs w:val="22"/>
          <w:lang w:val="en-GB"/>
        </w:rPr>
        <w:t xml:space="preserve">) dana 9. </w:t>
      </w:r>
      <w:proofErr w:type="spellStart"/>
      <w:r w:rsidRPr="00914D35">
        <w:rPr>
          <w:rFonts w:ascii="Arial" w:hAnsi="Arial" w:cs="Arial"/>
          <w:sz w:val="22"/>
          <w:szCs w:val="22"/>
          <w:lang w:val="en-GB"/>
        </w:rPr>
        <w:t>studenog</w:t>
      </w:r>
      <w:proofErr w:type="spellEnd"/>
      <w:r w:rsidRPr="00914D35">
        <w:rPr>
          <w:rFonts w:ascii="Arial" w:hAnsi="Arial" w:cs="Arial"/>
          <w:sz w:val="22"/>
          <w:szCs w:val="22"/>
          <w:lang w:val="en-GB"/>
        </w:rPr>
        <w:t xml:space="preserve"> 2021.</w:t>
      </w:r>
    </w:p>
    <w:p w14:paraId="2B280D3F" w14:textId="77777777" w:rsidR="00914D35" w:rsidRPr="00914D35" w:rsidRDefault="00914D35" w:rsidP="00914D35">
      <w:pPr>
        <w:autoSpaceDN w:val="0"/>
        <w:ind w:left="360"/>
        <w:jc w:val="both"/>
        <w:rPr>
          <w:rFonts w:ascii="Arial" w:eastAsia="Calibri" w:hAnsi="Arial" w:cs="Arial"/>
          <w:sz w:val="22"/>
          <w:szCs w:val="22"/>
          <w:lang w:eastAsia="en-US"/>
        </w:rPr>
      </w:pPr>
      <w:r w:rsidRPr="00914D35">
        <w:rPr>
          <w:rFonts w:ascii="Arial" w:eastAsia="Calibri" w:hAnsi="Arial" w:cs="Arial"/>
          <w:sz w:val="22"/>
          <w:szCs w:val="22"/>
          <w:lang w:eastAsia="en-US"/>
        </w:rPr>
        <w:t xml:space="preserve">     </w:t>
      </w:r>
    </w:p>
    <w:p w14:paraId="3A90FE2F" w14:textId="77777777" w:rsidR="00914D35" w:rsidRPr="00914D35" w:rsidRDefault="00914D35" w:rsidP="00914D35">
      <w:pPr>
        <w:tabs>
          <w:tab w:val="left" w:pos="709"/>
        </w:tabs>
        <w:suppressAutoHyphens/>
        <w:overflowPunct w:val="0"/>
        <w:autoSpaceDE w:val="0"/>
        <w:autoSpaceDN w:val="0"/>
        <w:jc w:val="both"/>
        <w:textAlignment w:val="baseline"/>
        <w:rPr>
          <w:rFonts w:ascii="Arial" w:hAnsi="Arial" w:cs="Arial"/>
          <w:sz w:val="22"/>
          <w:szCs w:val="22"/>
          <w:lang w:val="en-GB"/>
        </w:rPr>
      </w:pPr>
      <w:proofErr w:type="spellStart"/>
      <w:r w:rsidRPr="00914D35">
        <w:rPr>
          <w:rFonts w:ascii="Arial" w:hAnsi="Arial" w:cs="Arial"/>
          <w:sz w:val="22"/>
          <w:szCs w:val="22"/>
          <w:lang w:val="en-GB"/>
        </w:rPr>
        <w:t>Nakon</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provedenih</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razgovora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kandidatima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rasprave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članovi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Upravnog</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vijeća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svojoj</w:t>
      </w:r>
      <w:proofErr w:type="spellEnd"/>
      <w:r w:rsidRPr="00914D35">
        <w:rPr>
          <w:rFonts w:ascii="Arial" w:hAnsi="Arial" w:cs="Arial"/>
          <w:sz w:val="22"/>
          <w:szCs w:val="22"/>
          <w:lang w:val="en-GB"/>
        </w:rPr>
        <w:t xml:space="preserve"> 87. </w:t>
      </w:r>
      <w:proofErr w:type="spellStart"/>
      <w:r w:rsidRPr="00914D35">
        <w:rPr>
          <w:rFonts w:ascii="Arial" w:hAnsi="Arial" w:cs="Arial"/>
          <w:sz w:val="22"/>
          <w:szCs w:val="22"/>
          <w:lang w:val="en-GB"/>
        </w:rPr>
        <w:t>sjednici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održanoj</w:t>
      </w:r>
      <w:proofErr w:type="spellEnd"/>
      <w:r w:rsidRPr="00914D35">
        <w:rPr>
          <w:rFonts w:ascii="Arial" w:hAnsi="Arial" w:cs="Arial"/>
          <w:sz w:val="22"/>
          <w:szCs w:val="22"/>
          <w:lang w:val="en-GB"/>
        </w:rPr>
        <w:t xml:space="preserve"> dana 12. </w:t>
      </w:r>
      <w:proofErr w:type="spellStart"/>
      <w:r w:rsidRPr="00914D35">
        <w:rPr>
          <w:rFonts w:ascii="Arial" w:hAnsi="Arial" w:cs="Arial"/>
          <w:sz w:val="22"/>
          <w:szCs w:val="22"/>
          <w:lang w:val="en-GB"/>
        </w:rPr>
        <w:t>studenog</w:t>
      </w:r>
      <w:proofErr w:type="spellEnd"/>
      <w:r w:rsidRPr="00914D35">
        <w:rPr>
          <w:rFonts w:ascii="Arial" w:hAnsi="Arial" w:cs="Arial"/>
          <w:sz w:val="22"/>
          <w:szCs w:val="22"/>
          <w:lang w:val="en-GB"/>
        </w:rPr>
        <w:t xml:space="preserve"> 2021. </w:t>
      </w:r>
      <w:proofErr w:type="spellStart"/>
      <w:r w:rsidRPr="00914D35">
        <w:rPr>
          <w:rFonts w:ascii="Arial" w:hAnsi="Arial" w:cs="Arial"/>
          <w:sz w:val="22"/>
          <w:szCs w:val="22"/>
          <w:lang w:val="en-GB"/>
        </w:rPr>
        <w:t>sa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četiri</w:t>
      </w:r>
      <w:proofErr w:type="spellEnd"/>
      <w:r w:rsidRPr="00914D35">
        <w:rPr>
          <w:rFonts w:ascii="Arial" w:hAnsi="Arial" w:cs="Arial"/>
          <w:sz w:val="22"/>
          <w:szCs w:val="22"/>
          <w:lang w:val="en-GB"/>
        </w:rPr>
        <w:t xml:space="preserve"> (4) </w:t>
      </w:r>
      <w:proofErr w:type="spellStart"/>
      <w:r w:rsidRPr="00914D35">
        <w:rPr>
          <w:rFonts w:ascii="Arial" w:hAnsi="Arial" w:cs="Arial"/>
          <w:sz w:val="22"/>
          <w:szCs w:val="22"/>
          <w:lang w:val="en-GB"/>
        </w:rPr>
        <w:t>glasa</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jednom</w:t>
      </w:r>
      <w:proofErr w:type="spellEnd"/>
      <w:r w:rsidRPr="00914D35">
        <w:rPr>
          <w:rFonts w:ascii="Arial" w:hAnsi="Arial" w:cs="Arial"/>
          <w:sz w:val="22"/>
          <w:szCs w:val="22"/>
          <w:lang w:val="en-GB"/>
        </w:rPr>
        <w:t xml:space="preserve"> (1) </w:t>
      </w:r>
      <w:proofErr w:type="spellStart"/>
      <w:r w:rsidRPr="00914D35">
        <w:rPr>
          <w:rFonts w:ascii="Arial" w:hAnsi="Arial" w:cs="Arial"/>
          <w:sz w:val="22"/>
          <w:szCs w:val="22"/>
          <w:lang w:val="en-GB"/>
        </w:rPr>
        <w:t>suzdržanim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glasom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donijeli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Prijedlog</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Rješenja</w:t>
      </w:r>
      <w:proofErr w:type="spellEnd"/>
      <w:r w:rsidRPr="00914D35">
        <w:rPr>
          <w:rFonts w:ascii="Arial" w:hAnsi="Arial" w:cs="Arial"/>
          <w:sz w:val="22"/>
          <w:szCs w:val="22"/>
          <w:lang w:val="en-GB"/>
        </w:rPr>
        <w:t xml:space="preserve"> da se </w:t>
      </w:r>
      <w:proofErr w:type="spellStart"/>
      <w:r w:rsidRPr="00914D35">
        <w:rPr>
          <w:rFonts w:ascii="Arial" w:hAnsi="Arial" w:cs="Arial"/>
          <w:sz w:val="22"/>
          <w:szCs w:val="22"/>
          <w:lang w:val="en-GB"/>
        </w:rPr>
        <w:t>Franica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Lasić</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imenuje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ravnateljicom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Dječjih</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vrtića</w:t>
      </w:r>
      <w:proofErr w:type="spellEnd"/>
      <w:r w:rsidRPr="00914D35">
        <w:rPr>
          <w:rFonts w:ascii="Arial" w:hAnsi="Arial" w:cs="Arial"/>
          <w:sz w:val="22"/>
          <w:szCs w:val="22"/>
          <w:lang w:val="en-GB"/>
        </w:rPr>
        <w:t xml:space="preserve"> Dubrovnik </w:t>
      </w:r>
      <w:proofErr w:type="spellStart"/>
      <w:r w:rsidRPr="00914D35">
        <w:rPr>
          <w:rFonts w:ascii="Arial" w:hAnsi="Arial" w:cs="Arial"/>
          <w:sz w:val="22"/>
          <w:szCs w:val="22"/>
          <w:lang w:val="en-GB"/>
        </w:rPr>
        <w:t>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mandat</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četiri</w:t>
      </w:r>
      <w:proofErr w:type="spellEnd"/>
      <w:r w:rsidRPr="00914D35">
        <w:rPr>
          <w:rFonts w:ascii="Arial" w:hAnsi="Arial" w:cs="Arial"/>
          <w:sz w:val="22"/>
          <w:szCs w:val="22"/>
          <w:lang w:val="en-GB"/>
        </w:rPr>
        <w:t xml:space="preserve"> (4) </w:t>
      </w:r>
      <w:proofErr w:type="spellStart"/>
      <w:r w:rsidRPr="00914D35">
        <w:rPr>
          <w:rFonts w:ascii="Arial" w:hAnsi="Arial" w:cs="Arial"/>
          <w:sz w:val="22"/>
          <w:szCs w:val="22"/>
          <w:lang w:val="en-GB"/>
        </w:rPr>
        <w:t>godine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Upravno</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vijeće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smatra</w:t>
      </w:r>
      <w:proofErr w:type="spellEnd"/>
      <w:r w:rsidRPr="00914D35">
        <w:rPr>
          <w:rFonts w:ascii="Arial" w:hAnsi="Arial" w:cs="Arial"/>
          <w:sz w:val="22"/>
          <w:szCs w:val="22"/>
          <w:lang w:val="en-GB"/>
        </w:rPr>
        <w:t xml:space="preserve"> da prof. </w:t>
      </w:r>
      <w:proofErr w:type="spellStart"/>
      <w:r w:rsidRPr="00914D35">
        <w:rPr>
          <w:rFonts w:ascii="Arial" w:hAnsi="Arial" w:cs="Arial"/>
          <w:sz w:val="22"/>
          <w:szCs w:val="22"/>
          <w:lang w:val="en-GB"/>
        </w:rPr>
        <w:t>predškolskog</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odgoja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Franica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Lasić</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kompentencije</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vođenje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Javne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ustanove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Dječjih</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vrtića</w:t>
      </w:r>
      <w:proofErr w:type="spellEnd"/>
      <w:r w:rsidRPr="00914D35">
        <w:rPr>
          <w:rFonts w:ascii="Arial" w:hAnsi="Arial" w:cs="Arial"/>
          <w:sz w:val="22"/>
          <w:szCs w:val="22"/>
          <w:lang w:val="en-GB"/>
        </w:rPr>
        <w:t xml:space="preserve"> Dubrovnik. </w:t>
      </w:r>
      <w:proofErr w:type="spellStart"/>
      <w:r w:rsidRPr="00914D35">
        <w:rPr>
          <w:rFonts w:ascii="Arial" w:hAnsi="Arial" w:cs="Arial"/>
          <w:sz w:val="22"/>
          <w:szCs w:val="22"/>
          <w:lang w:val="en-GB"/>
        </w:rPr>
        <w:t>Imenovana</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odgojitelj</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savjetnik</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sudjelovala</w:t>
      </w:r>
      <w:proofErr w:type="spellEnd"/>
      <w:r w:rsidRPr="00914D35">
        <w:rPr>
          <w:rFonts w:ascii="Arial" w:hAnsi="Arial" w:cs="Arial"/>
          <w:sz w:val="22"/>
          <w:szCs w:val="22"/>
          <w:lang w:val="en-GB"/>
        </w:rPr>
        <w:t xml:space="preserve"> je u </w:t>
      </w:r>
      <w:proofErr w:type="spellStart"/>
      <w:r w:rsidRPr="00914D35">
        <w:rPr>
          <w:rFonts w:ascii="Arial" w:hAnsi="Arial" w:cs="Arial"/>
          <w:sz w:val="22"/>
          <w:szCs w:val="22"/>
          <w:lang w:val="en-GB"/>
        </w:rPr>
        <w:t>brojnim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stručno-znanstvenim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skupovima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državnim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međunarodnim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te</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ista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napisala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brojne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radove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Imenovana</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izabrana</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koordinatoricu</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procjenu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projekta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iz</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područja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Nacionalnog</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programa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odgoja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obrazovanja</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ljudska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prava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građanstvo</w:t>
      </w:r>
      <w:proofErr w:type="spellEnd"/>
      <w:r w:rsidRPr="00914D35">
        <w:rPr>
          <w:rFonts w:ascii="Arial" w:hAnsi="Arial" w:cs="Arial"/>
          <w:sz w:val="22"/>
          <w:szCs w:val="22"/>
          <w:lang w:val="en-GB"/>
        </w:rPr>
        <w:t xml:space="preserve">. Na </w:t>
      </w:r>
      <w:proofErr w:type="spellStart"/>
      <w:r w:rsidRPr="00914D35">
        <w:rPr>
          <w:rFonts w:ascii="Arial" w:hAnsi="Arial" w:cs="Arial"/>
          <w:sz w:val="22"/>
          <w:szCs w:val="22"/>
          <w:lang w:val="en-GB"/>
        </w:rPr>
        <w:t>intervjuu</w:t>
      </w:r>
      <w:proofErr w:type="spellEnd"/>
      <w:r w:rsidRPr="00914D35">
        <w:rPr>
          <w:rFonts w:ascii="Arial" w:hAnsi="Arial" w:cs="Arial"/>
          <w:sz w:val="22"/>
          <w:szCs w:val="22"/>
          <w:lang w:val="en-GB"/>
        </w:rPr>
        <w:t xml:space="preserve"> se </w:t>
      </w:r>
      <w:proofErr w:type="spellStart"/>
      <w:r w:rsidRPr="00914D35">
        <w:rPr>
          <w:rFonts w:ascii="Arial" w:hAnsi="Arial" w:cs="Arial"/>
          <w:sz w:val="22"/>
          <w:szCs w:val="22"/>
          <w:lang w:val="en-GB"/>
        </w:rPr>
        <w:t>pokazala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jako</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proaktivnom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osobom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ustrajana</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promjenama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otvorena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komunikativna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te</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iskazala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želju</w:t>
      </w:r>
      <w:proofErr w:type="spellEnd"/>
      <w:r w:rsidRPr="00914D35">
        <w:rPr>
          <w:rFonts w:ascii="Arial" w:hAnsi="Arial" w:cs="Arial"/>
          <w:sz w:val="22"/>
          <w:szCs w:val="22"/>
          <w:lang w:val="en-GB"/>
        </w:rPr>
        <w:t xml:space="preserve"> da se </w:t>
      </w:r>
      <w:proofErr w:type="spellStart"/>
      <w:r w:rsidRPr="00914D35">
        <w:rPr>
          <w:rFonts w:ascii="Arial" w:hAnsi="Arial" w:cs="Arial"/>
          <w:sz w:val="22"/>
          <w:szCs w:val="22"/>
          <w:lang w:val="en-GB"/>
        </w:rPr>
        <w:t>Dječji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vrtići</w:t>
      </w:r>
      <w:proofErr w:type="spellEnd"/>
      <w:r w:rsidRPr="00914D35">
        <w:rPr>
          <w:rFonts w:ascii="Arial" w:hAnsi="Arial" w:cs="Arial"/>
          <w:sz w:val="22"/>
          <w:szCs w:val="22"/>
          <w:lang w:val="en-GB"/>
        </w:rPr>
        <w:t xml:space="preserve"> Dubrovnik </w:t>
      </w:r>
      <w:proofErr w:type="spellStart"/>
      <w:r w:rsidRPr="00914D35">
        <w:rPr>
          <w:rFonts w:ascii="Arial" w:hAnsi="Arial" w:cs="Arial"/>
          <w:sz w:val="22"/>
          <w:szCs w:val="22"/>
          <w:lang w:val="en-GB"/>
        </w:rPr>
        <w:t>transformiraju</w:t>
      </w:r>
      <w:proofErr w:type="spellEnd"/>
      <w:r w:rsidRPr="00914D35">
        <w:rPr>
          <w:rFonts w:ascii="Arial" w:hAnsi="Arial" w:cs="Arial"/>
          <w:sz w:val="22"/>
          <w:szCs w:val="22"/>
          <w:lang w:val="en-GB"/>
        </w:rPr>
        <w:t xml:space="preserve"> u </w:t>
      </w:r>
      <w:proofErr w:type="spellStart"/>
      <w:r w:rsidRPr="00914D35">
        <w:rPr>
          <w:rFonts w:ascii="Arial" w:hAnsi="Arial" w:cs="Arial"/>
          <w:sz w:val="22"/>
          <w:szCs w:val="22"/>
          <w:lang w:val="en-GB"/>
        </w:rPr>
        <w:t>razvojni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centar</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vježbaonicu</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studente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buduće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odgojitelje</w:t>
      </w:r>
      <w:proofErr w:type="spellEnd"/>
      <w:r w:rsidRPr="00914D35">
        <w:rPr>
          <w:rFonts w:ascii="Arial" w:hAnsi="Arial" w:cs="Arial"/>
          <w:sz w:val="22"/>
          <w:szCs w:val="22"/>
          <w:lang w:val="en-GB"/>
        </w:rPr>
        <w:t>.</w:t>
      </w:r>
    </w:p>
    <w:p w14:paraId="677411CF" w14:textId="77777777" w:rsidR="00914D35" w:rsidRPr="00914D35" w:rsidRDefault="00914D35" w:rsidP="00914D35">
      <w:pPr>
        <w:autoSpaceDN w:val="0"/>
        <w:jc w:val="both"/>
        <w:rPr>
          <w:rFonts w:ascii="Calibri" w:eastAsia="Calibri" w:hAnsi="Calibri"/>
          <w:sz w:val="22"/>
          <w:szCs w:val="22"/>
          <w:lang w:eastAsia="en-US"/>
        </w:rPr>
      </w:pPr>
      <w:r w:rsidRPr="00914D35">
        <w:rPr>
          <w:rFonts w:ascii="Arial" w:eastAsia="Calibri" w:hAnsi="Arial" w:cs="Arial"/>
          <w:sz w:val="22"/>
          <w:szCs w:val="22"/>
          <w:lang w:eastAsia="en-US"/>
        </w:rPr>
        <w:t xml:space="preserve">Slijedom navedenog Upravno vijeće Dječjih vrtića Dubrovnik utvrdilo Prijedlog rješenja kojim predlaže Gradskom vijeću Grada Dubrovnika da se za ravnateljicu Dječjih vrtića Dubrovnik imenuje </w:t>
      </w:r>
      <w:proofErr w:type="spellStart"/>
      <w:r w:rsidRPr="00914D35">
        <w:rPr>
          <w:rFonts w:ascii="Arial" w:eastAsia="Calibri" w:hAnsi="Arial" w:cs="Arial"/>
          <w:sz w:val="22"/>
          <w:szCs w:val="22"/>
          <w:lang w:eastAsia="en-US"/>
        </w:rPr>
        <w:t>Franica</w:t>
      </w:r>
      <w:proofErr w:type="spellEnd"/>
      <w:r w:rsidRPr="00914D35">
        <w:rPr>
          <w:rFonts w:ascii="Arial" w:eastAsia="Calibri" w:hAnsi="Arial" w:cs="Arial"/>
          <w:sz w:val="22"/>
          <w:szCs w:val="22"/>
          <w:lang w:eastAsia="en-US"/>
        </w:rPr>
        <w:t xml:space="preserve"> Lasić. </w:t>
      </w:r>
    </w:p>
    <w:p w14:paraId="6ADC3000" w14:textId="77777777" w:rsidR="00914D35" w:rsidRPr="00914D35" w:rsidRDefault="00914D35" w:rsidP="00914D35">
      <w:pPr>
        <w:tabs>
          <w:tab w:val="left" w:pos="709"/>
        </w:tabs>
        <w:suppressAutoHyphens/>
        <w:overflowPunct w:val="0"/>
        <w:autoSpaceDE w:val="0"/>
        <w:autoSpaceDN w:val="0"/>
        <w:jc w:val="both"/>
        <w:textAlignment w:val="baseline"/>
        <w:rPr>
          <w:rFonts w:ascii="Arial" w:hAnsi="Arial" w:cs="Arial"/>
          <w:sz w:val="22"/>
          <w:szCs w:val="22"/>
          <w:lang w:val="en-GB"/>
        </w:rPr>
      </w:pPr>
    </w:p>
    <w:p w14:paraId="1C2A6F3B" w14:textId="77777777" w:rsidR="00914D35" w:rsidRPr="00914D35" w:rsidRDefault="00914D35" w:rsidP="00914D35">
      <w:pPr>
        <w:autoSpaceDN w:val="0"/>
        <w:jc w:val="both"/>
        <w:rPr>
          <w:rFonts w:ascii="Arial" w:hAnsi="Arial" w:cs="Arial"/>
          <w:sz w:val="22"/>
          <w:szCs w:val="22"/>
        </w:rPr>
      </w:pPr>
      <w:r w:rsidRPr="00914D35">
        <w:rPr>
          <w:rFonts w:ascii="Arial" w:hAnsi="Arial" w:cs="Arial"/>
          <w:sz w:val="22"/>
          <w:szCs w:val="22"/>
        </w:rPr>
        <w:t xml:space="preserve">Odbor za izbor i imenovanje Gradskog vijeća Grada Dubrovnika, na sjednici održanoj 1.       prosinca 2021., razmotrio je prijedlog Upravnog vijeća, kao i dokumentaciju svih kandidatkinja te je predložilo Gradskom vijeću imenovati </w:t>
      </w:r>
      <w:proofErr w:type="spellStart"/>
      <w:r w:rsidRPr="00914D35">
        <w:rPr>
          <w:rFonts w:ascii="Arial" w:hAnsi="Arial" w:cs="Arial"/>
          <w:sz w:val="22"/>
          <w:szCs w:val="22"/>
        </w:rPr>
        <w:t>Franicu</w:t>
      </w:r>
      <w:proofErr w:type="spellEnd"/>
      <w:r w:rsidRPr="00914D35">
        <w:rPr>
          <w:rFonts w:ascii="Arial" w:hAnsi="Arial" w:cs="Arial"/>
          <w:sz w:val="22"/>
          <w:szCs w:val="22"/>
        </w:rPr>
        <w:t xml:space="preserve"> Lasić ravnateljicom Dječjih vrtića                Dubrovnik.</w:t>
      </w:r>
    </w:p>
    <w:p w14:paraId="22F9EE65" w14:textId="77777777" w:rsidR="00914D35" w:rsidRPr="00914D35" w:rsidRDefault="00914D35" w:rsidP="00914D35">
      <w:pPr>
        <w:autoSpaceDN w:val="0"/>
        <w:rPr>
          <w:rFonts w:ascii="Arial" w:hAnsi="Arial" w:cs="Arial"/>
          <w:sz w:val="22"/>
          <w:szCs w:val="22"/>
        </w:rPr>
      </w:pPr>
    </w:p>
    <w:p w14:paraId="693B68DD" w14:textId="77777777" w:rsidR="00914D35" w:rsidRPr="00914D35" w:rsidRDefault="00914D35" w:rsidP="00914D35">
      <w:pPr>
        <w:autoSpaceDN w:val="0"/>
        <w:jc w:val="both"/>
        <w:rPr>
          <w:rFonts w:ascii="Arial" w:hAnsi="Arial"/>
          <w:szCs w:val="20"/>
          <w:lang w:val="en-GB"/>
        </w:rPr>
      </w:pPr>
      <w:proofErr w:type="spellStart"/>
      <w:r w:rsidRPr="00914D35">
        <w:rPr>
          <w:rFonts w:ascii="Arial" w:hAnsi="Arial" w:cs="Arial"/>
          <w:sz w:val="22"/>
          <w:szCs w:val="22"/>
          <w:lang w:val="en-GB"/>
        </w:rPr>
        <w:t>Odbor</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smatra</w:t>
      </w:r>
      <w:proofErr w:type="spellEnd"/>
      <w:r w:rsidRPr="00914D35">
        <w:rPr>
          <w:rFonts w:ascii="Arial" w:hAnsi="Arial" w:cs="Arial"/>
          <w:sz w:val="22"/>
          <w:szCs w:val="22"/>
          <w:lang w:val="en-GB"/>
        </w:rPr>
        <w:t xml:space="preserve"> da</w:t>
      </w:r>
      <w:r w:rsidRPr="00914D35">
        <w:rPr>
          <w:rFonts w:ascii="Arial" w:hAnsi="Arial" w:cs="Arial"/>
          <w:sz w:val="22"/>
          <w:szCs w:val="22"/>
        </w:rPr>
        <w:t xml:space="preserve"> </w:t>
      </w:r>
      <w:proofErr w:type="spellStart"/>
      <w:r w:rsidRPr="00914D35">
        <w:rPr>
          <w:rFonts w:ascii="Arial" w:hAnsi="Arial" w:cs="Arial"/>
          <w:sz w:val="22"/>
          <w:szCs w:val="22"/>
        </w:rPr>
        <w:t>Franica</w:t>
      </w:r>
      <w:proofErr w:type="spellEnd"/>
      <w:r w:rsidRPr="00914D35">
        <w:rPr>
          <w:rFonts w:ascii="Arial" w:hAnsi="Arial" w:cs="Arial"/>
          <w:sz w:val="22"/>
          <w:szCs w:val="22"/>
        </w:rPr>
        <w:t xml:space="preserve"> Lasić </w:t>
      </w:r>
      <w:proofErr w:type="spellStart"/>
      <w:r w:rsidRPr="00914D35">
        <w:rPr>
          <w:rFonts w:ascii="Arial" w:hAnsi="Arial" w:cs="Arial"/>
          <w:sz w:val="22"/>
          <w:szCs w:val="22"/>
          <w:lang w:val="en-GB"/>
        </w:rPr>
        <w:t>ima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kompentencije</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vođenje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Javne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ustanove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Dječji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vrtići</w:t>
      </w:r>
      <w:proofErr w:type="spellEnd"/>
      <w:r w:rsidRPr="00914D35">
        <w:rPr>
          <w:rFonts w:ascii="Arial" w:hAnsi="Arial" w:cs="Arial"/>
          <w:sz w:val="22"/>
          <w:szCs w:val="22"/>
          <w:lang w:val="en-GB"/>
        </w:rPr>
        <w:t xml:space="preserve"> Dubrovnik</w:t>
      </w:r>
      <w:r w:rsidRPr="00914D35">
        <w:rPr>
          <w:rFonts w:ascii="Arial" w:eastAsia="Calibri" w:hAnsi="Arial" w:cs="Arial"/>
          <w:sz w:val="22"/>
          <w:szCs w:val="22"/>
          <w:lang w:eastAsia="en-US"/>
        </w:rPr>
        <w:t>,</w:t>
      </w:r>
      <w:r w:rsidRPr="00914D35">
        <w:rPr>
          <w:rFonts w:ascii="Arial" w:hAnsi="Arial" w:cs="Arial"/>
          <w:sz w:val="22"/>
          <w:szCs w:val="22"/>
          <w:lang w:val="en-GB"/>
        </w:rPr>
        <w:t xml:space="preserve"> s </w:t>
      </w:r>
      <w:proofErr w:type="spellStart"/>
      <w:r w:rsidRPr="00914D35">
        <w:rPr>
          <w:rFonts w:ascii="Arial" w:hAnsi="Arial" w:cs="Arial"/>
          <w:sz w:val="22"/>
          <w:szCs w:val="22"/>
          <w:lang w:val="en-GB"/>
        </w:rPr>
        <w:t>obzirom</w:t>
      </w:r>
      <w:proofErr w:type="spellEnd"/>
      <w:r w:rsidRPr="00914D35">
        <w:rPr>
          <w:rFonts w:ascii="Arial" w:hAnsi="Arial" w:cs="Arial"/>
          <w:sz w:val="22"/>
          <w:szCs w:val="22"/>
          <w:lang w:val="en-GB"/>
        </w:rPr>
        <w:t xml:space="preserve"> da je </w:t>
      </w:r>
      <w:proofErr w:type="spellStart"/>
      <w:r w:rsidRPr="00914D35">
        <w:rPr>
          <w:rFonts w:ascii="Arial" w:hAnsi="Arial" w:cs="Arial"/>
          <w:sz w:val="22"/>
          <w:szCs w:val="22"/>
          <w:lang w:val="en-GB"/>
        </w:rPr>
        <w:t>kao</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odgojitelj</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savjetnik</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sudjelovala</w:t>
      </w:r>
      <w:proofErr w:type="spellEnd"/>
      <w:r w:rsidRPr="00914D35">
        <w:rPr>
          <w:rFonts w:ascii="Arial" w:hAnsi="Arial" w:cs="Arial"/>
          <w:sz w:val="22"/>
          <w:szCs w:val="22"/>
          <w:lang w:val="en-GB"/>
        </w:rPr>
        <w:t xml:space="preserve"> u </w:t>
      </w:r>
      <w:proofErr w:type="spellStart"/>
      <w:r w:rsidRPr="00914D35">
        <w:rPr>
          <w:rFonts w:ascii="Arial" w:hAnsi="Arial" w:cs="Arial"/>
          <w:sz w:val="22"/>
          <w:szCs w:val="22"/>
          <w:lang w:val="en-GB"/>
        </w:rPr>
        <w:t>brojnim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stručno-znanstvenim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skupovima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državnim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međunarodnim</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te</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ista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napisala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brojne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radove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Izabrana</w:t>
      </w:r>
      <w:proofErr w:type="spellEnd"/>
      <w:r w:rsidRPr="00914D35">
        <w:rPr>
          <w:rFonts w:ascii="Arial" w:hAnsi="Arial" w:cs="Arial"/>
          <w:sz w:val="22"/>
          <w:szCs w:val="22"/>
          <w:lang w:val="en-GB"/>
        </w:rPr>
        <w:t xml:space="preserve"> je za     </w:t>
      </w:r>
      <w:proofErr w:type="spellStart"/>
      <w:r w:rsidRPr="00914D35">
        <w:rPr>
          <w:rFonts w:ascii="Arial" w:hAnsi="Arial" w:cs="Arial"/>
          <w:sz w:val="22"/>
          <w:szCs w:val="22"/>
          <w:lang w:val="en-GB"/>
        </w:rPr>
        <w:t>koordinatoricu</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procjenu</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projekta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iz</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područja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Nacionalnog</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programa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odgoja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obrazovanja</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ljudska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prava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građanstvo</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Odbor</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smatra</w:t>
      </w:r>
      <w:proofErr w:type="spellEnd"/>
      <w:r w:rsidRPr="00914D35">
        <w:rPr>
          <w:rFonts w:ascii="Arial" w:hAnsi="Arial" w:cs="Arial"/>
          <w:sz w:val="22"/>
          <w:szCs w:val="22"/>
          <w:lang w:val="en-GB"/>
        </w:rPr>
        <w:t xml:space="preserve"> da je </w:t>
      </w:r>
      <w:proofErr w:type="spellStart"/>
      <w:r w:rsidRPr="00914D35">
        <w:rPr>
          <w:rFonts w:ascii="Arial" w:hAnsi="Arial" w:cs="Arial"/>
          <w:sz w:val="22"/>
          <w:szCs w:val="22"/>
          <w:lang w:val="en-GB"/>
        </w:rPr>
        <w:t>Franica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Lasić</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proaktivna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osoba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ustrajana</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promjenama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otvorena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komunikativna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te</w:t>
      </w:r>
      <w:proofErr w:type="spellEnd"/>
      <w:r w:rsidRPr="00914D35">
        <w:rPr>
          <w:rFonts w:ascii="Arial" w:hAnsi="Arial" w:cs="Arial"/>
          <w:sz w:val="22"/>
          <w:szCs w:val="22"/>
          <w:lang w:val="en-GB"/>
        </w:rPr>
        <w:t xml:space="preserve"> je </w:t>
      </w:r>
      <w:proofErr w:type="spellStart"/>
      <w:r w:rsidRPr="00914D35">
        <w:rPr>
          <w:rFonts w:ascii="Arial" w:hAnsi="Arial" w:cs="Arial"/>
          <w:sz w:val="22"/>
          <w:szCs w:val="22"/>
          <w:lang w:val="en-GB"/>
        </w:rPr>
        <w:t>iskazala</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želju</w:t>
      </w:r>
      <w:proofErr w:type="spellEnd"/>
      <w:r w:rsidRPr="00914D35">
        <w:rPr>
          <w:rFonts w:ascii="Arial" w:hAnsi="Arial" w:cs="Arial"/>
          <w:sz w:val="22"/>
          <w:szCs w:val="22"/>
          <w:lang w:val="en-GB"/>
        </w:rPr>
        <w:t xml:space="preserve"> da se </w:t>
      </w:r>
      <w:proofErr w:type="spellStart"/>
      <w:r w:rsidRPr="00914D35">
        <w:rPr>
          <w:rFonts w:ascii="Arial" w:hAnsi="Arial" w:cs="Arial"/>
          <w:sz w:val="22"/>
          <w:szCs w:val="22"/>
          <w:lang w:val="en-GB"/>
        </w:rPr>
        <w:t>Dječji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vrtići</w:t>
      </w:r>
      <w:proofErr w:type="spellEnd"/>
      <w:r w:rsidRPr="00914D35">
        <w:rPr>
          <w:rFonts w:ascii="Arial" w:hAnsi="Arial" w:cs="Arial"/>
          <w:sz w:val="22"/>
          <w:szCs w:val="22"/>
          <w:lang w:val="en-GB"/>
        </w:rPr>
        <w:t xml:space="preserve"> Dubrovnik </w:t>
      </w:r>
      <w:proofErr w:type="spellStart"/>
      <w:r w:rsidRPr="00914D35">
        <w:rPr>
          <w:rFonts w:ascii="Arial" w:hAnsi="Arial" w:cs="Arial"/>
          <w:sz w:val="22"/>
          <w:szCs w:val="22"/>
          <w:lang w:val="en-GB"/>
        </w:rPr>
        <w:t>transformiraju</w:t>
      </w:r>
      <w:proofErr w:type="spellEnd"/>
      <w:r w:rsidRPr="00914D35">
        <w:rPr>
          <w:rFonts w:ascii="Arial" w:hAnsi="Arial" w:cs="Arial"/>
          <w:sz w:val="22"/>
          <w:szCs w:val="22"/>
          <w:lang w:val="en-GB"/>
        </w:rPr>
        <w:t xml:space="preserve"> u </w:t>
      </w:r>
      <w:proofErr w:type="spellStart"/>
      <w:r w:rsidRPr="00914D35">
        <w:rPr>
          <w:rFonts w:ascii="Arial" w:hAnsi="Arial" w:cs="Arial"/>
          <w:sz w:val="22"/>
          <w:szCs w:val="22"/>
          <w:lang w:val="en-GB"/>
        </w:rPr>
        <w:t>razvojni</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centar</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vježbaonicu</w:t>
      </w:r>
      <w:proofErr w:type="spellEnd"/>
      <w:r w:rsidRPr="00914D35">
        <w:rPr>
          <w:rFonts w:ascii="Arial" w:hAnsi="Arial" w:cs="Arial"/>
          <w:sz w:val="22"/>
          <w:szCs w:val="22"/>
          <w:lang w:val="en-GB"/>
        </w:rPr>
        <w:t xml:space="preserve"> za </w:t>
      </w:r>
      <w:proofErr w:type="spellStart"/>
      <w:r w:rsidRPr="00914D35">
        <w:rPr>
          <w:rFonts w:ascii="Arial" w:hAnsi="Arial" w:cs="Arial"/>
          <w:sz w:val="22"/>
          <w:szCs w:val="22"/>
          <w:lang w:val="en-GB"/>
        </w:rPr>
        <w:t>studente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buduće</w:t>
      </w:r>
      <w:proofErr w:type="spellEnd"/>
      <w:r w:rsidRPr="00914D35">
        <w:rPr>
          <w:rFonts w:ascii="Arial" w:hAnsi="Arial" w:cs="Arial"/>
          <w:sz w:val="22"/>
          <w:szCs w:val="22"/>
          <w:lang w:val="en-GB"/>
        </w:rPr>
        <w:t xml:space="preserve"> </w:t>
      </w:r>
      <w:proofErr w:type="spellStart"/>
      <w:r w:rsidRPr="00914D35">
        <w:rPr>
          <w:rFonts w:ascii="Arial" w:hAnsi="Arial" w:cs="Arial"/>
          <w:sz w:val="22"/>
          <w:szCs w:val="22"/>
          <w:lang w:val="en-GB"/>
        </w:rPr>
        <w:t>odgojitelje</w:t>
      </w:r>
      <w:proofErr w:type="spellEnd"/>
      <w:r w:rsidRPr="00914D35">
        <w:rPr>
          <w:rFonts w:ascii="Arial" w:hAnsi="Arial" w:cs="Arial"/>
          <w:sz w:val="22"/>
          <w:szCs w:val="22"/>
          <w:lang w:val="en-GB"/>
        </w:rPr>
        <w:t>.</w:t>
      </w:r>
    </w:p>
    <w:p w14:paraId="2732CDC3" w14:textId="77777777" w:rsidR="00914D35" w:rsidRPr="00914D35" w:rsidRDefault="00914D35" w:rsidP="00914D35">
      <w:pPr>
        <w:autoSpaceDN w:val="0"/>
        <w:jc w:val="both"/>
        <w:rPr>
          <w:rFonts w:ascii="Arial" w:hAnsi="Arial" w:cs="Arial"/>
          <w:sz w:val="22"/>
          <w:szCs w:val="22"/>
        </w:rPr>
      </w:pPr>
    </w:p>
    <w:p w14:paraId="630C85C2" w14:textId="77777777" w:rsidR="00914D35" w:rsidRPr="00914D35" w:rsidRDefault="00914D35" w:rsidP="00914D35">
      <w:pPr>
        <w:autoSpaceDN w:val="0"/>
        <w:rPr>
          <w:rFonts w:ascii="Arial" w:hAnsi="Arial"/>
          <w:szCs w:val="20"/>
          <w:lang w:val="en-GB"/>
        </w:rPr>
      </w:pPr>
      <w:r w:rsidRPr="00914D35">
        <w:rPr>
          <w:rFonts w:ascii="Arial" w:hAnsi="Arial" w:cs="Arial"/>
          <w:sz w:val="22"/>
          <w:szCs w:val="22"/>
        </w:rPr>
        <w:lastRenderedPageBreak/>
        <w:t xml:space="preserve">Slijedom navedenog Gradsko vijeće Grada Dubrovnika na 6. sjednici, održanoj </w:t>
      </w:r>
      <w:r w:rsidRPr="00914D35">
        <w:rPr>
          <w:rFonts w:ascii="Arial" w:hAnsi="Arial" w:cs="Arial"/>
          <w:sz w:val="22"/>
          <w:szCs w:val="22"/>
          <w:lang w:eastAsia="en-US"/>
        </w:rPr>
        <w:t>1. prosinca 2021., prihvatilo je prijedlog Upravnog vijeća te je odlučilo kao u izreci ovog</w:t>
      </w:r>
      <w:r w:rsidRPr="00914D35">
        <w:rPr>
          <w:rFonts w:ascii="Arial" w:hAnsi="Arial" w:cs="Arial"/>
          <w:sz w:val="22"/>
          <w:szCs w:val="22"/>
        </w:rPr>
        <w:t xml:space="preserve"> rješenja. </w:t>
      </w:r>
    </w:p>
    <w:p w14:paraId="72744E19" w14:textId="77777777" w:rsidR="00914D35" w:rsidRPr="00914D35" w:rsidRDefault="00914D35" w:rsidP="00914D35">
      <w:pPr>
        <w:autoSpaceDN w:val="0"/>
        <w:rPr>
          <w:rFonts w:ascii="Arial" w:hAnsi="Arial" w:cs="Arial"/>
          <w:b/>
          <w:sz w:val="22"/>
          <w:szCs w:val="22"/>
        </w:rPr>
      </w:pPr>
    </w:p>
    <w:p w14:paraId="72E50120" w14:textId="77777777" w:rsidR="00914D35" w:rsidRPr="00914D35" w:rsidRDefault="00914D35" w:rsidP="00914D35">
      <w:pPr>
        <w:autoSpaceDN w:val="0"/>
        <w:rPr>
          <w:rFonts w:ascii="Arial" w:hAnsi="Arial" w:cs="Arial"/>
          <w:sz w:val="22"/>
          <w:szCs w:val="22"/>
        </w:rPr>
      </w:pPr>
      <w:r w:rsidRPr="00914D35">
        <w:rPr>
          <w:rFonts w:ascii="Arial" w:hAnsi="Arial" w:cs="Arial"/>
          <w:sz w:val="22"/>
          <w:szCs w:val="22"/>
        </w:rPr>
        <w:t>UPUTA O PRAVNOM LIJEKU:</w:t>
      </w:r>
    </w:p>
    <w:p w14:paraId="56692621" w14:textId="77777777" w:rsidR="00914D35" w:rsidRPr="00914D35" w:rsidRDefault="00914D35" w:rsidP="00914D35">
      <w:pPr>
        <w:autoSpaceDN w:val="0"/>
        <w:rPr>
          <w:rFonts w:ascii="Arial" w:hAnsi="Arial" w:cs="Arial"/>
          <w:sz w:val="22"/>
          <w:szCs w:val="22"/>
        </w:rPr>
      </w:pPr>
    </w:p>
    <w:p w14:paraId="1AE8A36C" w14:textId="77777777" w:rsidR="00914D35" w:rsidRPr="00914D35" w:rsidRDefault="00914D35" w:rsidP="00914D35">
      <w:pPr>
        <w:autoSpaceDN w:val="0"/>
        <w:rPr>
          <w:rFonts w:ascii="Arial" w:hAnsi="Arial" w:cs="Arial"/>
          <w:sz w:val="22"/>
          <w:szCs w:val="22"/>
          <w:lang w:eastAsia="en-US"/>
        </w:rPr>
      </w:pPr>
      <w:r w:rsidRPr="00914D35">
        <w:rPr>
          <w:rFonts w:ascii="Arial" w:hAnsi="Arial" w:cs="Arial"/>
          <w:sz w:val="22"/>
          <w:szCs w:val="22"/>
          <w:lang w:eastAsia="en-US"/>
        </w:rPr>
        <w:t xml:space="preserve">Protiv ovoga rješenja nije dopuštena žalba, ali se može u zakonskom roku pokrenuti upravni spor kod nadležnog suda.                     </w:t>
      </w:r>
    </w:p>
    <w:p w14:paraId="78CE691E" w14:textId="77777777" w:rsidR="00914D35" w:rsidRDefault="00914D35" w:rsidP="00914D35">
      <w:pPr>
        <w:rPr>
          <w:rFonts w:ascii="Arial" w:hAnsi="Arial" w:cs="Arial"/>
          <w:sz w:val="22"/>
          <w:szCs w:val="22"/>
        </w:rPr>
      </w:pPr>
    </w:p>
    <w:p w14:paraId="1BB93DD4" w14:textId="77777777" w:rsidR="00914D35" w:rsidRPr="00914D35" w:rsidRDefault="00914D35" w:rsidP="00914D35">
      <w:pPr>
        <w:autoSpaceDN w:val="0"/>
        <w:rPr>
          <w:rFonts w:ascii="Arial" w:eastAsia="Calibri" w:hAnsi="Arial" w:cs="Arial"/>
          <w:sz w:val="22"/>
          <w:szCs w:val="22"/>
          <w:lang w:eastAsia="en-US"/>
        </w:rPr>
      </w:pPr>
      <w:r w:rsidRPr="00914D35">
        <w:rPr>
          <w:rFonts w:ascii="Arial" w:eastAsia="Calibri" w:hAnsi="Arial" w:cs="Arial"/>
          <w:sz w:val="22"/>
          <w:szCs w:val="22"/>
          <w:lang w:eastAsia="en-US"/>
        </w:rPr>
        <w:t>KLASA: 013-03/21-03/35</w:t>
      </w:r>
    </w:p>
    <w:p w14:paraId="2C85ADEE" w14:textId="77777777" w:rsidR="00914D35" w:rsidRPr="00914D35" w:rsidRDefault="00914D35" w:rsidP="00914D35">
      <w:pPr>
        <w:autoSpaceDN w:val="0"/>
        <w:rPr>
          <w:rFonts w:ascii="Arial" w:eastAsia="Calibri" w:hAnsi="Arial" w:cs="Arial"/>
          <w:sz w:val="22"/>
          <w:szCs w:val="22"/>
          <w:lang w:eastAsia="en-US"/>
        </w:rPr>
      </w:pPr>
      <w:r w:rsidRPr="00914D35">
        <w:rPr>
          <w:rFonts w:ascii="Arial" w:eastAsia="Calibri" w:hAnsi="Arial" w:cs="Arial"/>
          <w:sz w:val="22"/>
          <w:szCs w:val="22"/>
          <w:lang w:eastAsia="en-US"/>
        </w:rPr>
        <w:t>URBROJ: 2117/01-09-21-03</w:t>
      </w:r>
    </w:p>
    <w:p w14:paraId="1F6E5AFB" w14:textId="77777777" w:rsidR="00914D35" w:rsidRPr="00914D35" w:rsidRDefault="00914D35" w:rsidP="00914D35">
      <w:pPr>
        <w:autoSpaceDN w:val="0"/>
        <w:rPr>
          <w:rFonts w:ascii="Arial" w:eastAsia="Calibri" w:hAnsi="Arial" w:cs="Arial"/>
          <w:sz w:val="22"/>
          <w:szCs w:val="22"/>
          <w:lang w:eastAsia="en-US"/>
        </w:rPr>
      </w:pPr>
      <w:r w:rsidRPr="00914D35">
        <w:rPr>
          <w:rFonts w:ascii="Arial" w:eastAsia="Calibri" w:hAnsi="Arial" w:cs="Arial"/>
          <w:sz w:val="22"/>
          <w:szCs w:val="22"/>
          <w:lang w:eastAsia="en-US"/>
        </w:rPr>
        <w:t>Dubrovnik, 1. prosinca 2021.</w:t>
      </w:r>
    </w:p>
    <w:p w14:paraId="21A39318" w14:textId="77777777" w:rsidR="00914D35" w:rsidRDefault="00914D35" w:rsidP="00914D35">
      <w:pPr>
        <w:rPr>
          <w:rFonts w:ascii="Arial" w:hAnsi="Arial" w:cs="Arial"/>
          <w:sz w:val="22"/>
          <w:szCs w:val="22"/>
        </w:rPr>
      </w:pPr>
    </w:p>
    <w:p w14:paraId="1B4EC87A" w14:textId="77777777" w:rsidR="00914D35" w:rsidRPr="00316D9D" w:rsidRDefault="00914D35" w:rsidP="00914D35">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386DB21C" w14:textId="77777777" w:rsidR="00914D35" w:rsidRPr="00316D9D" w:rsidRDefault="00914D35" w:rsidP="00914D35">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356A214" w14:textId="77777777" w:rsidR="00914D35" w:rsidRPr="00316D9D" w:rsidRDefault="00914D35" w:rsidP="00914D35">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0D94C52A" w14:textId="77777777" w:rsidR="00914D35" w:rsidRDefault="00914D35" w:rsidP="00914D35">
      <w:pPr>
        <w:rPr>
          <w:rFonts w:ascii="Arial" w:hAnsi="Arial" w:cs="Arial"/>
          <w:sz w:val="22"/>
          <w:szCs w:val="22"/>
        </w:rPr>
      </w:pPr>
    </w:p>
    <w:p w14:paraId="7FE9F502" w14:textId="441A53FF" w:rsidR="00914D35" w:rsidRDefault="00914D35" w:rsidP="002C213B">
      <w:pPr>
        <w:rPr>
          <w:rFonts w:ascii="Arial" w:hAnsi="Arial" w:cs="Arial"/>
          <w:sz w:val="22"/>
          <w:szCs w:val="22"/>
        </w:rPr>
      </w:pPr>
    </w:p>
    <w:p w14:paraId="411524AB" w14:textId="632C9573" w:rsidR="00914D35" w:rsidRDefault="00914D35" w:rsidP="002C213B">
      <w:pPr>
        <w:rPr>
          <w:rFonts w:ascii="Arial" w:hAnsi="Arial" w:cs="Arial"/>
          <w:sz w:val="22"/>
          <w:szCs w:val="22"/>
        </w:rPr>
      </w:pPr>
    </w:p>
    <w:p w14:paraId="406E5B1B" w14:textId="77777777" w:rsidR="00914D35" w:rsidRDefault="00914D35" w:rsidP="002C213B">
      <w:pPr>
        <w:rPr>
          <w:rFonts w:ascii="Arial" w:hAnsi="Arial" w:cs="Arial"/>
          <w:sz w:val="22"/>
          <w:szCs w:val="22"/>
        </w:rPr>
      </w:pPr>
    </w:p>
    <w:p w14:paraId="79693A74" w14:textId="54F475C4" w:rsidR="00512361" w:rsidRPr="00512361" w:rsidRDefault="00512361" w:rsidP="002C213B">
      <w:pPr>
        <w:rPr>
          <w:rFonts w:ascii="Arial" w:hAnsi="Arial" w:cs="Arial"/>
          <w:b/>
          <w:bCs/>
          <w:sz w:val="22"/>
          <w:szCs w:val="22"/>
        </w:rPr>
      </w:pPr>
    </w:p>
    <w:p w14:paraId="4156C355" w14:textId="6E542AED" w:rsidR="00512361" w:rsidRPr="00512361" w:rsidRDefault="00512361" w:rsidP="002C213B">
      <w:pPr>
        <w:rPr>
          <w:rFonts w:ascii="Arial" w:hAnsi="Arial" w:cs="Arial"/>
          <w:b/>
          <w:bCs/>
          <w:sz w:val="22"/>
          <w:szCs w:val="22"/>
        </w:rPr>
      </w:pPr>
      <w:r w:rsidRPr="00512361">
        <w:rPr>
          <w:rFonts w:ascii="Arial" w:hAnsi="Arial" w:cs="Arial"/>
          <w:b/>
          <w:bCs/>
          <w:sz w:val="22"/>
          <w:szCs w:val="22"/>
        </w:rPr>
        <w:t>GRADONAČELNIK</w:t>
      </w:r>
    </w:p>
    <w:p w14:paraId="2DFFC81A" w14:textId="48AC469E" w:rsidR="00512361" w:rsidRPr="00512361" w:rsidRDefault="00512361" w:rsidP="002C213B">
      <w:pPr>
        <w:rPr>
          <w:rFonts w:ascii="Arial" w:hAnsi="Arial" w:cs="Arial"/>
          <w:b/>
          <w:bCs/>
          <w:sz w:val="22"/>
          <w:szCs w:val="22"/>
        </w:rPr>
      </w:pPr>
    </w:p>
    <w:p w14:paraId="141DE595" w14:textId="7260EBA9" w:rsidR="00512361" w:rsidRDefault="00512361" w:rsidP="002C213B">
      <w:pPr>
        <w:rPr>
          <w:rFonts w:ascii="Arial" w:hAnsi="Arial" w:cs="Arial"/>
          <w:b/>
          <w:bCs/>
          <w:sz w:val="22"/>
          <w:szCs w:val="22"/>
        </w:rPr>
      </w:pPr>
    </w:p>
    <w:p w14:paraId="0B3DAD6E" w14:textId="58331253" w:rsidR="00512361" w:rsidRDefault="00512361" w:rsidP="002C213B">
      <w:pPr>
        <w:rPr>
          <w:rFonts w:ascii="Arial" w:hAnsi="Arial" w:cs="Arial"/>
          <w:b/>
          <w:bCs/>
          <w:sz w:val="22"/>
          <w:szCs w:val="22"/>
        </w:rPr>
      </w:pPr>
    </w:p>
    <w:p w14:paraId="556D408D" w14:textId="77777777" w:rsidR="00512361" w:rsidRPr="00512361" w:rsidRDefault="00512361" w:rsidP="002C213B">
      <w:pPr>
        <w:rPr>
          <w:rFonts w:ascii="Arial" w:hAnsi="Arial" w:cs="Arial"/>
          <w:b/>
          <w:bCs/>
          <w:sz w:val="22"/>
          <w:szCs w:val="22"/>
        </w:rPr>
      </w:pPr>
    </w:p>
    <w:p w14:paraId="616EAF9E" w14:textId="6F8648E5" w:rsidR="00512361" w:rsidRPr="00512361" w:rsidRDefault="00512361" w:rsidP="002C213B">
      <w:pPr>
        <w:rPr>
          <w:rFonts w:ascii="Arial" w:hAnsi="Arial" w:cs="Arial"/>
          <w:b/>
          <w:bCs/>
          <w:sz w:val="22"/>
          <w:szCs w:val="22"/>
        </w:rPr>
      </w:pPr>
      <w:r w:rsidRPr="00512361">
        <w:rPr>
          <w:rFonts w:ascii="Arial" w:hAnsi="Arial" w:cs="Arial"/>
          <w:b/>
          <w:bCs/>
          <w:sz w:val="22"/>
          <w:szCs w:val="22"/>
        </w:rPr>
        <w:t>1</w:t>
      </w:r>
      <w:r w:rsidR="00914D35">
        <w:rPr>
          <w:rFonts w:ascii="Arial" w:hAnsi="Arial" w:cs="Arial"/>
          <w:b/>
          <w:bCs/>
          <w:sz w:val="22"/>
          <w:szCs w:val="22"/>
        </w:rPr>
        <w:t>70</w:t>
      </w:r>
    </w:p>
    <w:p w14:paraId="3753C543" w14:textId="23C37C74" w:rsidR="00512361" w:rsidRPr="00512361" w:rsidRDefault="00512361" w:rsidP="002C213B">
      <w:pPr>
        <w:rPr>
          <w:rFonts w:ascii="Arial" w:hAnsi="Arial" w:cs="Arial"/>
          <w:b/>
          <w:bCs/>
          <w:sz w:val="22"/>
          <w:szCs w:val="22"/>
        </w:rPr>
      </w:pPr>
    </w:p>
    <w:p w14:paraId="25F1860E" w14:textId="3DB08B32" w:rsidR="00512361" w:rsidRDefault="00512361" w:rsidP="002C213B">
      <w:pPr>
        <w:rPr>
          <w:rFonts w:ascii="Arial" w:hAnsi="Arial" w:cs="Arial"/>
          <w:sz w:val="22"/>
          <w:szCs w:val="22"/>
        </w:rPr>
      </w:pPr>
    </w:p>
    <w:p w14:paraId="71C6A175" w14:textId="77777777" w:rsidR="00914D35" w:rsidRPr="00B606C1" w:rsidRDefault="00914D35" w:rsidP="00914D35">
      <w:pPr>
        <w:jc w:val="both"/>
        <w:rPr>
          <w:rFonts w:ascii="Arial" w:hAnsi="Arial" w:cs="Arial"/>
          <w:color w:val="000000"/>
          <w:sz w:val="22"/>
          <w:szCs w:val="22"/>
        </w:rPr>
      </w:pPr>
      <w:r w:rsidRPr="00B606C1">
        <w:rPr>
          <w:rFonts w:ascii="Arial" w:hAnsi="Arial" w:cs="Arial"/>
          <w:color w:val="000000"/>
          <w:sz w:val="22"/>
          <w:szCs w:val="22"/>
        </w:rPr>
        <w:t xml:space="preserve">Na temelju članka 64. stavka 3. Zakona o zaštiti okoliša („Narodne novine", broj 80/13, 153/13, 78/15, 12/18 i 118/18), članka 31. stavka 4. Uredbe o strateškoj procjeni utjecaja strategije, plana i programa na okoliš („Narodne novine", broj 3/17) i </w:t>
      </w:r>
      <w:r w:rsidRPr="00B606C1">
        <w:rPr>
          <w:rFonts w:ascii="Arial" w:hAnsi="Arial" w:cs="Arial"/>
          <w:iCs/>
          <w:sz w:val="22"/>
          <w:szCs w:val="22"/>
        </w:rPr>
        <w:t xml:space="preserve">članka 48. Statuta Grada Dubrovnika </w:t>
      </w:r>
      <w:r w:rsidRPr="00B606C1">
        <w:rPr>
          <w:rFonts w:ascii="Arial" w:eastAsia="Calibri" w:hAnsi="Arial" w:cs="Arial"/>
          <w:sz w:val="22"/>
          <w:szCs w:val="22"/>
        </w:rPr>
        <w:t>(„Službeni glasnik Grada Dubrovnika“, broj 2/21</w:t>
      </w:r>
      <w:r w:rsidRPr="00B606C1">
        <w:rPr>
          <w:rFonts w:ascii="Arial" w:hAnsi="Arial" w:cs="Arial"/>
          <w:iCs/>
          <w:sz w:val="22"/>
          <w:szCs w:val="22"/>
        </w:rPr>
        <w:t>)</w:t>
      </w:r>
      <w:r w:rsidRPr="00B606C1">
        <w:rPr>
          <w:rFonts w:ascii="Arial" w:hAnsi="Arial" w:cs="Arial"/>
          <w:color w:val="000000"/>
          <w:sz w:val="22"/>
          <w:szCs w:val="22"/>
        </w:rPr>
        <w:t>, Gradonačelnik Grada Dubrovnika dana 12. studenog 2021. donosi</w:t>
      </w:r>
    </w:p>
    <w:p w14:paraId="6C2CEB67" w14:textId="77777777" w:rsidR="00914D35" w:rsidRPr="00B606C1" w:rsidRDefault="00914D35" w:rsidP="00914D35">
      <w:pPr>
        <w:jc w:val="both"/>
        <w:rPr>
          <w:rFonts w:ascii="Arial" w:hAnsi="Arial" w:cs="Arial"/>
          <w:color w:val="000000"/>
          <w:sz w:val="22"/>
          <w:szCs w:val="22"/>
        </w:rPr>
      </w:pPr>
    </w:p>
    <w:p w14:paraId="124FCFD2" w14:textId="77777777" w:rsidR="00914D35" w:rsidRPr="00B606C1" w:rsidRDefault="00914D35" w:rsidP="00914D35">
      <w:pPr>
        <w:rPr>
          <w:rFonts w:ascii="Arial" w:hAnsi="Arial" w:cs="Arial"/>
          <w:color w:val="000000"/>
          <w:sz w:val="22"/>
          <w:szCs w:val="22"/>
        </w:rPr>
      </w:pPr>
    </w:p>
    <w:p w14:paraId="1AE47971" w14:textId="77777777" w:rsidR="00914D35" w:rsidRPr="00B606C1" w:rsidRDefault="00914D35" w:rsidP="00914D35">
      <w:pPr>
        <w:jc w:val="center"/>
        <w:outlineLvl w:val="0"/>
        <w:rPr>
          <w:rFonts w:ascii="Arial" w:hAnsi="Arial" w:cs="Arial"/>
          <w:b/>
          <w:color w:val="000000"/>
          <w:sz w:val="22"/>
          <w:szCs w:val="22"/>
        </w:rPr>
      </w:pPr>
      <w:r w:rsidRPr="00B606C1">
        <w:rPr>
          <w:rFonts w:ascii="Arial" w:hAnsi="Arial" w:cs="Arial"/>
          <w:b/>
          <w:color w:val="000000"/>
          <w:sz w:val="22"/>
          <w:szCs w:val="22"/>
        </w:rPr>
        <w:t>O D L U K U</w:t>
      </w:r>
    </w:p>
    <w:p w14:paraId="3E9BFC43" w14:textId="77777777" w:rsidR="00B606C1" w:rsidRDefault="00914D35" w:rsidP="00914D35">
      <w:pPr>
        <w:jc w:val="center"/>
        <w:rPr>
          <w:rFonts w:ascii="Arial" w:hAnsi="Arial" w:cs="Arial"/>
          <w:b/>
          <w:color w:val="000000"/>
          <w:sz w:val="22"/>
          <w:szCs w:val="22"/>
        </w:rPr>
      </w:pPr>
      <w:r w:rsidRPr="00B606C1">
        <w:rPr>
          <w:rFonts w:ascii="Arial" w:hAnsi="Arial" w:cs="Arial"/>
          <w:b/>
          <w:color w:val="000000"/>
          <w:sz w:val="22"/>
          <w:szCs w:val="22"/>
        </w:rPr>
        <w:t xml:space="preserve">kojom se utvrđuje da nije potrebno provesti stratešku procjenu utjecaja </w:t>
      </w:r>
    </w:p>
    <w:p w14:paraId="2B7420E5" w14:textId="77777777" w:rsidR="00B606C1" w:rsidRDefault="00914D35" w:rsidP="00914D35">
      <w:pPr>
        <w:jc w:val="center"/>
        <w:rPr>
          <w:rFonts w:ascii="Arial" w:hAnsi="Arial" w:cs="Arial"/>
          <w:b/>
          <w:color w:val="000000"/>
          <w:sz w:val="22"/>
          <w:szCs w:val="22"/>
        </w:rPr>
      </w:pPr>
      <w:r w:rsidRPr="00B606C1">
        <w:rPr>
          <w:rFonts w:ascii="Arial" w:hAnsi="Arial" w:cs="Arial"/>
          <w:b/>
          <w:color w:val="000000"/>
          <w:sz w:val="22"/>
          <w:szCs w:val="22"/>
        </w:rPr>
        <w:t xml:space="preserve">Izmjena i dopuna Detaljnoga plana uređenja „Športsko-rekreacijskog parka </w:t>
      </w:r>
    </w:p>
    <w:p w14:paraId="4A13A8D6" w14:textId="211ECB69" w:rsidR="00914D35" w:rsidRPr="00B606C1" w:rsidRDefault="00914D35" w:rsidP="00914D35">
      <w:pPr>
        <w:jc w:val="center"/>
        <w:rPr>
          <w:rFonts w:ascii="Arial" w:hAnsi="Arial" w:cs="Arial"/>
          <w:b/>
          <w:bCs/>
          <w:sz w:val="22"/>
          <w:szCs w:val="22"/>
          <w:lang w:val="en-US"/>
        </w:rPr>
      </w:pPr>
      <w:r w:rsidRPr="00B606C1">
        <w:rPr>
          <w:rFonts w:ascii="Arial" w:hAnsi="Arial" w:cs="Arial"/>
          <w:b/>
          <w:color w:val="000000"/>
          <w:sz w:val="22"/>
          <w:szCs w:val="22"/>
        </w:rPr>
        <w:t xml:space="preserve">Gospino polje“  na okoliš            </w:t>
      </w:r>
      <w:r w:rsidRPr="00B606C1">
        <w:rPr>
          <w:rFonts w:ascii="Arial" w:hAnsi="Arial" w:cs="Arial"/>
          <w:b/>
          <w:bCs/>
          <w:sz w:val="22"/>
          <w:szCs w:val="22"/>
          <w:lang w:val="en-US"/>
        </w:rPr>
        <w:t xml:space="preserve">      </w:t>
      </w:r>
    </w:p>
    <w:p w14:paraId="6F40E9D7" w14:textId="356E2E6F" w:rsidR="00914D35" w:rsidRDefault="00914D35" w:rsidP="00914D35">
      <w:pPr>
        <w:jc w:val="center"/>
        <w:rPr>
          <w:rFonts w:ascii="Arial" w:hAnsi="Arial" w:cs="Arial"/>
          <w:b/>
          <w:color w:val="000000"/>
          <w:sz w:val="22"/>
          <w:szCs w:val="22"/>
          <w:lang w:eastAsia="en-US"/>
        </w:rPr>
      </w:pPr>
    </w:p>
    <w:p w14:paraId="5EF82BC1" w14:textId="77777777" w:rsidR="00B606C1" w:rsidRPr="00B606C1" w:rsidRDefault="00B606C1" w:rsidP="00914D35">
      <w:pPr>
        <w:jc w:val="center"/>
        <w:rPr>
          <w:rFonts w:ascii="Arial" w:hAnsi="Arial" w:cs="Arial"/>
          <w:b/>
          <w:color w:val="000000"/>
          <w:sz w:val="22"/>
          <w:szCs w:val="22"/>
          <w:lang w:eastAsia="en-US"/>
        </w:rPr>
      </w:pPr>
    </w:p>
    <w:p w14:paraId="2857BD9D" w14:textId="77777777" w:rsidR="00914D35" w:rsidRPr="00B606C1" w:rsidRDefault="00914D35" w:rsidP="00914D35">
      <w:pPr>
        <w:jc w:val="center"/>
        <w:outlineLvl w:val="0"/>
        <w:rPr>
          <w:rFonts w:ascii="Arial" w:hAnsi="Arial" w:cs="Arial"/>
          <w:b/>
          <w:color w:val="000000"/>
          <w:sz w:val="22"/>
          <w:szCs w:val="22"/>
        </w:rPr>
      </w:pPr>
      <w:r w:rsidRPr="00B606C1">
        <w:rPr>
          <w:rFonts w:ascii="Arial" w:hAnsi="Arial" w:cs="Arial"/>
          <w:b/>
          <w:color w:val="000000"/>
          <w:sz w:val="22"/>
          <w:szCs w:val="22"/>
        </w:rPr>
        <w:t>I.</w:t>
      </w:r>
    </w:p>
    <w:p w14:paraId="49120813" w14:textId="77777777" w:rsidR="00914D35" w:rsidRPr="00B606C1" w:rsidRDefault="00914D35" w:rsidP="00914D35">
      <w:pPr>
        <w:jc w:val="center"/>
        <w:outlineLvl w:val="0"/>
        <w:rPr>
          <w:rFonts w:ascii="Arial" w:hAnsi="Arial" w:cs="Arial"/>
          <w:b/>
          <w:color w:val="000000"/>
          <w:sz w:val="22"/>
          <w:szCs w:val="22"/>
        </w:rPr>
      </w:pPr>
    </w:p>
    <w:p w14:paraId="53CCAB26" w14:textId="57B50836" w:rsidR="00914D35" w:rsidRDefault="00914D35" w:rsidP="00914D35">
      <w:pPr>
        <w:jc w:val="both"/>
        <w:rPr>
          <w:rFonts w:ascii="Arial" w:hAnsi="Arial" w:cs="Arial"/>
          <w:color w:val="000000"/>
          <w:sz w:val="22"/>
          <w:szCs w:val="22"/>
        </w:rPr>
      </w:pPr>
      <w:r w:rsidRPr="00B606C1">
        <w:rPr>
          <w:rFonts w:ascii="Arial" w:hAnsi="Arial" w:cs="Arial"/>
          <w:color w:val="000000"/>
          <w:sz w:val="22"/>
          <w:szCs w:val="22"/>
        </w:rPr>
        <w:t>Upravni odjel za urbanizam, prostorno planiranje  i zaštitu okoliša proveo je postupak Ocjene o potrebi strateške procjene utjecaja na okoliš Izmjena i dopuna Detaljnoga plana uređenja „Športsko-rekreacijskog parka Gospino polje“ na okoliš (u daljnjem tekstu IDDPU „ŠRP Gospino polje“), sukladno  Odluci o započinjanju postupka ocjene o potrebi strateške procjene utjecaja IDDPU „ŠRP Gospino polje“ na okoliš KLASA: 351-01/21-01/22, URBROJ:</w:t>
      </w:r>
      <w:r w:rsidRPr="00B606C1">
        <w:rPr>
          <w:rFonts w:ascii="Arial" w:hAnsi="Arial" w:cs="Arial"/>
          <w:sz w:val="22"/>
          <w:szCs w:val="22"/>
        </w:rPr>
        <w:t xml:space="preserve"> </w:t>
      </w:r>
      <w:r w:rsidRPr="00B606C1">
        <w:rPr>
          <w:rFonts w:ascii="Arial" w:hAnsi="Arial" w:cs="Arial"/>
          <w:color w:val="000000"/>
          <w:sz w:val="22"/>
          <w:szCs w:val="22"/>
        </w:rPr>
        <w:t>2117/01-01-21-06 od 17. rujna  2021.</w:t>
      </w:r>
    </w:p>
    <w:p w14:paraId="5708F2B5" w14:textId="77777777" w:rsidR="00B606C1" w:rsidRPr="00B606C1" w:rsidRDefault="00B606C1" w:rsidP="00914D35">
      <w:pPr>
        <w:jc w:val="both"/>
        <w:rPr>
          <w:rFonts w:ascii="Arial" w:hAnsi="Arial" w:cs="Arial"/>
          <w:color w:val="000000"/>
          <w:sz w:val="22"/>
          <w:szCs w:val="22"/>
        </w:rPr>
      </w:pPr>
    </w:p>
    <w:p w14:paraId="6DCEC05F" w14:textId="77777777" w:rsidR="00914D35" w:rsidRPr="00B606C1" w:rsidRDefault="00914D35" w:rsidP="00914D35">
      <w:pPr>
        <w:jc w:val="both"/>
        <w:rPr>
          <w:rFonts w:ascii="Arial" w:hAnsi="Arial" w:cs="Arial"/>
          <w:color w:val="000000"/>
          <w:sz w:val="22"/>
          <w:szCs w:val="22"/>
        </w:rPr>
      </w:pPr>
      <w:r w:rsidRPr="00B606C1">
        <w:rPr>
          <w:rFonts w:ascii="Arial" w:hAnsi="Arial" w:cs="Arial"/>
          <w:color w:val="000000"/>
          <w:sz w:val="22"/>
          <w:szCs w:val="22"/>
        </w:rPr>
        <w:t xml:space="preserve">U postupku Ocjene o potrebi strateške procjene utvrđeno da predmetne IDDPU „ŠRP Gospino polje“ neće imati </w:t>
      </w:r>
      <w:proofErr w:type="spellStart"/>
      <w:r w:rsidRPr="00B606C1">
        <w:rPr>
          <w:rFonts w:ascii="Arial" w:hAnsi="Arial" w:cs="Arial"/>
          <w:color w:val="000000"/>
          <w:sz w:val="22"/>
          <w:szCs w:val="22"/>
        </w:rPr>
        <w:t>vjerovatno</w:t>
      </w:r>
      <w:proofErr w:type="spellEnd"/>
      <w:r w:rsidRPr="00B606C1">
        <w:rPr>
          <w:rFonts w:ascii="Arial" w:hAnsi="Arial" w:cs="Arial"/>
          <w:color w:val="000000"/>
          <w:sz w:val="22"/>
          <w:szCs w:val="22"/>
        </w:rPr>
        <w:t xml:space="preserve"> značajan utjecaj na okoliš na osnovu čega se utvrđuje da nije potrebno provesti stratešku procjenu utjecaja na okoliš.</w:t>
      </w:r>
    </w:p>
    <w:p w14:paraId="2FB6E81C" w14:textId="71B381F2" w:rsidR="00914D35" w:rsidRDefault="00914D35" w:rsidP="00914D35">
      <w:pPr>
        <w:jc w:val="both"/>
        <w:rPr>
          <w:rFonts w:ascii="Arial" w:hAnsi="Arial" w:cs="Arial"/>
          <w:color w:val="000000"/>
          <w:sz w:val="22"/>
          <w:szCs w:val="22"/>
        </w:rPr>
      </w:pPr>
    </w:p>
    <w:p w14:paraId="0E8D2444" w14:textId="77777777" w:rsidR="00B606C1" w:rsidRPr="00B606C1" w:rsidRDefault="00B606C1" w:rsidP="00914D35">
      <w:pPr>
        <w:jc w:val="both"/>
        <w:rPr>
          <w:rFonts w:ascii="Arial" w:hAnsi="Arial" w:cs="Arial"/>
          <w:color w:val="000000"/>
          <w:sz w:val="22"/>
          <w:szCs w:val="22"/>
        </w:rPr>
      </w:pPr>
    </w:p>
    <w:p w14:paraId="16F34DB8" w14:textId="77777777" w:rsidR="00914D35" w:rsidRPr="00B606C1" w:rsidRDefault="00914D35" w:rsidP="00914D35">
      <w:pPr>
        <w:jc w:val="center"/>
        <w:rPr>
          <w:rFonts w:ascii="Arial" w:hAnsi="Arial" w:cs="Arial"/>
          <w:b/>
          <w:color w:val="000000"/>
          <w:sz w:val="22"/>
          <w:szCs w:val="22"/>
        </w:rPr>
      </w:pPr>
      <w:r w:rsidRPr="00B606C1">
        <w:rPr>
          <w:rFonts w:ascii="Arial" w:hAnsi="Arial" w:cs="Arial"/>
          <w:b/>
          <w:color w:val="000000"/>
          <w:sz w:val="22"/>
          <w:szCs w:val="22"/>
        </w:rPr>
        <w:lastRenderedPageBreak/>
        <w:t>II.</w:t>
      </w:r>
    </w:p>
    <w:p w14:paraId="0EF953A1" w14:textId="77777777" w:rsidR="00914D35" w:rsidRPr="00B606C1" w:rsidRDefault="00914D35" w:rsidP="00914D35">
      <w:pPr>
        <w:jc w:val="both"/>
        <w:outlineLvl w:val="0"/>
        <w:rPr>
          <w:rFonts w:ascii="Arial" w:hAnsi="Arial" w:cs="Arial"/>
          <w:b/>
          <w:color w:val="000000"/>
          <w:sz w:val="22"/>
          <w:szCs w:val="22"/>
        </w:rPr>
      </w:pPr>
    </w:p>
    <w:p w14:paraId="0E09FB6B" w14:textId="77777777" w:rsidR="00914D35" w:rsidRPr="00B606C1" w:rsidRDefault="00914D35" w:rsidP="00914D35">
      <w:pPr>
        <w:jc w:val="both"/>
        <w:rPr>
          <w:rFonts w:ascii="Arial" w:hAnsi="Arial" w:cs="Arial"/>
          <w:color w:val="000000"/>
          <w:sz w:val="22"/>
          <w:szCs w:val="22"/>
        </w:rPr>
      </w:pPr>
      <w:r w:rsidRPr="00B606C1">
        <w:rPr>
          <w:rFonts w:ascii="Arial" w:hAnsi="Arial" w:cs="Arial"/>
          <w:color w:val="000000"/>
          <w:sz w:val="22"/>
          <w:szCs w:val="22"/>
        </w:rPr>
        <w:t>Razlozi za donošenje IDDPU „ŠRP Gospino polje“, ciljevi, programska polazišta te obuhvat plana utvrđeni su u Nacrtu odluke o izradi IDDPU „ŠRP Gospino polje“</w:t>
      </w:r>
    </w:p>
    <w:p w14:paraId="2FFEE6A1" w14:textId="77777777" w:rsidR="00914D35" w:rsidRPr="00B606C1" w:rsidRDefault="00914D35" w:rsidP="00914D35">
      <w:pPr>
        <w:jc w:val="both"/>
        <w:rPr>
          <w:rFonts w:ascii="Arial" w:hAnsi="Arial" w:cs="Arial"/>
          <w:color w:val="000000"/>
          <w:sz w:val="22"/>
          <w:szCs w:val="22"/>
        </w:rPr>
      </w:pPr>
    </w:p>
    <w:p w14:paraId="60E26F26" w14:textId="77777777" w:rsidR="00914D35" w:rsidRPr="00B606C1" w:rsidRDefault="00914D35" w:rsidP="00914D35">
      <w:pPr>
        <w:jc w:val="both"/>
        <w:rPr>
          <w:rFonts w:ascii="Arial" w:hAnsi="Arial" w:cs="Arial"/>
          <w:color w:val="000000"/>
          <w:sz w:val="22"/>
          <w:szCs w:val="22"/>
        </w:rPr>
      </w:pPr>
      <w:r w:rsidRPr="00B606C1">
        <w:rPr>
          <w:rFonts w:ascii="Arial" w:hAnsi="Arial" w:cs="Arial"/>
          <w:color w:val="000000"/>
          <w:sz w:val="22"/>
          <w:szCs w:val="22"/>
        </w:rPr>
        <w:t>U članku 3. Nacrta odluke o izradi IDDPU „ŠRP Gospino polje““ navedeni su sljedeći razlozi za donošenje Plana:</w:t>
      </w:r>
    </w:p>
    <w:p w14:paraId="69CEFBA4"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usklađenje sa Zakonom i drugim pozitivnim propisima Republike Hrvatske,</w:t>
      </w:r>
    </w:p>
    <w:p w14:paraId="44989F90"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usklađenje sa važećim GUP-om i PPU-om Grada Dubrovnika,</w:t>
      </w:r>
    </w:p>
    <w:p w14:paraId="2E2E411D"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revidiranje uvjeta gradnje radi usklađenja sa izmijenjenim potrebama Grada Dubrovnika za kapacitetima i namjenom nove sportske dvorane,</w:t>
      </w:r>
    </w:p>
    <w:p w14:paraId="3F84BB4B"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sz w:val="22"/>
          <w:szCs w:val="22"/>
        </w:rPr>
        <w:t>rekonstrukcija te moguće proširenje gabarita i prenamjena nekih sadržaja postojeće športske dvorane,</w:t>
      </w:r>
    </w:p>
    <w:p w14:paraId="62120A34"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sz w:val="22"/>
          <w:szCs w:val="22"/>
        </w:rPr>
        <w:t>planiranje nove polivalentne sportske dvorane sa pratećim klupskim sadržajima u neposrednoj blizini postojeće dvorane sa kojom se planira povezati „toplom vezom“,</w:t>
      </w:r>
    </w:p>
    <w:p w14:paraId="691E648D"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sz w:val="22"/>
          <w:szCs w:val="22"/>
        </w:rPr>
        <w:t>uređenjem vanjskih igrališta za različite športske namjene,</w:t>
      </w:r>
    </w:p>
    <w:p w14:paraId="4E045222"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revidiranje postojećih namjena unutar prostorne cjeline vezano za novu namjenu bivše Stanice za tehnički pregled i omogućavanje njenog zadržavanja u postojećim gabaritima do realizacije dijela Plana koji se odnosi na izgradnju vanjskog i unutarnjeg bazena,</w:t>
      </w:r>
    </w:p>
    <w:p w14:paraId="16CFC52F"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razmatranje i korekcija tokova pješačkog i kolnog prometa te prometa u mirovanju kroz obuhvat sportskog parka,</w:t>
      </w:r>
    </w:p>
    <w:p w14:paraId="3BCC65F4"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revidiranje postojeće i planiranje nove infrastrukturne opremljenosti prostorne cjeline,</w:t>
      </w:r>
    </w:p>
    <w:p w14:paraId="2B701F3A"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revidiranje postojeće vlasničke strukture na predjelu Gospinog polja,</w:t>
      </w:r>
    </w:p>
    <w:p w14:paraId="076AC8E5"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 xml:space="preserve"> mogućnost etapne realizacije Plana,</w:t>
      </w:r>
    </w:p>
    <w:p w14:paraId="26A99DFC" w14:textId="77777777" w:rsidR="00914D35" w:rsidRPr="00B606C1" w:rsidRDefault="00914D35" w:rsidP="006769EE">
      <w:pPr>
        <w:numPr>
          <w:ilvl w:val="0"/>
          <w:numId w:val="84"/>
        </w:numPr>
        <w:ind w:left="851" w:right="20" w:hanging="425"/>
        <w:jc w:val="both"/>
        <w:rPr>
          <w:rFonts w:ascii="Arial" w:hAnsi="Arial" w:cs="Arial"/>
          <w:noProof/>
          <w:sz w:val="22"/>
          <w:szCs w:val="22"/>
        </w:rPr>
      </w:pPr>
      <w:r w:rsidRPr="00B606C1">
        <w:rPr>
          <w:rFonts w:ascii="Arial" w:hAnsi="Arial" w:cs="Arial"/>
          <w:noProof/>
          <w:sz w:val="22"/>
          <w:szCs w:val="22"/>
        </w:rPr>
        <w:t>izmjene i dopune za koje se utvrdi potreba tijekom postupka izrade Izmjena i dopuna Plana, a koje proizlaze iz prethodno navedenih razloga.</w:t>
      </w:r>
    </w:p>
    <w:p w14:paraId="541E8724" w14:textId="77777777" w:rsidR="00914D35" w:rsidRPr="00B606C1" w:rsidRDefault="00914D35" w:rsidP="00914D35">
      <w:pPr>
        <w:ind w:left="1440" w:right="20"/>
        <w:jc w:val="both"/>
        <w:rPr>
          <w:rFonts w:ascii="Arial" w:hAnsi="Arial" w:cs="Arial"/>
          <w:noProof/>
          <w:sz w:val="22"/>
          <w:szCs w:val="22"/>
        </w:rPr>
      </w:pPr>
    </w:p>
    <w:p w14:paraId="32334B91" w14:textId="77777777" w:rsidR="00914D35" w:rsidRPr="00B606C1" w:rsidRDefault="00914D35" w:rsidP="00914D35">
      <w:pPr>
        <w:ind w:right="20"/>
        <w:jc w:val="both"/>
        <w:rPr>
          <w:rFonts w:ascii="Arial" w:hAnsi="Arial" w:cs="Arial"/>
          <w:noProof/>
          <w:color w:val="000000"/>
          <w:sz w:val="22"/>
          <w:szCs w:val="22"/>
        </w:rPr>
      </w:pPr>
      <w:r w:rsidRPr="00B606C1">
        <w:rPr>
          <w:rFonts w:ascii="Arial" w:hAnsi="Arial" w:cs="Arial"/>
          <w:sz w:val="22"/>
          <w:szCs w:val="22"/>
        </w:rPr>
        <w:t>Predviđene mjere odnose se na zatečeno stanje i trenutno uočene nedostatke, a u tijeku izrade moguće su manje izmjene i dopune u skladu sa zakonskim postupkom izrade i donošenja Planova.</w:t>
      </w:r>
    </w:p>
    <w:p w14:paraId="74E6CB32" w14:textId="77777777" w:rsidR="00914D35" w:rsidRPr="00B606C1" w:rsidRDefault="00914D35" w:rsidP="00914D35">
      <w:pPr>
        <w:jc w:val="both"/>
        <w:rPr>
          <w:rFonts w:ascii="Arial" w:hAnsi="Arial" w:cs="Arial"/>
          <w:color w:val="000000"/>
          <w:sz w:val="22"/>
          <w:szCs w:val="22"/>
          <w:lang w:eastAsia="en-US"/>
        </w:rPr>
      </w:pPr>
    </w:p>
    <w:p w14:paraId="550E2EFB" w14:textId="77777777" w:rsidR="00914D35" w:rsidRPr="00B606C1" w:rsidRDefault="00914D35" w:rsidP="00914D35">
      <w:pPr>
        <w:ind w:right="20"/>
        <w:jc w:val="both"/>
        <w:rPr>
          <w:rFonts w:ascii="Arial" w:hAnsi="Arial" w:cs="Arial"/>
          <w:color w:val="000000"/>
          <w:sz w:val="22"/>
          <w:szCs w:val="22"/>
        </w:rPr>
      </w:pPr>
      <w:r w:rsidRPr="00B606C1">
        <w:rPr>
          <w:rFonts w:ascii="Arial" w:hAnsi="Arial" w:cs="Arial"/>
          <w:color w:val="000000"/>
          <w:sz w:val="22"/>
          <w:szCs w:val="22"/>
        </w:rPr>
        <w:t>Ciljevi i programska polazišta su dani u članku 6., Nacrta odluke o izradi IDDPU „ŠRP Gospino polje“, a to su:</w:t>
      </w:r>
    </w:p>
    <w:p w14:paraId="1C2D29BA" w14:textId="77777777" w:rsidR="00914D35" w:rsidRPr="00B606C1" w:rsidRDefault="00914D35" w:rsidP="006769EE">
      <w:pPr>
        <w:numPr>
          <w:ilvl w:val="0"/>
          <w:numId w:val="85"/>
        </w:numPr>
        <w:ind w:left="851" w:right="20" w:hanging="425"/>
        <w:jc w:val="both"/>
        <w:rPr>
          <w:rFonts w:ascii="Arial" w:hAnsi="Arial" w:cs="Arial"/>
          <w:noProof/>
          <w:sz w:val="22"/>
          <w:szCs w:val="22"/>
        </w:rPr>
      </w:pPr>
      <w:r w:rsidRPr="00B606C1">
        <w:rPr>
          <w:rFonts w:ascii="Arial" w:hAnsi="Arial" w:cs="Arial"/>
          <w:noProof/>
          <w:sz w:val="22"/>
          <w:szCs w:val="22"/>
        </w:rPr>
        <w:t>usklađenje sa Zakonom i drugim pozitivnim propisima Republike Hrvatske,</w:t>
      </w:r>
    </w:p>
    <w:p w14:paraId="0BA6968C" w14:textId="77777777" w:rsidR="00914D35" w:rsidRPr="00B606C1" w:rsidRDefault="00914D35" w:rsidP="006769EE">
      <w:pPr>
        <w:numPr>
          <w:ilvl w:val="0"/>
          <w:numId w:val="85"/>
        </w:numPr>
        <w:ind w:left="851" w:right="20" w:hanging="425"/>
        <w:jc w:val="both"/>
        <w:rPr>
          <w:rFonts w:ascii="Arial" w:hAnsi="Arial" w:cs="Arial"/>
          <w:noProof/>
          <w:sz w:val="22"/>
          <w:szCs w:val="22"/>
        </w:rPr>
      </w:pPr>
      <w:r w:rsidRPr="00B606C1">
        <w:rPr>
          <w:rFonts w:ascii="Arial" w:hAnsi="Arial" w:cs="Arial"/>
          <w:noProof/>
          <w:sz w:val="22"/>
          <w:szCs w:val="22"/>
        </w:rPr>
        <w:t>usklađenje sa važećim GUP-om i PPU-om Grada Dubrovnika,</w:t>
      </w:r>
    </w:p>
    <w:p w14:paraId="10EA2166" w14:textId="77777777" w:rsidR="00914D35" w:rsidRPr="00B606C1" w:rsidRDefault="00914D35" w:rsidP="006769EE">
      <w:pPr>
        <w:numPr>
          <w:ilvl w:val="0"/>
          <w:numId w:val="85"/>
        </w:numPr>
        <w:ind w:left="851" w:right="23" w:hanging="425"/>
        <w:jc w:val="both"/>
        <w:rPr>
          <w:rFonts w:ascii="Arial" w:hAnsi="Arial" w:cs="Arial"/>
          <w:b/>
          <w:sz w:val="22"/>
          <w:szCs w:val="22"/>
          <w:lang w:val="en-GB"/>
        </w:rPr>
      </w:pPr>
      <w:r w:rsidRPr="00B606C1">
        <w:rPr>
          <w:rFonts w:ascii="Arial" w:hAnsi="Arial" w:cs="Arial"/>
          <w:sz w:val="22"/>
          <w:szCs w:val="22"/>
        </w:rPr>
        <w:t>zaštita javnog prostora i osiguranje planskih preduvjeta za realizaciju gradskih projekata,</w:t>
      </w:r>
    </w:p>
    <w:p w14:paraId="011003CD" w14:textId="77777777" w:rsidR="00914D35" w:rsidRPr="00B606C1" w:rsidRDefault="00914D35" w:rsidP="006769EE">
      <w:pPr>
        <w:numPr>
          <w:ilvl w:val="0"/>
          <w:numId w:val="85"/>
        </w:numPr>
        <w:ind w:left="851" w:hanging="425"/>
        <w:jc w:val="both"/>
        <w:rPr>
          <w:rFonts w:ascii="Arial" w:hAnsi="Arial" w:cs="Arial"/>
          <w:sz w:val="22"/>
          <w:szCs w:val="22"/>
        </w:rPr>
      </w:pPr>
      <w:r w:rsidRPr="00B606C1">
        <w:rPr>
          <w:rFonts w:ascii="Arial" w:hAnsi="Arial" w:cs="Arial"/>
          <w:sz w:val="22"/>
          <w:szCs w:val="22"/>
        </w:rPr>
        <w:t>optimalan koncept organizacije prostora te arhitektonskih rješenja dogradnje i nove gradnje kao i oblikovanje vanjskih i unutarnjih prostora namijenjenih za aktivnosti natjecateljskog sporta i rekreacije,</w:t>
      </w:r>
    </w:p>
    <w:p w14:paraId="5E6E765C" w14:textId="77777777" w:rsidR="00914D35" w:rsidRPr="00B606C1" w:rsidRDefault="00914D35" w:rsidP="006769EE">
      <w:pPr>
        <w:numPr>
          <w:ilvl w:val="0"/>
          <w:numId w:val="85"/>
        </w:numPr>
        <w:ind w:left="851" w:hanging="425"/>
        <w:jc w:val="both"/>
        <w:rPr>
          <w:rFonts w:ascii="Arial" w:hAnsi="Arial" w:cs="Arial"/>
          <w:sz w:val="22"/>
          <w:szCs w:val="22"/>
        </w:rPr>
      </w:pPr>
      <w:r w:rsidRPr="00B606C1">
        <w:rPr>
          <w:rFonts w:ascii="Arial" w:hAnsi="Arial" w:cs="Arial"/>
          <w:sz w:val="22"/>
          <w:szCs w:val="22"/>
        </w:rPr>
        <w:t>uz sportske aktivnosti voditi računa i o mogućnosti održavanja kulturnih, zabavnih i kongresnih događanja koja se mogu odvijati u otvorenim i zatvorenim prostorima,</w:t>
      </w:r>
    </w:p>
    <w:p w14:paraId="4EBF8BAD" w14:textId="77777777" w:rsidR="00914D35" w:rsidRPr="00B606C1" w:rsidRDefault="00914D35" w:rsidP="006769EE">
      <w:pPr>
        <w:numPr>
          <w:ilvl w:val="0"/>
          <w:numId w:val="85"/>
        </w:numPr>
        <w:ind w:left="851" w:hanging="425"/>
        <w:jc w:val="both"/>
        <w:rPr>
          <w:rFonts w:ascii="Arial" w:hAnsi="Arial" w:cs="Arial"/>
          <w:sz w:val="22"/>
          <w:szCs w:val="22"/>
        </w:rPr>
      </w:pPr>
      <w:r w:rsidRPr="00B606C1">
        <w:rPr>
          <w:rFonts w:ascii="Arial" w:hAnsi="Arial" w:cs="Arial"/>
          <w:sz w:val="22"/>
          <w:szCs w:val="22"/>
        </w:rPr>
        <w:t>revidiranje prometa u mirovanju unutar prostorne cjeline osobito na području sportskog parka,</w:t>
      </w:r>
    </w:p>
    <w:p w14:paraId="255E5280" w14:textId="77777777" w:rsidR="00914D35" w:rsidRPr="00B606C1" w:rsidRDefault="00914D35" w:rsidP="006769EE">
      <w:pPr>
        <w:numPr>
          <w:ilvl w:val="0"/>
          <w:numId w:val="85"/>
        </w:numPr>
        <w:ind w:left="851" w:right="23" w:hanging="425"/>
        <w:jc w:val="both"/>
        <w:rPr>
          <w:rFonts w:ascii="Arial" w:hAnsi="Arial" w:cs="Arial"/>
          <w:b/>
          <w:sz w:val="22"/>
          <w:szCs w:val="22"/>
          <w:lang w:val="en-GB"/>
        </w:rPr>
      </w:pPr>
      <w:r w:rsidRPr="00B606C1">
        <w:rPr>
          <w:rFonts w:ascii="Arial" w:hAnsi="Arial" w:cs="Arial"/>
          <w:sz w:val="22"/>
          <w:szCs w:val="22"/>
        </w:rPr>
        <w:t>osiguranje planskih preduvjeta za realizaciju sjeverne pristupne prometnice sportskoj dvorani radi pristupa interventnih vozila,</w:t>
      </w:r>
    </w:p>
    <w:p w14:paraId="2E8FCC7F" w14:textId="77777777" w:rsidR="00914D35" w:rsidRPr="00B606C1" w:rsidRDefault="00914D35" w:rsidP="006769EE">
      <w:pPr>
        <w:numPr>
          <w:ilvl w:val="0"/>
          <w:numId w:val="85"/>
        </w:numPr>
        <w:ind w:left="851" w:right="23" w:hanging="425"/>
        <w:jc w:val="both"/>
        <w:rPr>
          <w:rFonts w:ascii="Arial" w:hAnsi="Arial" w:cs="Arial"/>
          <w:noProof/>
          <w:sz w:val="22"/>
          <w:szCs w:val="22"/>
        </w:rPr>
      </w:pPr>
      <w:r w:rsidRPr="00B606C1">
        <w:rPr>
          <w:rFonts w:ascii="Arial" w:hAnsi="Arial" w:cs="Arial"/>
          <w:sz w:val="22"/>
          <w:szCs w:val="22"/>
        </w:rPr>
        <w:t>formiranje</w:t>
      </w:r>
      <w:r w:rsidRPr="00B606C1">
        <w:rPr>
          <w:rFonts w:ascii="Arial" w:hAnsi="Arial" w:cs="Arial"/>
          <w:noProof/>
          <w:sz w:val="22"/>
          <w:szCs w:val="22"/>
        </w:rPr>
        <w:t xml:space="preserve"> postojeće i planiranje nove infrastrukturne opremljenosti prostorne cjeline,</w:t>
      </w:r>
    </w:p>
    <w:p w14:paraId="5DA4EF5D" w14:textId="77777777" w:rsidR="00914D35" w:rsidRPr="00B606C1" w:rsidRDefault="00914D35" w:rsidP="006769EE">
      <w:pPr>
        <w:numPr>
          <w:ilvl w:val="0"/>
          <w:numId w:val="85"/>
        </w:numPr>
        <w:ind w:left="851" w:right="23" w:hanging="425"/>
        <w:jc w:val="both"/>
        <w:rPr>
          <w:rFonts w:ascii="Arial" w:hAnsi="Arial" w:cs="Arial"/>
          <w:sz w:val="22"/>
          <w:szCs w:val="22"/>
        </w:rPr>
      </w:pPr>
      <w:r w:rsidRPr="00B606C1">
        <w:rPr>
          <w:rFonts w:ascii="Arial" w:hAnsi="Arial" w:cs="Arial"/>
          <w:noProof/>
          <w:sz w:val="22"/>
          <w:szCs w:val="22"/>
        </w:rPr>
        <w:t>revidiranje postojećih i planiranje novih uvjeta gradnje za  planiranu dogradnju postojeće i izgradnju nove sportske dvorane,</w:t>
      </w:r>
    </w:p>
    <w:p w14:paraId="1B7FAAB7" w14:textId="77777777" w:rsidR="00914D35" w:rsidRPr="00B606C1" w:rsidRDefault="00914D35" w:rsidP="006769EE">
      <w:pPr>
        <w:numPr>
          <w:ilvl w:val="0"/>
          <w:numId w:val="85"/>
        </w:numPr>
        <w:ind w:left="851" w:right="23" w:hanging="425"/>
        <w:jc w:val="both"/>
        <w:rPr>
          <w:rFonts w:ascii="Arial" w:hAnsi="Arial" w:cs="Arial"/>
          <w:sz w:val="22"/>
          <w:szCs w:val="22"/>
        </w:rPr>
      </w:pPr>
      <w:r w:rsidRPr="00B606C1">
        <w:rPr>
          <w:rFonts w:ascii="Arial" w:hAnsi="Arial" w:cs="Arial"/>
          <w:noProof/>
          <w:sz w:val="22"/>
          <w:szCs w:val="22"/>
        </w:rPr>
        <w:t>uvažavati prirodne uvjete i obilježja prostora za daljnju organizaciju vanjskih i unutarnjih sportsko rekreacijskih sadržaja.</w:t>
      </w:r>
    </w:p>
    <w:p w14:paraId="0BC4DF7D" w14:textId="77777777" w:rsidR="00914D35" w:rsidRPr="00B606C1" w:rsidRDefault="00914D35" w:rsidP="00914D35">
      <w:pPr>
        <w:ind w:right="20"/>
        <w:jc w:val="both"/>
        <w:rPr>
          <w:rFonts w:ascii="Arial" w:hAnsi="Arial" w:cs="Arial"/>
          <w:noProof/>
          <w:color w:val="FF0000"/>
          <w:sz w:val="22"/>
          <w:szCs w:val="22"/>
        </w:rPr>
      </w:pPr>
    </w:p>
    <w:p w14:paraId="1ABE69F2" w14:textId="77777777" w:rsidR="00914D35" w:rsidRPr="00B606C1" w:rsidRDefault="00914D35" w:rsidP="00914D35">
      <w:pPr>
        <w:autoSpaceDE w:val="0"/>
        <w:autoSpaceDN w:val="0"/>
        <w:adjustRightInd w:val="0"/>
        <w:jc w:val="both"/>
        <w:rPr>
          <w:rFonts w:ascii="Arial" w:hAnsi="Arial" w:cs="Arial"/>
          <w:sz w:val="22"/>
          <w:szCs w:val="22"/>
        </w:rPr>
      </w:pPr>
      <w:r w:rsidRPr="00B606C1">
        <w:rPr>
          <w:rFonts w:ascii="Arial" w:hAnsi="Arial" w:cs="Arial"/>
          <w:sz w:val="22"/>
          <w:szCs w:val="22"/>
        </w:rPr>
        <w:lastRenderedPageBreak/>
        <w:t>Izmjene i dopune čiji su razlozi navedeni u članku 2. ove Odluke te ciljevi  i  programska polazišta u prethodnom stavku ovoga članka, jedine su izmjene i dopune koje će se izvršiti u predmetnim planovima, pa se zahtjevi i primjedbe izvan ovako utvrđenog opsega neće razmatrati, niti će se mijenjati druga rješenja u tekstualnom i kartografskom dijelu predmetnih planova.</w:t>
      </w:r>
    </w:p>
    <w:p w14:paraId="15F330D9" w14:textId="77777777" w:rsidR="00914D35" w:rsidRPr="00B606C1" w:rsidRDefault="00914D35" w:rsidP="00914D35">
      <w:pPr>
        <w:autoSpaceDE w:val="0"/>
        <w:autoSpaceDN w:val="0"/>
        <w:adjustRightInd w:val="0"/>
        <w:ind w:right="40"/>
        <w:jc w:val="both"/>
        <w:rPr>
          <w:rFonts w:ascii="Arial" w:hAnsi="Arial" w:cs="Arial"/>
          <w:sz w:val="22"/>
          <w:szCs w:val="22"/>
        </w:rPr>
      </w:pPr>
    </w:p>
    <w:p w14:paraId="2DA5B6B2" w14:textId="77777777" w:rsidR="00914D35" w:rsidRPr="00B606C1" w:rsidRDefault="00914D35" w:rsidP="00914D35">
      <w:pPr>
        <w:autoSpaceDE w:val="0"/>
        <w:autoSpaceDN w:val="0"/>
        <w:adjustRightInd w:val="0"/>
        <w:ind w:right="40"/>
        <w:jc w:val="center"/>
        <w:rPr>
          <w:rFonts w:ascii="Arial" w:hAnsi="Arial" w:cs="Arial"/>
          <w:b/>
          <w:sz w:val="22"/>
          <w:szCs w:val="22"/>
        </w:rPr>
      </w:pPr>
      <w:r w:rsidRPr="00B606C1">
        <w:rPr>
          <w:rFonts w:ascii="Arial" w:hAnsi="Arial" w:cs="Arial"/>
          <w:b/>
          <w:sz w:val="22"/>
          <w:szCs w:val="22"/>
        </w:rPr>
        <w:t>III.</w:t>
      </w:r>
    </w:p>
    <w:p w14:paraId="495E978A" w14:textId="77777777" w:rsidR="00914D35" w:rsidRPr="00B606C1" w:rsidRDefault="00914D35" w:rsidP="00914D35">
      <w:pPr>
        <w:autoSpaceDE w:val="0"/>
        <w:autoSpaceDN w:val="0"/>
        <w:adjustRightInd w:val="0"/>
        <w:ind w:right="40"/>
        <w:jc w:val="center"/>
        <w:rPr>
          <w:rFonts w:ascii="Arial" w:hAnsi="Arial" w:cs="Arial"/>
          <w:sz w:val="22"/>
          <w:szCs w:val="22"/>
        </w:rPr>
      </w:pPr>
    </w:p>
    <w:p w14:paraId="4CE870E8"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 xml:space="preserve">U cilju utvrđivanja </w:t>
      </w:r>
      <w:proofErr w:type="spellStart"/>
      <w:r w:rsidRPr="00B606C1">
        <w:rPr>
          <w:rFonts w:ascii="Arial" w:hAnsi="Arial" w:cs="Arial"/>
          <w:sz w:val="22"/>
          <w:szCs w:val="22"/>
        </w:rPr>
        <w:t>vjerovatno</w:t>
      </w:r>
      <w:proofErr w:type="spellEnd"/>
      <w:r w:rsidRPr="00B606C1">
        <w:rPr>
          <w:rFonts w:ascii="Arial" w:hAnsi="Arial" w:cs="Arial"/>
          <w:sz w:val="22"/>
          <w:szCs w:val="22"/>
        </w:rPr>
        <w:t xml:space="preserve"> značajnog utjecaja na okoliš Upravni odjel za urbanizam, prostorno planiranje i zaštitu okoliša zatražio je mišljenja tijela određenih posebnim propisima navedenih u Prilogu I. ove Odluke. Zaprimljena su slijedeća mišljenja:</w:t>
      </w:r>
    </w:p>
    <w:p w14:paraId="0C406414" w14:textId="77777777" w:rsidR="00914D35" w:rsidRPr="00B606C1" w:rsidRDefault="00914D35" w:rsidP="00914D35">
      <w:pPr>
        <w:jc w:val="both"/>
        <w:rPr>
          <w:rFonts w:ascii="Arial" w:hAnsi="Arial" w:cs="Arial"/>
          <w:sz w:val="22"/>
          <w:szCs w:val="22"/>
        </w:rPr>
      </w:pPr>
    </w:p>
    <w:p w14:paraId="1D4C070B" w14:textId="77777777" w:rsidR="00914D35" w:rsidRPr="00B606C1" w:rsidRDefault="00914D35" w:rsidP="006769EE">
      <w:pPr>
        <w:pStyle w:val="Odlomakpopisa"/>
        <w:numPr>
          <w:ilvl w:val="0"/>
          <w:numId w:val="86"/>
        </w:numPr>
        <w:suppressAutoHyphens w:val="0"/>
        <w:overflowPunct/>
        <w:autoSpaceDE/>
        <w:contextualSpacing/>
        <w:jc w:val="both"/>
        <w:textAlignment w:val="auto"/>
        <w:rPr>
          <w:rFonts w:ascii="Arial" w:hAnsi="Arial" w:cs="Arial"/>
          <w:sz w:val="22"/>
          <w:szCs w:val="22"/>
          <w:lang w:eastAsia="hr-HR"/>
        </w:rPr>
      </w:pPr>
      <w:r w:rsidRPr="00B606C1">
        <w:rPr>
          <w:rFonts w:ascii="Arial" w:hAnsi="Arial" w:cs="Arial"/>
          <w:sz w:val="22"/>
          <w:szCs w:val="22"/>
          <w:lang w:eastAsia="hr-HR"/>
        </w:rPr>
        <w:t>Dubrovačko-neretvanska županija, Upravni odjel za zaštitu okoliša i komunalne poslove (KLASA:351-01/21-01/73, URBROJ:2117/1-09/2-21-04, zaprimljeno 7. listopada 2021.) daje mišljenje da za IDDPU „ŠRP Gospino polje“ nije  potrebno provesti stratešku procjenu utjecaja na okoliš. IDDPU „ŠRP Gospino polje“  obuhvaćaju dio izgrađenog građevinskog područja Grada Dubrovnika športsko-rekreacijske namjene te se na istom području nalaze i sadržaji koji nisu u skladu s namjenom prostora. Na području IDDPU „ŠRP Gospino polje“  ne nalaze se zaštićeni dijelovi prirode. U odnosu na mogući utjecaj na ekološku mrežu, nema osnove za provedbu prethodne ocjene prihvatljivosti IDDPU „ŠRP Gospino polje“  na ekološku mrežu jer na planskom području niti u kontaktnim zonama ne postoje područja ekološke mreže na koje bi IDDPU „ŠRP Gospino polje“   mogla utjecati. S obzirom na moguće utjecaje na ostale sastavnice okoliša, prvenstveno krajobrazne i kulturno-povijesne vrijednosti uz primjenu mjera zaštite okoliša koje će biti propisane kroz provedbene odredbe IDDPU „ŠRP Gospino polje“ te detaljnije kroz ishođenje akata za gradnju, odnosno eventualno u postupku ocjene o potrebi procjene utjecaja na okoliš za pojedinačne zahvate, mišljenja su da kroz IDDPU „ŠRP Gospino polje“  nije potrebno provesti stratešku procjenu utjecaja na okoliš.</w:t>
      </w:r>
    </w:p>
    <w:p w14:paraId="08B6F82F" w14:textId="77777777" w:rsidR="00914D35" w:rsidRPr="00B606C1" w:rsidRDefault="00914D35" w:rsidP="006769EE">
      <w:pPr>
        <w:pStyle w:val="Odlomakpopisa"/>
        <w:numPr>
          <w:ilvl w:val="0"/>
          <w:numId w:val="86"/>
        </w:numPr>
        <w:suppressAutoHyphens w:val="0"/>
        <w:overflowPunct/>
        <w:autoSpaceDE/>
        <w:contextualSpacing/>
        <w:jc w:val="both"/>
        <w:textAlignment w:val="auto"/>
        <w:rPr>
          <w:rFonts w:ascii="Arial" w:hAnsi="Arial" w:cs="Arial"/>
          <w:sz w:val="22"/>
          <w:szCs w:val="22"/>
          <w:lang w:eastAsia="hr-HR"/>
        </w:rPr>
      </w:pPr>
      <w:r w:rsidRPr="00B606C1">
        <w:rPr>
          <w:rFonts w:ascii="Arial" w:hAnsi="Arial" w:cs="Arial"/>
          <w:sz w:val="22"/>
          <w:szCs w:val="22"/>
          <w:lang w:eastAsia="hr-HR"/>
        </w:rPr>
        <w:t xml:space="preserve">Hrvatske vode, </w:t>
      </w:r>
      <w:proofErr w:type="spellStart"/>
      <w:r w:rsidRPr="00B606C1">
        <w:rPr>
          <w:rFonts w:ascii="Arial" w:hAnsi="Arial" w:cs="Arial"/>
          <w:sz w:val="22"/>
          <w:szCs w:val="22"/>
          <w:lang w:eastAsia="hr-HR"/>
        </w:rPr>
        <w:t>Vodnogospodarski</w:t>
      </w:r>
      <w:proofErr w:type="spellEnd"/>
      <w:r w:rsidRPr="00B606C1">
        <w:rPr>
          <w:rFonts w:ascii="Arial" w:hAnsi="Arial" w:cs="Arial"/>
          <w:sz w:val="22"/>
          <w:szCs w:val="22"/>
          <w:lang w:eastAsia="hr-HR"/>
        </w:rPr>
        <w:t xml:space="preserve"> odjel za slivove južnog Jadrana (KLASA:351-03/20-01/0000155, URBROJ:374-24-1-21-2, zaprimljeno 12. listopada 2021.) daju mišljenje  kako prilikom izrade IDDPU „ŠRP Gospino polje“  nema potrebe za provedbom procedure strateške procjene utjecaja na okoliš uz poštivanje propisanih smjernica za njihovu izradu kao i do sada prihvaćenih rješenja za korištenje vezana uz zaštitu od štetnog djelovanja voda – obranu od poplava, korištenje, te zaštitu voda i priobalnog mora prema važećem PPU Grada Dubrovnika na koji su Hrvatske vode dale suglasnost. Napominju da je IDDPU „ŠRP Gospino polje“  potrebno dostavljati na pregled i mišljenje tijekom procedure javnog uvida i javne rasprave.</w:t>
      </w:r>
    </w:p>
    <w:p w14:paraId="6E5BC59D" w14:textId="77777777" w:rsidR="00914D35" w:rsidRPr="00B606C1" w:rsidRDefault="00914D35" w:rsidP="006769EE">
      <w:pPr>
        <w:pStyle w:val="Odlomakpopisa"/>
        <w:numPr>
          <w:ilvl w:val="0"/>
          <w:numId w:val="86"/>
        </w:numPr>
        <w:suppressAutoHyphens w:val="0"/>
        <w:overflowPunct/>
        <w:autoSpaceDE/>
        <w:contextualSpacing/>
        <w:jc w:val="both"/>
        <w:textAlignment w:val="auto"/>
        <w:rPr>
          <w:rFonts w:ascii="Arial" w:hAnsi="Arial" w:cs="Arial"/>
          <w:sz w:val="22"/>
          <w:szCs w:val="22"/>
          <w:lang w:eastAsia="hr-HR"/>
        </w:rPr>
      </w:pPr>
      <w:r w:rsidRPr="00B606C1">
        <w:rPr>
          <w:rFonts w:ascii="Arial" w:hAnsi="Arial" w:cs="Arial"/>
          <w:sz w:val="22"/>
          <w:szCs w:val="22"/>
          <w:lang w:eastAsia="hr-HR"/>
        </w:rPr>
        <w:t>Vodovod Dubrovnik, Broj 10425-21-C/ŽC, zaprimljeno 14. listopada 2021. navode da su suglasni s Odlukom o započinjanju postupka ocjene o potrebi strateške procjene utjecaja</w:t>
      </w:r>
      <w:r w:rsidRPr="00B606C1">
        <w:rPr>
          <w:rFonts w:ascii="Arial" w:hAnsi="Arial" w:cs="Arial"/>
          <w:sz w:val="22"/>
          <w:szCs w:val="22"/>
        </w:rPr>
        <w:t xml:space="preserve"> </w:t>
      </w:r>
      <w:r w:rsidRPr="00B606C1">
        <w:rPr>
          <w:rFonts w:ascii="Arial" w:hAnsi="Arial" w:cs="Arial"/>
          <w:sz w:val="22"/>
          <w:szCs w:val="22"/>
          <w:lang w:eastAsia="hr-HR"/>
        </w:rPr>
        <w:t xml:space="preserve">IDDPU „ŠRP Gospino polje“  na okoliš. Nakon zatraženog pojašnjenja, 8. studenog 2021. dostavljeno je dodatno mišljenje Broj:12197-21-C/ŽS da nije potrebno provesti stratešku procjenu utjecaja predmetnog plana na okoliš. </w:t>
      </w:r>
    </w:p>
    <w:p w14:paraId="51B90E1F" w14:textId="77777777" w:rsidR="00914D35" w:rsidRPr="00B606C1" w:rsidRDefault="00914D35" w:rsidP="006769EE">
      <w:pPr>
        <w:pStyle w:val="Odlomakpopisa"/>
        <w:numPr>
          <w:ilvl w:val="0"/>
          <w:numId w:val="86"/>
        </w:numPr>
        <w:suppressAutoHyphens w:val="0"/>
        <w:overflowPunct/>
        <w:autoSpaceDE/>
        <w:contextualSpacing/>
        <w:jc w:val="both"/>
        <w:textAlignment w:val="auto"/>
        <w:rPr>
          <w:rFonts w:ascii="Arial" w:hAnsi="Arial" w:cs="Arial"/>
          <w:sz w:val="22"/>
          <w:szCs w:val="22"/>
          <w:lang w:eastAsia="hr-HR"/>
        </w:rPr>
      </w:pPr>
      <w:r w:rsidRPr="00B606C1">
        <w:rPr>
          <w:rFonts w:ascii="Arial" w:hAnsi="Arial" w:cs="Arial"/>
          <w:sz w:val="22"/>
          <w:szCs w:val="22"/>
          <w:lang w:eastAsia="hr-HR"/>
        </w:rPr>
        <w:t>Zavod za prostorno uređene Dubrovačko-neretvanske županije (KLASA:350-03/21-01/11, URBROJ:2117/1-21/01-21-2, zaprimljeno 18. listopada 2021.) daje mišljenje kojim se utvrđuje da nije potrebno provesti postupak strateške procjene utjecaja na okoliš Izmjena i dopuna Detaljnog plana uređenja „Športsko-rekreacijskog parka Gospino polje“. Dalje navode da se IDDPU „ŠRP Gospino polje“ utvrđuju detaljniji uvjeti provedbe zahvata u prostoru i detaljnija podjela područja na prostorne cjeline s obzirom na namjenu i pripadajuće sadržaje utvrđene prostornim planom višeg reda te predmetni Plan ne daje okvir za zahvate koji bi podlijegali strateškoj procjeni utjecaja na okoliš.</w:t>
      </w:r>
    </w:p>
    <w:p w14:paraId="435F9F4B" w14:textId="77777777" w:rsidR="00914D35" w:rsidRPr="00B606C1" w:rsidRDefault="00914D35" w:rsidP="006769EE">
      <w:pPr>
        <w:pStyle w:val="Odlomakpopisa"/>
        <w:numPr>
          <w:ilvl w:val="0"/>
          <w:numId w:val="86"/>
        </w:numPr>
        <w:suppressAutoHyphens w:val="0"/>
        <w:overflowPunct/>
        <w:autoSpaceDE/>
        <w:contextualSpacing/>
        <w:jc w:val="both"/>
        <w:textAlignment w:val="auto"/>
        <w:rPr>
          <w:rFonts w:ascii="Arial" w:hAnsi="Arial" w:cs="Arial"/>
          <w:sz w:val="22"/>
          <w:szCs w:val="22"/>
          <w:lang w:eastAsia="hr-HR"/>
        </w:rPr>
      </w:pPr>
      <w:r w:rsidRPr="00B606C1">
        <w:rPr>
          <w:rFonts w:ascii="Arial" w:hAnsi="Arial" w:cs="Arial"/>
          <w:sz w:val="22"/>
          <w:szCs w:val="22"/>
          <w:lang w:eastAsia="hr-HR"/>
        </w:rPr>
        <w:t xml:space="preserve">Ministarstvo kulture i medija, Uprava za zaštitu kulturne baštine, Konzervatorski odjel u Dubrovniku, (KLASA:612-08/21-10/0340, URBROJ:532-05-02-17/8-21-2, zaprimljeno 21. listopada 2021.) daje mišljenje da s gledišta zaštite kulturne baštine, </w:t>
      </w:r>
      <w:r w:rsidRPr="00B606C1">
        <w:rPr>
          <w:rFonts w:ascii="Arial" w:hAnsi="Arial" w:cs="Arial"/>
          <w:sz w:val="22"/>
          <w:szCs w:val="22"/>
          <w:lang w:eastAsia="hr-HR"/>
        </w:rPr>
        <w:lastRenderedPageBreak/>
        <w:t>nema potrebe za provedbom postupka strateške procjene utjecaja predmetnog Plana na okoliš.</w:t>
      </w:r>
    </w:p>
    <w:p w14:paraId="466EC687" w14:textId="77777777" w:rsidR="00914D35" w:rsidRPr="00B606C1" w:rsidRDefault="00914D35" w:rsidP="00914D35">
      <w:pPr>
        <w:pStyle w:val="Odlomakpopisa"/>
        <w:ind w:left="709"/>
        <w:jc w:val="both"/>
        <w:rPr>
          <w:rFonts w:ascii="Arial" w:hAnsi="Arial" w:cs="Arial"/>
          <w:sz w:val="22"/>
          <w:szCs w:val="22"/>
          <w:lang w:eastAsia="hr-HR"/>
        </w:rPr>
      </w:pPr>
    </w:p>
    <w:p w14:paraId="22C3116C" w14:textId="77777777" w:rsidR="00914D35" w:rsidRPr="00B606C1" w:rsidRDefault="00914D35" w:rsidP="00914D35">
      <w:pPr>
        <w:jc w:val="center"/>
        <w:outlineLvl w:val="0"/>
        <w:rPr>
          <w:rFonts w:ascii="Arial" w:hAnsi="Arial" w:cs="Arial"/>
          <w:b/>
          <w:color w:val="000000"/>
          <w:sz w:val="22"/>
          <w:szCs w:val="22"/>
          <w:lang w:eastAsia="en-US"/>
        </w:rPr>
      </w:pPr>
      <w:r w:rsidRPr="00B606C1">
        <w:rPr>
          <w:rFonts w:ascii="Arial" w:hAnsi="Arial" w:cs="Arial"/>
          <w:b/>
          <w:color w:val="000000"/>
          <w:sz w:val="22"/>
          <w:szCs w:val="22"/>
        </w:rPr>
        <w:t>IV.</w:t>
      </w:r>
    </w:p>
    <w:p w14:paraId="308010AF" w14:textId="77777777" w:rsidR="00914D35" w:rsidRPr="00B606C1" w:rsidRDefault="00914D35" w:rsidP="00914D35">
      <w:pPr>
        <w:jc w:val="center"/>
        <w:outlineLvl w:val="0"/>
        <w:rPr>
          <w:rFonts w:ascii="Arial" w:hAnsi="Arial" w:cs="Arial"/>
          <w:b/>
          <w:color w:val="000000"/>
          <w:sz w:val="22"/>
          <w:szCs w:val="22"/>
        </w:rPr>
      </w:pPr>
    </w:p>
    <w:p w14:paraId="3C0CE91C" w14:textId="77777777" w:rsidR="00914D35" w:rsidRPr="00B606C1" w:rsidRDefault="00914D35" w:rsidP="00914D35">
      <w:pPr>
        <w:autoSpaceDE w:val="0"/>
        <w:autoSpaceDN w:val="0"/>
        <w:adjustRightInd w:val="0"/>
        <w:ind w:right="40"/>
        <w:jc w:val="both"/>
        <w:rPr>
          <w:rFonts w:ascii="Arial" w:hAnsi="Arial" w:cs="Arial"/>
          <w:color w:val="000000"/>
          <w:sz w:val="22"/>
          <w:szCs w:val="22"/>
        </w:rPr>
      </w:pPr>
      <w:r w:rsidRPr="00B606C1">
        <w:rPr>
          <w:rFonts w:ascii="Arial" w:hAnsi="Arial" w:cs="Arial"/>
          <w:color w:val="000000"/>
          <w:sz w:val="22"/>
          <w:szCs w:val="22"/>
        </w:rPr>
        <w:t>Odluka kojom se utvrđuje da nije potrebno provesti stratešku procjenu utjecaja IDDPU „ŠRP Gospino polje“ na okoliš, donesena je na temelju procjene mogućih značajnih utjecaja Plana na okoliš, kao i na temelju pribavljenih mišljenja.</w:t>
      </w:r>
    </w:p>
    <w:p w14:paraId="5657A15A" w14:textId="77777777" w:rsidR="00914D35" w:rsidRPr="00B606C1" w:rsidRDefault="00914D35" w:rsidP="00914D35">
      <w:pPr>
        <w:autoSpaceDE w:val="0"/>
        <w:autoSpaceDN w:val="0"/>
        <w:adjustRightInd w:val="0"/>
        <w:ind w:right="40"/>
        <w:jc w:val="both"/>
        <w:rPr>
          <w:rFonts w:ascii="Arial" w:hAnsi="Arial" w:cs="Arial"/>
          <w:color w:val="000000"/>
          <w:sz w:val="22"/>
          <w:szCs w:val="22"/>
        </w:rPr>
      </w:pPr>
      <w:r w:rsidRPr="00B606C1">
        <w:rPr>
          <w:rFonts w:ascii="Arial" w:hAnsi="Arial" w:cs="Arial"/>
          <w:color w:val="000000"/>
          <w:sz w:val="22"/>
          <w:szCs w:val="22"/>
        </w:rPr>
        <w:t>Naime, unutar predloženih izmjena i dopuna nalaze se već izgrađeni sadržaji i konzumirani prostori dok je na neizgrađenom dijelu i postojećim planovima planirana izgradnja sukladno namjeni i pripadajućim sadržajima utvrđenim prostornim planovima višeg reda.</w:t>
      </w:r>
    </w:p>
    <w:p w14:paraId="7AD5CCCA" w14:textId="77777777" w:rsidR="00914D35" w:rsidRPr="00B606C1" w:rsidRDefault="00914D35" w:rsidP="00914D35">
      <w:pPr>
        <w:autoSpaceDE w:val="0"/>
        <w:autoSpaceDN w:val="0"/>
        <w:adjustRightInd w:val="0"/>
        <w:ind w:right="40"/>
        <w:jc w:val="both"/>
        <w:rPr>
          <w:rFonts w:ascii="Arial" w:hAnsi="Arial" w:cs="Arial"/>
          <w:color w:val="000000"/>
          <w:sz w:val="22"/>
          <w:szCs w:val="22"/>
        </w:rPr>
      </w:pPr>
      <w:r w:rsidRPr="00B606C1">
        <w:rPr>
          <w:rFonts w:ascii="Arial" w:hAnsi="Arial" w:cs="Arial"/>
          <w:color w:val="000000"/>
          <w:sz w:val="22"/>
          <w:szCs w:val="22"/>
        </w:rPr>
        <w:t>Obuhvat plana se ne nalazi u području ekološke mreže niti unutar zaštićenih područja temeljem Zakona o zaštiti prirode te sukladno prethodnom mišljenju Upravnog odjela za zaštitu okoliša i komunalne poslove u postupku ocjene o potrebi strateške procjene utjecaja na okoliš nije bilo osnove za provedbu prethodne ocjene prihvatljivosti utjecaja IDDPU „ŠRP Gospino polje“ za ekološku mrežu.</w:t>
      </w:r>
    </w:p>
    <w:p w14:paraId="771E4C14" w14:textId="77777777" w:rsidR="00914D35" w:rsidRPr="00B606C1" w:rsidRDefault="00914D35" w:rsidP="00914D35">
      <w:pPr>
        <w:autoSpaceDE w:val="0"/>
        <w:autoSpaceDN w:val="0"/>
        <w:adjustRightInd w:val="0"/>
        <w:ind w:right="40"/>
        <w:jc w:val="both"/>
        <w:rPr>
          <w:rFonts w:ascii="Arial" w:hAnsi="Arial" w:cs="Arial"/>
          <w:color w:val="000000"/>
          <w:sz w:val="22"/>
          <w:szCs w:val="22"/>
        </w:rPr>
      </w:pPr>
      <w:r w:rsidRPr="00B606C1">
        <w:rPr>
          <w:rFonts w:ascii="Arial" w:hAnsi="Arial" w:cs="Arial"/>
          <w:color w:val="000000"/>
          <w:sz w:val="22"/>
          <w:szCs w:val="22"/>
        </w:rPr>
        <w:t xml:space="preserve">Jednako tako, sva tijela od kojih je zatraženo mišljenje o potrebi provedbe postupka strateške procjene utjecaja na okoliš dala  su mišljenje da za IDDPU „ŠRP Gospino polje“ nije potrebno provesti stratešku procjenu utjecaja na okoliš. </w:t>
      </w:r>
    </w:p>
    <w:p w14:paraId="60598E47" w14:textId="77777777" w:rsidR="00914D35" w:rsidRPr="00B606C1" w:rsidRDefault="00914D35" w:rsidP="00914D35">
      <w:pPr>
        <w:autoSpaceDE w:val="0"/>
        <w:autoSpaceDN w:val="0"/>
        <w:adjustRightInd w:val="0"/>
        <w:ind w:right="40"/>
        <w:jc w:val="both"/>
        <w:rPr>
          <w:rFonts w:ascii="Arial" w:hAnsi="Arial" w:cs="Arial"/>
          <w:sz w:val="22"/>
          <w:szCs w:val="22"/>
        </w:rPr>
      </w:pPr>
      <w:r w:rsidRPr="00B606C1">
        <w:rPr>
          <w:rFonts w:ascii="Arial" w:hAnsi="Arial" w:cs="Arial"/>
          <w:sz w:val="22"/>
          <w:szCs w:val="22"/>
        </w:rPr>
        <w:t xml:space="preserve">Slijedom svega navedenog zaključeno je da uz planiranu ugradnju dodatnih mjera zaštite okoliša u provedbene odredbe planova, nije potrebno provesti stratešku procjenu utjecaja na okoliš za planiranu izradu </w:t>
      </w:r>
      <w:r w:rsidRPr="00B606C1">
        <w:rPr>
          <w:rFonts w:ascii="Arial" w:hAnsi="Arial" w:cs="Arial"/>
          <w:color w:val="000000"/>
          <w:sz w:val="22"/>
          <w:szCs w:val="22"/>
        </w:rPr>
        <w:t>utjecaja IDDPU „ŠRP Gospino polje“.</w:t>
      </w:r>
    </w:p>
    <w:p w14:paraId="66B4331A" w14:textId="4AB4DA9C" w:rsidR="00914D35" w:rsidRDefault="00914D35" w:rsidP="00914D35">
      <w:pPr>
        <w:jc w:val="both"/>
        <w:outlineLvl w:val="0"/>
        <w:rPr>
          <w:rFonts w:ascii="Arial" w:hAnsi="Arial" w:cs="Arial"/>
          <w:color w:val="000000"/>
          <w:sz w:val="22"/>
          <w:szCs w:val="22"/>
          <w:lang w:eastAsia="en-US"/>
        </w:rPr>
      </w:pPr>
    </w:p>
    <w:p w14:paraId="17336FBC" w14:textId="77777777" w:rsidR="00B606C1" w:rsidRPr="00B606C1" w:rsidRDefault="00B606C1" w:rsidP="00914D35">
      <w:pPr>
        <w:jc w:val="both"/>
        <w:outlineLvl w:val="0"/>
        <w:rPr>
          <w:rFonts w:ascii="Arial" w:hAnsi="Arial" w:cs="Arial"/>
          <w:color w:val="000000"/>
          <w:sz w:val="22"/>
          <w:szCs w:val="22"/>
          <w:lang w:eastAsia="en-US"/>
        </w:rPr>
      </w:pPr>
    </w:p>
    <w:p w14:paraId="2A194935" w14:textId="77777777" w:rsidR="00914D35" w:rsidRPr="00B606C1" w:rsidRDefault="00914D35" w:rsidP="00914D35">
      <w:pPr>
        <w:jc w:val="center"/>
        <w:outlineLvl w:val="0"/>
        <w:rPr>
          <w:rFonts w:ascii="Arial" w:hAnsi="Arial" w:cs="Arial"/>
          <w:b/>
          <w:color w:val="000000"/>
          <w:sz w:val="22"/>
          <w:szCs w:val="22"/>
        </w:rPr>
      </w:pPr>
      <w:r w:rsidRPr="00B606C1">
        <w:rPr>
          <w:rFonts w:ascii="Arial" w:hAnsi="Arial" w:cs="Arial"/>
          <w:b/>
          <w:color w:val="000000"/>
          <w:sz w:val="22"/>
          <w:szCs w:val="22"/>
        </w:rPr>
        <w:t>V.</w:t>
      </w:r>
    </w:p>
    <w:p w14:paraId="271A4B26" w14:textId="77777777" w:rsidR="00914D35" w:rsidRPr="00B606C1" w:rsidRDefault="00914D35" w:rsidP="00914D35">
      <w:pPr>
        <w:jc w:val="center"/>
        <w:rPr>
          <w:rFonts w:ascii="Arial" w:hAnsi="Arial" w:cs="Arial"/>
          <w:b/>
          <w:color w:val="000000"/>
          <w:sz w:val="22"/>
          <w:szCs w:val="22"/>
        </w:rPr>
      </w:pPr>
    </w:p>
    <w:p w14:paraId="36C1C2ED" w14:textId="77777777" w:rsidR="00914D35" w:rsidRPr="00B606C1" w:rsidRDefault="00914D35" w:rsidP="00914D35">
      <w:pPr>
        <w:jc w:val="both"/>
        <w:rPr>
          <w:rFonts w:ascii="Arial" w:hAnsi="Arial" w:cs="Arial"/>
          <w:color w:val="000000"/>
          <w:sz w:val="22"/>
          <w:szCs w:val="22"/>
        </w:rPr>
      </w:pPr>
      <w:r w:rsidRPr="00B606C1">
        <w:rPr>
          <w:rFonts w:ascii="Arial" w:hAnsi="Arial" w:cs="Arial"/>
          <w:color w:val="000000"/>
          <w:sz w:val="22"/>
          <w:szCs w:val="22"/>
        </w:rPr>
        <w:t>Upravni odjel za urbanizam, prostorno planiranje i zaštitu okoliša će sukladno članku 160. Zakona o zaštiti okoliša i članku 5. Uredbe o informiranju javnosti i zainteresirane javnosti u pitanjima zaštite okoliša („Narodne novine“ broj 64/08 i 80/13) po donošenju ove Odluke o istoj informirati javnost putem mrežnih stranica Grada Dubrovnika.</w:t>
      </w:r>
    </w:p>
    <w:p w14:paraId="425FDAEF" w14:textId="2B5249B4" w:rsidR="00914D35" w:rsidRDefault="00914D35" w:rsidP="00914D35">
      <w:pPr>
        <w:jc w:val="both"/>
        <w:rPr>
          <w:rFonts w:ascii="Arial" w:hAnsi="Arial" w:cs="Arial"/>
          <w:color w:val="000000"/>
          <w:sz w:val="22"/>
          <w:szCs w:val="22"/>
        </w:rPr>
      </w:pPr>
    </w:p>
    <w:p w14:paraId="0EE24008" w14:textId="77777777" w:rsidR="00B606C1" w:rsidRPr="00B606C1" w:rsidRDefault="00B606C1" w:rsidP="00914D35">
      <w:pPr>
        <w:jc w:val="both"/>
        <w:rPr>
          <w:rFonts w:ascii="Arial" w:hAnsi="Arial" w:cs="Arial"/>
          <w:color w:val="000000"/>
          <w:sz w:val="22"/>
          <w:szCs w:val="22"/>
        </w:rPr>
      </w:pPr>
    </w:p>
    <w:p w14:paraId="725EDEAF" w14:textId="77777777" w:rsidR="00914D35" w:rsidRPr="00B606C1" w:rsidRDefault="00914D35" w:rsidP="00914D35">
      <w:pPr>
        <w:jc w:val="center"/>
        <w:outlineLvl w:val="0"/>
        <w:rPr>
          <w:rFonts w:ascii="Arial" w:hAnsi="Arial" w:cs="Arial"/>
          <w:b/>
          <w:color w:val="000000"/>
          <w:sz w:val="22"/>
          <w:szCs w:val="22"/>
        </w:rPr>
      </w:pPr>
      <w:r w:rsidRPr="00B606C1">
        <w:rPr>
          <w:rFonts w:ascii="Arial" w:hAnsi="Arial" w:cs="Arial"/>
          <w:b/>
          <w:color w:val="000000"/>
          <w:sz w:val="22"/>
          <w:szCs w:val="22"/>
        </w:rPr>
        <w:t>VI.</w:t>
      </w:r>
    </w:p>
    <w:p w14:paraId="3C91D3F0" w14:textId="77777777" w:rsidR="00914D35" w:rsidRPr="00B606C1" w:rsidRDefault="00914D35" w:rsidP="00914D35">
      <w:pPr>
        <w:jc w:val="center"/>
        <w:outlineLvl w:val="0"/>
        <w:rPr>
          <w:rFonts w:ascii="Arial" w:hAnsi="Arial" w:cs="Arial"/>
          <w:b/>
          <w:color w:val="000000"/>
          <w:sz w:val="22"/>
          <w:szCs w:val="22"/>
        </w:rPr>
      </w:pPr>
    </w:p>
    <w:p w14:paraId="417C7B79" w14:textId="77777777" w:rsidR="00914D35" w:rsidRPr="00B606C1" w:rsidRDefault="00914D35" w:rsidP="00914D35">
      <w:pPr>
        <w:jc w:val="both"/>
        <w:outlineLvl w:val="0"/>
        <w:rPr>
          <w:rFonts w:ascii="Arial" w:hAnsi="Arial" w:cs="Arial"/>
          <w:b/>
          <w:color w:val="000000"/>
          <w:sz w:val="22"/>
          <w:szCs w:val="22"/>
        </w:rPr>
      </w:pPr>
      <w:r w:rsidRPr="00B606C1">
        <w:rPr>
          <w:rFonts w:ascii="Arial" w:hAnsi="Arial" w:cs="Arial"/>
          <w:color w:val="000000"/>
          <w:sz w:val="22"/>
          <w:szCs w:val="22"/>
        </w:rPr>
        <w:t>Ova odluka stupa na snagu osmog dana od dana objave u „Službenom glasniku Grada Dubrovnika“.</w:t>
      </w:r>
    </w:p>
    <w:p w14:paraId="5F99B044" w14:textId="77777777" w:rsidR="00914D35" w:rsidRPr="00B606C1" w:rsidRDefault="00914D35" w:rsidP="00914D35">
      <w:pPr>
        <w:rPr>
          <w:rFonts w:ascii="Arial" w:hAnsi="Arial" w:cs="Arial"/>
          <w:color w:val="000000"/>
          <w:sz w:val="22"/>
          <w:szCs w:val="22"/>
        </w:rPr>
      </w:pPr>
    </w:p>
    <w:p w14:paraId="260BFC58" w14:textId="77777777" w:rsidR="00914D35" w:rsidRPr="00B606C1" w:rsidRDefault="00914D35" w:rsidP="00914D35">
      <w:pPr>
        <w:rPr>
          <w:rFonts w:ascii="Arial" w:hAnsi="Arial" w:cs="Arial"/>
          <w:color w:val="000000"/>
          <w:sz w:val="22"/>
          <w:szCs w:val="22"/>
        </w:rPr>
      </w:pPr>
      <w:r w:rsidRPr="00B606C1">
        <w:rPr>
          <w:rFonts w:ascii="Arial" w:hAnsi="Arial" w:cs="Arial"/>
          <w:color w:val="000000"/>
          <w:sz w:val="22"/>
          <w:szCs w:val="22"/>
        </w:rPr>
        <w:t>KLASA: 351-01/21-01/22</w:t>
      </w:r>
    </w:p>
    <w:p w14:paraId="34DC7511" w14:textId="77777777" w:rsidR="00914D35" w:rsidRPr="00B606C1" w:rsidRDefault="00914D35" w:rsidP="00914D35">
      <w:pPr>
        <w:outlineLvl w:val="0"/>
        <w:rPr>
          <w:rFonts w:ascii="Arial" w:hAnsi="Arial" w:cs="Arial"/>
          <w:b/>
          <w:color w:val="000000"/>
          <w:sz w:val="22"/>
          <w:szCs w:val="22"/>
        </w:rPr>
      </w:pPr>
      <w:r w:rsidRPr="00B606C1">
        <w:rPr>
          <w:rFonts w:ascii="Arial" w:hAnsi="Arial" w:cs="Arial"/>
          <w:color w:val="000000"/>
          <w:sz w:val="22"/>
          <w:szCs w:val="22"/>
        </w:rPr>
        <w:t>URBROJ:</w:t>
      </w:r>
      <w:r w:rsidRPr="00B606C1">
        <w:rPr>
          <w:rFonts w:ascii="Arial" w:hAnsi="Arial" w:cs="Arial"/>
          <w:b/>
          <w:color w:val="000000"/>
          <w:sz w:val="22"/>
          <w:szCs w:val="22"/>
        </w:rPr>
        <w:t xml:space="preserve"> </w:t>
      </w:r>
      <w:r w:rsidRPr="00B606C1">
        <w:rPr>
          <w:rFonts w:ascii="Arial" w:hAnsi="Arial" w:cs="Arial"/>
          <w:color w:val="000000"/>
          <w:sz w:val="22"/>
          <w:szCs w:val="22"/>
        </w:rPr>
        <w:t>2117/01-01-21-18</w:t>
      </w:r>
      <w:r w:rsidRPr="00B606C1">
        <w:rPr>
          <w:rFonts w:ascii="Arial" w:hAnsi="Arial" w:cs="Arial"/>
          <w:b/>
          <w:color w:val="000000"/>
          <w:sz w:val="22"/>
          <w:szCs w:val="22"/>
        </w:rPr>
        <w:t xml:space="preserve">                                                            </w:t>
      </w:r>
      <w:r w:rsidRPr="00B606C1">
        <w:rPr>
          <w:rFonts w:ascii="Arial" w:hAnsi="Arial" w:cs="Arial"/>
          <w:b/>
          <w:color w:val="000000"/>
          <w:sz w:val="22"/>
          <w:szCs w:val="22"/>
        </w:rPr>
        <w:tab/>
      </w:r>
      <w:r w:rsidRPr="00B606C1">
        <w:rPr>
          <w:rFonts w:ascii="Arial" w:hAnsi="Arial" w:cs="Arial"/>
          <w:b/>
          <w:color w:val="000000"/>
          <w:sz w:val="22"/>
          <w:szCs w:val="22"/>
        </w:rPr>
        <w:tab/>
      </w:r>
      <w:r w:rsidRPr="00B606C1">
        <w:rPr>
          <w:rFonts w:ascii="Arial" w:hAnsi="Arial" w:cs="Arial"/>
          <w:b/>
          <w:color w:val="000000"/>
          <w:sz w:val="22"/>
          <w:szCs w:val="22"/>
        </w:rPr>
        <w:tab/>
      </w:r>
    </w:p>
    <w:p w14:paraId="0883D064" w14:textId="77777777" w:rsidR="00914D35" w:rsidRPr="00B606C1" w:rsidRDefault="00914D35" w:rsidP="00914D35">
      <w:pPr>
        <w:rPr>
          <w:rFonts w:ascii="Arial" w:hAnsi="Arial" w:cs="Arial"/>
          <w:color w:val="000000"/>
          <w:sz w:val="22"/>
          <w:szCs w:val="22"/>
        </w:rPr>
      </w:pPr>
      <w:r w:rsidRPr="00B606C1">
        <w:rPr>
          <w:rFonts w:ascii="Arial" w:hAnsi="Arial" w:cs="Arial"/>
          <w:color w:val="000000"/>
          <w:sz w:val="22"/>
          <w:szCs w:val="22"/>
        </w:rPr>
        <w:t xml:space="preserve">Dubrovnik, 12. studenog 2021.      </w:t>
      </w:r>
    </w:p>
    <w:p w14:paraId="38D8DB46" w14:textId="18BF2AE1" w:rsidR="00512361" w:rsidRPr="00B606C1" w:rsidRDefault="00914D35" w:rsidP="002C213B">
      <w:pPr>
        <w:rPr>
          <w:rFonts w:ascii="Arial" w:hAnsi="Arial" w:cs="Arial"/>
          <w:color w:val="000000"/>
          <w:sz w:val="22"/>
          <w:szCs w:val="22"/>
        </w:rPr>
      </w:pPr>
      <w:r w:rsidRPr="00B606C1">
        <w:rPr>
          <w:rFonts w:ascii="Arial" w:hAnsi="Arial" w:cs="Arial"/>
          <w:color w:val="000000"/>
          <w:sz w:val="22"/>
          <w:szCs w:val="22"/>
        </w:rPr>
        <w:t xml:space="preserve">                      </w:t>
      </w:r>
    </w:p>
    <w:p w14:paraId="77CFD599" w14:textId="541077A4" w:rsidR="00512361" w:rsidRPr="00B606C1" w:rsidRDefault="00512361" w:rsidP="002C213B">
      <w:pPr>
        <w:rPr>
          <w:rFonts w:ascii="Arial" w:hAnsi="Arial" w:cs="Arial"/>
          <w:sz w:val="22"/>
          <w:szCs w:val="22"/>
        </w:rPr>
      </w:pPr>
      <w:r w:rsidRPr="00B606C1">
        <w:rPr>
          <w:rFonts w:ascii="Arial" w:hAnsi="Arial" w:cs="Arial"/>
          <w:sz w:val="22"/>
          <w:szCs w:val="22"/>
        </w:rPr>
        <w:t>Gradonačelnik:</w:t>
      </w:r>
    </w:p>
    <w:p w14:paraId="16CAA739" w14:textId="47949564" w:rsidR="00512361" w:rsidRPr="00B606C1" w:rsidRDefault="00512361" w:rsidP="002C213B">
      <w:pPr>
        <w:rPr>
          <w:rFonts w:ascii="Arial" w:hAnsi="Arial" w:cs="Arial"/>
          <w:sz w:val="22"/>
          <w:szCs w:val="22"/>
        </w:rPr>
      </w:pPr>
      <w:r w:rsidRPr="00B606C1">
        <w:rPr>
          <w:rFonts w:ascii="Arial" w:hAnsi="Arial" w:cs="Arial"/>
          <w:b/>
          <w:bCs/>
          <w:sz w:val="22"/>
          <w:szCs w:val="22"/>
        </w:rPr>
        <w:t>Mato Franković</w:t>
      </w:r>
      <w:r w:rsidRPr="00B606C1">
        <w:rPr>
          <w:rFonts w:ascii="Arial" w:hAnsi="Arial" w:cs="Arial"/>
          <w:sz w:val="22"/>
          <w:szCs w:val="22"/>
        </w:rPr>
        <w:t>, v. r.</w:t>
      </w:r>
    </w:p>
    <w:p w14:paraId="02A7970D" w14:textId="51F73544" w:rsidR="00512361" w:rsidRPr="00B606C1" w:rsidRDefault="00512361" w:rsidP="002C213B">
      <w:pPr>
        <w:rPr>
          <w:rFonts w:ascii="Arial" w:hAnsi="Arial" w:cs="Arial"/>
          <w:sz w:val="22"/>
          <w:szCs w:val="22"/>
        </w:rPr>
      </w:pPr>
      <w:r w:rsidRPr="00B606C1">
        <w:rPr>
          <w:rFonts w:ascii="Arial" w:hAnsi="Arial" w:cs="Arial"/>
          <w:sz w:val="22"/>
          <w:szCs w:val="22"/>
        </w:rPr>
        <w:t>-------------------------------</w:t>
      </w:r>
    </w:p>
    <w:p w14:paraId="637FA776" w14:textId="612A7DA9" w:rsidR="00512361" w:rsidRPr="00B606C1" w:rsidRDefault="00512361" w:rsidP="002C213B">
      <w:pPr>
        <w:rPr>
          <w:rFonts w:ascii="Arial" w:hAnsi="Arial" w:cs="Arial"/>
          <w:sz w:val="22"/>
          <w:szCs w:val="22"/>
        </w:rPr>
      </w:pPr>
    </w:p>
    <w:p w14:paraId="3623A3B9" w14:textId="104CB631" w:rsidR="00512361" w:rsidRPr="00B606C1" w:rsidRDefault="00512361" w:rsidP="002C213B">
      <w:pPr>
        <w:rPr>
          <w:rFonts w:ascii="Arial" w:hAnsi="Arial" w:cs="Arial"/>
          <w:sz w:val="22"/>
          <w:szCs w:val="22"/>
        </w:rPr>
      </w:pPr>
    </w:p>
    <w:p w14:paraId="69F6424D" w14:textId="18F12AF2" w:rsidR="00512361" w:rsidRPr="00B606C1" w:rsidRDefault="00512361" w:rsidP="002C213B">
      <w:pPr>
        <w:rPr>
          <w:rFonts w:ascii="Arial" w:hAnsi="Arial" w:cs="Arial"/>
          <w:sz w:val="22"/>
          <w:szCs w:val="22"/>
        </w:rPr>
      </w:pPr>
    </w:p>
    <w:p w14:paraId="77094E5E" w14:textId="3B105ECA" w:rsidR="00512361" w:rsidRPr="00B606C1" w:rsidRDefault="00512361" w:rsidP="002C213B">
      <w:pPr>
        <w:rPr>
          <w:rFonts w:ascii="Arial" w:hAnsi="Arial" w:cs="Arial"/>
          <w:sz w:val="22"/>
          <w:szCs w:val="22"/>
        </w:rPr>
      </w:pPr>
    </w:p>
    <w:p w14:paraId="771AF311" w14:textId="48746786" w:rsidR="00512361" w:rsidRPr="00B606C1" w:rsidRDefault="00512361" w:rsidP="00512361">
      <w:pPr>
        <w:rPr>
          <w:rFonts w:ascii="Arial" w:hAnsi="Arial" w:cs="Arial"/>
          <w:b/>
          <w:bCs/>
          <w:sz w:val="22"/>
          <w:szCs w:val="22"/>
        </w:rPr>
      </w:pPr>
      <w:r w:rsidRPr="00B606C1">
        <w:rPr>
          <w:rFonts w:ascii="Arial" w:hAnsi="Arial" w:cs="Arial"/>
          <w:b/>
          <w:bCs/>
          <w:sz w:val="22"/>
          <w:szCs w:val="22"/>
        </w:rPr>
        <w:t>1</w:t>
      </w:r>
      <w:r w:rsidR="00914D35" w:rsidRPr="00B606C1">
        <w:rPr>
          <w:rFonts w:ascii="Arial" w:hAnsi="Arial" w:cs="Arial"/>
          <w:b/>
          <w:bCs/>
          <w:sz w:val="22"/>
          <w:szCs w:val="22"/>
        </w:rPr>
        <w:t>71</w:t>
      </w:r>
    </w:p>
    <w:p w14:paraId="5FEBC896" w14:textId="77777777" w:rsidR="00512361" w:rsidRPr="00B606C1" w:rsidRDefault="00512361" w:rsidP="00512361">
      <w:pPr>
        <w:rPr>
          <w:rFonts w:ascii="Arial" w:hAnsi="Arial" w:cs="Arial"/>
          <w:b/>
          <w:bCs/>
          <w:sz w:val="22"/>
          <w:szCs w:val="22"/>
        </w:rPr>
      </w:pPr>
    </w:p>
    <w:p w14:paraId="737B149B" w14:textId="77777777" w:rsidR="00512361" w:rsidRPr="00B606C1" w:rsidRDefault="00512361" w:rsidP="00512361">
      <w:pPr>
        <w:rPr>
          <w:rFonts w:ascii="Arial" w:hAnsi="Arial" w:cs="Arial"/>
          <w:sz w:val="22"/>
          <w:szCs w:val="22"/>
        </w:rPr>
      </w:pPr>
    </w:p>
    <w:p w14:paraId="76FA1291"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 xml:space="preserve">Na temelju  članka 48. Zakona o lokalnoj i područnoj (regionalnoj) samoupravi („Narodne novine“ broj 33/01, 60/01, 129/05, 109/07, 125/08, 36/09, 150/11, 144/12 i 19/13, 137/15, 123/17- pročišćeni tekst, 98/19), članka 41. Statuta Grada Dubrovnika („Službeni glasnik Grada Dubrovnika“ broj 4/09, 6/10, 3/11, 14/12, 5/13 i 6/13 - pročišćeni tekst i 9/15 i 5/18), </w:t>
      </w:r>
      <w:r w:rsidRPr="00B606C1">
        <w:rPr>
          <w:rFonts w:ascii="Arial" w:hAnsi="Arial" w:cs="Arial"/>
          <w:sz w:val="22"/>
          <w:szCs w:val="22"/>
        </w:rPr>
        <w:lastRenderedPageBreak/>
        <w:t>članaka 14.,15. i 16. Pravilnika o proračunskom računovodstvu i računskom planu  („Narodne novine“ broj 124/14., 115/15, 87/16, 3/18, 126/19, 108/20.), Uputa ministra financija o obavljanju popisa imovine i obveza KLASA: 400-01/15-01/112, URBROJ: 513-05-02-15-2 od 11. prosinca 2015., i Upute ministra financija o obavljanju redovnog popisa imovine i obveza za proračune i proračunske korisnike KLASA: 400-02/20-01/29, URBROJ: 513-05-03-20-11 od 08. prosinca 2020. gradonačelnik Grada Dubrovnika donosi:</w:t>
      </w:r>
    </w:p>
    <w:p w14:paraId="72A74493" w14:textId="78DCC783" w:rsidR="00914D35" w:rsidRDefault="00914D35" w:rsidP="00914D35">
      <w:pPr>
        <w:jc w:val="both"/>
        <w:rPr>
          <w:rFonts w:ascii="Arial" w:hAnsi="Arial" w:cs="Arial"/>
          <w:sz w:val="22"/>
          <w:szCs w:val="22"/>
        </w:rPr>
      </w:pPr>
    </w:p>
    <w:p w14:paraId="48DEDB42" w14:textId="77777777" w:rsidR="00B606C1" w:rsidRPr="00B606C1" w:rsidRDefault="00B606C1" w:rsidP="00914D35">
      <w:pPr>
        <w:jc w:val="both"/>
        <w:rPr>
          <w:rFonts w:ascii="Arial" w:hAnsi="Arial" w:cs="Arial"/>
          <w:sz w:val="22"/>
          <w:szCs w:val="22"/>
        </w:rPr>
      </w:pPr>
    </w:p>
    <w:p w14:paraId="15FEBE01" w14:textId="2DDCC563" w:rsidR="00914D35" w:rsidRPr="00B606C1" w:rsidRDefault="00914D35" w:rsidP="00914D35">
      <w:pPr>
        <w:jc w:val="center"/>
        <w:rPr>
          <w:rFonts w:ascii="Arial" w:hAnsi="Arial" w:cs="Arial"/>
          <w:b/>
          <w:bCs/>
          <w:sz w:val="22"/>
          <w:szCs w:val="22"/>
        </w:rPr>
      </w:pPr>
      <w:r w:rsidRPr="00B606C1">
        <w:rPr>
          <w:rFonts w:ascii="Arial" w:hAnsi="Arial" w:cs="Arial"/>
          <w:b/>
          <w:bCs/>
          <w:sz w:val="22"/>
          <w:szCs w:val="22"/>
        </w:rPr>
        <w:t>P</w:t>
      </w:r>
      <w:r w:rsidR="00B606C1">
        <w:rPr>
          <w:rFonts w:ascii="Arial" w:hAnsi="Arial" w:cs="Arial"/>
          <w:b/>
          <w:bCs/>
          <w:sz w:val="22"/>
          <w:szCs w:val="22"/>
        </w:rPr>
        <w:t xml:space="preserve">  </w:t>
      </w:r>
      <w:r w:rsidRPr="00B606C1">
        <w:rPr>
          <w:rFonts w:ascii="Arial" w:hAnsi="Arial" w:cs="Arial"/>
          <w:b/>
          <w:bCs/>
          <w:sz w:val="22"/>
          <w:szCs w:val="22"/>
        </w:rPr>
        <w:t>R</w:t>
      </w:r>
      <w:r w:rsidR="00B606C1">
        <w:rPr>
          <w:rFonts w:ascii="Arial" w:hAnsi="Arial" w:cs="Arial"/>
          <w:b/>
          <w:bCs/>
          <w:sz w:val="22"/>
          <w:szCs w:val="22"/>
        </w:rPr>
        <w:t xml:space="preserve">  </w:t>
      </w:r>
      <w:r w:rsidRPr="00B606C1">
        <w:rPr>
          <w:rFonts w:ascii="Arial" w:hAnsi="Arial" w:cs="Arial"/>
          <w:b/>
          <w:bCs/>
          <w:sz w:val="22"/>
          <w:szCs w:val="22"/>
        </w:rPr>
        <w:t>A</w:t>
      </w:r>
      <w:r w:rsidR="00B606C1">
        <w:rPr>
          <w:rFonts w:ascii="Arial" w:hAnsi="Arial" w:cs="Arial"/>
          <w:b/>
          <w:bCs/>
          <w:sz w:val="22"/>
          <w:szCs w:val="22"/>
        </w:rPr>
        <w:t xml:space="preserve">  </w:t>
      </w:r>
      <w:r w:rsidRPr="00B606C1">
        <w:rPr>
          <w:rFonts w:ascii="Arial" w:hAnsi="Arial" w:cs="Arial"/>
          <w:b/>
          <w:bCs/>
          <w:sz w:val="22"/>
          <w:szCs w:val="22"/>
        </w:rPr>
        <w:t>V</w:t>
      </w:r>
      <w:r w:rsidR="00B606C1">
        <w:rPr>
          <w:rFonts w:ascii="Arial" w:hAnsi="Arial" w:cs="Arial"/>
          <w:b/>
          <w:bCs/>
          <w:sz w:val="22"/>
          <w:szCs w:val="22"/>
        </w:rPr>
        <w:t xml:space="preserve">  </w:t>
      </w:r>
      <w:r w:rsidRPr="00B606C1">
        <w:rPr>
          <w:rFonts w:ascii="Arial" w:hAnsi="Arial" w:cs="Arial"/>
          <w:b/>
          <w:bCs/>
          <w:sz w:val="22"/>
          <w:szCs w:val="22"/>
        </w:rPr>
        <w:t>I</w:t>
      </w:r>
      <w:r w:rsidR="00B606C1">
        <w:rPr>
          <w:rFonts w:ascii="Arial" w:hAnsi="Arial" w:cs="Arial"/>
          <w:b/>
          <w:bCs/>
          <w:sz w:val="22"/>
          <w:szCs w:val="22"/>
        </w:rPr>
        <w:t xml:space="preserve">  </w:t>
      </w:r>
      <w:r w:rsidRPr="00B606C1">
        <w:rPr>
          <w:rFonts w:ascii="Arial" w:hAnsi="Arial" w:cs="Arial"/>
          <w:b/>
          <w:bCs/>
          <w:sz w:val="22"/>
          <w:szCs w:val="22"/>
        </w:rPr>
        <w:t>L</w:t>
      </w:r>
      <w:r w:rsidR="00B606C1">
        <w:rPr>
          <w:rFonts w:ascii="Arial" w:hAnsi="Arial" w:cs="Arial"/>
          <w:b/>
          <w:bCs/>
          <w:sz w:val="22"/>
          <w:szCs w:val="22"/>
        </w:rPr>
        <w:t xml:space="preserve">  </w:t>
      </w:r>
      <w:r w:rsidRPr="00B606C1">
        <w:rPr>
          <w:rFonts w:ascii="Arial" w:hAnsi="Arial" w:cs="Arial"/>
          <w:b/>
          <w:bCs/>
          <w:sz w:val="22"/>
          <w:szCs w:val="22"/>
        </w:rPr>
        <w:t>N</w:t>
      </w:r>
      <w:r w:rsidR="00B606C1">
        <w:rPr>
          <w:rFonts w:ascii="Arial" w:hAnsi="Arial" w:cs="Arial"/>
          <w:b/>
          <w:bCs/>
          <w:sz w:val="22"/>
          <w:szCs w:val="22"/>
        </w:rPr>
        <w:t xml:space="preserve">  </w:t>
      </w:r>
      <w:r w:rsidRPr="00B606C1">
        <w:rPr>
          <w:rFonts w:ascii="Arial" w:hAnsi="Arial" w:cs="Arial"/>
          <w:b/>
          <w:bCs/>
          <w:sz w:val="22"/>
          <w:szCs w:val="22"/>
        </w:rPr>
        <w:t>I</w:t>
      </w:r>
      <w:r w:rsidR="00B606C1">
        <w:rPr>
          <w:rFonts w:ascii="Arial" w:hAnsi="Arial" w:cs="Arial"/>
          <w:b/>
          <w:bCs/>
          <w:sz w:val="22"/>
          <w:szCs w:val="22"/>
        </w:rPr>
        <w:t xml:space="preserve">  </w:t>
      </w:r>
      <w:r w:rsidRPr="00B606C1">
        <w:rPr>
          <w:rFonts w:ascii="Arial" w:hAnsi="Arial" w:cs="Arial"/>
          <w:b/>
          <w:bCs/>
          <w:sz w:val="22"/>
          <w:szCs w:val="22"/>
        </w:rPr>
        <w:t xml:space="preserve">K </w:t>
      </w:r>
    </w:p>
    <w:p w14:paraId="68CBF6EA" w14:textId="77777777" w:rsidR="00914D35" w:rsidRPr="00B606C1" w:rsidRDefault="00914D35" w:rsidP="00914D35">
      <w:pPr>
        <w:jc w:val="center"/>
        <w:rPr>
          <w:rFonts w:ascii="Arial" w:hAnsi="Arial" w:cs="Arial"/>
          <w:b/>
          <w:bCs/>
          <w:sz w:val="22"/>
          <w:szCs w:val="22"/>
        </w:rPr>
      </w:pPr>
      <w:r w:rsidRPr="00B606C1">
        <w:rPr>
          <w:rFonts w:ascii="Arial" w:hAnsi="Arial" w:cs="Arial"/>
          <w:b/>
          <w:bCs/>
          <w:sz w:val="22"/>
          <w:szCs w:val="22"/>
        </w:rPr>
        <w:t>O IZMJENAMA I DOPUNAMA PRAVILNIKA O POPISU  IMOVINE  I OBVEZA GRADA DUBROVNIKA I POSTUPANJU S IMOVINOM PREUZETOM NA KORIŠTENJE</w:t>
      </w:r>
    </w:p>
    <w:p w14:paraId="73CC64F1" w14:textId="288E57C2" w:rsidR="00914D35" w:rsidRDefault="00914D35" w:rsidP="00914D35">
      <w:pPr>
        <w:jc w:val="center"/>
        <w:rPr>
          <w:rFonts w:ascii="Arial" w:hAnsi="Arial" w:cs="Arial"/>
          <w:b/>
          <w:bCs/>
          <w:sz w:val="22"/>
          <w:szCs w:val="22"/>
        </w:rPr>
      </w:pPr>
    </w:p>
    <w:p w14:paraId="77C96CB7" w14:textId="055C8E03" w:rsidR="00B606C1" w:rsidRDefault="00B606C1" w:rsidP="00914D35">
      <w:pPr>
        <w:jc w:val="center"/>
        <w:rPr>
          <w:rFonts w:ascii="Arial" w:hAnsi="Arial" w:cs="Arial"/>
          <w:b/>
          <w:bCs/>
          <w:sz w:val="22"/>
          <w:szCs w:val="22"/>
        </w:rPr>
      </w:pPr>
    </w:p>
    <w:p w14:paraId="4AC0C15C" w14:textId="77777777" w:rsidR="00B606C1" w:rsidRPr="00B606C1" w:rsidRDefault="00B606C1" w:rsidP="00914D35">
      <w:pPr>
        <w:jc w:val="center"/>
        <w:rPr>
          <w:rFonts w:ascii="Arial" w:hAnsi="Arial" w:cs="Arial"/>
          <w:b/>
          <w:bCs/>
          <w:sz w:val="22"/>
          <w:szCs w:val="22"/>
        </w:rPr>
      </w:pPr>
    </w:p>
    <w:p w14:paraId="03496E03" w14:textId="77777777" w:rsidR="00914D35" w:rsidRPr="00B606C1" w:rsidRDefault="00914D35" w:rsidP="00914D35">
      <w:pPr>
        <w:jc w:val="center"/>
        <w:rPr>
          <w:rFonts w:ascii="Arial" w:hAnsi="Arial" w:cs="Arial"/>
          <w:sz w:val="22"/>
          <w:szCs w:val="22"/>
        </w:rPr>
      </w:pPr>
      <w:r w:rsidRPr="00B606C1">
        <w:rPr>
          <w:rFonts w:ascii="Arial" w:hAnsi="Arial" w:cs="Arial"/>
          <w:sz w:val="22"/>
          <w:szCs w:val="22"/>
        </w:rPr>
        <w:t>Članak 1.</w:t>
      </w:r>
    </w:p>
    <w:p w14:paraId="330E1154" w14:textId="77777777" w:rsidR="00914D35" w:rsidRPr="00B606C1" w:rsidRDefault="00914D35" w:rsidP="00914D35">
      <w:pPr>
        <w:jc w:val="center"/>
        <w:rPr>
          <w:rFonts w:ascii="Arial" w:hAnsi="Arial" w:cs="Arial"/>
          <w:b/>
          <w:bCs/>
          <w:sz w:val="22"/>
          <w:szCs w:val="22"/>
        </w:rPr>
      </w:pPr>
    </w:p>
    <w:p w14:paraId="3DBB8BC0"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 xml:space="preserve">U Pravilniku o popisu imovine i obveza Grada Dubrovnika i postupanju s imovinom preuzetom na korištenje KLASA: 406-08/19-01/02; URBROJ: 2117/01-01-19-01 od 24. travnja 2019. godine, Pravilniku o izmjenama i dopunama Pravilnika o popisu imovine i obveza Grada Dubrovnika i postupanju s imovinom preuzetom na korištenje KLASA: 406-08/19-01/02, URBROJ: 2117/01-01-19-02 od 19. prosinca 2019., Pravilniku o izmjenama i dopunama Pravilnika o popisu imovine i obveza Grada Dubrovnika i postupanju s imovinom preuzetom na korištenje KLASA: 406-08/19-01/02, URBROJ: 2117/01-01-20-5 od 7. prosinca 2020. mijenja se članak </w:t>
      </w:r>
      <w:r w:rsidRPr="00B606C1">
        <w:rPr>
          <w:rFonts w:ascii="Arial" w:hAnsi="Arial" w:cs="Arial"/>
          <w:color w:val="000000" w:themeColor="text1"/>
          <w:sz w:val="22"/>
          <w:szCs w:val="22"/>
        </w:rPr>
        <w:t>4.</w:t>
      </w:r>
      <w:r w:rsidRPr="00B606C1">
        <w:rPr>
          <w:rFonts w:ascii="Arial" w:hAnsi="Arial" w:cs="Arial"/>
          <w:color w:val="FF0000"/>
          <w:sz w:val="22"/>
          <w:szCs w:val="22"/>
        </w:rPr>
        <w:t xml:space="preserve"> </w:t>
      </w:r>
      <w:r w:rsidRPr="00B606C1">
        <w:rPr>
          <w:rFonts w:ascii="Arial" w:hAnsi="Arial" w:cs="Arial"/>
          <w:sz w:val="22"/>
          <w:szCs w:val="22"/>
        </w:rPr>
        <w:t>i sada glasi:</w:t>
      </w:r>
    </w:p>
    <w:p w14:paraId="5EED1320" w14:textId="77777777" w:rsidR="00914D35" w:rsidRPr="00B606C1" w:rsidRDefault="00914D35" w:rsidP="00914D35">
      <w:pPr>
        <w:rPr>
          <w:rFonts w:ascii="Arial" w:hAnsi="Arial" w:cs="Arial"/>
          <w:sz w:val="22"/>
          <w:szCs w:val="22"/>
        </w:rPr>
      </w:pPr>
    </w:p>
    <w:p w14:paraId="48038C50"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Povjerenstvo za popis imovine i obveza osniva gradonačelnik donošenjem Odluke o popisu imovine i obveza i  osnivanju povjerenstva za popis (u daljnjem tekstu: Odluka).</w:t>
      </w:r>
    </w:p>
    <w:p w14:paraId="4B2AC329" w14:textId="098D3040" w:rsidR="00914D35" w:rsidRDefault="00914D35" w:rsidP="00914D35">
      <w:pPr>
        <w:jc w:val="both"/>
        <w:rPr>
          <w:rFonts w:ascii="Arial" w:hAnsi="Arial" w:cs="Arial"/>
          <w:sz w:val="22"/>
          <w:szCs w:val="22"/>
        </w:rPr>
      </w:pPr>
      <w:r w:rsidRPr="00B606C1">
        <w:rPr>
          <w:rFonts w:ascii="Arial" w:hAnsi="Arial" w:cs="Arial"/>
          <w:sz w:val="22"/>
          <w:szCs w:val="22"/>
        </w:rPr>
        <w:t xml:space="preserve">Odlukom  određuje datum popisa, rokove obavljanja popisa kao i rokove  dostave izvješća o provedenom popisu s priloženim popisnim listama, a sve sukladno članku 2. i 3. ovog Pravilnika. </w:t>
      </w:r>
    </w:p>
    <w:p w14:paraId="0880AD18" w14:textId="77777777" w:rsidR="00B606C1" w:rsidRPr="00B606C1" w:rsidRDefault="00B606C1" w:rsidP="00914D35">
      <w:pPr>
        <w:jc w:val="both"/>
        <w:rPr>
          <w:rFonts w:ascii="Arial" w:hAnsi="Arial" w:cs="Arial"/>
          <w:sz w:val="22"/>
          <w:szCs w:val="22"/>
        </w:rPr>
      </w:pPr>
    </w:p>
    <w:p w14:paraId="428DDD87"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Povjerenstvo za popis imovine i obveza čini trinaest</w:t>
      </w:r>
      <w:r w:rsidRPr="00B606C1">
        <w:rPr>
          <w:rFonts w:ascii="Arial" w:hAnsi="Arial" w:cs="Arial"/>
          <w:b/>
          <w:bCs/>
          <w:sz w:val="22"/>
          <w:szCs w:val="22"/>
        </w:rPr>
        <w:t xml:space="preserve"> </w:t>
      </w:r>
      <w:r w:rsidRPr="00B606C1">
        <w:rPr>
          <w:rFonts w:ascii="Arial" w:hAnsi="Arial" w:cs="Arial"/>
          <w:sz w:val="22"/>
          <w:szCs w:val="22"/>
        </w:rPr>
        <w:t xml:space="preserve"> povjerenstava za popis imovine i obveza po upravnim tijelima Grada Dubrovnika (u daljnjem tekstu: Grad) te predmetu popisa i to :</w:t>
      </w:r>
    </w:p>
    <w:p w14:paraId="57785185"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poslove gradonačelnika, Službi Gradskog vijeća, te Službi za unutarnju reviziju</w:t>
      </w:r>
    </w:p>
    <w:p w14:paraId="3DDC2E1D"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izdavanje i provedbu dokumenata prostornog uređenja i gradnje</w:t>
      </w:r>
    </w:p>
    <w:p w14:paraId="42E1DD5C"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gospodarenje imovinom, opće i pravne poslove</w:t>
      </w:r>
    </w:p>
    <w:p w14:paraId="6DF5EF8E"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bookmarkStart w:id="35" w:name="_Hlk28331167"/>
      <w:r w:rsidRPr="00B606C1">
        <w:rPr>
          <w:rFonts w:ascii="Arial" w:hAnsi="Arial" w:cs="Arial"/>
          <w:sz w:val="22"/>
          <w:szCs w:val="22"/>
        </w:rPr>
        <w:t xml:space="preserve">Povjerenstvo za popis imovine u Upravnom odjelu </w:t>
      </w:r>
      <w:bookmarkEnd w:id="35"/>
      <w:r w:rsidRPr="00B606C1">
        <w:rPr>
          <w:rFonts w:ascii="Arial" w:hAnsi="Arial" w:cs="Arial"/>
          <w:sz w:val="22"/>
          <w:szCs w:val="22"/>
        </w:rPr>
        <w:t>za kulturu i baštinu</w:t>
      </w:r>
    </w:p>
    <w:p w14:paraId="0EF41253"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obrazovanje, šport, socijalnu skrb i civilno društvo</w:t>
      </w:r>
    </w:p>
    <w:p w14:paraId="446FB7D2"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turizam, gospodarstvo i more</w:t>
      </w:r>
    </w:p>
    <w:p w14:paraId="0CEBB993"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europske fondove regionalnu i međunarodnu suradnju</w:t>
      </w:r>
    </w:p>
    <w:p w14:paraId="4A3AFE6A"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komunalne djelatnosti, promet i mjesnu samoupravu</w:t>
      </w:r>
    </w:p>
    <w:p w14:paraId="543F0352"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proračun, financije i naplatu</w:t>
      </w:r>
    </w:p>
    <w:p w14:paraId="106F4053"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izgradnju i upravljanje projektima</w:t>
      </w:r>
    </w:p>
    <w:p w14:paraId="17037A56" w14:textId="77777777" w:rsidR="00914D35" w:rsidRPr="00B606C1" w:rsidRDefault="00914D35" w:rsidP="006769EE">
      <w:pPr>
        <w:pStyle w:val="Odlomakpopisa"/>
        <w:numPr>
          <w:ilvl w:val="0"/>
          <w:numId w:val="87"/>
        </w:numPr>
        <w:suppressAutoHyphens w:val="0"/>
        <w:overflowPunct/>
        <w:autoSpaceDE/>
        <w:spacing w:after="200"/>
        <w:contextualSpacing/>
        <w:jc w:val="both"/>
        <w:textAlignment w:val="auto"/>
        <w:rPr>
          <w:rFonts w:ascii="Arial" w:hAnsi="Arial" w:cs="Arial"/>
          <w:sz w:val="22"/>
          <w:szCs w:val="22"/>
        </w:rPr>
      </w:pPr>
      <w:r w:rsidRPr="00B606C1">
        <w:rPr>
          <w:rFonts w:ascii="Arial" w:hAnsi="Arial" w:cs="Arial"/>
          <w:sz w:val="22"/>
          <w:szCs w:val="22"/>
        </w:rPr>
        <w:t>Povjerenstvo za popis imovine u Upravnom odjelu za urbanizam, prostorno planiranje i zaštitu okoliša</w:t>
      </w:r>
    </w:p>
    <w:p w14:paraId="7B78E1F9"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novčanih sredstava, potraživanja i obveza;</w:t>
      </w:r>
    </w:p>
    <w:p w14:paraId="6781F827" w14:textId="77777777" w:rsidR="00914D35" w:rsidRPr="00B606C1" w:rsidRDefault="00914D35" w:rsidP="006769EE">
      <w:pPr>
        <w:pStyle w:val="Odlomakpopisa"/>
        <w:numPr>
          <w:ilvl w:val="0"/>
          <w:numId w:val="87"/>
        </w:numPr>
        <w:suppressAutoHyphens w:val="0"/>
        <w:overflowPunct/>
        <w:autoSpaceDE/>
        <w:contextualSpacing/>
        <w:jc w:val="both"/>
        <w:textAlignment w:val="auto"/>
        <w:rPr>
          <w:rFonts w:ascii="Arial" w:hAnsi="Arial" w:cs="Arial"/>
          <w:sz w:val="22"/>
          <w:szCs w:val="22"/>
        </w:rPr>
      </w:pPr>
      <w:r w:rsidRPr="00B606C1">
        <w:rPr>
          <w:rFonts w:ascii="Arial" w:hAnsi="Arial" w:cs="Arial"/>
          <w:sz w:val="22"/>
          <w:szCs w:val="22"/>
        </w:rPr>
        <w:t>Povjerenstvo za popis zemljišta, poslovnih prostora i stanova.</w:t>
      </w:r>
    </w:p>
    <w:p w14:paraId="0019E330" w14:textId="77777777" w:rsidR="00914D35" w:rsidRPr="00B606C1" w:rsidRDefault="00914D35" w:rsidP="00914D35">
      <w:pPr>
        <w:jc w:val="both"/>
        <w:rPr>
          <w:rFonts w:ascii="Arial" w:hAnsi="Arial" w:cs="Arial"/>
          <w:sz w:val="22"/>
          <w:szCs w:val="22"/>
        </w:rPr>
      </w:pPr>
    </w:p>
    <w:p w14:paraId="7C2D54F1" w14:textId="62B17EDC" w:rsidR="00914D35" w:rsidRDefault="00914D35" w:rsidP="00914D35">
      <w:pPr>
        <w:jc w:val="both"/>
        <w:rPr>
          <w:rFonts w:ascii="Arial" w:hAnsi="Arial" w:cs="Arial"/>
          <w:sz w:val="22"/>
          <w:szCs w:val="22"/>
        </w:rPr>
      </w:pPr>
      <w:r w:rsidRPr="00B606C1">
        <w:rPr>
          <w:rFonts w:ascii="Arial" w:hAnsi="Arial" w:cs="Arial"/>
          <w:sz w:val="22"/>
          <w:szCs w:val="22"/>
        </w:rPr>
        <w:lastRenderedPageBreak/>
        <w:t>Svako pojedinačno povjerenstvo čine predsjednik povjerenstva, zamjenik predsjednika povjerenstva, te 1 član.</w:t>
      </w:r>
    </w:p>
    <w:p w14:paraId="4E5CB2F6" w14:textId="77777777" w:rsidR="00B606C1" w:rsidRPr="00B606C1" w:rsidRDefault="00B606C1" w:rsidP="00914D35">
      <w:pPr>
        <w:jc w:val="both"/>
        <w:rPr>
          <w:rFonts w:ascii="Arial" w:hAnsi="Arial" w:cs="Arial"/>
          <w:sz w:val="22"/>
          <w:szCs w:val="22"/>
        </w:rPr>
      </w:pPr>
    </w:p>
    <w:p w14:paraId="72209DB5"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Gradonačelnik Odlukom, po potrebi, može osnovati i druga Povjerenstva.</w:t>
      </w:r>
    </w:p>
    <w:p w14:paraId="684F0F7A" w14:textId="77777777" w:rsidR="00914D35" w:rsidRPr="00B606C1" w:rsidRDefault="00914D35" w:rsidP="00914D35">
      <w:pPr>
        <w:rPr>
          <w:rFonts w:ascii="Arial" w:hAnsi="Arial" w:cs="Arial"/>
          <w:b/>
          <w:bCs/>
          <w:sz w:val="22"/>
          <w:szCs w:val="22"/>
        </w:rPr>
      </w:pPr>
    </w:p>
    <w:p w14:paraId="3C11BCB9" w14:textId="77777777" w:rsidR="00914D35" w:rsidRPr="00B606C1" w:rsidRDefault="00914D35" w:rsidP="00914D35">
      <w:pPr>
        <w:jc w:val="both"/>
        <w:rPr>
          <w:rFonts w:ascii="Arial" w:hAnsi="Arial" w:cs="Arial"/>
          <w:sz w:val="22"/>
          <w:szCs w:val="22"/>
        </w:rPr>
      </w:pPr>
    </w:p>
    <w:p w14:paraId="0F81D349" w14:textId="77777777" w:rsidR="00914D35" w:rsidRPr="00B606C1" w:rsidRDefault="00914D35" w:rsidP="00914D35">
      <w:pPr>
        <w:jc w:val="center"/>
        <w:rPr>
          <w:rFonts w:ascii="Arial" w:hAnsi="Arial" w:cs="Arial"/>
          <w:sz w:val="22"/>
          <w:szCs w:val="22"/>
        </w:rPr>
      </w:pPr>
      <w:r w:rsidRPr="00B606C1">
        <w:rPr>
          <w:rFonts w:ascii="Arial" w:hAnsi="Arial" w:cs="Arial"/>
          <w:sz w:val="22"/>
          <w:szCs w:val="22"/>
        </w:rPr>
        <w:t>Članak 2.</w:t>
      </w:r>
    </w:p>
    <w:p w14:paraId="02935557" w14:textId="77777777" w:rsidR="00914D35" w:rsidRPr="00B606C1" w:rsidRDefault="00914D35" w:rsidP="00914D35">
      <w:pPr>
        <w:jc w:val="center"/>
        <w:rPr>
          <w:rFonts w:ascii="Arial" w:hAnsi="Arial" w:cs="Arial"/>
          <w:b/>
          <w:bCs/>
          <w:sz w:val="22"/>
          <w:szCs w:val="22"/>
        </w:rPr>
      </w:pPr>
    </w:p>
    <w:p w14:paraId="693D9876" w14:textId="77777777" w:rsidR="00914D35" w:rsidRPr="00B606C1" w:rsidRDefault="00914D35" w:rsidP="00914D35">
      <w:pPr>
        <w:rPr>
          <w:rFonts w:ascii="Arial" w:hAnsi="Arial" w:cs="Arial"/>
          <w:sz w:val="22"/>
          <w:szCs w:val="22"/>
        </w:rPr>
      </w:pPr>
      <w:r w:rsidRPr="00B606C1">
        <w:rPr>
          <w:rFonts w:ascii="Arial" w:hAnsi="Arial" w:cs="Arial"/>
          <w:sz w:val="22"/>
          <w:szCs w:val="22"/>
        </w:rPr>
        <w:t xml:space="preserve">Ovaj Pravilnik stupa na snagu osmog dana od dana objave u Službenom glasilu Grada Dubrovnika.                                    </w:t>
      </w:r>
    </w:p>
    <w:p w14:paraId="53D270A6" w14:textId="77777777" w:rsidR="00512361" w:rsidRPr="00B606C1" w:rsidRDefault="00512361" w:rsidP="00512361">
      <w:pPr>
        <w:rPr>
          <w:rFonts w:ascii="Arial" w:hAnsi="Arial" w:cs="Arial"/>
          <w:sz w:val="22"/>
          <w:szCs w:val="22"/>
        </w:rPr>
      </w:pPr>
    </w:p>
    <w:p w14:paraId="2E2541AA"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KLASA: 406-08/19-01/02</w:t>
      </w:r>
    </w:p>
    <w:p w14:paraId="6654D492"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URBROJ: 2117/01-01-21-6</w:t>
      </w:r>
    </w:p>
    <w:p w14:paraId="486EB6E5" w14:textId="554A5691" w:rsidR="00914D35" w:rsidRPr="00B606C1" w:rsidRDefault="00914D35" w:rsidP="00B606C1">
      <w:pPr>
        <w:ind w:right="2773"/>
        <w:rPr>
          <w:rFonts w:ascii="Arial" w:hAnsi="Arial" w:cs="Arial"/>
          <w:sz w:val="22"/>
          <w:szCs w:val="22"/>
        </w:rPr>
      </w:pPr>
      <w:r w:rsidRPr="00B606C1">
        <w:rPr>
          <w:rFonts w:ascii="Arial" w:hAnsi="Arial" w:cs="Arial"/>
          <w:sz w:val="22"/>
          <w:szCs w:val="22"/>
        </w:rPr>
        <w:t>Dubrovnik, 03. studenoga 2021.</w:t>
      </w:r>
    </w:p>
    <w:p w14:paraId="4B387156" w14:textId="77777777" w:rsidR="00512361" w:rsidRPr="00B606C1" w:rsidRDefault="00512361" w:rsidP="00512361">
      <w:pPr>
        <w:rPr>
          <w:rFonts w:ascii="Arial" w:hAnsi="Arial" w:cs="Arial"/>
          <w:sz w:val="22"/>
          <w:szCs w:val="22"/>
        </w:rPr>
      </w:pPr>
    </w:p>
    <w:p w14:paraId="4F60D2B3" w14:textId="77777777" w:rsidR="00512361" w:rsidRPr="00B606C1" w:rsidRDefault="00512361" w:rsidP="00512361">
      <w:pPr>
        <w:rPr>
          <w:rFonts w:ascii="Arial" w:hAnsi="Arial" w:cs="Arial"/>
          <w:sz w:val="22"/>
          <w:szCs w:val="22"/>
        </w:rPr>
      </w:pPr>
      <w:r w:rsidRPr="00B606C1">
        <w:rPr>
          <w:rFonts w:ascii="Arial" w:hAnsi="Arial" w:cs="Arial"/>
          <w:sz w:val="22"/>
          <w:szCs w:val="22"/>
        </w:rPr>
        <w:t>Gradonačelnik:</w:t>
      </w:r>
    </w:p>
    <w:p w14:paraId="507FEA6D" w14:textId="77777777" w:rsidR="00512361" w:rsidRPr="00B606C1" w:rsidRDefault="00512361" w:rsidP="00512361">
      <w:pPr>
        <w:rPr>
          <w:rFonts w:ascii="Arial" w:hAnsi="Arial" w:cs="Arial"/>
          <w:sz w:val="22"/>
          <w:szCs w:val="22"/>
        </w:rPr>
      </w:pPr>
      <w:r w:rsidRPr="00B606C1">
        <w:rPr>
          <w:rFonts w:ascii="Arial" w:hAnsi="Arial" w:cs="Arial"/>
          <w:b/>
          <w:bCs/>
          <w:sz w:val="22"/>
          <w:szCs w:val="22"/>
        </w:rPr>
        <w:t>Mato Franković</w:t>
      </w:r>
      <w:r w:rsidRPr="00B606C1">
        <w:rPr>
          <w:rFonts w:ascii="Arial" w:hAnsi="Arial" w:cs="Arial"/>
          <w:sz w:val="22"/>
          <w:szCs w:val="22"/>
        </w:rPr>
        <w:t>, v. r.</w:t>
      </w:r>
    </w:p>
    <w:p w14:paraId="565149CA" w14:textId="77777777" w:rsidR="00512361" w:rsidRPr="00B606C1" w:rsidRDefault="00512361" w:rsidP="00512361">
      <w:pPr>
        <w:rPr>
          <w:rFonts w:ascii="Arial" w:hAnsi="Arial" w:cs="Arial"/>
          <w:sz w:val="22"/>
          <w:szCs w:val="22"/>
        </w:rPr>
      </w:pPr>
      <w:r w:rsidRPr="00B606C1">
        <w:rPr>
          <w:rFonts w:ascii="Arial" w:hAnsi="Arial" w:cs="Arial"/>
          <w:sz w:val="22"/>
          <w:szCs w:val="22"/>
        </w:rPr>
        <w:t>-------------------------------</w:t>
      </w:r>
    </w:p>
    <w:p w14:paraId="07889D55" w14:textId="77777777" w:rsidR="00512361" w:rsidRPr="00B606C1" w:rsidRDefault="00512361" w:rsidP="00512361">
      <w:pPr>
        <w:rPr>
          <w:rFonts w:ascii="Arial" w:hAnsi="Arial" w:cs="Arial"/>
          <w:sz w:val="22"/>
          <w:szCs w:val="22"/>
        </w:rPr>
      </w:pPr>
    </w:p>
    <w:p w14:paraId="1F087C47" w14:textId="77777777" w:rsidR="00512361" w:rsidRPr="00B606C1" w:rsidRDefault="00512361" w:rsidP="00512361">
      <w:pPr>
        <w:rPr>
          <w:rFonts w:ascii="Arial" w:hAnsi="Arial" w:cs="Arial"/>
          <w:sz w:val="22"/>
          <w:szCs w:val="22"/>
        </w:rPr>
      </w:pPr>
    </w:p>
    <w:p w14:paraId="13B32610" w14:textId="5AC7EA49" w:rsidR="00512361" w:rsidRPr="00B606C1" w:rsidRDefault="00512361" w:rsidP="002C213B">
      <w:pPr>
        <w:rPr>
          <w:rFonts w:ascii="Arial" w:hAnsi="Arial" w:cs="Arial"/>
          <w:sz w:val="22"/>
          <w:szCs w:val="22"/>
        </w:rPr>
      </w:pPr>
    </w:p>
    <w:p w14:paraId="4273CE62" w14:textId="6FC15399" w:rsidR="00512361" w:rsidRPr="00B606C1" w:rsidRDefault="00512361" w:rsidP="002C213B">
      <w:pPr>
        <w:rPr>
          <w:rFonts w:ascii="Arial" w:hAnsi="Arial" w:cs="Arial"/>
          <w:sz w:val="22"/>
          <w:szCs w:val="22"/>
        </w:rPr>
      </w:pPr>
    </w:p>
    <w:p w14:paraId="32F88EDF" w14:textId="05037EB1" w:rsidR="00512361" w:rsidRPr="00B606C1" w:rsidRDefault="00512361" w:rsidP="00512361">
      <w:pPr>
        <w:rPr>
          <w:rFonts w:ascii="Arial" w:hAnsi="Arial" w:cs="Arial"/>
          <w:b/>
          <w:bCs/>
          <w:sz w:val="22"/>
          <w:szCs w:val="22"/>
        </w:rPr>
      </w:pPr>
      <w:r w:rsidRPr="00B606C1">
        <w:rPr>
          <w:rFonts w:ascii="Arial" w:hAnsi="Arial" w:cs="Arial"/>
          <w:b/>
          <w:bCs/>
          <w:sz w:val="22"/>
          <w:szCs w:val="22"/>
        </w:rPr>
        <w:t>17</w:t>
      </w:r>
      <w:r w:rsidR="00914D35" w:rsidRPr="00B606C1">
        <w:rPr>
          <w:rFonts w:ascii="Arial" w:hAnsi="Arial" w:cs="Arial"/>
          <w:b/>
          <w:bCs/>
          <w:sz w:val="22"/>
          <w:szCs w:val="22"/>
        </w:rPr>
        <w:t>2</w:t>
      </w:r>
    </w:p>
    <w:p w14:paraId="048DE0C6" w14:textId="6451E408" w:rsidR="00512361" w:rsidRDefault="00512361" w:rsidP="00512361">
      <w:pPr>
        <w:rPr>
          <w:rFonts w:ascii="Arial" w:hAnsi="Arial" w:cs="Arial"/>
          <w:b/>
          <w:bCs/>
          <w:sz w:val="22"/>
          <w:szCs w:val="22"/>
        </w:rPr>
      </w:pPr>
    </w:p>
    <w:p w14:paraId="3D245166" w14:textId="77777777" w:rsidR="00B606C1" w:rsidRPr="00B606C1" w:rsidRDefault="00B606C1" w:rsidP="00512361">
      <w:pPr>
        <w:rPr>
          <w:rFonts w:ascii="Arial" w:hAnsi="Arial" w:cs="Arial"/>
          <w:b/>
          <w:bCs/>
          <w:sz w:val="22"/>
          <w:szCs w:val="22"/>
        </w:rPr>
      </w:pPr>
    </w:p>
    <w:p w14:paraId="478ACBC8" w14:textId="12012C5C" w:rsidR="00914D35" w:rsidRDefault="00914D35" w:rsidP="00B606C1">
      <w:pPr>
        <w:jc w:val="both"/>
        <w:rPr>
          <w:rFonts w:ascii="Arial" w:hAnsi="Arial" w:cs="Arial"/>
          <w:sz w:val="22"/>
          <w:szCs w:val="22"/>
        </w:rPr>
      </w:pPr>
      <w:r w:rsidRPr="00B606C1">
        <w:rPr>
          <w:rFonts w:ascii="Arial" w:hAnsi="Arial" w:cs="Arial"/>
          <w:sz w:val="22"/>
          <w:szCs w:val="22"/>
        </w:rPr>
        <w:t xml:space="preserve">Na temelju članka 10. Zakona o službenicima i namještenicima u lokalnoj i područnoj (regionalnoj) samoupravi („Narodne novine“ broj 86/08., 61/11., 4/18., 96/18. i 112/19.), te sukladno Proračunu Grada Dubrovnika </w:t>
      </w:r>
      <w:r w:rsidRPr="00B606C1">
        <w:rPr>
          <w:rFonts w:ascii="Arial" w:hAnsi="Arial" w:cs="Arial"/>
          <w:color w:val="000000" w:themeColor="text1"/>
          <w:sz w:val="22"/>
          <w:szCs w:val="22"/>
        </w:rPr>
        <w:t>za 2021</w:t>
      </w:r>
      <w:r w:rsidRPr="00B606C1">
        <w:rPr>
          <w:rFonts w:ascii="Arial" w:hAnsi="Arial" w:cs="Arial"/>
          <w:color w:val="7030A0"/>
          <w:sz w:val="22"/>
          <w:szCs w:val="22"/>
        </w:rPr>
        <w:t>.</w:t>
      </w:r>
      <w:r w:rsidRPr="00B606C1">
        <w:rPr>
          <w:rFonts w:ascii="Arial" w:hAnsi="Arial" w:cs="Arial"/>
          <w:sz w:val="22"/>
          <w:szCs w:val="22"/>
        </w:rPr>
        <w:t xml:space="preserve"> godinu („Službeni glasnik Grada Dubrovnika“, broj 15/20.), Gradonačelnik Grada Dubrovnika donosi</w:t>
      </w:r>
    </w:p>
    <w:p w14:paraId="520F8C74" w14:textId="77777777" w:rsidR="00B606C1" w:rsidRPr="00B606C1" w:rsidRDefault="00B606C1" w:rsidP="00B606C1">
      <w:pPr>
        <w:jc w:val="both"/>
        <w:rPr>
          <w:rFonts w:ascii="Arial" w:hAnsi="Arial" w:cs="Arial"/>
          <w:sz w:val="22"/>
          <w:szCs w:val="22"/>
        </w:rPr>
      </w:pPr>
    </w:p>
    <w:p w14:paraId="32B89744" w14:textId="77777777" w:rsidR="00914D35" w:rsidRPr="00B606C1" w:rsidRDefault="00914D35" w:rsidP="00B606C1">
      <w:pPr>
        <w:jc w:val="both"/>
        <w:rPr>
          <w:rFonts w:ascii="Arial" w:hAnsi="Arial" w:cs="Arial"/>
          <w:sz w:val="22"/>
          <w:szCs w:val="22"/>
        </w:rPr>
      </w:pPr>
    </w:p>
    <w:p w14:paraId="6E8FDCD9" w14:textId="77777777" w:rsidR="00914D35" w:rsidRPr="00B606C1" w:rsidRDefault="00914D35" w:rsidP="00B606C1">
      <w:pPr>
        <w:jc w:val="center"/>
        <w:rPr>
          <w:rFonts w:ascii="Arial" w:hAnsi="Arial" w:cs="Arial"/>
          <w:b/>
          <w:bCs/>
          <w:sz w:val="22"/>
          <w:szCs w:val="22"/>
        </w:rPr>
      </w:pPr>
      <w:r w:rsidRPr="00B606C1">
        <w:rPr>
          <w:rFonts w:ascii="Arial" w:hAnsi="Arial" w:cs="Arial"/>
          <w:b/>
          <w:bCs/>
          <w:sz w:val="22"/>
          <w:szCs w:val="22"/>
        </w:rPr>
        <w:t>IZMJENE I DOPUNE PLANA PRIJMA U SLUŽBU U UPRAVNA TIJELA</w:t>
      </w:r>
    </w:p>
    <w:p w14:paraId="2018662C" w14:textId="398C1F79" w:rsidR="00914D35" w:rsidRPr="00B606C1" w:rsidRDefault="00914D35" w:rsidP="00B606C1">
      <w:pPr>
        <w:jc w:val="center"/>
        <w:rPr>
          <w:rFonts w:ascii="Arial" w:hAnsi="Arial" w:cs="Arial"/>
          <w:b/>
          <w:bCs/>
          <w:sz w:val="22"/>
          <w:szCs w:val="22"/>
        </w:rPr>
      </w:pPr>
      <w:r w:rsidRPr="00B606C1">
        <w:rPr>
          <w:rFonts w:ascii="Arial" w:hAnsi="Arial" w:cs="Arial"/>
          <w:b/>
          <w:bCs/>
          <w:sz w:val="22"/>
          <w:szCs w:val="22"/>
        </w:rPr>
        <w:t>GRADA DUBROVNIKA ZA 2021. GODINU</w:t>
      </w:r>
    </w:p>
    <w:p w14:paraId="4FA03CEC" w14:textId="514E0D03" w:rsidR="00B606C1" w:rsidRDefault="00B606C1" w:rsidP="00B606C1">
      <w:pPr>
        <w:jc w:val="center"/>
        <w:rPr>
          <w:rFonts w:ascii="Arial" w:hAnsi="Arial" w:cs="Arial"/>
          <w:sz w:val="22"/>
          <w:szCs w:val="22"/>
        </w:rPr>
      </w:pPr>
    </w:p>
    <w:p w14:paraId="3A561FC8" w14:textId="2B7F5F34" w:rsidR="00B606C1" w:rsidRDefault="00B606C1" w:rsidP="00B606C1">
      <w:pPr>
        <w:jc w:val="center"/>
        <w:rPr>
          <w:rFonts w:ascii="Arial" w:hAnsi="Arial" w:cs="Arial"/>
          <w:sz w:val="22"/>
          <w:szCs w:val="22"/>
        </w:rPr>
      </w:pPr>
    </w:p>
    <w:p w14:paraId="5074264E" w14:textId="77777777" w:rsidR="00B606C1" w:rsidRPr="00B606C1" w:rsidRDefault="00B606C1" w:rsidP="00B606C1">
      <w:pPr>
        <w:jc w:val="center"/>
        <w:rPr>
          <w:rFonts w:ascii="Arial" w:hAnsi="Arial" w:cs="Arial"/>
          <w:sz w:val="22"/>
          <w:szCs w:val="22"/>
        </w:rPr>
      </w:pPr>
    </w:p>
    <w:p w14:paraId="63146AD7" w14:textId="150E0085" w:rsidR="00914D35" w:rsidRDefault="00914D35" w:rsidP="00B606C1">
      <w:pPr>
        <w:jc w:val="center"/>
        <w:rPr>
          <w:rFonts w:ascii="Arial" w:hAnsi="Arial" w:cs="Arial"/>
          <w:sz w:val="22"/>
          <w:szCs w:val="22"/>
        </w:rPr>
      </w:pPr>
      <w:r w:rsidRPr="00B606C1">
        <w:rPr>
          <w:rFonts w:ascii="Arial" w:hAnsi="Arial" w:cs="Arial"/>
          <w:sz w:val="22"/>
          <w:szCs w:val="22"/>
        </w:rPr>
        <w:t>Točka 1.</w:t>
      </w:r>
    </w:p>
    <w:p w14:paraId="55369F05" w14:textId="77777777" w:rsidR="00B606C1" w:rsidRPr="00B606C1" w:rsidRDefault="00B606C1" w:rsidP="00B606C1">
      <w:pPr>
        <w:jc w:val="center"/>
        <w:rPr>
          <w:rFonts w:ascii="Arial" w:hAnsi="Arial" w:cs="Arial"/>
          <w:sz w:val="22"/>
          <w:szCs w:val="22"/>
        </w:rPr>
      </w:pPr>
    </w:p>
    <w:p w14:paraId="2153B78A" w14:textId="77777777" w:rsidR="00914D35" w:rsidRPr="00B606C1" w:rsidRDefault="00914D35" w:rsidP="00B606C1">
      <w:pPr>
        <w:jc w:val="both"/>
        <w:rPr>
          <w:rFonts w:ascii="Arial" w:hAnsi="Arial" w:cs="Arial"/>
          <w:sz w:val="22"/>
          <w:szCs w:val="22"/>
        </w:rPr>
      </w:pPr>
      <w:r w:rsidRPr="00B606C1">
        <w:rPr>
          <w:rFonts w:ascii="Arial" w:hAnsi="Arial" w:cs="Arial"/>
          <w:sz w:val="22"/>
          <w:szCs w:val="22"/>
        </w:rPr>
        <w:t>U Planu prijma u službu u upravna tijela Grada Dubrovnika za 2021. godinu KLASA: 112-01/20-01/05,  URBROJ: 2117/01-01-20-06, u članku 4. dodaje se:</w:t>
      </w:r>
    </w:p>
    <w:p w14:paraId="23B4DF28" w14:textId="77777777" w:rsidR="00914D35" w:rsidRPr="00B606C1" w:rsidRDefault="00914D35" w:rsidP="006769EE">
      <w:pPr>
        <w:numPr>
          <w:ilvl w:val="0"/>
          <w:numId w:val="88"/>
        </w:numPr>
        <w:jc w:val="both"/>
        <w:rPr>
          <w:rFonts w:ascii="Arial" w:hAnsi="Arial" w:cs="Arial"/>
          <w:sz w:val="22"/>
          <w:szCs w:val="22"/>
        </w:rPr>
      </w:pPr>
      <w:r w:rsidRPr="00B606C1">
        <w:rPr>
          <w:rFonts w:ascii="Arial" w:hAnsi="Arial" w:cs="Arial"/>
          <w:sz w:val="22"/>
          <w:szCs w:val="22"/>
        </w:rPr>
        <w:t>1 službenika/</w:t>
      </w:r>
      <w:proofErr w:type="spellStart"/>
      <w:r w:rsidRPr="00B606C1">
        <w:rPr>
          <w:rFonts w:ascii="Arial" w:hAnsi="Arial" w:cs="Arial"/>
          <w:sz w:val="22"/>
          <w:szCs w:val="22"/>
        </w:rPr>
        <w:t>ce</w:t>
      </w:r>
      <w:proofErr w:type="spellEnd"/>
      <w:r w:rsidRPr="00B606C1">
        <w:rPr>
          <w:rFonts w:ascii="Arial" w:hAnsi="Arial" w:cs="Arial"/>
          <w:sz w:val="22"/>
          <w:szCs w:val="22"/>
        </w:rPr>
        <w:t xml:space="preserve"> sveučilišni prvostupnik ili stručni prvostupnik ekonomske struke na radno mjesto stručni suradnik I – tajnik gradonačelnika u Upravnom odjelu za poslove gradonačelnika</w:t>
      </w:r>
    </w:p>
    <w:p w14:paraId="6CE1D9F2" w14:textId="03A6521B" w:rsidR="00914D35" w:rsidRPr="00B606C1" w:rsidRDefault="00914D35" w:rsidP="006769EE">
      <w:pPr>
        <w:pStyle w:val="Odlomakpopisa"/>
        <w:numPr>
          <w:ilvl w:val="0"/>
          <w:numId w:val="88"/>
        </w:numPr>
        <w:suppressAutoHyphens w:val="0"/>
        <w:overflowPunct/>
        <w:autoSpaceDE/>
        <w:spacing w:before="80"/>
        <w:ind w:left="714" w:hanging="357"/>
        <w:contextualSpacing/>
        <w:jc w:val="both"/>
        <w:textAlignment w:val="auto"/>
        <w:rPr>
          <w:rFonts w:ascii="Arial" w:eastAsia="Calibri" w:hAnsi="Arial" w:cs="Arial"/>
          <w:sz w:val="22"/>
          <w:szCs w:val="22"/>
        </w:rPr>
      </w:pPr>
      <w:r w:rsidRPr="00B606C1">
        <w:rPr>
          <w:rFonts w:ascii="Arial" w:hAnsi="Arial" w:cs="Arial"/>
          <w:sz w:val="22"/>
          <w:szCs w:val="22"/>
        </w:rPr>
        <w:t>1 službenik/</w:t>
      </w:r>
      <w:proofErr w:type="spellStart"/>
      <w:r w:rsidRPr="00B606C1">
        <w:rPr>
          <w:rFonts w:ascii="Arial" w:hAnsi="Arial" w:cs="Arial"/>
          <w:sz w:val="22"/>
          <w:szCs w:val="22"/>
        </w:rPr>
        <w:t>ca</w:t>
      </w:r>
      <w:proofErr w:type="spellEnd"/>
      <w:r w:rsidRPr="00B606C1">
        <w:rPr>
          <w:rFonts w:ascii="Arial" w:hAnsi="Arial" w:cs="Arial"/>
          <w:sz w:val="22"/>
          <w:szCs w:val="22"/>
        </w:rPr>
        <w:t xml:space="preserve"> magistar struke ili stručni specijalist arhitektonske, građevinske, pravne ili ekonomske struke na radno mjesto viši savjetnik I u Upravnom odjelu za izdavanje i provedbu dokumenata prostornog uređenja i gradnje</w:t>
      </w:r>
      <w:r w:rsidR="00B606C1">
        <w:rPr>
          <w:rFonts w:ascii="Arial" w:hAnsi="Arial" w:cs="Arial"/>
          <w:sz w:val="22"/>
          <w:szCs w:val="22"/>
        </w:rPr>
        <w:t>.</w:t>
      </w:r>
    </w:p>
    <w:p w14:paraId="1EA88E9B" w14:textId="3B820B6B" w:rsidR="00B606C1" w:rsidRDefault="00B606C1" w:rsidP="00B606C1">
      <w:pPr>
        <w:spacing w:before="80"/>
        <w:contextualSpacing/>
        <w:jc w:val="both"/>
        <w:rPr>
          <w:rFonts w:ascii="Arial" w:eastAsia="Calibri" w:hAnsi="Arial" w:cs="Arial"/>
          <w:sz w:val="22"/>
          <w:szCs w:val="22"/>
        </w:rPr>
      </w:pPr>
    </w:p>
    <w:p w14:paraId="06FCCCE2" w14:textId="77777777" w:rsidR="00B606C1" w:rsidRPr="00B606C1" w:rsidRDefault="00B606C1" w:rsidP="00B606C1">
      <w:pPr>
        <w:spacing w:before="80"/>
        <w:contextualSpacing/>
        <w:jc w:val="both"/>
        <w:rPr>
          <w:rFonts w:ascii="Arial" w:eastAsia="Calibri" w:hAnsi="Arial" w:cs="Arial"/>
          <w:sz w:val="22"/>
          <w:szCs w:val="22"/>
        </w:rPr>
      </w:pPr>
    </w:p>
    <w:p w14:paraId="2F72FFA4" w14:textId="2B4CB8BE" w:rsidR="00914D35" w:rsidRDefault="00914D35" w:rsidP="00B606C1">
      <w:pPr>
        <w:jc w:val="center"/>
        <w:rPr>
          <w:rFonts w:ascii="Arial" w:hAnsi="Arial" w:cs="Arial"/>
          <w:sz w:val="22"/>
          <w:szCs w:val="22"/>
        </w:rPr>
      </w:pPr>
      <w:r w:rsidRPr="00B606C1">
        <w:rPr>
          <w:rFonts w:ascii="Arial" w:hAnsi="Arial" w:cs="Arial"/>
          <w:sz w:val="22"/>
          <w:szCs w:val="22"/>
        </w:rPr>
        <w:t>Točka 2.</w:t>
      </w:r>
    </w:p>
    <w:p w14:paraId="3958252B" w14:textId="77777777" w:rsidR="00B606C1" w:rsidRPr="00B606C1" w:rsidRDefault="00B606C1" w:rsidP="00B606C1">
      <w:pPr>
        <w:jc w:val="center"/>
        <w:rPr>
          <w:rFonts w:ascii="Arial" w:hAnsi="Arial" w:cs="Arial"/>
          <w:sz w:val="22"/>
          <w:szCs w:val="22"/>
        </w:rPr>
      </w:pPr>
    </w:p>
    <w:p w14:paraId="69C6119D" w14:textId="0596BBCA" w:rsidR="00914D35" w:rsidRDefault="00914D35" w:rsidP="00B606C1">
      <w:pPr>
        <w:jc w:val="both"/>
        <w:rPr>
          <w:rFonts w:ascii="Arial" w:hAnsi="Arial" w:cs="Arial"/>
          <w:sz w:val="22"/>
          <w:szCs w:val="22"/>
        </w:rPr>
      </w:pPr>
      <w:r w:rsidRPr="00B606C1">
        <w:rPr>
          <w:rFonts w:ascii="Arial" w:hAnsi="Arial" w:cs="Arial"/>
          <w:sz w:val="22"/>
          <w:szCs w:val="22"/>
        </w:rPr>
        <w:t xml:space="preserve">Ove izmjene i dopune Plana prijma objavit će se u „Službenom glasniku Grada Dubrovnika“ te na oglasnoj ploči Grada Dubrovnika. </w:t>
      </w:r>
    </w:p>
    <w:p w14:paraId="02AEEDB5" w14:textId="0BE1EA83" w:rsidR="00B606C1" w:rsidRDefault="00B606C1" w:rsidP="00B606C1">
      <w:pPr>
        <w:jc w:val="both"/>
        <w:rPr>
          <w:rFonts w:ascii="Arial" w:hAnsi="Arial" w:cs="Arial"/>
          <w:sz w:val="22"/>
          <w:szCs w:val="22"/>
        </w:rPr>
      </w:pPr>
    </w:p>
    <w:p w14:paraId="74EE4814" w14:textId="77777777" w:rsidR="00B606C1" w:rsidRPr="00B606C1" w:rsidRDefault="00B606C1" w:rsidP="00B606C1">
      <w:pPr>
        <w:jc w:val="both"/>
        <w:rPr>
          <w:rFonts w:ascii="Arial" w:hAnsi="Arial" w:cs="Arial"/>
          <w:sz w:val="22"/>
          <w:szCs w:val="22"/>
        </w:rPr>
      </w:pPr>
    </w:p>
    <w:p w14:paraId="6E9EA879" w14:textId="745029B4" w:rsidR="00914D35" w:rsidRDefault="00914D35" w:rsidP="00B606C1">
      <w:pPr>
        <w:jc w:val="center"/>
        <w:rPr>
          <w:rFonts w:ascii="Arial" w:hAnsi="Arial" w:cs="Arial"/>
          <w:sz w:val="22"/>
          <w:szCs w:val="22"/>
        </w:rPr>
      </w:pPr>
      <w:r w:rsidRPr="00B606C1">
        <w:rPr>
          <w:rFonts w:ascii="Arial" w:hAnsi="Arial" w:cs="Arial"/>
          <w:sz w:val="22"/>
          <w:szCs w:val="22"/>
        </w:rPr>
        <w:lastRenderedPageBreak/>
        <w:t>Točka 3.</w:t>
      </w:r>
    </w:p>
    <w:p w14:paraId="425CD873" w14:textId="77777777" w:rsidR="00B606C1" w:rsidRPr="00B606C1" w:rsidRDefault="00B606C1" w:rsidP="00B606C1">
      <w:pPr>
        <w:jc w:val="center"/>
        <w:rPr>
          <w:rFonts w:ascii="Arial" w:hAnsi="Arial" w:cs="Arial"/>
          <w:sz w:val="22"/>
          <w:szCs w:val="22"/>
        </w:rPr>
      </w:pPr>
    </w:p>
    <w:p w14:paraId="57B20E23"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Ovaj Plan stupa na snagu danom donošenja.</w:t>
      </w:r>
    </w:p>
    <w:p w14:paraId="36290167" w14:textId="77777777" w:rsidR="00512361" w:rsidRPr="00B606C1" w:rsidRDefault="00512361" w:rsidP="00512361">
      <w:pPr>
        <w:rPr>
          <w:rFonts w:ascii="Arial" w:hAnsi="Arial" w:cs="Arial"/>
          <w:sz w:val="22"/>
          <w:szCs w:val="22"/>
        </w:rPr>
      </w:pPr>
    </w:p>
    <w:p w14:paraId="2BDB1760"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KLASA: 112-01/20-01/05</w:t>
      </w:r>
    </w:p>
    <w:p w14:paraId="0F1C9758"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URBROJ: 2117/01-01-21-18</w:t>
      </w:r>
    </w:p>
    <w:p w14:paraId="56E6B9CC" w14:textId="77777777" w:rsidR="00914D35" w:rsidRPr="00B606C1" w:rsidRDefault="00914D35" w:rsidP="00914D35">
      <w:pPr>
        <w:jc w:val="both"/>
        <w:rPr>
          <w:rFonts w:ascii="Arial" w:hAnsi="Arial" w:cs="Arial"/>
          <w:sz w:val="22"/>
          <w:szCs w:val="22"/>
        </w:rPr>
      </w:pPr>
      <w:r w:rsidRPr="00B606C1">
        <w:rPr>
          <w:rFonts w:ascii="Arial" w:hAnsi="Arial" w:cs="Arial"/>
          <w:sz w:val="22"/>
          <w:szCs w:val="22"/>
        </w:rPr>
        <w:t>Dubrovnik, 08. studenog 2021.</w:t>
      </w:r>
    </w:p>
    <w:p w14:paraId="5E2791E0" w14:textId="77777777" w:rsidR="00512361" w:rsidRPr="00B606C1" w:rsidRDefault="00512361" w:rsidP="00512361">
      <w:pPr>
        <w:rPr>
          <w:rFonts w:ascii="Arial" w:hAnsi="Arial" w:cs="Arial"/>
          <w:sz w:val="22"/>
          <w:szCs w:val="22"/>
        </w:rPr>
      </w:pPr>
    </w:p>
    <w:p w14:paraId="2F1426D4" w14:textId="77777777" w:rsidR="00512361" w:rsidRPr="00B606C1" w:rsidRDefault="00512361" w:rsidP="00512361">
      <w:pPr>
        <w:rPr>
          <w:rFonts w:ascii="Arial" w:hAnsi="Arial" w:cs="Arial"/>
          <w:sz w:val="22"/>
          <w:szCs w:val="22"/>
        </w:rPr>
      </w:pPr>
      <w:r w:rsidRPr="00B606C1">
        <w:rPr>
          <w:rFonts w:ascii="Arial" w:hAnsi="Arial" w:cs="Arial"/>
          <w:sz w:val="22"/>
          <w:szCs w:val="22"/>
        </w:rPr>
        <w:t>Gradonačelnik:</w:t>
      </w:r>
    </w:p>
    <w:p w14:paraId="33224E6F" w14:textId="77777777" w:rsidR="00512361" w:rsidRPr="00B606C1" w:rsidRDefault="00512361" w:rsidP="00512361">
      <w:pPr>
        <w:rPr>
          <w:rFonts w:ascii="Arial" w:hAnsi="Arial" w:cs="Arial"/>
          <w:sz w:val="22"/>
          <w:szCs w:val="22"/>
        </w:rPr>
      </w:pPr>
      <w:r w:rsidRPr="00B606C1">
        <w:rPr>
          <w:rFonts w:ascii="Arial" w:hAnsi="Arial" w:cs="Arial"/>
          <w:b/>
          <w:bCs/>
          <w:sz w:val="22"/>
          <w:szCs w:val="22"/>
        </w:rPr>
        <w:t>Mato Franković</w:t>
      </w:r>
      <w:r w:rsidRPr="00B606C1">
        <w:rPr>
          <w:rFonts w:ascii="Arial" w:hAnsi="Arial" w:cs="Arial"/>
          <w:sz w:val="22"/>
          <w:szCs w:val="22"/>
        </w:rPr>
        <w:t>, v. r.</w:t>
      </w:r>
    </w:p>
    <w:p w14:paraId="4627D3BD" w14:textId="77777777" w:rsidR="00512361" w:rsidRPr="00B606C1" w:rsidRDefault="00512361" w:rsidP="00512361">
      <w:pPr>
        <w:rPr>
          <w:rFonts w:ascii="Arial" w:hAnsi="Arial" w:cs="Arial"/>
          <w:sz w:val="22"/>
          <w:szCs w:val="22"/>
        </w:rPr>
      </w:pPr>
      <w:r w:rsidRPr="00B606C1">
        <w:rPr>
          <w:rFonts w:ascii="Arial" w:hAnsi="Arial" w:cs="Arial"/>
          <w:sz w:val="22"/>
          <w:szCs w:val="22"/>
        </w:rPr>
        <w:t>-------------------------------</w:t>
      </w:r>
    </w:p>
    <w:p w14:paraId="00F2C438" w14:textId="77777777" w:rsidR="00512361" w:rsidRPr="00B606C1" w:rsidRDefault="00512361" w:rsidP="00512361">
      <w:pPr>
        <w:rPr>
          <w:rFonts w:ascii="Arial" w:hAnsi="Arial" w:cs="Arial"/>
          <w:sz w:val="22"/>
          <w:szCs w:val="22"/>
        </w:rPr>
      </w:pPr>
    </w:p>
    <w:p w14:paraId="7C5E418D" w14:textId="77777777" w:rsidR="00512361" w:rsidRPr="00B606C1" w:rsidRDefault="00512361" w:rsidP="00512361">
      <w:pPr>
        <w:rPr>
          <w:rFonts w:ascii="Arial" w:hAnsi="Arial" w:cs="Arial"/>
          <w:sz w:val="22"/>
          <w:szCs w:val="22"/>
        </w:rPr>
      </w:pPr>
    </w:p>
    <w:p w14:paraId="66B11827" w14:textId="4705BAAE" w:rsidR="00512361" w:rsidRPr="00B606C1" w:rsidRDefault="00512361" w:rsidP="002C213B">
      <w:pPr>
        <w:rPr>
          <w:rFonts w:ascii="Arial" w:hAnsi="Arial" w:cs="Arial"/>
          <w:sz w:val="22"/>
          <w:szCs w:val="22"/>
        </w:rPr>
      </w:pPr>
    </w:p>
    <w:p w14:paraId="41D77F5A" w14:textId="033D66E2" w:rsidR="00512361" w:rsidRPr="00B606C1" w:rsidRDefault="00512361" w:rsidP="002C213B">
      <w:pPr>
        <w:rPr>
          <w:rFonts w:ascii="Arial" w:hAnsi="Arial" w:cs="Arial"/>
          <w:sz w:val="22"/>
          <w:szCs w:val="22"/>
        </w:rPr>
      </w:pPr>
    </w:p>
    <w:p w14:paraId="5B8D1FAB" w14:textId="50E663FD" w:rsidR="00512361" w:rsidRPr="00B606C1" w:rsidRDefault="00512361" w:rsidP="00512361">
      <w:pPr>
        <w:rPr>
          <w:rFonts w:ascii="Arial" w:hAnsi="Arial" w:cs="Arial"/>
          <w:b/>
          <w:bCs/>
          <w:sz w:val="22"/>
          <w:szCs w:val="22"/>
        </w:rPr>
      </w:pPr>
      <w:r w:rsidRPr="00B606C1">
        <w:rPr>
          <w:rFonts w:ascii="Arial" w:hAnsi="Arial" w:cs="Arial"/>
          <w:b/>
          <w:bCs/>
          <w:sz w:val="22"/>
          <w:szCs w:val="22"/>
        </w:rPr>
        <w:t>17</w:t>
      </w:r>
      <w:r w:rsidR="00914D35" w:rsidRPr="00B606C1">
        <w:rPr>
          <w:rFonts w:ascii="Arial" w:hAnsi="Arial" w:cs="Arial"/>
          <w:b/>
          <w:bCs/>
          <w:sz w:val="22"/>
          <w:szCs w:val="22"/>
        </w:rPr>
        <w:t>3</w:t>
      </w:r>
    </w:p>
    <w:p w14:paraId="5004B7CA" w14:textId="77777777" w:rsidR="00512361" w:rsidRPr="00B606C1" w:rsidRDefault="00512361" w:rsidP="00512361">
      <w:pPr>
        <w:rPr>
          <w:rFonts w:ascii="Arial" w:hAnsi="Arial" w:cs="Arial"/>
          <w:b/>
          <w:bCs/>
          <w:sz w:val="22"/>
          <w:szCs w:val="22"/>
        </w:rPr>
      </w:pPr>
    </w:p>
    <w:p w14:paraId="600BA3F6" w14:textId="77777777" w:rsidR="00512361" w:rsidRPr="00B606C1" w:rsidRDefault="00512361" w:rsidP="00512361">
      <w:pPr>
        <w:rPr>
          <w:rFonts w:ascii="Arial" w:hAnsi="Arial" w:cs="Arial"/>
          <w:sz w:val="22"/>
          <w:szCs w:val="22"/>
        </w:rPr>
      </w:pPr>
    </w:p>
    <w:p w14:paraId="6C6B1044" w14:textId="7EE88991" w:rsidR="00914D35" w:rsidRDefault="00914D35" w:rsidP="001F6B05">
      <w:pPr>
        <w:jc w:val="both"/>
        <w:rPr>
          <w:rFonts w:ascii="Arial" w:hAnsi="Arial" w:cs="Arial"/>
          <w:sz w:val="22"/>
          <w:szCs w:val="22"/>
        </w:rPr>
      </w:pPr>
      <w:r w:rsidRPr="00B606C1">
        <w:rPr>
          <w:rFonts w:ascii="Arial" w:hAnsi="Arial" w:cs="Arial"/>
          <w:sz w:val="22"/>
          <w:szCs w:val="22"/>
        </w:rPr>
        <w:t>Temeljem članka 48. st. 1. točka 6. Zakona o lokalnoj i područnoj (regionalnoj) samoupravi („Narodne novine“, br. NN 33/01, 60/01, 129/05, 109/07, 125/08, 36/09, 36/09, 150/11, 144/12, 19/13, 137/15, 123/17, 98/19, 144/20) u daljnjem tekstu Zakon i članka 41. Statuta Grada Dubrovnika („Službeni glasnik Grada Dubrovnika“, br. 2/21) gradonačelnik Grada Dubrovnika donosi</w:t>
      </w:r>
    </w:p>
    <w:p w14:paraId="39F27F0E" w14:textId="77777777" w:rsidR="00B606C1" w:rsidRPr="00B606C1" w:rsidRDefault="00B606C1" w:rsidP="00B606C1">
      <w:pPr>
        <w:jc w:val="both"/>
        <w:rPr>
          <w:rFonts w:ascii="Arial" w:hAnsi="Arial" w:cs="Arial"/>
          <w:b/>
          <w:sz w:val="22"/>
          <w:szCs w:val="22"/>
        </w:rPr>
      </w:pPr>
    </w:p>
    <w:p w14:paraId="625BE7BA" w14:textId="77777777" w:rsidR="00914D35" w:rsidRPr="00B606C1" w:rsidRDefault="00914D35" w:rsidP="00B606C1">
      <w:pPr>
        <w:jc w:val="center"/>
        <w:rPr>
          <w:rFonts w:ascii="Arial" w:hAnsi="Arial" w:cs="Arial"/>
          <w:b/>
          <w:sz w:val="22"/>
          <w:szCs w:val="22"/>
        </w:rPr>
      </w:pPr>
      <w:r w:rsidRPr="00B606C1">
        <w:rPr>
          <w:rFonts w:ascii="Arial" w:hAnsi="Arial" w:cs="Arial"/>
          <w:b/>
          <w:sz w:val="22"/>
          <w:szCs w:val="22"/>
        </w:rPr>
        <w:t xml:space="preserve"> ZAKLJUČAK</w:t>
      </w:r>
    </w:p>
    <w:p w14:paraId="7AD5C17A" w14:textId="1D54E424" w:rsidR="00914D35" w:rsidRDefault="00914D35" w:rsidP="00B606C1">
      <w:pPr>
        <w:jc w:val="center"/>
        <w:rPr>
          <w:rFonts w:ascii="Arial" w:hAnsi="Arial" w:cs="Arial"/>
          <w:b/>
          <w:sz w:val="22"/>
          <w:szCs w:val="22"/>
        </w:rPr>
      </w:pPr>
      <w:r w:rsidRPr="00B606C1">
        <w:rPr>
          <w:rFonts w:ascii="Arial" w:hAnsi="Arial" w:cs="Arial"/>
          <w:b/>
          <w:sz w:val="22"/>
          <w:szCs w:val="22"/>
        </w:rPr>
        <w:tab/>
        <w:t>o opozivu članova Upravnog vijeća Agencije za društveno poticanu stanogradnju Grada Dubrovnika</w:t>
      </w:r>
    </w:p>
    <w:p w14:paraId="786268AC" w14:textId="37481D7D" w:rsidR="001F6B05" w:rsidRDefault="001F6B05" w:rsidP="00B606C1">
      <w:pPr>
        <w:jc w:val="center"/>
        <w:rPr>
          <w:rFonts w:ascii="Arial" w:hAnsi="Arial" w:cs="Arial"/>
          <w:b/>
          <w:sz w:val="22"/>
          <w:szCs w:val="22"/>
        </w:rPr>
      </w:pPr>
    </w:p>
    <w:p w14:paraId="64A00E10" w14:textId="77777777" w:rsidR="001F6B05" w:rsidRDefault="001F6B05" w:rsidP="00B606C1">
      <w:pPr>
        <w:jc w:val="center"/>
        <w:rPr>
          <w:rFonts w:ascii="Arial" w:hAnsi="Arial" w:cs="Arial"/>
          <w:b/>
          <w:sz w:val="22"/>
          <w:szCs w:val="22"/>
        </w:rPr>
      </w:pPr>
    </w:p>
    <w:p w14:paraId="7BA75EF6" w14:textId="77777777" w:rsidR="001F6B05" w:rsidRDefault="001F6B05" w:rsidP="00B606C1">
      <w:pPr>
        <w:jc w:val="center"/>
        <w:rPr>
          <w:rFonts w:ascii="Arial" w:hAnsi="Arial" w:cs="Arial"/>
          <w:b/>
          <w:sz w:val="22"/>
          <w:szCs w:val="22"/>
        </w:rPr>
      </w:pPr>
    </w:p>
    <w:p w14:paraId="0EDDBF9B" w14:textId="38F5B5C9" w:rsidR="00B606C1" w:rsidRDefault="00B606C1" w:rsidP="00B606C1">
      <w:pPr>
        <w:jc w:val="center"/>
        <w:rPr>
          <w:rFonts w:ascii="Arial" w:hAnsi="Arial" w:cs="Arial"/>
          <w:b/>
          <w:sz w:val="22"/>
          <w:szCs w:val="22"/>
        </w:rPr>
      </w:pPr>
      <w:r>
        <w:rPr>
          <w:rFonts w:ascii="Arial" w:hAnsi="Arial" w:cs="Arial"/>
          <w:b/>
          <w:sz w:val="22"/>
          <w:szCs w:val="22"/>
        </w:rPr>
        <w:t>I.</w:t>
      </w:r>
    </w:p>
    <w:p w14:paraId="454BC27A" w14:textId="77777777" w:rsidR="00B606C1" w:rsidRPr="00B606C1" w:rsidRDefault="00B606C1" w:rsidP="00B606C1">
      <w:pPr>
        <w:jc w:val="center"/>
        <w:rPr>
          <w:rFonts w:ascii="Arial" w:hAnsi="Arial" w:cs="Arial"/>
          <w:b/>
          <w:sz w:val="22"/>
          <w:szCs w:val="22"/>
        </w:rPr>
      </w:pPr>
    </w:p>
    <w:p w14:paraId="756C6FA3" w14:textId="27467809" w:rsidR="00914D35" w:rsidRPr="00B606C1" w:rsidRDefault="00914D35" w:rsidP="00914D35">
      <w:pPr>
        <w:ind w:left="705" w:hanging="705"/>
        <w:rPr>
          <w:rFonts w:ascii="Arial" w:hAnsi="Arial" w:cs="Arial"/>
          <w:sz w:val="22"/>
          <w:szCs w:val="22"/>
        </w:rPr>
      </w:pPr>
      <w:r w:rsidRPr="00B606C1">
        <w:rPr>
          <w:rFonts w:ascii="Arial" w:hAnsi="Arial" w:cs="Arial"/>
          <w:sz w:val="22"/>
          <w:szCs w:val="22"/>
        </w:rPr>
        <w:t xml:space="preserve">        </w:t>
      </w:r>
      <w:r w:rsidRPr="00B606C1">
        <w:rPr>
          <w:rFonts w:ascii="Arial" w:hAnsi="Arial" w:cs="Arial"/>
          <w:sz w:val="22"/>
          <w:szCs w:val="22"/>
        </w:rPr>
        <w:tab/>
        <w:t xml:space="preserve">1. Silvija </w:t>
      </w:r>
      <w:proofErr w:type="spellStart"/>
      <w:r w:rsidRPr="00B606C1">
        <w:rPr>
          <w:rFonts w:ascii="Arial" w:hAnsi="Arial" w:cs="Arial"/>
          <w:sz w:val="22"/>
          <w:szCs w:val="22"/>
        </w:rPr>
        <w:t>Petrlić</w:t>
      </w:r>
      <w:proofErr w:type="spellEnd"/>
      <w:r w:rsidRPr="00B606C1">
        <w:rPr>
          <w:rFonts w:ascii="Arial" w:hAnsi="Arial" w:cs="Arial"/>
          <w:sz w:val="22"/>
          <w:szCs w:val="22"/>
        </w:rPr>
        <w:t xml:space="preserve"> </w:t>
      </w:r>
      <w:proofErr w:type="spellStart"/>
      <w:r w:rsidRPr="00B606C1">
        <w:rPr>
          <w:rFonts w:ascii="Arial" w:hAnsi="Arial" w:cs="Arial"/>
          <w:sz w:val="22"/>
          <w:szCs w:val="22"/>
        </w:rPr>
        <w:t>Saltarić</w:t>
      </w:r>
      <w:proofErr w:type="spellEnd"/>
      <w:r w:rsidRPr="00B606C1">
        <w:rPr>
          <w:rFonts w:ascii="Arial" w:hAnsi="Arial" w:cs="Arial"/>
          <w:sz w:val="22"/>
          <w:szCs w:val="22"/>
        </w:rPr>
        <w:t xml:space="preserve">, Bartola Kašića 23, 20236 Mokošica, OIB: 05995061875, </w:t>
      </w:r>
    </w:p>
    <w:p w14:paraId="274158A2" w14:textId="77777777" w:rsidR="001F6B05" w:rsidRDefault="00914D35" w:rsidP="00914D35">
      <w:pPr>
        <w:ind w:left="705" w:hanging="705"/>
        <w:rPr>
          <w:rFonts w:ascii="Arial" w:hAnsi="Arial" w:cs="Arial"/>
          <w:sz w:val="22"/>
          <w:szCs w:val="22"/>
        </w:rPr>
      </w:pPr>
      <w:r w:rsidRPr="00B606C1">
        <w:rPr>
          <w:rFonts w:ascii="Arial" w:hAnsi="Arial" w:cs="Arial"/>
          <w:sz w:val="22"/>
          <w:szCs w:val="22"/>
        </w:rPr>
        <w:t xml:space="preserve">               - predsjednica </w:t>
      </w:r>
    </w:p>
    <w:p w14:paraId="5C03A60A" w14:textId="5D231DF6" w:rsidR="00914D35" w:rsidRPr="00B606C1" w:rsidRDefault="00914D35" w:rsidP="00914D35">
      <w:pPr>
        <w:ind w:left="705" w:hanging="705"/>
        <w:rPr>
          <w:rFonts w:ascii="Arial" w:hAnsi="Arial" w:cs="Arial"/>
          <w:sz w:val="22"/>
          <w:szCs w:val="22"/>
        </w:rPr>
      </w:pPr>
      <w:r w:rsidRPr="00B606C1">
        <w:rPr>
          <w:rFonts w:ascii="Arial" w:hAnsi="Arial" w:cs="Arial"/>
          <w:sz w:val="22"/>
          <w:szCs w:val="22"/>
        </w:rPr>
        <w:t xml:space="preserve"> </w:t>
      </w:r>
    </w:p>
    <w:p w14:paraId="5FDBE63E" w14:textId="77777777" w:rsidR="00914D35" w:rsidRPr="00B606C1" w:rsidRDefault="00914D35" w:rsidP="00914D35">
      <w:pPr>
        <w:ind w:firstLine="708"/>
        <w:rPr>
          <w:rFonts w:ascii="Arial" w:hAnsi="Arial" w:cs="Arial"/>
          <w:sz w:val="22"/>
          <w:szCs w:val="22"/>
        </w:rPr>
      </w:pPr>
      <w:r w:rsidRPr="00B606C1">
        <w:rPr>
          <w:rFonts w:ascii="Arial" w:hAnsi="Arial" w:cs="Arial"/>
          <w:sz w:val="22"/>
          <w:szCs w:val="22"/>
        </w:rPr>
        <w:t xml:space="preserve">2. Nikola </w:t>
      </w:r>
      <w:proofErr w:type="spellStart"/>
      <w:r w:rsidRPr="00B606C1">
        <w:rPr>
          <w:rFonts w:ascii="Arial" w:hAnsi="Arial" w:cs="Arial"/>
          <w:sz w:val="22"/>
          <w:szCs w:val="22"/>
        </w:rPr>
        <w:t>Zarač</w:t>
      </w:r>
      <w:proofErr w:type="spellEnd"/>
      <w:r w:rsidRPr="00B606C1">
        <w:rPr>
          <w:rFonts w:ascii="Arial" w:hAnsi="Arial" w:cs="Arial"/>
          <w:sz w:val="22"/>
          <w:szCs w:val="22"/>
        </w:rPr>
        <w:t>, Dr. Vladka Mačeka 28, 20000 Dubrovnik, OIB: 50257055714,</w:t>
      </w:r>
    </w:p>
    <w:p w14:paraId="121CB836" w14:textId="10F218C5" w:rsidR="00914D35" w:rsidRDefault="00914D35" w:rsidP="00914D35">
      <w:pPr>
        <w:ind w:firstLine="708"/>
        <w:rPr>
          <w:rFonts w:ascii="Arial" w:hAnsi="Arial" w:cs="Arial"/>
          <w:sz w:val="22"/>
          <w:szCs w:val="22"/>
        </w:rPr>
      </w:pPr>
      <w:r w:rsidRPr="00B606C1">
        <w:rPr>
          <w:rFonts w:ascii="Arial" w:hAnsi="Arial" w:cs="Arial"/>
          <w:sz w:val="22"/>
          <w:szCs w:val="22"/>
        </w:rPr>
        <w:t xml:space="preserve">    - član</w:t>
      </w:r>
    </w:p>
    <w:p w14:paraId="32ACEFD8" w14:textId="77777777" w:rsidR="001F6B05" w:rsidRPr="00B606C1" w:rsidRDefault="001F6B05" w:rsidP="00914D35">
      <w:pPr>
        <w:ind w:firstLine="708"/>
        <w:rPr>
          <w:rFonts w:ascii="Arial" w:hAnsi="Arial" w:cs="Arial"/>
          <w:sz w:val="22"/>
          <w:szCs w:val="22"/>
        </w:rPr>
      </w:pPr>
    </w:p>
    <w:p w14:paraId="3BE2845E" w14:textId="77777777" w:rsidR="00914D35" w:rsidRPr="00B606C1" w:rsidRDefault="00914D35" w:rsidP="00914D35">
      <w:pPr>
        <w:ind w:firstLine="708"/>
        <w:rPr>
          <w:rFonts w:ascii="Arial" w:hAnsi="Arial" w:cs="Arial"/>
          <w:sz w:val="22"/>
          <w:szCs w:val="22"/>
        </w:rPr>
      </w:pPr>
      <w:r w:rsidRPr="00B606C1">
        <w:rPr>
          <w:rFonts w:ascii="Arial" w:hAnsi="Arial" w:cs="Arial"/>
          <w:sz w:val="22"/>
          <w:szCs w:val="22"/>
        </w:rPr>
        <w:t xml:space="preserve">3. Frano </w:t>
      </w:r>
      <w:proofErr w:type="spellStart"/>
      <w:r w:rsidRPr="00B606C1">
        <w:rPr>
          <w:rFonts w:ascii="Arial" w:hAnsi="Arial" w:cs="Arial"/>
          <w:sz w:val="22"/>
          <w:szCs w:val="22"/>
        </w:rPr>
        <w:t>Karač</w:t>
      </w:r>
      <w:proofErr w:type="spellEnd"/>
      <w:r w:rsidRPr="00B606C1">
        <w:rPr>
          <w:rFonts w:ascii="Arial" w:hAnsi="Arial" w:cs="Arial"/>
          <w:sz w:val="22"/>
          <w:szCs w:val="22"/>
        </w:rPr>
        <w:t xml:space="preserve">, Vinogradarska  16, 20236 Mokošica ,  OIB:  02204318018, </w:t>
      </w:r>
    </w:p>
    <w:p w14:paraId="7BFCCF4E" w14:textId="2F7A06BD" w:rsidR="00914D35" w:rsidRDefault="00914D35" w:rsidP="00914D35">
      <w:pPr>
        <w:ind w:firstLine="708"/>
        <w:rPr>
          <w:rFonts w:ascii="Arial" w:hAnsi="Arial" w:cs="Arial"/>
          <w:sz w:val="22"/>
          <w:szCs w:val="22"/>
        </w:rPr>
      </w:pPr>
      <w:r w:rsidRPr="00B606C1">
        <w:rPr>
          <w:rFonts w:ascii="Arial" w:hAnsi="Arial" w:cs="Arial"/>
          <w:sz w:val="22"/>
          <w:szCs w:val="22"/>
        </w:rPr>
        <w:t xml:space="preserve">    - član </w:t>
      </w:r>
    </w:p>
    <w:p w14:paraId="77614F42" w14:textId="77777777" w:rsidR="001F6B05" w:rsidRPr="00B606C1" w:rsidRDefault="001F6B05" w:rsidP="00914D35">
      <w:pPr>
        <w:ind w:firstLine="708"/>
        <w:rPr>
          <w:rFonts w:ascii="Arial" w:hAnsi="Arial" w:cs="Arial"/>
          <w:sz w:val="22"/>
          <w:szCs w:val="22"/>
        </w:rPr>
      </w:pPr>
    </w:p>
    <w:p w14:paraId="4B7F0F77" w14:textId="1E215B21" w:rsidR="00B606C1" w:rsidRDefault="00914D35" w:rsidP="001F6B05">
      <w:pPr>
        <w:rPr>
          <w:rFonts w:ascii="Arial" w:hAnsi="Arial" w:cs="Arial"/>
          <w:sz w:val="22"/>
          <w:szCs w:val="22"/>
        </w:rPr>
      </w:pPr>
      <w:r w:rsidRPr="00B606C1">
        <w:rPr>
          <w:rFonts w:ascii="Arial" w:hAnsi="Arial" w:cs="Arial"/>
          <w:sz w:val="22"/>
          <w:szCs w:val="22"/>
        </w:rPr>
        <w:t>opozivaju se iz Upravnog vijeća Agencije za društveno poticanu stanogradnju Grada Dubrovnika.</w:t>
      </w:r>
    </w:p>
    <w:p w14:paraId="4C12BB09" w14:textId="77777777" w:rsidR="00B606C1" w:rsidRPr="00B606C1" w:rsidRDefault="00B606C1" w:rsidP="00914D35">
      <w:pPr>
        <w:ind w:left="708"/>
        <w:rPr>
          <w:rFonts w:ascii="Arial" w:hAnsi="Arial" w:cs="Arial"/>
          <w:sz w:val="22"/>
          <w:szCs w:val="22"/>
        </w:rPr>
      </w:pPr>
    </w:p>
    <w:p w14:paraId="60162770" w14:textId="31C28C8E" w:rsidR="00B606C1" w:rsidRPr="00B606C1" w:rsidRDefault="00B606C1" w:rsidP="00B606C1">
      <w:pPr>
        <w:ind w:left="709" w:hanging="709"/>
        <w:jc w:val="center"/>
        <w:rPr>
          <w:rFonts w:ascii="Arial" w:hAnsi="Arial" w:cs="Arial"/>
          <w:b/>
          <w:bCs/>
          <w:sz w:val="22"/>
          <w:szCs w:val="22"/>
        </w:rPr>
      </w:pPr>
      <w:r w:rsidRPr="00B606C1">
        <w:rPr>
          <w:rFonts w:ascii="Arial" w:hAnsi="Arial" w:cs="Arial"/>
          <w:b/>
          <w:bCs/>
          <w:sz w:val="22"/>
          <w:szCs w:val="22"/>
        </w:rPr>
        <w:t>II.</w:t>
      </w:r>
    </w:p>
    <w:p w14:paraId="0F970346" w14:textId="77777777" w:rsidR="00B606C1" w:rsidRDefault="00B606C1" w:rsidP="00B606C1">
      <w:pPr>
        <w:ind w:left="709" w:hanging="709"/>
        <w:jc w:val="both"/>
        <w:rPr>
          <w:rFonts w:ascii="Arial" w:hAnsi="Arial" w:cs="Arial"/>
          <w:sz w:val="22"/>
          <w:szCs w:val="22"/>
        </w:rPr>
      </w:pPr>
    </w:p>
    <w:p w14:paraId="0144F4AB" w14:textId="77777777" w:rsidR="001F6B05" w:rsidRDefault="00914D35" w:rsidP="001F6B05">
      <w:pPr>
        <w:ind w:left="709" w:hanging="709"/>
        <w:jc w:val="both"/>
        <w:rPr>
          <w:rFonts w:ascii="Arial" w:hAnsi="Arial" w:cs="Arial"/>
          <w:sz w:val="22"/>
          <w:szCs w:val="22"/>
        </w:rPr>
      </w:pPr>
      <w:r w:rsidRPr="00B606C1">
        <w:rPr>
          <w:rFonts w:ascii="Arial" w:hAnsi="Arial" w:cs="Arial"/>
          <w:sz w:val="22"/>
          <w:szCs w:val="22"/>
        </w:rPr>
        <w:t xml:space="preserve">Ovaj Zaključak objavit će se u Službenom glasniku Grada Dubrovnika sukladno odredbi </w:t>
      </w:r>
    </w:p>
    <w:p w14:paraId="22B01AB4" w14:textId="00B1C208" w:rsidR="001F6B05" w:rsidRDefault="00914D35" w:rsidP="001F6B05">
      <w:pPr>
        <w:ind w:left="709" w:hanging="709"/>
        <w:jc w:val="both"/>
        <w:rPr>
          <w:rFonts w:ascii="Arial" w:hAnsi="Arial" w:cs="Arial"/>
          <w:sz w:val="22"/>
          <w:szCs w:val="22"/>
        </w:rPr>
      </w:pPr>
      <w:r w:rsidRPr="00B606C1">
        <w:rPr>
          <w:rFonts w:ascii="Arial" w:hAnsi="Arial" w:cs="Arial"/>
          <w:sz w:val="22"/>
          <w:szCs w:val="22"/>
        </w:rPr>
        <w:t>članka 48. stavak 4. Zakona.</w:t>
      </w:r>
    </w:p>
    <w:p w14:paraId="03144B20" w14:textId="3C92B2A3" w:rsidR="001F6B05" w:rsidRDefault="001F6B05" w:rsidP="001F6B05">
      <w:pPr>
        <w:ind w:left="709" w:hanging="709"/>
        <w:jc w:val="both"/>
        <w:rPr>
          <w:rFonts w:ascii="Arial" w:hAnsi="Arial" w:cs="Arial"/>
          <w:sz w:val="22"/>
          <w:szCs w:val="22"/>
        </w:rPr>
      </w:pPr>
    </w:p>
    <w:p w14:paraId="62DBF0E8" w14:textId="2F9A2770" w:rsidR="001F6B05" w:rsidRPr="001F6B05" w:rsidRDefault="001F6B05" w:rsidP="001F6B05">
      <w:pPr>
        <w:ind w:left="709" w:hanging="709"/>
        <w:jc w:val="center"/>
        <w:rPr>
          <w:rFonts w:ascii="Arial" w:hAnsi="Arial" w:cs="Arial"/>
          <w:b/>
          <w:bCs/>
          <w:sz w:val="22"/>
          <w:szCs w:val="22"/>
        </w:rPr>
      </w:pPr>
      <w:r w:rsidRPr="001F6B05">
        <w:rPr>
          <w:rFonts w:ascii="Arial" w:hAnsi="Arial" w:cs="Arial"/>
          <w:b/>
          <w:bCs/>
          <w:sz w:val="22"/>
          <w:szCs w:val="22"/>
        </w:rPr>
        <w:t>III.</w:t>
      </w:r>
    </w:p>
    <w:p w14:paraId="47E7AE95" w14:textId="77777777" w:rsidR="001F6B05" w:rsidRPr="00B606C1" w:rsidRDefault="001F6B05" w:rsidP="001F6B05">
      <w:pPr>
        <w:ind w:left="709" w:hanging="709"/>
        <w:jc w:val="both"/>
        <w:rPr>
          <w:rFonts w:ascii="Arial" w:hAnsi="Arial" w:cs="Arial"/>
          <w:sz w:val="22"/>
          <w:szCs w:val="22"/>
        </w:rPr>
      </w:pPr>
    </w:p>
    <w:p w14:paraId="06C9DD31" w14:textId="77777777" w:rsidR="00914D35" w:rsidRPr="001F6B05" w:rsidRDefault="00914D35" w:rsidP="001F6B05">
      <w:pPr>
        <w:contextualSpacing/>
        <w:jc w:val="both"/>
        <w:rPr>
          <w:rFonts w:ascii="Arial" w:hAnsi="Arial" w:cs="Arial"/>
          <w:sz w:val="22"/>
          <w:szCs w:val="22"/>
        </w:rPr>
      </w:pPr>
      <w:r w:rsidRPr="001F6B05">
        <w:rPr>
          <w:rFonts w:ascii="Arial" w:hAnsi="Arial" w:cs="Arial"/>
          <w:sz w:val="22"/>
          <w:szCs w:val="22"/>
        </w:rPr>
        <w:t>Ovaj Zaključak stupa na snagu osmog dana od dana objave u „Službenom   glasniku Grada Dubrovnika“. </w:t>
      </w:r>
    </w:p>
    <w:p w14:paraId="505BAB4A" w14:textId="6B2A8592" w:rsidR="001F6B05" w:rsidRDefault="001F6B05" w:rsidP="001F6B05">
      <w:pPr>
        <w:rPr>
          <w:rFonts w:ascii="Arial" w:hAnsi="Arial" w:cs="Arial"/>
          <w:sz w:val="22"/>
          <w:szCs w:val="22"/>
        </w:rPr>
      </w:pPr>
    </w:p>
    <w:p w14:paraId="59530FC6" w14:textId="77777777" w:rsidR="001F6B05" w:rsidRPr="00B606C1" w:rsidRDefault="001F6B05" w:rsidP="001F6B05">
      <w:pPr>
        <w:rPr>
          <w:rFonts w:ascii="Arial" w:hAnsi="Arial" w:cs="Arial"/>
          <w:sz w:val="22"/>
          <w:szCs w:val="22"/>
        </w:rPr>
      </w:pPr>
    </w:p>
    <w:p w14:paraId="543EF08E" w14:textId="77777777" w:rsidR="00914D35" w:rsidRPr="00B606C1" w:rsidRDefault="00914D35" w:rsidP="00914D35">
      <w:pPr>
        <w:rPr>
          <w:rFonts w:ascii="Arial" w:hAnsi="Arial" w:cs="Arial"/>
          <w:sz w:val="22"/>
          <w:szCs w:val="22"/>
        </w:rPr>
      </w:pPr>
      <w:r w:rsidRPr="00B606C1">
        <w:rPr>
          <w:rFonts w:ascii="Arial" w:hAnsi="Arial" w:cs="Arial"/>
          <w:sz w:val="22"/>
          <w:szCs w:val="22"/>
        </w:rPr>
        <w:lastRenderedPageBreak/>
        <w:t>KLASA: 013-03/17-03/34</w:t>
      </w:r>
    </w:p>
    <w:p w14:paraId="0D9F5194" w14:textId="77777777" w:rsidR="00914D35" w:rsidRPr="00B606C1" w:rsidRDefault="00914D35" w:rsidP="00914D35">
      <w:pPr>
        <w:rPr>
          <w:rFonts w:ascii="Arial" w:hAnsi="Arial" w:cs="Arial"/>
          <w:sz w:val="22"/>
          <w:szCs w:val="22"/>
        </w:rPr>
      </w:pPr>
      <w:r w:rsidRPr="00B606C1">
        <w:rPr>
          <w:rFonts w:ascii="Arial" w:hAnsi="Arial" w:cs="Arial"/>
          <w:sz w:val="22"/>
          <w:szCs w:val="22"/>
        </w:rPr>
        <w:t>URBROJ: 2117-01-01-21-9</w:t>
      </w:r>
    </w:p>
    <w:p w14:paraId="7D157E69" w14:textId="67C70F58" w:rsidR="00512361" w:rsidRPr="00B606C1" w:rsidRDefault="00914D35" w:rsidP="00512361">
      <w:pPr>
        <w:rPr>
          <w:rFonts w:ascii="Arial" w:hAnsi="Arial" w:cs="Arial"/>
          <w:sz w:val="22"/>
          <w:szCs w:val="22"/>
        </w:rPr>
      </w:pPr>
      <w:r w:rsidRPr="00B606C1">
        <w:rPr>
          <w:rFonts w:ascii="Arial" w:hAnsi="Arial" w:cs="Arial"/>
          <w:sz w:val="22"/>
          <w:szCs w:val="22"/>
        </w:rPr>
        <w:t>Dubrovnik, 26. listopada 2021. </w:t>
      </w:r>
    </w:p>
    <w:p w14:paraId="543834BD" w14:textId="77777777" w:rsidR="001F6B05" w:rsidRDefault="001F6B05" w:rsidP="00512361">
      <w:pPr>
        <w:rPr>
          <w:rFonts w:ascii="Arial" w:hAnsi="Arial" w:cs="Arial"/>
          <w:sz w:val="22"/>
          <w:szCs w:val="22"/>
        </w:rPr>
      </w:pPr>
    </w:p>
    <w:p w14:paraId="3C9F8113" w14:textId="6B486ADB" w:rsidR="00512361" w:rsidRPr="00B606C1" w:rsidRDefault="00512361" w:rsidP="00512361">
      <w:pPr>
        <w:rPr>
          <w:rFonts w:ascii="Arial" w:hAnsi="Arial" w:cs="Arial"/>
          <w:sz w:val="22"/>
          <w:szCs w:val="22"/>
        </w:rPr>
      </w:pPr>
      <w:r w:rsidRPr="00B606C1">
        <w:rPr>
          <w:rFonts w:ascii="Arial" w:hAnsi="Arial" w:cs="Arial"/>
          <w:sz w:val="22"/>
          <w:szCs w:val="22"/>
        </w:rPr>
        <w:t>Gradonačelnik:</w:t>
      </w:r>
    </w:p>
    <w:p w14:paraId="4E27845A" w14:textId="77777777" w:rsidR="00512361" w:rsidRPr="00B606C1" w:rsidRDefault="00512361" w:rsidP="00512361">
      <w:pPr>
        <w:rPr>
          <w:rFonts w:ascii="Arial" w:hAnsi="Arial" w:cs="Arial"/>
          <w:sz w:val="22"/>
          <w:szCs w:val="22"/>
        </w:rPr>
      </w:pPr>
      <w:r w:rsidRPr="00B606C1">
        <w:rPr>
          <w:rFonts w:ascii="Arial" w:hAnsi="Arial" w:cs="Arial"/>
          <w:b/>
          <w:bCs/>
          <w:sz w:val="22"/>
          <w:szCs w:val="22"/>
        </w:rPr>
        <w:t>Mato Franković</w:t>
      </w:r>
      <w:r w:rsidRPr="00B606C1">
        <w:rPr>
          <w:rFonts w:ascii="Arial" w:hAnsi="Arial" w:cs="Arial"/>
          <w:sz w:val="22"/>
          <w:szCs w:val="22"/>
        </w:rPr>
        <w:t>, v. r.</w:t>
      </w:r>
    </w:p>
    <w:p w14:paraId="5D0D515A" w14:textId="77777777" w:rsidR="00512361" w:rsidRPr="00B606C1" w:rsidRDefault="00512361" w:rsidP="00512361">
      <w:pPr>
        <w:rPr>
          <w:rFonts w:ascii="Arial" w:hAnsi="Arial" w:cs="Arial"/>
          <w:sz w:val="22"/>
          <w:szCs w:val="22"/>
        </w:rPr>
      </w:pPr>
      <w:r w:rsidRPr="00B606C1">
        <w:rPr>
          <w:rFonts w:ascii="Arial" w:hAnsi="Arial" w:cs="Arial"/>
          <w:sz w:val="22"/>
          <w:szCs w:val="22"/>
        </w:rPr>
        <w:t>-------------------------------</w:t>
      </w:r>
    </w:p>
    <w:p w14:paraId="62F6CFAC" w14:textId="77777777" w:rsidR="00512361" w:rsidRPr="00B606C1" w:rsidRDefault="00512361" w:rsidP="00512361">
      <w:pPr>
        <w:rPr>
          <w:rFonts w:ascii="Arial" w:hAnsi="Arial" w:cs="Arial"/>
          <w:sz w:val="22"/>
          <w:szCs w:val="22"/>
        </w:rPr>
      </w:pPr>
    </w:p>
    <w:p w14:paraId="3189DB7E" w14:textId="77777777" w:rsidR="00512361" w:rsidRPr="00B606C1" w:rsidRDefault="00512361" w:rsidP="00512361">
      <w:pPr>
        <w:rPr>
          <w:rFonts w:ascii="Arial" w:hAnsi="Arial" w:cs="Arial"/>
          <w:sz w:val="22"/>
          <w:szCs w:val="22"/>
        </w:rPr>
      </w:pPr>
    </w:p>
    <w:p w14:paraId="65A08EA4" w14:textId="10B63ABB" w:rsidR="00512361" w:rsidRPr="00B606C1" w:rsidRDefault="00512361" w:rsidP="002C213B">
      <w:pPr>
        <w:rPr>
          <w:rFonts w:ascii="Arial" w:hAnsi="Arial" w:cs="Arial"/>
          <w:sz w:val="22"/>
          <w:szCs w:val="22"/>
        </w:rPr>
      </w:pPr>
    </w:p>
    <w:p w14:paraId="39F7D620" w14:textId="73DE5A52" w:rsidR="00512361" w:rsidRPr="00B606C1" w:rsidRDefault="00512361" w:rsidP="002C213B">
      <w:pPr>
        <w:rPr>
          <w:rFonts w:ascii="Arial" w:hAnsi="Arial" w:cs="Arial"/>
          <w:sz w:val="22"/>
          <w:szCs w:val="22"/>
        </w:rPr>
      </w:pPr>
    </w:p>
    <w:p w14:paraId="7A1A09A5" w14:textId="0183C706" w:rsidR="00512361" w:rsidRPr="00B606C1" w:rsidRDefault="00512361" w:rsidP="00512361">
      <w:pPr>
        <w:rPr>
          <w:rFonts w:ascii="Arial" w:hAnsi="Arial" w:cs="Arial"/>
          <w:b/>
          <w:bCs/>
          <w:sz w:val="22"/>
          <w:szCs w:val="22"/>
        </w:rPr>
      </w:pPr>
      <w:r w:rsidRPr="00B606C1">
        <w:rPr>
          <w:rFonts w:ascii="Arial" w:hAnsi="Arial" w:cs="Arial"/>
          <w:b/>
          <w:bCs/>
          <w:sz w:val="22"/>
          <w:szCs w:val="22"/>
        </w:rPr>
        <w:t>17</w:t>
      </w:r>
      <w:r w:rsidR="00914D35" w:rsidRPr="00B606C1">
        <w:rPr>
          <w:rFonts w:ascii="Arial" w:hAnsi="Arial" w:cs="Arial"/>
          <w:b/>
          <w:bCs/>
          <w:sz w:val="22"/>
          <w:szCs w:val="22"/>
        </w:rPr>
        <w:t>4</w:t>
      </w:r>
    </w:p>
    <w:p w14:paraId="53F0EC30" w14:textId="77777777" w:rsidR="00512361" w:rsidRPr="00B606C1" w:rsidRDefault="00512361" w:rsidP="00512361">
      <w:pPr>
        <w:rPr>
          <w:rFonts w:ascii="Arial" w:hAnsi="Arial" w:cs="Arial"/>
          <w:b/>
          <w:bCs/>
          <w:sz w:val="22"/>
          <w:szCs w:val="22"/>
        </w:rPr>
      </w:pPr>
    </w:p>
    <w:p w14:paraId="5CA1C0FB" w14:textId="77777777" w:rsidR="00512361" w:rsidRPr="00B606C1" w:rsidRDefault="00512361" w:rsidP="00512361">
      <w:pPr>
        <w:rPr>
          <w:rFonts w:ascii="Arial" w:hAnsi="Arial" w:cs="Arial"/>
          <w:sz w:val="22"/>
          <w:szCs w:val="22"/>
        </w:rPr>
      </w:pPr>
    </w:p>
    <w:p w14:paraId="78C1DCFA" w14:textId="2E93DF9C" w:rsidR="006F6069" w:rsidRDefault="006F6069" w:rsidP="001F6B05">
      <w:pPr>
        <w:jc w:val="both"/>
        <w:rPr>
          <w:rFonts w:ascii="Arial" w:hAnsi="Arial" w:cs="Arial"/>
          <w:sz w:val="22"/>
          <w:szCs w:val="22"/>
        </w:rPr>
      </w:pPr>
      <w:bookmarkStart w:id="36" w:name="_GoBack"/>
      <w:r w:rsidRPr="00B606C1">
        <w:rPr>
          <w:rFonts w:ascii="Arial" w:hAnsi="Arial" w:cs="Arial"/>
          <w:sz w:val="22"/>
          <w:szCs w:val="22"/>
        </w:rPr>
        <w:t>Temeljem članka 48. st. 1. točka 6. Zakona o lokalnoj i područnoj (regionalnoj) samoupravi („Narodne novine“, br. NN 33/01, 60/01, 129/05, 109/07, 125/08, 36/09, 36/09, 150/11, 144/12, 19/13, 137/15, 123/17, 98/19, 144/20) u daljnjem tekstu Zakon i članka 48. Statuta Grada Dubrovnika („Službeni glasnik Grada Dubrovnika“, br. 2/21) gradonačelnik Grada Dubrovnika donosi</w:t>
      </w:r>
    </w:p>
    <w:p w14:paraId="79F61E43" w14:textId="77777777" w:rsidR="001F6B05" w:rsidRPr="00B606C1" w:rsidRDefault="001F6B05" w:rsidP="001F6B05">
      <w:pPr>
        <w:jc w:val="both"/>
        <w:rPr>
          <w:rFonts w:ascii="Arial" w:hAnsi="Arial" w:cs="Arial"/>
          <w:b/>
          <w:sz w:val="22"/>
          <w:szCs w:val="22"/>
        </w:rPr>
      </w:pPr>
    </w:p>
    <w:p w14:paraId="40474C18" w14:textId="77777777" w:rsidR="006F6069" w:rsidRPr="00B606C1" w:rsidRDefault="006F6069" w:rsidP="001F6B05">
      <w:pPr>
        <w:jc w:val="center"/>
        <w:rPr>
          <w:rFonts w:ascii="Arial" w:hAnsi="Arial" w:cs="Arial"/>
          <w:b/>
          <w:sz w:val="22"/>
          <w:szCs w:val="22"/>
        </w:rPr>
      </w:pPr>
      <w:r w:rsidRPr="00B606C1">
        <w:rPr>
          <w:rFonts w:ascii="Arial" w:hAnsi="Arial" w:cs="Arial"/>
          <w:b/>
          <w:sz w:val="22"/>
          <w:szCs w:val="22"/>
        </w:rPr>
        <w:t xml:space="preserve"> ZAKLJUČAK</w:t>
      </w:r>
    </w:p>
    <w:p w14:paraId="0A3F1681" w14:textId="71F3F230" w:rsidR="006F6069" w:rsidRDefault="006F6069" w:rsidP="001F6B05">
      <w:pPr>
        <w:jc w:val="center"/>
        <w:rPr>
          <w:rFonts w:ascii="Arial" w:hAnsi="Arial" w:cs="Arial"/>
          <w:b/>
          <w:sz w:val="22"/>
          <w:szCs w:val="22"/>
        </w:rPr>
      </w:pPr>
      <w:r w:rsidRPr="00B606C1">
        <w:rPr>
          <w:rFonts w:ascii="Arial" w:hAnsi="Arial" w:cs="Arial"/>
          <w:b/>
          <w:sz w:val="22"/>
          <w:szCs w:val="22"/>
        </w:rPr>
        <w:tab/>
        <w:t>o imenovanju članova Upravnog vijeća Agencije za društveno poticanu stanogradnju Grada Dubrovnika</w:t>
      </w:r>
    </w:p>
    <w:p w14:paraId="369F1366" w14:textId="0FB8028E" w:rsidR="001F6B05" w:rsidRDefault="001F6B05" w:rsidP="001F6B05">
      <w:pPr>
        <w:jc w:val="center"/>
        <w:rPr>
          <w:rFonts w:ascii="Arial" w:hAnsi="Arial" w:cs="Arial"/>
          <w:b/>
          <w:sz w:val="22"/>
          <w:szCs w:val="22"/>
        </w:rPr>
      </w:pPr>
    </w:p>
    <w:p w14:paraId="2146B48A" w14:textId="3088D964" w:rsidR="001F6B05" w:rsidRDefault="001F6B05" w:rsidP="001F6B05">
      <w:pPr>
        <w:jc w:val="center"/>
        <w:rPr>
          <w:rFonts w:ascii="Arial" w:hAnsi="Arial" w:cs="Arial"/>
          <w:b/>
          <w:sz w:val="22"/>
          <w:szCs w:val="22"/>
        </w:rPr>
      </w:pPr>
    </w:p>
    <w:p w14:paraId="0D08A135" w14:textId="1F1D137F" w:rsidR="001F6B05" w:rsidRDefault="001F6B05" w:rsidP="001F6B05">
      <w:pPr>
        <w:jc w:val="center"/>
        <w:rPr>
          <w:rFonts w:ascii="Arial" w:hAnsi="Arial" w:cs="Arial"/>
          <w:b/>
          <w:sz w:val="22"/>
          <w:szCs w:val="22"/>
        </w:rPr>
      </w:pPr>
    </w:p>
    <w:p w14:paraId="3981AD2E" w14:textId="712F3D41" w:rsidR="001F6B05" w:rsidRDefault="001F6B05" w:rsidP="001F6B05">
      <w:pPr>
        <w:jc w:val="center"/>
        <w:rPr>
          <w:rFonts w:ascii="Arial" w:hAnsi="Arial" w:cs="Arial"/>
          <w:b/>
          <w:sz w:val="22"/>
          <w:szCs w:val="22"/>
        </w:rPr>
      </w:pPr>
      <w:r>
        <w:rPr>
          <w:rFonts w:ascii="Arial" w:hAnsi="Arial" w:cs="Arial"/>
          <w:b/>
          <w:sz w:val="22"/>
          <w:szCs w:val="22"/>
        </w:rPr>
        <w:t>I.</w:t>
      </w:r>
    </w:p>
    <w:p w14:paraId="3C4DDAE7" w14:textId="77777777" w:rsidR="001F6B05" w:rsidRPr="00B606C1" w:rsidRDefault="001F6B05" w:rsidP="001F6B05">
      <w:pPr>
        <w:jc w:val="center"/>
        <w:rPr>
          <w:rFonts w:ascii="Arial" w:hAnsi="Arial" w:cs="Arial"/>
          <w:b/>
          <w:sz w:val="22"/>
          <w:szCs w:val="22"/>
        </w:rPr>
      </w:pPr>
    </w:p>
    <w:p w14:paraId="314F07EA" w14:textId="2DB42067" w:rsidR="006F6069" w:rsidRPr="00B606C1" w:rsidRDefault="001F6B05" w:rsidP="001F6B05">
      <w:pPr>
        <w:rPr>
          <w:rFonts w:ascii="Arial" w:hAnsi="Arial" w:cs="Arial"/>
          <w:sz w:val="22"/>
          <w:szCs w:val="22"/>
        </w:rPr>
      </w:pPr>
      <w:r>
        <w:rPr>
          <w:rFonts w:ascii="Arial" w:hAnsi="Arial" w:cs="Arial"/>
          <w:sz w:val="22"/>
          <w:szCs w:val="22"/>
        </w:rPr>
        <w:t xml:space="preserve">    </w:t>
      </w:r>
      <w:r w:rsidR="006F6069" w:rsidRPr="00B606C1">
        <w:rPr>
          <w:rFonts w:ascii="Arial" w:hAnsi="Arial" w:cs="Arial"/>
          <w:sz w:val="22"/>
          <w:szCs w:val="22"/>
        </w:rPr>
        <w:t xml:space="preserve">   </w:t>
      </w:r>
      <w:r>
        <w:rPr>
          <w:rFonts w:ascii="Arial" w:hAnsi="Arial" w:cs="Arial"/>
          <w:sz w:val="22"/>
          <w:szCs w:val="22"/>
        </w:rPr>
        <w:t xml:space="preserve"> </w:t>
      </w:r>
      <w:r w:rsidR="006F6069" w:rsidRPr="00B606C1">
        <w:rPr>
          <w:rFonts w:ascii="Arial" w:hAnsi="Arial" w:cs="Arial"/>
          <w:sz w:val="22"/>
          <w:szCs w:val="22"/>
        </w:rPr>
        <w:t xml:space="preserve">   1. Silvija </w:t>
      </w:r>
      <w:proofErr w:type="spellStart"/>
      <w:r w:rsidR="006F6069" w:rsidRPr="00B606C1">
        <w:rPr>
          <w:rFonts w:ascii="Arial" w:hAnsi="Arial" w:cs="Arial"/>
          <w:sz w:val="22"/>
          <w:szCs w:val="22"/>
        </w:rPr>
        <w:t>Petrlić</w:t>
      </w:r>
      <w:proofErr w:type="spellEnd"/>
      <w:r w:rsidR="006F6069" w:rsidRPr="00B606C1">
        <w:rPr>
          <w:rFonts w:ascii="Arial" w:hAnsi="Arial" w:cs="Arial"/>
          <w:sz w:val="22"/>
          <w:szCs w:val="22"/>
        </w:rPr>
        <w:t xml:space="preserve"> </w:t>
      </w:r>
      <w:proofErr w:type="spellStart"/>
      <w:r w:rsidR="006F6069" w:rsidRPr="00B606C1">
        <w:rPr>
          <w:rFonts w:ascii="Arial" w:hAnsi="Arial" w:cs="Arial"/>
          <w:sz w:val="22"/>
          <w:szCs w:val="22"/>
        </w:rPr>
        <w:t>Saltarić</w:t>
      </w:r>
      <w:proofErr w:type="spellEnd"/>
      <w:r w:rsidR="006F6069" w:rsidRPr="00B606C1">
        <w:rPr>
          <w:rFonts w:ascii="Arial" w:hAnsi="Arial" w:cs="Arial"/>
          <w:sz w:val="22"/>
          <w:szCs w:val="22"/>
        </w:rPr>
        <w:t xml:space="preserve">, Bartola Kašića 23, 20236 Mokošica, OIB: 05995061875, </w:t>
      </w:r>
    </w:p>
    <w:p w14:paraId="3FEF6690" w14:textId="724BD147" w:rsidR="006F6069" w:rsidRPr="00B606C1" w:rsidRDefault="001F6B05" w:rsidP="001F6B05">
      <w:pPr>
        <w:ind w:firstLine="708"/>
        <w:rPr>
          <w:rFonts w:ascii="Arial" w:hAnsi="Arial" w:cs="Arial"/>
          <w:sz w:val="22"/>
          <w:szCs w:val="22"/>
        </w:rPr>
      </w:pPr>
      <w:r>
        <w:rPr>
          <w:rFonts w:ascii="Arial" w:hAnsi="Arial" w:cs="Arial"/>
          <w:sz w:val="22"/>
          <w:szCs w:val="22"/>
        </w:rPr>
        <w:t xml:space="preserve">   </w:t>
      </w:r>
      <w:r w:rsidR="006F6069" w:rsidRPr="00B606C1">
        <w:rPr>
          <w:rFonts w:ascii="Arial" w:hAnsi="Arial" w:cs="Arial"/>
          <w:sz w:val="22"/>
          <w:szCs w:val="22"/>
        </w:rPr>
        <w:t>-predsjednica</w:t>
      </w:r>
    </w:p>
    <w:p w14:paraId="5E3E71E3" w14:textId="77777777" w:rsidR="006F6069" w:rsidRPr="00B606C1" w:rsidRDefault="006F6069" w:rsidP="001F6B05">
      <w:pPr>
        <w:rPr>
          <w:rFonts w:ascii="Arial" w:hAnsi="Arial" w:cs="Arial"/>
          <w:sz w:val="22"/>
          <w:szCs w:val="22"/>
        </w:rPr>
      </w:pPr>
      <w:r w:rsidRPr="00B606C1">
        <w:rPr>
          <w:rFonts w:ascii="Arial" w:hAnsi="Arial" w:cs="Arial"/>
          <w:sz w:val="22"/>
          <w:szCs w:val="22"/>
        </w:rPr>
        <w:t xml:space="preserve">   </w:t>
      </w:r>
    </w:p>
    <w:p w14:paraId="1CA3E78F" w14:textId="77777777" w:rsidR="006F6069" w:rsidRPr="00B606C1" w:rsidRDefault="006F6069" w:rsidP="001F6B05">
      <w:pPr>
        <w:ind w:firstLine="708"/>
        <w:rPr>
          <w:rFonts w:ascii="Arial" w:hAnsi="Arial" w:cs="Arial"/>
          <w:sz w:val="22"/>
          <w:szCs w:val="22"/>
        </w:rPr>
      </w:pPr>
      <w:r w:rsidRPr="00B606C1">
        <w:rPr>
          <w:rFonts w:ascii="Arial" w:hAnsi="Arial" w:cs="Arial"/>
          <w:sz w:val="22"/>
          <w:szCs w:val="22"/>
        </w:rPr>
        <w:t xml:space="preserve">2. Nikša </w:t>
      </w:r>
      <w:proofErr w:type="spellStart"/>
      <w:r w:rsidRPr="00B606C1">
        <w:rPr>
          <w:rFonts w:ascii="Arial" w:hAnsi="Arial" w:cs="Arial"/>
          <w:sz w:val="22"/>
          <w:szCs w:val="22"/>
        </w:rPr>
        <w:t>Đerek</w:t>
      </w:r>
      <w:proofErr w:type="spellEnd"/>
      <w:r w:rsidRPr="00B606C1">
        <w:rPr>
          <w:rFonts w:ascii="Arial" w:hAnsi="Arial" w:cs="Arial"/>
          <w:sz w:val="22"/>
          <w:szCs w:val="22"/>
        </w:rPr>
        <w:t xml:space="preserve">, Miha </w:t>
      </w:r>
      <w:proofErr w:type="spellStart"/>
      <w:r w:rsidRPr="00B606C1">
        <w:rPr>
          <w:rFonts w:ascii="Arial" w:hAnsi="Arial" w:cs="Arial"/>
          <w:sz w:val="22"/>
          <w:szCs w:val="22"/>
        </w:rPr>
        <w:t>Mrnarevića</w:t>
      </w:r>
      <w:proofErr w:type="spellEnd"/>
      <w:r w:rsidRPr="00B606C1">
        <w:rPr>
          <w:rFonts w:ascii="Arial" w:hAnsi="Arial" w:cs="Arial"/>
          <w:sz w:val="22"/>
          <w:szCs w:val="22"/>
        </w:rPr>
        <w:t xml:space="preserve"> 5, 20 000 Dubrovnik,  OIB:  53403865151, </w:t>
      </w:r>
    </w:p>
    <w:p w14:paraId="56F72779" w14:textId="19EBD8BF" w:rsidR="006F6069" w:rsidRPr="00B606C1" w:rsidRDefault="001F6B05" w:rsidP="001F6B05">
      <w:pPr>
        <w:ind w:firstLine="708"/>
        <w:rPr>
          <w:rFonts w:ascii="Arial" w:hAnsi="Arial" w:cs="Arial"/>
          <w:sz w:val="22"/>
          <w:szCs w:val="22"/>
        </w:rPr>
      </w:pPr>
      <w:r>
        <w:rPr>
          <w:rFonts w:ascii="Arial" w:hAnsi="Arial" w:cs="Arial"/>
          <w:sz w:val="22"/>
          <w:szCs w:val="22"/>
        </w:rPr>
        <w:t xml:space="preserve">   </w:t>
      </w:r>
      <w:r w:rsidR="006F6069" w:rsidRPr="00B606C1">
        <w:rPr>
          <w:rFonts w:ascii="Arial" w:hAnsi="Arial" w:cs="Arial"/>
          <w:sz w:val="22"/>
          <w:szCs w:val="22"/>
        </w:rPr>
        <w:t xml:space="preserve">- član  </w:t>
      </w:r>
    </w:p>
    <w:p w14:paraId="62B23495" w14:textId="77777777" w:rsidR="006F6069" w:rsidRPr="00B606C1" w:rsidRDefault="006F6069" w:rsidP="001F6B05">
      <w:pPr>
        <w:ind w:firstLine="708"/>
        <w:rPr>
          <w:rFonts w:ascii="Arial" w:hAnsi="Arial" w:cs="Arial"/>
          <w:sz w:val="22"/>
          <w:szCs w:val="22"/>
        </w:rPr>
      </w:pPr>
    </w:p>
    <w:p w14:paraId="699819FC" w14:textId="77777777" w:rsidR="006F6069" w:rsidRPr="00B606C1" w:rsidRDefault="006F6069" w:rsidP="001F6B05">
      <w:pPr>
        <w:ind w:left="708"/>
        <w:rPr>
          <w:rFonts w:ascii="Arial" w:hAnsi="Arial" w:cs="Arial"/>
          <w:sz w:val="22"/>
          <w:szCs w:val="22"/>
        </w:rPr>
      </w:pPr>
      <w:r w:rsidRPr="00B606C1">
        <w:rPr>
          <w:rFonts w:ascii="Arial" w:hAnsi="Arial" w:cs="Arial"/>
          <w:sz w:val="22"/>
          <w:szCs w:val="22"/>
        </w:rPr>
        <w:t xml:space="preserve">3. Marijana </w:t>
      </w:r>
      <w:proofErr w:type="spellStart"/>
      <w:r w:rsidRPr="00B606C1">
        <w:rPr>
          <w:rFonts w:ascii="Arial" w:hAnsi="Arial" w:cs="Arial"/>
          <w:sz w:val="22"/>
          <w:szCs w:val="22"/>
        </w:rPr>
        <w:t>Manenica</w:t>
      </w:r>
      <w:proofErr w:type="spellEnd"/>
      <w:r w:rsidRPr="00B606C1">
        <w:rPr>
          <w:rFonts w:ascii="Arial" w:hAnsi="Arial" w:cs="Arial"/>
          <w:sz w:val="22"/>
          <w:szCs w:val="22"/>
        </w:rPr>
        <w:t xml:space="preserve">, Kneza Domagoja 7, 20 000 Dubrovnik, OIB: 64155205564, </w:t>
      </w:r>
    </w:p>
    <w:p w14:paraId="0B29BAEE" w14:textId="7D5DED00" w:rsidR="006F6069" w:rsidRPr="00B606C1" w:rsidRDefault="001F6B05" w:rsidP="001F6B05">
      <w:pPr>
        <w:ind w:left="708"/>
        <w:rPr>
          <w:rFonts w:ascii="Arial" w:hAnsi="Arial" w:cs="Arial"/>
          <w:sz w:val="22"/>
          <w:szCs w:val="22"/>
        </w:rPr>
      </w:pPr>
      <w:r>
        <w:rPr>
          <w:rFonts w:ascii="Arial" w:hAnsi="Arial" w:cs="Arial"/>
          <w:sz w:val="22"/>
          <w:szCs w:val="22"/>
        </w:rPr>
        <w:t xml:space="preserve">   </w:t>
      </w:r>
      <w:r w:rsidR="006F6069" w:rsidRPr="00B606C1">
        <w:rPr>
          <w:rFonts w:ascii="Arial" w:hAnsi="Arial" w:cs="Arial"/>
          <w:sz w:val="22"/>
          <w:szCs w:val="22"/>
        </w:rPr>
        <w:t>- član</w:t>
      </w:r>
    </w:p>
    <w:p w14:paraId="5AF502E4" w14:textId="77777777" w:rsidR="006F6069" w:rsidRPr="00B606C1" w:rsidRDefault="006F6069" w:rsidP="001F6B05">
      <w:pPr>
        <w:rPr>
          <w:rFonts w:ascii="Arial" w:hAnsi="Arial" w:cs="Arial"/>
          <w:sz w:val="22"/>
          <w:szCs w:val="22"/>
        </w:rPr>
      </w:pPr>
    </w:p>
    <w:p w14:paraId="74946815" w14:textId="6FFD5FB7" w:rsidR="001F6B05" w:rsidRDefault="006F6069" w:rsidP="001F6B05">
      <w:pPr>
        <w:rPr>
          <w:rFonts w:ascii="Arial" w:hAnsi="Arial" w:cs="Arial"/>
          <w:sz w:val="22"/>
          <w:szCs w:val="22"/>
        </w:rPr>
      </w:pPr>
      <w:r w:rsidRPr="00B606C1">
        <w:rPr>
          <w:rFonts w:ascii="Arial" w:hAnsi="Arial" w:cs="Arial"/>
          <w:sz w:val="22"/>
          <w:szCs w:val="22"/>
        </w:rPr>
        <w:t>imenuju se u Upravno vijeće Agencije za društveno poticanu stanogradnju Grada Dubrovnika.</w:t>
      </w:r>
    </w:p>
    <w:p w14:paraId="0676FA79" w14:textId="1D73A38A" w:rsidR="001F6B05" w:rsidRDefault="001F6B05" w:rsidP="001F6B05">
      <w:pPr>
        <w:rPr>
          <w:rFonts w:ascii="Arial" w:hAnsi="Arial" w:cs="Arial"/>
          <w:sz w:val="22"/>
          <w:szCs w:val="22"/>
        </w:rPr>
      </w:pPr>
    </w:p>
    <w:p w14:paraId="7855A5B8" w14:textId="46564D86" w:rsidR="001F6B05" w:rsidRPr="001F6B05" w:rsidRDefault="001F6B05" w:rsidP="001F6B05">
      <w:pPr>
        <w:jc w:val="center"/>
        <w:rPr>
          <w:rFonts w:ascii="Arial" w:hAnsi="Arial" w:cs="Arial"/>
          <w:b/>
          <w:bCs/>
          <w:sz w:val="22"/>
          <w:szCs w:val="22"/>
        </w:rPr>
      </w:pPr>
      <w:r w:rsidRPr="001F6B05">
        <w:rPr>
          <w:rFonts w:ascii="Arial" w:hAnsi="Arial" w:cs="Arial"/>
          <w:b/>
          <w:bCs/>
          <w:sz w:val="22"/>
          <w:szCs w:val="22"/>
        </w:rPr>
        <w:t>II.</w:t>
      </w:r>
    </w:p>
    <w:p w14:paraId="77E8DA41" w14:textId="3B09E1E1" w:rsidR="001F6B05" w:rsidRDefault="001F6B05" w:rsidP="001F6B05">
      <w:pPr>
        <w:rPr>
          <w:rFonts w:ascii="Arial" w:hAnsi="Arial" w:cs="Arial"/>
          <w:sz w:val="22"/>
          <w:szCs w:val="22"/>
        </w:rPr>
      </w:pPr>
    </w:p>
    <w:p w14:paraId="662C3DF4" w14:textId="629101C2" w:rsidR="001F6B05" w:rsidRDefault="006F6069" w:rsidP="001F6B05">
      <w:pPr>
        <w:jc w:val="both"/>
        <w:rPr>
          <w:rFonts w:ascii="Arial" w:hAnsi="Arial" w:cs="Arial"/>
          <w:sz w:val="22"/>
          <w:szCs w:val="22"/>
        </w:rPr>
      </w:pPr>
      <w:r w:rsidRPr="00B606C1">
        <w:rPr>
          <w:rFonts w:ascii="Arial" w:hAnsi="Arial" w:cs="Arial"/>
          <w:sz w:val="22"/>
          <w:szCs w:val="22"/>
        </w:rPr>
        <w:t>Ovaj Zaključak objavit će se u Službenom glasniku Grada Dubrovnika sukladno odredbi  članka 48. stavak 4. Zakona.</w:t>
      </w:r>
    </w:p>
    <w:p w14:paraId="39EC40D1" w14:textId="377F6ADE" w:rsidR="001F6B05" w:rsidRDefault="001F6B05" w:rsidP="001F6B05">
      <w:pPr>
        <w:jc w:val="both"/>
        <w:rPr>
          <w:rFonts w:ascii="Arial" w:hAnsi="Arial" w:cs="Arial"/>
          <w:sz w:val="22"/>
          <w:szCs w:val="22"/>
        </w:rPr>
      </w:pPr>
    </w:p>
    <w:p w14:paraId="2E33916E" w14:textId="06AECC89" w:rsidR="001F6B05" w:rsidRPr="001F6B05" w:rsidRDefault="001F6B05" w:rsidP="001F6B05">
      <w:pPr>
        <w:jc w:val="center"/>
        <w:rPr>
          <w:rFonts w:ascii="Arial" w:hAnsi="Arial" w:cs="Arial"/>
          <w:b/>
          <w:bCs/>
          <w:sz w:val="22"/>
          <w:szCs w:val="22"/>
        </w:rPr>
      </w:pPr>
      <w:r w:rsidRPr="001F6B05">
        <w:rPr>
          <w:rFonts w:ascii="Arial" w:hAnsi="Arial" w:cs="Arial"/>
          <w:b/>
          <w:bCs/>
          <w:sz w:val="22"/>
          <w:szCs w:val="22"/>
        </w:rPr>
        <w:t>III.</w:t>
      </w:r>
    </w:p>
    <w:p w14:paraId="7AE9657A" w14:textId="77777777" w:rsidR="001F6B05" w:rsidRPr="00B606C1" w:rsidRDefault="001F6B05" w:rsidP="001F6B05">
      <w:pPr>
        <w:jc w:val="both"/>
        <w:rPr>
          <w:rFonts w:ascii="Arial" w:hAnsi="Arial" w:cs="Arial"/>
          <w:sz w:val="22"/>
          <w:szCs w:val="22"/>
        </w:rPr>
      </w:pPr>
    </w:p>
    <w:p w14:paraId="3DA4AE97" w14:textId="77777777" w:rsidR="006F6069" w:rsidRPr="001F6B05" w:rsidRDefault="006F6069" w:rsidP="001F6B05">
      <w:pPr>
        <w:contextualSpacing/>
        <w:jc w:val="both"/>
        <w:rPr>
          <w:rFonts w:ascii="Arial" w:hAnsi="Arial" w:cs="Arial"/>
          <w:sz w:val="22"/>
          <w:szCs w:val="22"/>
        </w:rPr>
      </w:pPr>
      <w:r w:rsidRPr="001F6B05">
        <w:rPr>
          <w:rFonts w:ascii="Arial" w:hAnsi="Arial" w:cs="Arial"/>
          <w:sz w:val="22"/>
          <w:szCs w:val="22"/>
        </w:rPr>
        <w:t>Ovaj Zaključak stupa na snagu osmog dana od dana objave u Službenom   glasniku Grada Dubrovnika. </w:t>
      </w:r>
    </w:p>
    <w:p w14:paraId="44754B54" w14:textId="77777777" w:rsidR="00512361" w:rsidRPr="00B606C1" w:rsidRDefault="00512361" w:rsidP="00512361">
      <w:pPr>
        <w:rPr>
          <w:rFonts w:ascii="Arial" w:hAnsi="Arial" w:cs="Arial"/>
          <w:sz w:val="22"/>
          <w:szCs w:val="22"/>
        </w:rPr>
      </w:pPr>
    </w:p>
    <w:p w14:paraId="7D4BEE4F" w14:textId="77777777" w:rsidR="006F6069" w:rsidRPr="00B606C1" w:rsidRDefault="006F6069" w:rsidP="006F6069">
      <w:pPr>
        <w:rPr>
          <w:rFonts w:ascii="Arial" w:hAnsi="Arial" w:cs="Arial"/>
          <w:sz w:val="22"/>
          <w:szCs w:val="22"/>
        </w:rPr>
      </w:pPr>
      <w:r w:rsidRPr="00B606C1">
        <w:rPr>
          <w:rFonts w:ascii="Arial" w:hAnsi="Arial" w:cs="Arial"/>
          <w:sz w:val="22"/>
          <w:szCs w:val="22"/>
        </w:rPr>
        <w:t>KLASA: 013-03/17-03/34</w:t>
      </w:r>
    </w:p>
    <w:p w14:paraId="65025A16" w14:textId="77777777" w:rsidR="006F6069" w:rsidRPr="00B606C1" w:rsidRDefault="006F6069" w:rsidP="006F6069">
      <w:pPr>
        <w:rPr>
          <w:rFonts w:ascii="Arial" w:hAnsi="Arial" w:cs="Arial"/>
          <w:sz w:val="22"/>
          <w:szCs w:val="22"/>
        </w:rPr>
      </w:pPr>
      <w:r w:rsidRPr="00B606C1">
        <w:rPr>
          <w:rFonts w:ascii="Arial" w:hAnsi="Arial" w:cs="Arial"/>
          <w:sz w:val="22"/>
          <w:szCs w:val="22"/>
        </w:rPr>
        <w:t>URBROJ: 2117-01-01-21-10</w:t>
      </w:r>
    </w:p>
    <w:p w14:paraId="2646F4E8" w14:textId="77777777" w:rsidR="006F6069" w:rsidRPr="00B606C1" w:rsidRDefault="006F6069" w:rsidP="006F6069">
      <w:pPr>
        <w:rPr>
          <w:rFonts w:ascii="Arial" w:hAnsi="Arial" w:cs="Arial"/>
          <w:sz w:val="22"/>
          <w:szCs w:val="22"/>
        </w:rPr>
      </w:pPr>
      <w:r w:rsidRPr="00B606C1">
        <w:rPr>
          <w:rFonts w:ascii="Arial" w:hAnsi="Arial" w:cs="Arial"/>
          <w:sz w:val="22"/>
          <w:szCs w:val="22"/>
        </w:rPr>
        <w:t>Dubrovnik, 26. listopada 2021. </w:t>
      </w:r>
    </w:p>
    <w:p w14:paraId="62D7AFCD" w14:textId="77777777" w:rsidR="00512361" w:rsidRPr="00B606C1" w:rsidRDefault="00512361" w:rsidP="00512361">
      <w:pPr>
        <w:rPr>
          <w:rFonts w:ascii="Arial" w:hAnsi="Arial" w:cs="Arial"/>
          <w:sz w:val="22"/>
          <w:szCs w:val="22"/>
        </w:rPr>
      </w:pPr>
    </w:p>
    <w:bookmarkEnd w:id="36"/>
    <w:p w14:paraId="578097DB" w14:textId="77777777" w:rsidR="001F6B05" w:rsidRDefault="001F6B05" w:rsidP="00512361">
      <w:pPr>
        <w:rPr>
          <w:rFonts w:ascii="Arial" w:hAnsi="Arial" w:cs="Arial"/>
          <w:sz w:val="22"/>
          <w:szCs w:val="22"/>
        </w:rPr>
      </w:pPr>
    </w:p>
    <w:p w14:paraId="078046F5" w14:textId="664DF36D" w:rsidR="00512361" w:rsidRPr="00B606C1" w:rsidRDefault="00512361" w:rsidP="00512361">
      <w:pPr>
        <w:rPr>
          <w:rFonts w:ascii="Arial" w:hAnsi="Arial" w:cs="Arial"/>
          <w:sz w:val="22"/>
          <w:szCs w:val="22"/>
        </w:rPr>
      </w:pPr>
      <w:r w:rsidRPr="00B606C1">
        <w:rPr>
          <w:rFonts w:ascii="Arial" w:hAnsi="Arial" w:cs="Arial"/>
          <w:sz w:val="22"/>
          <w:szCs w:val="22"/>
        </w:rPr>
        <w:lastRenderedPageBreak/>
        <w:t>Gradonačelnik:</w:t>
      </w:r>
    </w:p>
    <w:p w14:paraId="5F2EE5AA" w14:textId="77777777" w:rsidR="00512361" w:rsidRPr="00B606C1" w:rsidRDefault="00512361" w:rsidP="00512361">
      <w:pPr>
        <w:rPr>
          <w:rFonts w:ascii="Arial" w:hAnsi="Arial" w:cs="Arial"/>
          <w:sz w:val="22"/>
          <w:szCs w:val="22"/>
        </w:rPr>
      </w:pPr>
      <w:r w:rsidRPr="00B606C1">
        <w:rPr>
          <w:rFonts w:ascii="Arial" w:hAnsi="Arial" w:cs="Arial"/>
          <w:b/>
          <w:bCs/>
          <w:sz w:val="22"/>
          <w:szCs w:val="22"/>
        </w:rPr>
        <w:t>Mato Franković</w:t>
      </w:r>
      <w:r w:rsidRPr="00B606C1">
        <w:rPr>
          <w:rFonts w:ascii="Arial" w:hAnsi="Arial" w:cs="Arial"/>
          <w:sz w:val="22"/>
          <w:szCs w:val="22"/>
        </w:rPr>
        <w:t>, v. r.</w:t>
      </w:r>
    </w:p>
    <w:p w14:paraId="28DCC6F7" w14:textId="24A15ABF" w:rsidR="00512361" w:rsidRPr="00B606C1" w:rsidRDefault="00512361" w:rsidP="002C213B">
      <w:pPr>
        <w:rPr>
          <w:rFonts w:ascii="Arial" w:hAnsi="Arial" w:cs="Arial"/>
          <w:sz w:val="22"/>
          <w:szCs w:val="22"/>
        </w:rPr>
      </w:pPr>
      <w:r w:rsidRPr="00B606C1">
        <w:rPr>
          <w:rFonts w:ascii="Arial" w:hAnsi="Arial" w:cs="Arial"/>
          <w:sz w:val="22"/>
          <w:szCs w:val="22"/>
        </w:rPr>
        <w:t>-------------------------------</w:t>
      </w:r>
    </w:p>
    <w:p w14:paraId="0D5EB60D" w14:textId="77777777" w:rsidR="001F6B05" w:rsidRDefault="001F6B05" w:rsidP="00512361">
      <w:pPr>
        <w:rPr>
          <w:rFonts w:ascii="Arial" w:hAnsi="Arial" w:cs="Arial"/>
          <w:b/>
          <w:bCs/>
          <w:sz w:val="22"/>
          <w:szCs w:val="22"/>
        </w:rPr>
      </w:pPr>
    </w:p>
    <w:p w14:paraId="52162694" w14:textId="77777777" w:rsidR="001F6B05" w:rsidRDefault="001F6B05" w:rsidP="00512361">
      <w:pPr>
        <w:rPr>
          <w:rFonts w:ascii="Arial" w:hAnsi="Arial" w:cs="Arial"/>
          <w:b/>
          <w:bCs/>
          <w:sz w:val="22"/>
          <w:szCs w:val="22"/>
        </w:rPr>
      </w:pPr>
    </w:p>
    <w:p w14:paraId="513CAE46" w14:textId="77777777" w:rsidR="001F6B05" w:rsidRDefault="001F6B05" w:rsidP="00512361">
      <w:pPr>
        <w:rPr>
          <w:rFonts w:ascii="Arial" w:hAnsi="Arial" w:cs="Arial"/>
          <w:b/>
          <w:bCs/>
          <w:sz w:val="22"/>
          <w:szCs w:val="22"/>
        </w:rPr>
      </w:pPr>
    </w:p>
    <w:p w14:paraId="50F25D99" w14:textId="77777777" w:rsidR="001F6B05" w:rsidRDefault="001F6B05" w:rsidP="00512361">
      <w:pPr>
        <w:rPr>
          <w:rFonts w:ascii="Arial" w:hAnsi="Arial" w:cs="Arial"/>
          <w:b/>
          <w:bCs/>
          <w:sz w:val="22"/>
          <w:szCs w:val="22"/>
        </w:rPr>
      </w:pPr>
    </w:p>
    <w:p w14:paraId="47AC075E" w14:textId="1FF68FAB" w:rsidR="00512361" w:rsidRPr="00B606C1" w:rsidRDefault="00512361" w:rsidP="00512361">
      <w:pPr>
        <w:rPr>
          <w:rFonts w:ascii="Arial" w:hAnsi="Arial" w:cs="Arial"/>
          <w:b/>
          <w:bCs/>
          <w:sz w:val="22"/>
          <w:szCs w:val="22"/>
        </w:rPr>
      </w:pPr>
      <w:r w:rsidRPr="00B606C1">
        <w:rPr>
          <w:rFonts w:ascii="Arial" w:hAnsi="Arial" w:cs="Arial"/>
          <w:b/>
          <w:bCs/>
          <w:sz w:val="22"/>
          <w:szCs w:val="22"/>
        </w:rPr>
        <w:t>17</w:t>
      </w:r>
      <w:r w:rsidR="00914D35" w:rsidRPr="00B606C1">
        <w:rPr>
          <w:rFonts w:ascii="Arial" w:hAnsi="Arial" w:cs="Arial"/>
          <w:b/>
          <w:bCs/>
          <w:sz w:val="22"/>
          <w:szCs w:val="22"/>
        </w:rPr>
        <w:t>5</w:t>
      </w:r>
    </w:p>
    <w:p w14:paraId="2DA375F8" w14:textId="77777777" w:rsidR="00512361" w:rsidRPr="00B606C1" w:rsidRDefault="00512361" w:rsidP="00512361">
      <w:pPr>
        <w:rPr>
          <w:rFonts w:ascii="Arial" w:hAnsi="Arial" w:cs="Arial"/>
          <w:b/>
          <w:bCs/>
          <w:sz w:val="22"/>
          <w:szCs w:val="22"/>
        </w:rPr>
      </w:pPr>
    </w:p>
    <w:p w14:paraId="72F1763E" w14:textId="77777777" w:rsidR="00512361" w:rsidRPr="00B606C1" w:rsidRDefault="00512361" w:rsidP="00512361">
      <w:pPr>
        <w:rPr>
          <w:rFonts w:ascii="Arial" w:hAnsi="Arial" w:cs="Arial"/>
          <w:sz w:val="22"/>
          <w:szCs w:val="22"/>
        </w:rPr>
      </w:pPr>
    </w:p>
    <w:p w14:paraId="34522FD8" w14:textId="77777777" w:rsidR="00512361" w:rsidRPr="00B606C1" w:rsidRDefault="00512361" w:rsidP="00512361">
      <w:pPr>
        <w:rPr>
          <w:rFonts w:ascii="Arial" w:hAnsi="Arial" w:cs="Arial"/>
          <w:sz w:val="22"/>
          <w:szCs w:val="22"/>
        </w:rPr>
      </w:pPr>
    </w:p>
    <w:p w14:paraId="103C3F73" w14:textId="77777777" w:rsidR="006F6069" w:rsidRPr="00B606C1" w:rsidRDefault="006F6069" w:rsidP="006F6069">
      <w:pPr>
        <w:pStyle w:val="Bezproreda"/>
        <w:jc w:val="both"/>
        <w:rPr>
          <w:rFonts w:ascii="Arial" w:hAnsi="Arial" w:cs="Arial"/>
        </w:rPr>
      </w:pPr>
      <w:r w:rsidRPr="00B606C1">
        <w:rPr>
          <w:rFonts w:ascii="Arial" w:hAnsi="Arial" w:cs="Arial"/>
          <w:b/>
        </w:rPr>
        <w:t xml:space="preserve">GRAD DUBROVNIK, </w:t>
      </w:r>
      <w:r w:rsidRPr="00B606C1">
        <w:rPr>
          <w:rFonts w:ascii="Arial" w:hAnsi="Arial" w:cs="Arial"/>
        </w:rPr>
        <w:t xml:space="preserve">Pred Dvorom 1, Dubrovnik, </w:t>
      </w:r>
      <w:r w:rsidRPr="00B606C1">
        <w:rPr>
          <w:rFonts w:ascii="Arial" w:hAnsi="Arial" w:cs="Arial"/>
          <w:b/>
          <w:bCs/>
        </w:rPr>
        <w:t>OIB: 21712494719</w:t>
      </w:r>
      <w:r w:rsidRPr="00B606C1">
        <w:rPr>
          <w:rFonts w:ascii="Arial" w:hAnsi="Arial" w:cs="Arial"/>
          <w:bCs/>
        </w:rPr>
        <w:t>,</w:t>
      </w:r>
      <w:r w:rsidRPr="00B606C1">
        <w:rPr>
          <w:rFonts w:ascii="Arial" w:hAnsi="Arial" w:cs="Arial"/>
        </w:rPr>
        <w:t xml:space="preserve"> zastupan po gradonačelniku Matu Frankoviću </w:t>
      </w:r>
      <w:r w:rsidRPr="00B606C1">
        <w:rPr>
          <w:rFonts w:ascii="Arial" w:hAnsi="Arial" w:cs="Arial"/>
          <w:b/>
        </w:rPr>
        <w:t xml:space="preserve"> </w:t>
      </w:r>
      <w:r w:rsidRPr="00B606C1">
        <w:rPr>
          <w:rFonts w:ascii="Arial" w:hAnsi="Arial" w:cs="Arial"/>
        </w:rPr>
        <w:t xml:space="preserve">(u daljnjem tekstu: </w:t>
      </w:r>
      <w:r w:rsidRPr="00B606C1">
        <w:rPr>
          <w:rFonts w:ascii="Arial" w:hAnsi="Arial" w:cs="Arial"/>
          <w:b/>
        </w:rPr>
        <w:t>Naručitelj</w:t>
      </w:r>
      <w:r w:rsidRPr="00B606C1">
        <w:rPr>
          <w:rFonts w:ascii="Arial" w:hAnsi="Arial" w:cs="Arial"/>
        </w:rPr>
        <w:t>)</w:t>
      </w:r>
    </w:p>
    <w:p w14:paraId="725AE8B1" w14:textId="77777777" w:rsidR="006F6069" w:rsidRPr="00B606C1" w:rsidRDefault="006F6069" w:rsidP="006F6069">
      <w:pPr>
        <w:pStyle w:val="Bezproreda"/>
        <w:jc w:val="both"/>
        <w:rPr>
          <w:rFonts w:ascii="Arial" w:eastAsia="Adobe Ming Std L" w:hAnsi="Arial" w:cs="Arial"/>
          <w:b/>
          <w:spacing w:val="-1"/>
        </w:rPr>
      </w:pPr>
    </w:p>
    <w:p w14:paraId="249DC28E" w14:textId="77777777" w:rsidR="006F6069" w:rsidRPr="00B606C1" w:rsidRDefault="006F6069" w:rsidP="006F6069">
      <w:pPr>
        <w:pStyle w:val="Bezproreda"/>
        <w:jc w:val="both"/>
        <w:rPr>
          <w:rFonts w:ascii="Arial" w:eastAsia="SimSun" w:hAnsi="Arial" w:cs="Arial"/>
          <w:b/>
          <w:spacing w:val="-1"/>
        </w:rPr>
      </w:pPr>
      <w:r w:rsidRPr="00B606C1">
        <w:rPr>
          <w:rFonts w:ascii="Arial" w:hAnsi="Arial" w:cs="Arial"/>
          <w:b/>
          <w:spacing w:val="-1"/>
        </w:rPr>
        <w:t xml:space="preserve"> i</w:t>
      </w:r>
    </w:p>
    <w:p w14:paraId="533D8133" w14:textId="77777777" w:rsidR="006F6069" w:rsidRPr="00B606C1" w:rsidRDefault="006F6069" w:rsidP="006F6069">
      <w:pPr>
        <w:pStyle w:val="Bezproreda"/>
        <w:jc w:val="both"/>
        <w:rPr>
          <w:rFonts w:ascii="Arial" w:hAnsi="Arial" w:cs="Arial"/>
          <w:b/>
          <w:spacing w:val="-1"/>
        </w:rPr>
      </w:pPr>
    </w:p>
    <w:p w14:paraId="79926388" w14:textId="77777777" w:rsidR="006F6069" w:rsidRPr="00B606C1" w:rsidRDefault="006F6069" w:rsidP="006F6069">
      <w:pPr>
        <w:pStyle w:val="Bezproreda"/>
        <w:jc w:val="both"/>
        <w:rPr>
          <w:rFonts w:ascii="Arial" w:hAnsi="Arial" w:cs="Arial"/>
          <w:spacing w:val="2"/>
        </w:rPr>
      </w:pPr>
      <w:r w:rsidRPr="00B606C1">
        <w:rPr>
          <w:rFonts w:ascii="Arial" w:hAnsi="Arial" w:cs="Arial"/>
          <w:b/>
          <w:bCs/>
          <w:spacing w:val="2"/>
        </w:rPr>
        <w:t xml:space="preserve">PEMO CENTAR d.o.o. za poslovanje nekretninama i usluge, </w:t>
      </w:r>
      <w:r w:rsidRPr="00B606C1">
        <w:rPr>
          <w:rFonts w:ascii="Arial" w:hAnsi="Arial" w:cs="Arial"/>
          <w:spacing w:val="2"/>
        </w:rPr>
        <w:t xml:space="preserve">Vukovarska 26, Dubrovnik, </w:t>
      </w:r>
      <w:r w:rsidRPr="00B606C1">
        <w:rPr>
          <w:rFonts w:ascii="Arial" w:hAnsi="Arial" w:cs="Arial"/>
          <w:b/>
          <w:bCs/>
          <w:spacing w:val="2"/>
        </w:rPr>
        <w:t>OIB: 96916374875</w:t>
      </w:r>
      <w:r w:rsidRPr="00B606C1">
        <w:rPr>
          <w:rFonts w:ascii="Arial" w:hAnsi="Arial" w:cs="Arial"/>
          <w:spacing w:val="2"/>
        </w:rPr>
        <w:t xml:space="preserve">, zastupan po direktoru Lovorku Miloševiću (u daljnjem tekstu: </w:t>
      </w:r>
      <w:r w:rsidRPr="00B606C1">
        <w:rPr>
          <w:rFonts w:ascii="Arial" w:hAnsi="Arial" w:cs="Arial"/>
          <w:b/>
          <w:bCs/>
          <w:spacing w:val="2"/>
        </w:rPr>
        <w:t>Osiguravatelj sredstava</w:t>
      </w:r>
      <w:r w:rsidRPr="00B606C1">
        <w:rPr>
          <w:rFonts w:ascii="Arial" w:hAnsi="Arial" w:cs="Arial"/>
          <w:spacing w:val="2"/>
        </w:rPr>
        <w:t>)</w:t>
      </w:r>
    </w:p>
    <w:p w14:paraId="000148BA" w14:textId="77777777" w:rsidR="006F6069" w:rsidRPr="00B606C1" w:rsidRDefault="006F6069" w:rsidP="006F6069">
      <w:pPr>
        <w:pStyle w:val="Bezproreda"/>
        <w:jc w:val="both"/>
        <w:rPr>
          <w:rFonts w:ascii="Arial" w:hAnsi="Arial" w:cs="Arial"/>
          <w:spacing w:val="2"/>
        </w:rPr>
      </w:pPr>
    </w:p>
    <w:p w14:paraId="2B657A69" w14:textId="7CFDA58C" w:rsidR="006F6069" w:rsidRPr="00B606C1" w:rsidRDefault="006F6069" w:rsidP="006F6069">
      <w:pPr>
        <w:pStyle w:val="Bezproreda"/>
        <w:jc w:val="both"/>
        <w:rPr>
          <w:rFonts w:ascii="Arial" w:hAnsi="Arial" w:cs="Arial"/>
          <w:spacing w:val="2"/>
        </w:rPr>
      </w:pPr>
      <w:r w:rsidRPr="00B606C1">
        <w:rPr>
          <w:rFonts w:ascii="Arial" w:hAnsi="Arial" w:cs="Arial"/>
          <w:spacing w:val="2"/>
        </w:rPr>
        <w:t xml:space="preserve">sklopili su </w:t>
      </w:r>
    </w:p>
    <w:p w14:paraId="6F15E369" w14:textId="77777777" w:rsidR="006F6069" w:rsidRPr="00B606C1" w:rsidRDefault="006F6069" w:rsidP="006F6069">
      <w:pPr>
        <w:pStyle w:val="Bezproreda"/>
        <w:jc w:val="both"/>
        <w:rPr>
          <w:rFonts w:ascii="Arial" w:hAnsi="Arial" w:cs="Arial"/>
          <w:spacing w:val="2"/>
        </w:rPr>
      </w:pPr>
    </w:p>
    <w:p w14:paraId="35C2281C" w14:textId="77777777" w:rsidR="006F6069" w:rsidRPr="00B606C1" w:rsidRDefault="006F6069" w:rsidP="006F6069">
      <w:pPr>
        <w:pStyle w:val="Bezproreda"/>
        <w:jc w:val="both"/>
        <w:rPr>
          <w:rFonts w:ascii="Arial" w:hAnsi="Arial" w:cs="Arial"/>
          <w:spacing w:val="2"/>
        </w:rPr>
      </w:pPr>
    </w:p>
    <w:p w14:paraId="7489827A" w14:textId="77777777" w:rsidR="006F6069" w:rsidRPr="00B606C1" w:rsidRDefault="006F6069" w:rsidP="006F6069">
      <w:pPr>
        <w:pStyle w:val="Bezproreda"/>
        <w:jc w:val="center"/>
        <w:rPr>
          <w:rFonts w:ascii="Arial" w:hAnsi="Arial" w:cs="Arial"/>
          <w:b/>
          <w:bCs/>
        </w:rPr>
      </w:pPr>
      <w:r w:rsidRPr="00B606C1">
        <w:rPr>
          <w:rFonts w:ascii="Arial" w:hAnsi="Arial" w:cs="Arial"/>
          <w:b/>
          <w:bCs/>
        </w:rPr>
        <w:t>UGOVOR</w:t>
      </w:r>
    </w:p>
    <w:p w14:paraId="5A5F6706" w14:textId="77777777" w:rsidR="006F6069" w:rsidRPr="00B606C1" w:rsidRDefault="006F6069" w:rsidP="006F6069">
      <w:pPr>
        <w:pStyle w:val="Bezproreda"/>
        <w:jc w:val="center"/>
        <w:rPr>
          <w:rFonts w:ascii="Arial" w:hAnsi="Arial" w:cs="Arial"/>
          <w:b/>
          <w:bCs/>
        </w:rPr>
      </w:pPr>
      <w:r w:rsidRPr="00B606C1">
        <w:rPr>
          <w:rFonts w:ascii="Arial" w:hAnsi="Arial" w:cs="Arial"/>
          <w:b/>
          <w:bCs/>
        </w:rPr>
        <w:t xml:space="preserve"> O FINANCIRANJU UREĐENJA GRAĐEVINSKOGA ZEMLJIŠTA</w:t>
      </w:r>
    </w:p>
    <w:p w14:paraId="19002FD1" w14:textId="29C4EC70" w:rsidR="006F6069" w:rsidRDefault="006F6069" w:rsidP="006F6069">
      <w:pPr>
        <w:pStyle w:val="Bezproreda"/>
        <w:jc w:val="center"/>
        <w:rPr>
          <w:rFonts w:ascii="Arial" w:hAnsi="Arial" w:cs="Arial"/>
          <w:b/>
          <w:bCs/>
        </w:rPr>
      </w:pPr>
      <w:r w:rsidRPr="00B606C1">
        <w:rPr>
          <w:rFonts w:ascii="Arial" w:hAnsi="Arial" w:cs="Arial"/>
          <w:b/>
          <w:bCs/>
        </w:rPr>
        <w:t>ZA POSTUPAK STAVLJANJA IZVAN SNAGE DIJELA URBANISTIČKOG PLANA UREĐENJA „RADELJEVIĆ-LIBERTAS“</w:t>
      </w:r>
    </w:p>
    <w:p w14:paraId="02AF52D7" w14:textId="77777777" w:rsidR="001F6B05" w:rsidRPr="00B606C1" w:rsidRDefault="001F6B05" w:rsidP="006F6069">
      <w:pPr>
        <w:pStyle w:val="Bezproreda"/>
        <w:jc w:val="center"/>
        <w:rPr>
          <w:rFonts w:ascii="Arial" w:hAnsi="Arial" w:cs="Arial"/>
          <w:b/>
          <w:bCs/>
        </w:rPr>
      </w:pPr>
    </w:p>
    <w:p w14:paraId="37372836" w14:textId="77777777" w:rsidR="006F6069" w:rsidRPr="00B606C1" w:rsidRDefault="006F6069" w:rsidP="006F6069">
      <w:pPr>
        <w:pStyle w:val="Bezproreda"/>
        <w:jc w:val="center"/>
        <w:rPr>
          <w:rFonts w:ascii="Arial" w:hAnsi="Arial" w:cs="Arial"/>
          <w:b/>
          <w:bCs/>
        </w:rPr>
      </w:pPr>
      <w:r w:rsidRPr="00B606C1">
        <w:rPr>
          <w:rFonts w:ascii="Arial" w:hAnsi="Arial" w:cs="Arial"/>
          <w:b/>
          <w:bCs/>
        </w:rPr>
        <w:t xml:space="preserve"> u sklopu </w:t>
      </w:r>
      <w:bookmarkStart w:id="37" w:name="_Hlk57884763"/>
      <w:r w:rsidRPr="00B606C1">
        <w:rPr>
          <w:rFonts w:ascii="Arial" w:hAnsi="Arial" w:cs="Arial"/>
          <w:b/>
          <w:bCs/>
        </w:rPr>
        <w:t>jedinstvenog</w:t>
      </w:r>
      <w:r w:rsidRPr="00B606C1">
        <w:rPr>
          <w:rFonts w:ascii="Arial" w:hAnsi="Arial" w:cs="Arial"/>
          <w:b/>
          <w:bCs/>
          <w:color w:val="FF0000"/>
        </w:rPr>
        <w:t xml:space="preserve"> </w:t>
      </w:r>
      <w:r w:rsidRPr="00B606C1">
        <w:rPr>
          <w:rFonts w:ascii="Arial" w:hAnsi="Arial" w:cs="Arial"/>
          <w:b/>
          <w:bCs/>
        </w:rPr>
        <w:t xml:space="preserve">postupka izrade izmjena i dopuna Prostornog plana uređenja Grada Dubrovnika, Generalnog urbanističkog plana Grada Dubrovnika i stavljanja izvan snage dijela Urbanističkog plana uređenja </w:t>
      </w:r>
      <w:bookmarkEnd w:id="37"/>
      <w:r w:rsidRPr="00B606C1">
        <w:rPr>
          <w:rFonts w:ascii="Arial" w:hAnsi="Arial" w:cs="Arial"/>
          <w:b/>
          <w:bCs/>
        </w:rPr>
        <w:t>„</w:t>
      </w:r>
      <w:proofErr w:type="spellStart"/>
      <w:r w:rsidRPr="00B606C1">
        <w:rPr>
          <w:rFonts w:ascii="Arial" w:hAnsi="Arial" w:cs="Arial"/>
          <w:b/>
          <w:bCs/>
        </w:rPr>
        <w:t>Radeljević</w:t>
      </w:r>
      <w:proofErr w:type="spellEnd"/>
      <w:r w:rsidRPr="00B606C1">
        <w:rPr>
          <w:rFonts w:ascii="Arial" w:hAnsi="Arial" w:cs="Arial"/>
          <w:b/>
          <w:bCs/>
        </w:rPr>
        <w:t>-Libertas“</w:t>
      </w:r>
    </w:p>
    <w:p w14:paraId="5A0E7DCD" w14:textId="77777777" w:rsidR="006F6069" w:rsidRPr="00B606C1" w:rsidRDefault="006F6069" w:rsidP="006F6069">
      <w:pPr>
        <w:pStyle w:val="Bezproreda"/>
        <w:jc w:val="both"/>
        <w:rPr>
          <w:rFonts w:ascii="Arial" w:hAnsi="Arial" w:cs="Arial"/>
        </w:rPr>
      </w:pPr>
    </w:p>
    <w:p w14:paraId="3E122EB9" w14:textId="77777777" w:rsidR="006F6069" w:rsidRPr="00B606C1" w:rsidRDefault="006F6069" w:rsidP="006F6069">
      <w:pPr>
        <w:pStyle w:val="Bezproreda"/>
        <w:jc w:val="both"/>
        <w:rPr>
          <w:rFonts w:ascii="Arial" w:hAnsi="Arial" w:cs="Arial"/>
        </w:rPr>
      </w:pPr>
    </w:p>
    <w:p w14:paraId="5A97357D" w14:textId="77777777" w:rsidR="006F6069" w:rsidRPr="00B606C1" w:rsidRDefault="006F6069" w:rsidP="006F6069">
      <w:pPr>
        <w:pStyle w:val="Bezproreda"/>
        <w:jc w:val="both"/>
        <w:rPr>
          <w:rFonts w:ascii="Arial" w:hAnsi="Arial" w:cs="Arial"/>
        </w:rPr>
      </w:pPr>
    </w:p>
    <w:p w14:paraId="75EBE4C8" w14:textId="1B09C6E4" w:rsidR="006F6069" w:rsidRPr="001F6B05" w:rsidRDefault="006F6069" w:rsidP="006F6069">
      <w:pPr>
        <w:pStyle w:val="Bezproreda"/>
        <w:jc w:val="center"/>
        <w:rPr>
          <w:rFonts w:ascii="Arial" w:hAnsi="Arial" w:cs="Arial"/>
        </w:rPr>
      </w:pPr>
      <w:r w:rsidRPr="001F6B05">
        <w:rPr>
          <w:rFonts w:ascii="Arial" w:hAnsi="Arial" w:cs="Arial"/>
        </w:rPr>
        <w:t>Članak 1.</w:t>
      </w:r>
    </w:p>
    <w:p w14:paraId="611FE8ED" w14:textId="77777777" w:rsidR="001F6B05" w:rsidRPr="00B606C1" w:rsidRDefault="001F6B05" w:rsidP="006F6069">
      <w:pPr>
        <w:pStyle w:val="Bezproreda"/>
        <w:jc w:val="center"/>
        <w:rPr>
          <w:rFonts w:ascii="Arial" w:hAnsi="Arial" w:cs="Arial"/>
          <w:b/>
          <w:bCs/>
        </w:rPr>
      </w:pPr>
    </w:p>
    <w:p w14:paraId="75B4CDD4" w14:textId="77777777" w:rsidR="006F6069" w:rsidRPr="00B606C1" w:rsidRDefault="006F6069" w:rsidP="006F6069">
      <w:pPr>
        <w:pStyle w:val="Bezproreda"/>
        <w:jc w:val="both"/>
        <w:rPr>
          <w:rFonts w:ascii="Arial" w:hAnsi="Arial" w:cs="Arial"/>
        </w:rPr>
      </w:pPr>
      <w:r w:rsidRPr="00B606C1">
        <w:rPr>
          <w:rFonts w:ascii="Arial" w:hAnsi="Arial" w:cs="Arial"/>
        </w:rPr>
        <w:t xml:space="preserve">Ovim Ugovorom ugovorne strane uređuju međusobne odnose u svezi s financiranjem uređenja građevinskoga zemljišta u dijelu postupka </w:t>
      </w:r>
      <w:bookmarkStart w:id="38" w:name="_Hlk57635420"/>
      <w:r w:rsidRPr="00B606C1">
        <w:rPr>
          <w:rFonts w:ascii="Arial" w:hAnsi="Arial" w:cs="Arial"/>
        </w:rPr>
        <w:t xml:space="preserve">stavljanja izvan snage dijela Urbanističkog plana uređenja </w:t>
      </w:r>
      <w:bookmarkEnd w:id="38"/>
      <w:r w:rsidRPr="00B606C1">
        <w:rPr>
          <w:rFonts w:ascii="Arial" w:hAnsi="Arial" w:cs="Arial"/>
        </w:rPr>
        <w:t>„</w:t>
      </w:r>
      <w:proofErr w:type="spellStart"/>
      <w:r w:rsidRPr="00B606C1">
        <w:rPr>
          <w:rFonts w:ascii="Arial" w:hAnsi="Arial" w:cs="Arial"/>
        </w:rPr>
        <w:t>Radeljević</w:t>
      </w:r>
      <w:proofErr w:type="spellEnd"/>
      <w:r w:rsidRPr="00B606C1">
        <w:rPr>
          <w:rFonts w:ascii="Arial" w:hAnsi="Arial" w:cs="Arial"/>
        </w:rPr>
        <w:t xml:space="preserve">-Libertas“ (u daljnjem tekstu: Plan) </w:t>
      </w:r>
      <w:bookmarkStart w:id="39" w:name="_Hlk59451926"/>
      <w:r w:rsidRPr="00B606C1">
        <w:rPr>
          <w:rFonts w:ascii="Arial" w:hAnsi="Arial" w:cs="Arial"/>
        </w:rPr>
        <w:t xml:space="preserve">u sklopu jedinstvenog postupka izrade izmjena i dopuna Prostornog plana uređenja Grada Dubrovnika, Generalnog urbanističkog plana Grada Dubrovnika i stavljanja izvan snage dijela Urbanističkog plana uređenja </w:t>
      </w:r>
      <w:bookmarkEnd w:id="39"/>
      <w:r w:rsidRPr="00B606C1">
        <w:rPr>
          <w:rFonts w:ascii="Arial" w:hAnsi="Arial" w:cs="Arial"/>
        </w:rPr>
        <w:t>„</w:t>
      </w:r>
      <w:proofErr w:type="spellStart"/>
      <w:r w:rsidRPr="00B606C1">
        <w:rPr>
          <w:rFonts w:ascii="Arial" w:hAnsi="Arial" w:cs="Arial"/>
        </w:rPr>
        <w:t>Radeljević</w:t>
      </w:r>
      <w:proofErr w:type="spellEnd"/>
      <w:r w:rsidRPr="00B606C1">
        <w:rPr>
          <w:rFonts w:ascii="Arial" w:hAnsi="Arial" w:cs="Arial"/>
        </w:rPr>
        <w:t>-Libertas“ (u daljnjem tekstu: jedinstveni postupak izrade Plana), sukladno članku 63. i 167. Zakona o prostornom uređenju („Narodne novine“, broj 153/13, 65/17, 114/18, 39/19 i 98/19 - u daljnjem tekstu: Zakon) i zaključku gradonačelnika Grada Dubrovnika KLASA: 350-02/19-02/03 URBROJ: 2117/01-01-21-14 od 18. kolovoza 2021.</w:t>
      </w:r>
    </w:p>
    <w:p w14:paraId="344943EA" w14:textId="2037C39C" w:rsidR="006F6069" w:rsidRDefault="006F6069" w:rsidP="006F6069">
      <w:pPr>
        <w:pStyle w:val="Bezproreda"/>
        <w:jc w:val="center"/>
        <w:rPr>
          <w:rFonts w:ascii="Arial" w:hAnsi="Arial" w:cs="Arial"/>
          <w:b/>
          <w:bCs/>
        </w:rPr>
      </w:pPr>
    </w:p>
    <w:p w14:paraId="165806A6" w14:textId="77777777" w:rsidR="001F6B05" w:rsidRPr="00B606C1" w:rsidRDefault="001F6B05" w:rsidP="006F6069">
      <w:pPr>
        <w:pStyle w:val="Bezproreda"/>
        <w:jc w:val="center"/>
        <w:rPr>
          <w:rFonts w:ascii="Arial" w:hAnsi="Arial" w:cs="Arial"/>
          <w:b/>
          <w:bCs/>
        </w:rPr>
      </w:pPr>
    </w:p>
    <w:p w14:paraId="79BF3242" w14:textId="4A03D303" w:rsidR="006F6069" w:rsidRDefault="006F6069" w:rsidP="006F6069">
      <w:pPr>
        <w:pStyle w:val="Bezproreda"/>
        <w:jc w:val="center"/>
        <w:rPr>
          <w:rFonts w:ascii="Arial" w:hAnsi="Arial" w:cs="Arial"/>
        </w:rPr>
      </w:pPr>
      <w:r w:rsidRPr="001F6B05">
        <w:rPr>
          <w:rFonts w:ascii="Arial" w:hAnsi="Arial" w:cs="Arial"/>
        </w:rPr>
        <w:t>Članak 2.</w:t>
      </w:r>
    </w:p>
    <w:p w14:paraId="0FC30996" w14:textId="77777777" w:rsidR="001F6B05" w:rsidRPr="001F6B05" w:rsidRDefault="001F6B05" w:rsidP="006F6069">
      <w:pPr>
        <w:pStyle w:val="Bezproreda"/>
        <w:jc w:val="center"/>
        <w:rPr>
          <w:rFonts w:ascii="Arial" w:hAnsi="Arial" w:cs="Arial"/>
        </w:rPr>
      </w:pPr>
    </w:p>
    <w:p w14:paraId="36F80E68" w14:textId="77777777" w:rsidR="006F6069" w:rsidRPr="00B606C1" w:rsidRDefault="006F6069" w:rsidP="006F6069">
      <w:pPr>
        <w:pStyle w:val="Bezproreda"/>
        <w:jc w:val="both"/>
        <w:rPr>
          <w:rFonts w:ascii="Arial" w:hAnsi="Arial" w:cs="Arial"/>
        </w:rPr>
      </w:pPr>
      <w:r w:rsidRPr="00B606C1">
        <w:rPr>
          <w:rFonts w:ascii="Arial" w:hAnsi="Arial" w:cs="Arial"/>
        </w:rPr>
        <w:t xml:space="preserve">Ugovorne strane utvrđuju: </w:t>
      </w:r>
    </w:p>
    <w:p w14:paraId="654D6C25" w14:textId="77777777" w:rsidR="006F6069" w:rsidRPr="00B606C1" w:rsidRDefault="006F6069" w:rsidP="006769EE">
      <w:pPr>
        <w:pStyle w:val="Bezproreda"/>
        <w:widowControl w:val="0"/>
        <w:numPr>
          <w:ilvl w:val="0"/>
          <w:numId w:val="89"/>
        </w:numPr>
        <w:autoSpaceDE w:val="0"/>
        <w:autoSpaceDN w:val="0"/>
        <w:adjustRightInd w:val="0"/>
        <w:ind w:left="720" w:hanging="450"/>
        <w:jc w:val="both"/>
        <w:rPr>
          <w:rFonts w:ascii="Arial" w:hAnsi="Arial" w:cs="Arial"/>
        </w:rPr>
      </w:pPr>
      <w:r w:rsidRPr="00B606C1">
        <w:rPr>
          <w:rFonts w:ascii="Arial" w:hAnsi="Arial" w:cs="Arial"/>
        </w:rPr>
        <w:t>da je Osiguravatelj sredstava 30. rujna 2019. dostavio inicijativu za pokretanje jedinstvenog postupka izrade Plana te 22. listopada 2019. dopunu predmetne inicijative u sklopu koje je izrazio spremnost</w:t>
      </w:r>
      <w:bookmarkStart w:id="40" w:name="_Hlk57629423"/>
      <w:r w:rsidRPr="00B606C1">
        <w:rPr>
          <w:rFonts w:ascii="Arial" w:hAnsi="Arial" w:cs="Arial"/>
        </w:rPr>
        <w:t xml:space="preserve"> sufinanciranja potrebnih troškova;   </w:t>
      </w:r>
    </w:p>
    <w:bookmarkEnd w:id="40"/>
    <w:p w14:paraId="663AA267" w14:textId="77777777" w:rsidR="006F6069" w:rsidRPr="00B606C1" w:rsidRDefault="006F6069" w:rsidP="006769EE">
      <w:pPr>
        <w:pStyle w:val="Bezproreda"/>
        <w:widowControl w:val="0"/>
        <w:numPr>
          <w:ilvl w:val="0"/>
          <w:numId w:val="89"/>
        </w:numPr>
        <w:autoSpaceDE w:val="0"/>
        <w:autoSpaceDN w:val="0"/>
        <w:adjustRightInd w:val="0"/>
        <w:ind w:left="720" w:hanging="450"/>
        <w:jc w:val="both"/>
        <w:rPr>
          <w:rFonts w:ascii="Arial" w:hAnsi="Arial" w:cs="Arial"/>
        </w:rPr>
      </w:pPr>
      <w:r w:rsidRPr="00B606C1">
        <w:rPr>
          <w:rFonts w:ascii="Arial" w:hAnsi="Arial" w:cs="Arial"/>
        </w:rPr>
        <w:t xml:space="preserve">da je gradonačelnik Grada Dubrovnika, Zaključkom KLASA: 350-02/19-02/03 URBROJ: 2117/01-01-21-14 od 18. kolovoza 2021. prihvatio inicijativu Osiguravatelja </w:t>
      </w:r>
      <w:r w:rsidRPr="00B606C1">
        <w:rPr>
          <w:rFonts w:ascii="Arial" w:hAnsi="Arial" w:cs="Arial"/>
        </w:rPr>
        <w:lastRenderedPageBreak/>
        <w:t>sredstava za jedinstveni postupak izrade Plana kao i popratne dokumentacije potrebne za izradu istog;</w:t>
      </w:r>
    </w:p>
    <w:p w14:paraId="727536E3" w14:textId="77777777" w:rsidR="006F6069" w:rsidRPr="00B606C1" w:rsidRDefault="006F6069" w:rsidP="006769EE">
      <w:pPr>
        <w:pStyle w:val="Bezproreda"/>
        <w:widowControl w:val="0"/>
        <w:numPr>
          <w:ilvl w:val="0"/>
          <w:numId w:val="89"/>
        </w:numPr>
        <w:autoSpaceDE w:val="0"/>
        <w:autoSpaceDN w:val="0"/>
        <w:adjustRightInd w:val="0"/>
        <w:ind w:left="720" w:hanging="450"/>
        <w:jc w:val="both"/>
        <w:rPr>
          <w:rFonts w:ascii="Arial" w:hAnsi="Arial" w:cs="Arial"/>
        </w:rPr>
      </w:pPr>
      <w:r w:rsidRPr="00B606C1">
        <w:rPr>
          <w:rFonts w:ascii="Arial" w:hAnsi="Arial" w:cs="Arial"/>
        </w:rPr>
        <w:t xml:space="preserve">da je Grad Dubrovnik, temeljem Pravilnika o jednostavnoj nabavi („Službeni glasnik Grada Dubrovnika“, broj: 19/17 i 8/18) proveo postupak jednostavne nabave za jedinstveni postupak izrade Plana, </w:t>
      </w:r>
      <w:proofErr w:type="spellStart"/>
      <w:r w:rsidRPr="00B606C1">
        <w:rPr>
          <w:rFonts w:ascii="Arial" w:hAnsi="Arial" w:cs="Arial"/>
        </w:rPr>
        <w:t>Ev</w:t>
      </w:r>
      <w:proofErr w:type="spellEnd"/>
      <w:r w:rsidRPr="00B606C1">
        <w:rPr>
          <w:rFonts w:ascii="Arial" w:hAnsi="Arial" w:cs="Arial"/>
        </w:rPr>
        <w:t>. broj nabave: 07-04/21JN temeljem kojeg je gradonačelnik Grada Dubrovnika, Zaključkom o odabiru ponude KLASA: 406-01/21-02/80, URBROJ: 2117/01-01-21-5 od 03. studenog 2021. odabrao ponudu izrađivača URBANIZAM DUBROVNIK d.o.o. u iznosu od 79.900,00 kn odnosno 99.875,00 kn s PDV-om od 25%;</w:t>
      </w:r>
    </w:p>
    <w:p w14:paraId="15C78AC5" w14:textId="77777777" w:rsidR="006F6069" w:rsidRPr="00B606C1" w:rsidRDefault="006F6069" w:rsidP="006769EE">
      <w:pPr>
        <w:pStyle w:val="Bezproreda"/>
        <w:widowControl w:val="0"/>
        <w:numPr>
          <w:ilvl w:val="0"/>
          <w:numId w:val="89"/>
        </w:numPr>
        <w:autoSpaceDE w:val="0"/>
        <w:autoSpaceDN w:val="0"/>
        <w:adjustRightInd w:val="0"/>
        <w:ind w:left="720" w:hanging="450"/>
        <w:jc w:val="both"/>
        <w:rPr>
          <w:rFonts w:ascii="Arial" w:hAnsi="Arial" w:cs="Arial"/>
        </w:rPr>
      </w:pPr>
      <w:r w:rsidRPr="00B606C1">
        <w:rPr>
          <w:rFonts w:ascii="Arial" w:hAnsi="Arial" w:cs="Arial"/>
        </w:rPr>
        <w:t>da su Naručitelj i Izrađivač 17. studenog 2021. sklopili ugovor o izradi jedinstvenog postupka izrade Plana;</w:t>
      </w:r>
    </w:p>
    <w:p w14:paraId="2323550D" w14:textId="77777777" w:rsidR="006F6069" w:rsidRPr="00B606C1" w:rsidRDefault="006F6069" w:rsidP="006F6069">
      <w:pPr>
        <w:pStyle w:val="Bezproreda"/>
        <w:jc w:val="both"/>
        <w:rPr>
          <w:rFonts w:ascii="Arial" w:hAnsi="Arial" w:cs="Arial"/>
        </w:rPr>
      </w:pPr>
    </w:p>
    <w:p w14:paraId="1D829104" w14:textId="48537DC2" w:rsidR="006F6069" w:rsidRDefault="006F6069" w:rsidP="006F6069">
      <w:pPr>
        <w:pStyle w:val="Bezproreda"/>
        <w:jc w:val="center"/>
        <w:rPr>
          <w:rFonts w:ascii="Arial" w:hAnsi="Arial" w:cs="Arial"/>
        </w:rPr>
      </w:pPr>
      <w:r w:rsidRPr="001F6B05">
        <w:rPr>
          <w:rFonts w:ascii="Arial" w:hAnsi="Arial" w:cs="Arial"/>
        </w:rPr>
        <w:t>Članak 3.</w:t>
      </w:r>
    </w:p>
    <w:p w14:paraId="460C5325" w14:textId="77777777" w:rsidR="001F6B05" w:rsidRPr="001F6B05" w:rsidRDefault="001F6B05" w:rsidP="006F6069">
      <w:pPr>
        <w:pStyle w:val="Bezproreda"/>
        <w:jc w:val="center"/>
        <w:rPr>
          <w:rFonts w:ascii="Arial" w:hAnsi="Arial" w:cs="Arial"/>
        </w:rPr>
      </w:pPr>
    </w:p>
    <w:p w14:paraId="35021042" w14:textId="77777777" w:rsidR="006F6069" w:rsidRPr="00B606C1" w:rsidRDefault="006F6069" w:rsidP="006F6069">
      <w:pPr>
        <w:pStyle w:val="Bezproreda"/>
        <w:jc w:val="both"/>
        <w:rPr>
          <w:rFonts w:ascii="Arial" w:hAnsi="Arial" w:cs="Arial"/>
        </w:rPr>
      </w:pPr>
      <w:r w:rsidRPr="00B606C1">
        <w:rPr>
          <w:rFonts w:ascii="Arial" w:hAnsi="Arial" w:cs="Arial"/>
        </w:rPr>
        <w:t>Nositelj izrade Plana je Upravni odjel za urbanizam, prostorno uređenje i zaštitu okoliša, Pred dvorom 1, Dubrovnik.</w:t>
      </w:r>
    </w:p>
    <w:p w14:paraId="2B368A98" w14:textId="77777777" w:rsidR="006F6069" w:rsidRPr="00B606C1" w:rsidRDefault="006F6069" w:rsidP="006F6069">
      <w:pPr>
        <w:pStyle w:val="Bezproreda"/>
        <w:jc w:val="both"/>
        <w:rPr>
          <w:rFonts w:ascii="Arial" w:hAnsi="Arial" w:cs="Arial"/>
        </w:rPr>
      </w:pPr>
    </w:p>
    <w:p w14:paraId="666FC228" w14:textId="77777777" w:rsidR="006F6069" w:rsidRPr="00B606C1" w:rsidRDefault="006F6069" w:rsidP="006F6069">
      <w:pPr>
        <w:pStyle w:val="Bezproreda"/>
        <w:jc w:val="both"/>
        <w:rPr>
          <w:rFonts w:ascii="Arial" w:hAnsi="Arial" w:cs="Arial"/>
        </w:rPr>
      </w:pPr>
      <w:r w:rsidRPr="00B606C1">
        <w:rPr>
          <w:rFonts w:ascii="Arial" w:hAnsi="Arial" w:cs="Arial"/>
        </w:rPr>
        <w:t>Naručitelj se obvezuje donijeti Plan na način propisan Zakonom i važećim podzakonskim aktima.</w:t>
      </w:r>
    </w:p>
    <w:p w14:paraId="2EF557A5" w14:textId="77777777" w:rsidR="001F6B05" w:rsidRDefault="001F6B05" w:rsidP="006F6069">
      <w:pPr>
        <w:pStyle w:val="Bezproreda"/>
        <w:jc w:val="center"/>
        <w:rPr>
          <w:rFonts w:ascii="Arial" w:hAnsi="Arial" w:cs="Arial"/>
          <w:b/>
          <w:bCs/>
        </w:rPr>
      </w:pPr>
    </w:p>
    <w:p w14:paraId="687869AC" w14:textId="1530184E" w:rsidR="006F6069" w:rsidRPr="001F6B05" w:rsidRDefault="006F6069" w:rsidP="006F6069">
      <w:pPr>
        <w:pStyle w:val="Bezproreda"/>
        <w:jc w:val="center"/>
        <w:rPr>
          <w:rFonts w:ascii="Arial" w:hAnsi="Arial" w:cs="Arial"/>
        </w:rPr>
      </w:pPr>
      <w:r w:rsidRPr="001F6B05">
        <w:rPr>
          <w:rFonts w:ascii="Arial" w:hAnsi="Arial" w:cs="Arial"/>
        </w:rPr>
        <w:t>Članak 4.</w:t>
      </w:r>
    </w:p>
    <w:p w14:paraId="71212720" w14:textId="77777777" w:rsidR="001F6B05" w:rsidRPr="00B606C1" w:rsidRDefault="001F6B05" w:rsidP="006F6069">
      <w:pPr>
        <w:pStyle w:val="Bezproreda"/>
        <w:jc w:val="center"/>
        <w:rPr>
          <w:rFonts w:ascii="Arial" w:hAnsi="Arial" w:cs="Arial"/>
          <w:b/>
          <w:bCs/>
        </w:rPr>
      </w:pPr>
    </w:p>
    <w:p w14:paraId="6E7ACFF6" w14:textId="77777777" w:rsidR="006F6069" w:rsidRPr="00B606C1" w:rsidRDefault="006F6069" w:rsidP="006F6069">
      <w:pPr>
        <w:pStyle w:val="Bezproreda"/>
        <w:jc w:val="both"/>
        <w:rPr>
          <w:rFonts w:ascii="Arial" w:hAnsi="Arial" w:cs="Arial"/>
        </w:rPr>
      </w:pPr>
      <w:r w:rsidRPr="00B606C1">
        <w:rPr>
          <w:rFonts w:ascii="Arial" w:hAnsi="Arial" w:cs="Arial"/>
        </w:rPr>
        <w:t>Osiguravatelj sredstava obvezuje se aktivno sudjelovati u jedinstvenom postupku izrade Plana iznošenjem i obrazlaganjem svojih programa Naručitelju i Nositelju izrade Plana.</w:t>
      </w:r>
    </w:p>
    <w:p w14:paraId="78890075" w14:textId="77777777" w:rsidR="006F6069" w:rsidRPr="00B606C1" w:rsidRDefault="006F6069" w:rsidP="006F6069">
      <w:pPr>
        <w:pStyle w:val="Bezproreda"/>
        <w:jc w:val="both"/>
        <w:rPr>
          <w:rFonts w:ascii="Arial" w:hAnsi="Arial" w:cs="Arial"/>
        </w:rPr>
      </w:pPr>
    </w:p>
    <w:p w14:paraId="761468C0" w14:textId="77777777" w:rsidR="001F6B05" w:rsidRDefault="001F6B05" w:rsidP="006F6069">
      <w:pPr>
        <w:pStyle w:val="Bezproreda"/>
        <w:jc w:val="center"/>
        <w:rPr>
          <w:rFonts w:ascii="Arial" w:hAnsi="Arial" w:cs="Arial"/>
          <w:b/>
          <w:bCs/>
        </w:rPr>
      </w:pPr>
    </w:p>
    <w:p w14:paraId="3AE37E84" w14:textId="08037528" w:rsidR="006F6069" w:rsidRPr="001F6B05" w:rsidRDefault="006F6069" w:rsidP="006F6069">
      <w:pPr>
        <w:pStyle w:val="Bezproreda"/>
        <w:jc w:val="center"/>
        <w:rPr>
          <w:rFonts w:ascii="Arial" w:hAnsi="Arial" w:cs="Arial"/>
        </w:rPr>
      </w:pPr>
      <w:r w:rsidRPr="001F6B05">
        <w:rPr>
          <w:rFonts w:ascii="Arial" w:hAnsi="Arial" w:cs="Arial"/>
        </w:rPr>
        <w:t>Članak 5.</w:t>
      </w:r>
    </w:p>
    <w:p w14:paraId="07B22620" w14:textId="77777777" w:rsidR="001F6B05" w:rsidRPr="00B606C1" w:rsidRDefault="001F6B05" w:rsidP="006F6069">
      <w:pPr>
        <w:pStyle w:val="Bezproreda"/>
        <w:jc w:val="center"/>
        <w:rPr>
          <w:rFonts w:ascii="Arial" w:hAnsi="Arial" w:cs="Arial"/>
          <w:b/>
          <w:bCs/>
        </w:rPr>
      </w:pPr>
    </w:p>
    <w:p w14:paraId="44796B17" w14:textId="77777777" w:rsidR="006F6069" w:rsidRPr="00B606C1" w:rsidRDefault="006F6069" w:rsidP="006F6069">
      <w:pPr>
        <w:pStyle w:val="Bezproreda"/>
        <w:jc w:val="both"/>
        <w:rPr>
          <w:rFonts w:ascii="Arial" w:hAnsi="Arial" w:cs="Arial"/>
        </w:rPr>
      </w:pPr>
      <w:r w:rsidRPr="00B606C1">
        <w:rPr>
          <w:rFonts w:ascii="Arial" w:hAnsi="Arial" w:cs="Arial"/>
        </w:rPr>
        <w:t>Naručitelj ne preuzima nikakve obveze u odnosu na Osiguravatelja sredstava u pogledu konačnih rješenja namjene i uvjeta izgradnje koji će biti definirani jedinstvenim postupkom izrade Plana, već će ponajprije voditi računa da se istim optimalno osigura poštivanje načela prostornoga uređenja propisanih Zakonom.</w:t>
      </w:r>
    </w:p>
    <w:p w14:paraId="010E22BB" w14:textId="1FE1E7C4" w:rsidR="006F6069" w:rsidRDefault="006F6069" w:rsidP="006F6069">
      <w:pPr>
        <w:pStyle w:val="Bezproreda"/>
        <w:jc w:val="both"/>
        <w:rPr>
          <w:rFonts w:ascii="Arial" w:hAnsi="Arial" w:cs="Arial"/>
        </w:rPr>
      </w:pPr>
    </w:p>
    <w:p w14:paraId="38850DDD" w14:textId="77777777" w:rsidR="001F6B05" w:rsidRPr="00B606C1" w:rsidRDefault="001F6B05" w:rsidP="006F6069">
      <w:pPr>
        <w:pStyle w:val="Bezproreda"/>
        <w:jc w:val="both"/>
        <w:rPr>
          <w:rFonts w:ascii="Arial" w:hAnsi="Arial" w:cs="Arial"/>
        </w:rPr>
      </w:pPr>
    </w:p>
    <w:p w14:paraId="16571D74" w14:textId="586D3BA4" w:rsidR="006F6069" w:rsidRPr="001F6B05" w:rsidRDefault="006F6069" w:rsidP="006F6069">
      <w:pPr>
        <w:pStyle w:val="Bezproreda"/>
        <w:jc w:val="center"/>
        <w:rPr>
          <w:rFonts w:ascii="Arial" w:hAnsi="Arial" w:cs="Arial"/>
        </w:rPr>
      </w:pPr>
      <w:r w:rsidRPr="001F6B05">
        <w:rPr>
          <w:rFonts w:ascii="Arial" w:hAnsi="Arial" w:cs="Arial"/>
        </w:rPr>
        <w:t>Članak 6.</w:t>
      </w:r>
    </w:p>
    <w:p w14:paraId="7195EE3F" w14:textId="77777777" w:rsidR="001F6B05" w:rsidRPr="00B606C1" w:rsidRDefault="001F6B05" w:rsidP="006F6069">
      <w:pPr>
        <w:pStyle w:val="Bezproreda"/>
        <w:jc w:val="center"/>
        <w:rPr>
          <w:rFonts w:ascii="Arial" w:hAnsi="Arial" w:cs="Arial"/>
          <w:b/>
          <w:bCs/>
        </w:rPr>
      </w:pPr>
    </w:p>
    <w:p w14:paraId="2711A37D" w14:textId="77777777" w:rsidR="006F6069" w:rsidRPr="00B606C1" w:rsidRDefault="006F6069" w:rsidP="006F6069">
      <w:pPr>
        <w:pStyle w:val="Bezproreda"/>
        <w:jc w:val="both"/>
        <w:rPr>
          <w:rFonts w:ascii="Arial" w:hAnsi="Arial" w:cs="Arial"/>
        </w:rPr>
      </w:pPr>
      <w:r w:rsidRPr="00B606C1">
        <w:rPr>
          <w:rFonts w:ascii="Arial" w:hAnsi="Arial" w:cs="Arial"/>
        </w:rPr>
        <w:t xml:space="preserve">Osiguravatelj sredstava obvezuje se bespovratno financirati troškove izrade Plana u iznosu od </w:t>
      </w:r>
      <w:r w:rsidRPr="00B606C1">
        <w:rPr>
          <w:rFonts w:ascii="Arial" w:hAnsi="Arial" w:cs="Arial"/>
          <w:b/>
          <w:bCs/>
        </w:rPr>
        <w:t>49.937,50 kn</w:t>
      </w:r>
      <w:r w:rsidRPr="00B606C1">
        <w:rPr>
          <w:rFonts w:ascii="Arial" w:hAnsi="Arial" w:cs="Arial"/>
          <w:b/>
          <w:bCs/>
          <w:color w:val="FF0000"/>
        </w:rPr>
        <w:t xml:space="preserve"> </w:t>
      </w:r>
      <w:bookmarkStart w:id="41" w:name="_Hlk59451549"/>
      <w:r w:rsidRPr="00B606C1">
        <w:rPr>
          <w:rFonts w:ascii="Arial" w:hAnsi="Arial" w:cs="Arial"/>
        </w:rPr>
        <w:t>te troškove izrade stručnih podloga i druge dokumentacije ukoliko se tijekom jedinstvenog postupka izrade plana izrada istih pokaže neophodnom, o čemu će se sklopiti dodatak ovom Ugovoru.</w:t>
      </w:r>
    </w:p>
    <w:bookmarkEnd w:id="41"/>
    <w:p w14:paraId="6AB9C82A" w14:textId="77777777" w:rsidR="006F6069" w:rsidRPr="00B606C1" w:rsidRDefault="006F6069" w:rsidP="006F6069">
      <w:pPr>
        <w:pStyle w:val="Bezproreda"/>
        <w:jc w:val="both"/>
        <w:rPr>
          <w:rFonts w:ascii="Arial" w:hAnsi="Arial" w:cs="Arial"/>
          <w:highlight w:val="yellow"/>
        </w:rPr>
      </w:pPr>
    </w:p>
    <w:p w14:paraId="7440DBF8" w14:textId="77777777" w:rsidR="006F6069" w:rsidRPr="00B606C1" w:rsidRDefault="006F6069" w:rsidP="006F6069">
      <w:pPr>
        <w:pStyle w:val="Bezproreda"/>
        <w:jc w:val="both"/>
        <w:rPr>
          <w:rFonts w:ascii="Arial" w:hAnsi="Arial" w:cs="Arial"/>
        </w:rPr>
      </w:pPr>
      <w:r w:rsidRPr="00B606C1">
        <w:rPr>
          <w:rFonts w:ascii="Arial" w:hAnsi="Arial" w:cs="Arial"/>
        </w:rPr>
        <w:t>Osiguravatelj sredstava se kao sredstvo osiguranja plaćanja svih iznosa iz stavka 1. ovoga članka obvezuje dostaviti zadužnicu na iznos od 50.000,00 kn ovjerenu od javnog bilježnika u roku od 8 dana od dana stupanja na snagu ovog Ugovora.</w:t>
      </w:r>
    </w:p>
    <w:p w14:paraId="7743A00B" w14:textId="77777777" w:rsidR="006F6069" w:rsidRPr="00B606C1" w:rsidRDefault="006F6069" w:rsidP="006F6069">
      <w:pPr>
        <w:pStyle w:val="Bezproreda"/>
        <w:jc w:val="both"/>
        <w:rPr>
          <w:rFonts w:ascii="Arial" w:hAnsi="Arial" w:cs="Arial"/>
          <w:color w:val="2E74B5"/>
        </w:rPr>
      </w:pPr>
    </w:p>
    <w:p w14:paraId="1BC488E0" w14:textId="77777777" w:rsidR="001F6B05" w:rsidRDefault="001F6B05" w:rsidP="006F6069">
      <w:pPr>
        <w:pStyle w:val="Bezproreda"/>
        <w:jc w:val="center"/>
        <w:rPr>
          <w:rFonts w:ascii="Arial" w:hAnsi="Arial" w:cs="Arial"/>
          <w:b/>
          <w:bCs/>
        </w:rPr>
      </w:pPr>
    </w:p>
    <w:p w14:paraId="785FB603" w14:textId="5DC3CBCB" w:rsidR="006F6069" w:rsidRPr="001F6B05" w:rsidRDefault="006F6069" w:rsidP="006F6069">
      <w:pPr>
        <w:pStyle w:val="Bezproreda"/>
        <w:jc w:val="center"/>
        <w:rPr>
          <w:rFonts w:ascii="Arial" w:hAnsi="Arial" w:cs="Arial"/>
        </w:rPr>
      </w:pPr>
      <w:r w:rsidRPr="001F6B05">
        <w:rPr>
          <w:rFonts w:ascii="Arial" w:hAnsi="Arial" w:cs="Arial"/>
        </w:rPr>
        <w:t>Članak 7.</w:t>
      </w:r>
    </w:p>
    <w:p w14:paraId="3B6E2375" w14:textId="77777777" w:rsidR="001F6B05" w:rsidRPr="00B606C1" w:rsidRDefault="001F6B05" w:rsidP="006F6069">
      <w:pPr>
        <w:pStyle w:val="Bezproreda"/>
        <w:jc w:val="center"/>
        <w:rPr>
          <w:rFonts w:ascii="Arial" w:hAnsi="Arial" w:cs="Arial"/>
          <w:b/>
          <w:bCs/>
        </w:rPr>
      </w:pPr>
    </w:p>
    <w:p w14:paraId="0AD68036" w14:textId="77777777" w:rsidR="006F6069" w:rsidRPr="00B606C1" w:rsidRDefault="006F6069" w:rsidP="006F6069">
      <w:pPr>
        <w:pStyle w:val="Bezproreda"/>
        <w:jc w:val="both"/>
        <w:rPr>
          <w:rFonts w:ascii="Arial" w:hAnsi="Arial" w:cs="Arial"/>
        </w:rPr>
      </w:pPr>
      <w:r w:rsidRPr="00B606C1">
        <w:rPr>
          <w:rFonts w:ascii="Arial" w:hAnsi="Arial" w:cs="Arial"/>
        </w:rPr>
        <w:t>Naručitelj se obvezuje u roku od 8 dana od dana primitka računa od strane Izrađivača, ovjeriti račun i izdati nalog za uplatu Osiguravatelju sredstava.</w:t>
      </w:r>
    </w:p>
    <w:p w14:paraId="6201597A" w14:textId="77777777" w:rsidR="006F6069" w:rsidRPr="00B606C1" w:rsidRDefault="006F6069" w:rsidP="006F6069">
      <w:pPr>
        <w:pStyle w:val="Bezproreda"/>
        <w:jc w:val="both"/>
        <w:rPr>
          <w:rFonts w:ascii="Arial" w:hAnsi="Arial" w:cs="Arial"/>
        </w:rPr>
      </w:pPr>
    </w:p>
    <w:p w14:paraId="68D2908F" w14:textId="77777777" w:rsidR="006F6069" w:rsidRPr="00B606C1" w:rsidRDefault="006F6069" w:rsidP="006F6069">
      <w:pPr>
        <w:pStyle w:val="Bezproreda"/>
        <w:jc w:val="both"/>
        <w:rPr>
          <w:rFonts w:ascii="Arial" w:hAnsi="Arial" w:cs="Arial"/>
        </w:rPr>
      </w:pPr>
      <w:r w:rsidRPr="00B606C1">
        <w:rPr>
          <w:rFonts w:ascii="Arial" w:hAnsi="Arial" w:cs="Arial"/>
        </w:rPr>
        <w:t>Osiguravatelj sredstava obvezuje se u roku od 15 dana od dana primitka naloga za uplatu ugovoreni iznos uplatiti na račun Naručitelja.</w:t>
      </w:r>
    </w:p>
    <w:p w14:paraId="7100A5B9" w14:textId="0B530AE3" w:rsidR="006F6069" w:rsidRDefault="006F6069" w:rsidP="006F6069">
      <w:pPr>
        <w:pStyle w:val="Bezproreda"/>
        <w:jc w:val="both"/>
        <w:rPr>
          <w:rFonts w:ascii="Arial" w:hAnsi="Arial" w:cs="Arial"/>
        </w:rPr>
      </w:pPr>
    </w:p>
    <w:p w14:paraId="0BD54F9B" w14:textId="77777777" w:rsidR="001F6B05" w:rsidRPr="00B606C1" w:rsidRDefault="001F6B05" w:rsidP="006F6069">
      <w:pPr>
        <w:pStyle w:val="Bezproreda"/>
        <w:jc w:val="both"/>
        <w:rPr>
          <w:rFonts w:ascii="Arial" w:hAnsi="Arial" w:cs="Arial"/>
        </w:rPr>
      </w:pPr>
    </w:p>
    <w:p w14:paraId="40E29A00" w14:textId="115B9613" w:rsidR="006F6069" w:rsidRDefault="006F6069" w:rsidP="006F6069">
      <w:pPr>
        <w:pStyle w:val="Bezproreda"/>
        <w:jc w:val="center"/>
        <w:rPr>
          <w:rFonts w:ascii="Arial" w:hAnsi="Arial" w:cs="Arial"/>
        </w:rPr>
      </w:pPr>
      <w:r w:rsidRPr="001F6B05">
        <w:rPr>
          <w:rFonts w:ascii="Arial" w:hAnsi="Arial" w:cs="Arial"/>
        </w:rPr>
        <w:lastRenderedPageBreak/>
        <w:t>Članak 8.</w:t>
      </w:r>
    </w:p>
    <w:p w14:paraId="01990330" w14:textId="77777777" w:rsidR="001F6B05" w:rsidRPr="001F6B05" w:rsidRDefault="001F6B05" w:rsidP="006F6069">
      <w:pPr>
        <w:pStyle w:val="Bezproreda"/>
        <w:jc w:val="center"/>
        <w:rPr>
          <w:rFonts w:ascii="Arial" w:hAnsi="Arial" w:cs="Arial"/>
        </w:rPr>
      </w:pPr>
    </w:p>
    <w:p w14:paraId="503ACC23" w14:textId="77777777" w:rsidR="006F6069" w:rsidRPr="00B606C1" w:rsidRDefault="006F6069" w:rsidP="006F6069">
      <w:pPr>
        <w:pStyle w:val="Bezproreda"/>
        <w:jc w:val="both"/>
        <w:rPr>
          <w:rFonts w:ascii="Arial" w:hAnsi="Arial" w:cs="Arial"/>
        </w:rPr>
      </w:pPr>
      <w:r w:rsidRPr="00B606C1">
        <w:rPr>
          <w:rFonts w:ascii="Arial" w:hAnsi="Arial" w:cs="Arial"/>
        </w:rPr>
        <w:t>Naručitelj i Osiguravatelj sredstava u okviru preuzetih obveza po ovom Ugovoru izvodit će radnje sukladno dinamici ugovora između Grada Dubrovnika i Izrađivača Plana te sukladno Zakonu i drugim pozitivnim propisima i pravilima struke i obostrano se zalagati za donošenje Plana poštujući zakonske rokove.</w:t>
      </w:r>
    </w:p>
    <w:p w14:paraId="7AB64842" w14:textId="77777777" w:rsidR="006F6069" w:rsidRPr="00B606C1" w:rsidRDefault="006F6069" w:rsidP="006F6069">
      <w:pPr>
        <w:pStyle w:val="Bezproreda"/>
        <w:jc w:val="both"/>
        <w:rPr>
          <w:rFonts w:ascii="Arial" w:hAnsi="Arial" w:cs="Arial"/>
        </w:rPr>
      </w:pPr>
    </w:p>
    <w:p w14:paraId="3DFEFB3F" w14:textId="77777777" w:rsidR="006F6069" w:rsidRPr="00B606C1" w:rsidRDefault="006F6069" w:rsidP="006F6069">
      <w:pPr>
        <w:pStyle w:val="Bezproreda"/>
        <w:jc w:val="both"/>
        <w:rPr>
          <w:rFonts w:ascii="Arial" w:hAnsi="Arial" w:cs="Arial"/>
        </w:rPr>
      </w:pPr>
      <w:r w:rsidRPr="00B606C1">
        <w:rPr>
          <w:rFonts w:ascii="Arial" w:hAnsi="Arial" w:cs="Arial"/>
        </w:rPr>
        <w:t>Ugovorne strane su suglasne da je okvirni rok za završetak jedinstvenog postupka izrade Plana 6 mjeseci od dana potpisa ugovora o izradi jedinstvenog postupka izrade Plana između Naručitelja i Izrađivača.</w:t>
      </w:r>
    </w:p>
    <w:p w14:paraId="79F96FAF" w14:textId="77777777" w:rsidR="006F6069" w:rsidRPr="00B606C1" w:rsidRDefault="006F6069" w:rsidP="006F6069">
      <w:pPr>
        <w:pStyle w:val="Bezproreda"/>
        <w:jc w:val="both"/>
        <w:rPr>
          <w:rFonts w:ascii="Arial" w:hAnsi="Arial" w:cs="Arial"/>
        </w:rPr>
      </w:pPr>
    </w:p>
    <w:p w14:paraId="713E7792" w14:textId="77777777" w:rsidR="006F6069" w:rsidRPr="00B606C1" w:rsidRDefault="006F6069" w:rsidP="006F6069">
      <w:pPr>
        <w:pStyle w:val="Bezproreda"/>
        <w:jc w:val="both"/>
        <w:rPr>
          <w:rFonts w:ascii="Arial" w:hAnsi="Arial" w:cs="Arial"/>
        </w:rPr>
      </w:pPr>
      <w:r w:rsidRPr="00B606C1">
        <w:rPr>
          <w:rFonts w:ascii="Arial" w:hAnsi="Arial" w:cs="Arial"/>
        </w:rPr>
        <w:t xml:space="preserve">U slučaju da uslijed objektivnih okolnosti budu produženi rokovi za izradu i donošenje Plana utvrđeni Odlukom o izradi jedinstvenog postupka izrade Plana i Ugovorom o izradi </w:t>
      </w:r>
      <w:bookmarkStart w:id="42" w:name="_Hlk87952925"/>
      <w:r w:rsidRPr="00B606C1">
        <w:rPr>
          <w:rFonts w:ascii="Arial" w:hAnsi="Arial" w:cs="Arial"/>
        </w:rPr>
        <w:t>jedinstvenog postupka izrade Plana</w:t>
      </w:r>
      <w:bookmarkEnd w:id="42"/>
      <w:r w:rsidRPr="00B606C1">
        <w:rPr>
          <w:rFonts w:ascii="Arial" w:hAnsi="Arial" w:cs="Arial"/>
        </w:rPr>
        <w:t>, ugovorne strane su suglasne da se rokovi računaju prema novonastalim okolnostima, bez potrebe izmjene ovog Ugovora.</w:t>
      </w:r>
    </w:p>
    <w:p w14:paraId="047E0491" w14:textId="661C0953" w:rsidR="006F6069" w:rsidRDefault="006F6069" w:rsidP="006F6069">
      <w:pPr>
        <w:pStyle w:val="Bezproreda"/>
        <w:jc w:val="both"/>
        <w:rPr>
          <w:rFonts w:ascii="Arial" w:hAnsi="Arial" w:cs="Arial"/>
        </w:rPr>
      </w:pPr>
      <w:r w:rsidRPr="00B606C1">
        <w:rPr>
          <w:rFonts w:ascii="Arial" w:hAnsi="Arial" w:cs="Arial"/>
        </w:rPr>
        <w:t xml:space="preserve">        </w:t>
      </w:r>
    </w:p>
    <w:p w14:paraId="5C9E9A88" w14:textId="77777777" w:rsidR="001F6B05" w:rsidRPr="00B606C1" w:rsidRDefault="001F6B05" w:rsidP="006F6069">
      <w:pPr>
        <w:pStyle w:val="Bezproreda"/>
        <w:jc w:val="both"/>
        <w:rPr>
          <w:rFonts w:ascii="Arial" w:hAnsi="Arial" w:cs="Arial"/>
        </w:rPr>
      </w:pPr>
    </w:p>
    <w:p w14:paraId="7181F122" w14:textId="4B9B2F7E" w:rsidR="006F6069" w:rsidRPr="001F6B05" w:rsidRDefault="006F6069" w:rsidP="006F6069">
      <w:pPr>
        <w:pStyle w:val="Bezproreda"/>
        <w:jc w:val="center"/>
        <w:rPr>
          <w:rFonts w:ascii="Arial" w:hAnsi="Arial" w:cs="Arial"/>
        </w:rPr>
      </w:pPr>
      <w:r w:rsidRPr="001F6B05">
        <w:rPr>
          <w:rFonts w:ascii="Arial" w:hAnsi="Arial" w:cs="Arial"/>
        </w:rPr>
        <w:t>Članak 9.</w:t>
      </w:r>
    </w:p>
    <w:p w14:paraId="1B79D7AE" w14:textId="77777777" w:rsidR="001F6B05" w:rsidRPr="00B606C1" w:rsidRDefault="001F6B05" w:rsidP="006F6069">
      <w:pPr>
        <w:pStyle w:val="Bezproreda"/>
        <w:jc w:val="center"/>
        <w:rPr>
          <w:rFonts w:ascii="Arial" w:hAnsi="Arial" w:cs="Arial"/>
          <w:b/>
          <w:bCs/>
        </w:rPr>
      </w:pPr>
    </w:p>
    <w:p w14:paraId="210CA9FA" w14:textId="77777777" w:rsidR="006F6069" w:rsidRPr="00B606C1" w:rsidRDefault="006F6069" w:rsidP="006F6069">
      <w:pPr>
        <w:pStyle w:val="Bezproreda"/>
        <w:jc w:val="both"/>
        <w:rPr>
          <w:rFonts w:ascii="Arial" w:hAnsi="Arial" w:cs="Arial"/>
          <w:b/>
          <w:bCs/>
        </w:rPr>
      </w:pPr>
      <w:r w:rsidRPr="00B606C1">
        <w:rPr>
          <w:rFonts w:ascii="Arial" w:hAnsi="Arial" w:cs="Arial"/>
        </w:rPr>
        <w:t>Sklapanjem ovog ugovora Naručitelj, osim obveze izrade Plana sukladno ovom Ugovoru, ne preuzima obvezu uređenja građevinskog zemljišta u obuhvatu Plana, kao ni obvezu priključenja na komunalnu infrastrukturu</w:t>
      </w:r>
      <w:r w:rsidRPr="00B606C1">
        <w:rPr>
          <w:rFonts w:ascii="Arial" w:hAnsi="Arial" w:cs="Arial"/>
          <w:bCs/>
        </w:rPr>
        <w:t xml:space="preserve">. </w:t>
      </w:r>
    </w:p>
    <w:p w14:paraId="7DE1A2C6" w14:textId="77777777" w:rsidR="006F6069" w:rsidRPr="00B606C1" w:rsidRDefault="006F6069" w:rsidP="006F6069">
      <w:pPr>
        <w:pStyle w:val="Bezproreda"/>
        <w:jc w:val="center"/>
        <w:rPr>
          <w:rFonts w:ascii="Arial" w:hAnsi="Arial" w:cs="Arial"/>
          <w:b/>
          <w:bCs/>
        </w:rPr>
      </w:pPr>
    </w:p>
    <w:p w14:paraId="542E86A8" w14:textId="77777777" w:rsidR="006F6069" w:rsidRPr="00B606C1" w:rsidRDefault="006F6069" w:rsidP="006F6069">
      <w:pPr>
        <w:pStyle w:val="Bezproreda"/>
        <w:jc w:val="center"/>
        <w:rPr>
          <w:rFonts w:ascii="Arial" w:hAnsi="Arial" w:cs="Arial"/>
          <w:b/>
          <w:bCs/>
        </w:rPr>
      </w:pPr>
    </w:p>
    <w:p w14:paraId="17F0B745" w14:textId="2C53FF0F" w:rsidR="006F6069" w:rsidRDefault="006F6069" w:rsidP="006F6069">
      <w:pPr>
        <w:pStyle w:val="Bezproreda"/>
        <w:jc w:val="center"/>
        <w:rPr>
          <w:rFonts w:ascii="Arial" w:hAnsi="Arial" w:cs="Arial"/>
        </w:rPr>
      </w:pPr>
      <w:r w:rsidRPr="001F6B05">
        <w:rPr>
          <w:rFonts w:ascii="Arial" w:hAnsi="Arial" w:cs="Arial"/>
        </w:rPr>
        <w:t>Članak 10.</w:t>
      </w:r>
    </w:p>
    <w:p w14:paraId="2D6CBBEA" w14:textId="77777777" w:rsidR="001F6B05" w:rsidRPr="001F6B05" w:rsidRDefault="001F6B05" w:rsidP="006F6069">
      <w:pPr>
        <w:pStyle w:val="Bezproreda"/>
        <w:jc w:val="center"/>
        <w:rPr>
          <w:rFonts w:ascii="Arial" w:hAnsi="Arial" w:cs="Arial"/>
        </w:rPr>
      </w:pPr>
    </w:p>
    <w:p w14:paraId="08B39C8D" w14:textId="77777777" w:rsidR="006F6069" w:rsidRPr="00B606C1" w:rsidRDefault="006F6069" w:rsidP="006F6069">
      <w:pPr>
        <w:pStyle w:val="Bezproreda"/>
        <w:jc w:val="both"/>
        <w:rPr>
          <w:rFonts w:ascii="Arial" w:hAnsi="Arial" w:cs="Arial"/>
        </w:rPr>
      </w:pPr>
      <w:r w:rsidRPr="00B606C1">
        <w:rPr>
          <w:rFonts w:ascii="Arial" w:hAnsi="Arial" w:cs="Arial"/>
        </w:rPr>
        <w:t xml:space="preserve">Naručitelj ne snosi materijalnu odgovornost prema Osiguravatelju sredstava ako </w:t>
      </w:r>
      <w:bookmarkStart w:id="43" w:name="_Hlk59438076"/>
      <w:r w:rsidRPr="00B606C1">
        <w:rPr>
          <w:rFonts w:ascii="Arial" w:hAnsi="Arial" w:cs="Arial"/>
        </w:rPr>
        <w:t xml:space="preserve">Gradsko vijeće Grada Dubrovnika ne donese Odluku o donošenju Plana ili je ne donese u roku utvrđenim Odlukom o izradi jedinstvenog postupka izrade Plana. </w:t>
      </w:r>
    </w:p>
    <w:bookmarkEnd w:id="43"/>
    <w:p w14:paraId="6D896F76" w14:textId="44E72808" w:rsidR="006F6069" w:rsidRDefault="006F6069" w:rsidP="006F6069">
      <w:pPr>
        <w:pStyle w:val="Bezproreda"/>
        <w:jc w:val="both"/>
        <w:rPr>
          <w:rFonts w:ascii="Arial" w:hAnsi="Arial" w:cs="Arial"/>
          <w:b/>
          <w:bCs/>
        </w:rPr>
      </w:pPr>
    </w:p>
    <w:p w14:paraId="72F79844" w14:textId="77777777" w:rsidR="001F6B05" w:rsidRPr="00B606C1" w:rsidRDefault="001F6B05" w:rsidP="006F6069">
      <w:pPr>
        <w:pStyle w:val="Bezproreda"/>
        <w:jc w:val="both"/>
        <w:rPr>
          <w:rFonts w:ascii="Arial" w:hAnsi="Arial" w:cs="Arial"/>
          <w:b/>
          <w:bCs/>
        </w:rPr>
      </w:pPr>
    </w:p>
    <w:p w14:paraId="4C860272" w14:textId="3F71D534" w:rsidR="006F6069" w:rsidRPr="001F6B05" w:rsidRDefault="006F6069" w:rsidP="006F6069">
      <w:pPr>
        <w:pStyle w:val="Bezproreda"/>
        <w:jc w:val="center"/>
        <w:rPr>
          <w:rFonts w:ascii="Arial" w:hAnsi="Arial" w:cs="Arial"/>
        </w:rPr>
      </w:pPr>
      <w:r w:rsidRPr="001F6B05">
        <w:rPr>
          <w:rFonts w:ascii="Arial" w:hAnsi="Arial" w:cs="Arial"/>
        </w:rPr>
        <w:t>Članak 11.</w:t>
      </w:r>
    </w:p>
    <w:p w14:paraId="0D0CF387" w14:textId="77777777" w:rsidR="001F6B05" w:rsidRPr="00B606C1" w:rsidRDefault="001F6B05" w:rsidP="006F6069">
      <w:pPr>
        <w:pStyle w:val="Bezproreda"/>
        <w:jc w:val="center"/>
        <w:rPr>
          <w:rFonts w:ascii="Arial" w:hAnsi="Arial" w:cs="Arial"/>
          <w:b/>
          <w:bCs/>
        </w:rPr>
      </w:pPr>
    </w:p>
    <w:p w14:paraId="4C189D90" w14:textId="77777777" w:rsidR="006F6069" w:rsidRPr="00B606C1" w:rsidRDefault="006F6069" w:rsidP="006F6069">
      <w:pPr>
        <w:pStyle w:val="Bezproreda"/>
        <w:jc w:val="both"/>
        <w:rPr>
          <w:rFonts w:ascii="Arial" w:hAnsi="Arial" w:cs="Arial"/>
        </w:rPr>
      </w:pPr>
      <w:r w:rsidRPr="00B606C1">
        <w:rPr>
          <w:rFonts w:ascii="Arial" w:hAnsi="Arial" w:cs="Arial"/>
        </w:rPr>
        <w:t>Sve sporove nastale temeljem ovoga Ugovora ugovorne će strane rješavati sporazumno, u protivnom ugovaraju mjesnu nadležnost stvarno nadležnog suda u Dubrovniku.</w:t>
      </w:r>
    </w:p>
    <w:p w14:paraId="67618875" w14:textId="77777777" w:rsidR="006F6069" w:rsidRPr="00B606C1" w:rsidRDefault="006F6069" w:rsidP="006F6069">
      <w:pPr>
        <w:pStyle w:val="Bezproreda"/>
        <w:jc w:val="both"/>
        <w:rPr>
          <w:rFonts w:ascii="Arial" w:hAnsi="Arial" w:cs="Arial"/>
        </w:rPr>
      </w:pPr>
    </w:p>
    <w:p w14:paraId="23BCE6F8" w14:textId="77777777" w:rsidR="006F6069" w:rsidRPr="00B606C1" w:rsidRDefault="006F6069" w:rsidP="006F6069">
      <w:pPr>
        <w:pStyle w:val="Bezproreda"/>
        <w:jc w:val="both"/>
        <w:rPr>
          <w:rFonts w:ascii="Arial" w:hAnsi="Arial" w:cs="Arial"/>
        </w:rPr>
      </w:pPr>
      <w:r w:rsidRPr="00B606C1">
        <w:rPr>
          <w:rFonts w:ascii="Arial" w:hAnsi="Arial" w:cs="Arial"/>
        </w:rPr>
        <w:t>Na sve ostale odnose, koji nisu predviđeni ovim Ugovorom, primjenjuju se odredbe Zakona o obveznim odnosima.</w:t>
      </w:r>
    </w:p>
    <w:p w14:paraId="5777CAC6" w14:textId="77777777" w:rsidR="001F6B05" w:rsidRDefault="001F6B05" w:rsidP="006F6069">
      <w:pPr>
        <w:pStyle w:val="Bezproreda"/>
        <w:jc w:val="center"/>
        <w:rPr>
          <w:rFonts w:ascii="Arial" w:hAnsi="Arial" w:cs="Arial"/>
          <w:b/>
        </w:rPr>
      </w:pPr>
    </w:p>
    <w:p w14:paraId="20F5723E" w14:textId="29AAF4BC" w:rsidR="006F6069" w:rsidRPr="001F6B05" w:rsidRDefault="006F6069" w:rsidP="006F6069">
      <w:pPr>
        <w:pStyle w:val="Bezproreda"/>
        <w:jc w:val="center"/>
        <w:rPr>
          <w:rFonts w:ascii="Arial" w:hAnsi="Arial" w:cs="Arial"/>
          <w:bCs/>
        </w:rPr>
      </w:pPr>
      <w:r w:rsidRPr="001F6B05">
        <w:rPr>
          <w:rFonts w:ascii="Arial" w:hAnsi="Arial" w:cs="Arial"/>
          <w:bCs/>
        </w:rPr>
        <w:t>Članak 12.</w:t>
      </w:r>
    </w:p>
    <w:p w14:paraId="1E7B8BDE" w14:textId="77777777" w:rsidR="001F6B05" w:rsidRPr="00B606C1" w:rsidRDefault="001F6B05" w:rsidP="006F6069">
      <w:pPr>
        <w:pStyle w:val="Bezproreda"/>
        <w:jc w:val="center"/>
        <w:rPr>
          <w:rFonts w:ascii="Arial" w:hAnsi="Arial" w:cs="Arial"/>
          <w:b/>
        </w:rPr>
      </w:pPr>
    </w:p>
    <w:p w14:paraId="032C6634" w14:textId="77777777" w:rsidR="006F6069" w:rsidRPr="00B606C1" w:rsidRDefault="006F6069" w:rsidP="006F6069">
      <w:pPr>
        <w:pStyle w:val="Bezproreda"/>
        <w:jc w:val="both"/>
        <w:rPr>
          <w:rFonts w:ascii="Arial" w:hAnsi="Arial" w:cs="Arial"/>
        </w:rPr>
      </w:pPr>
      <w:r w:rsidRPr="00B606C1">
        <w:rPr>
          <w:rFonts w:ascii="Arial" w:hAnsi="Arial" w:cs="Arial"/>
        </w:rPr>
        <w:t>Ovaj Ugovor stupa na snagu danom potpisa obiju ugovornih strana.</w:t>
      </w:r>
    </w:p>
    <w:p w14:paraId="59599CC6" w14:textId="35ED545E" w:rsidR="006F6069" w:rsidRDefault="006F6069" w:rsidP="006F6069">
      <w:pPr>
        <w:pStyle w:val="Bezproreda"/>
        <w:jc w:val="both"/>
        <w:rPr>
          <w:rFonts w:ascii="Arial" w:hAnsi="Arial" w:cs="Arial"/>
        </w:rPr>
      </w:pPr>
    </w:p>
    <w:p w14:paraId="6CCA6932" w14:textId="77777777" w:rsidR="001F6B05" w:rsidRPr="00B606C1" w:rsidRDefault="001F6B05" w:rsidP="006F6069">
      <w:pPr>
        <w:pStyle w:val="Bezproreda"/>
        <w:jc w:val="both"/>
        <w:rPr>
          <w:rFonts w:ascii="Arial" w:hAnsi="Arial" w:cs="Arial"/>
        </w:rPr>
      </w:pPr>
    </w:p>
    <w:p w14:paraId="5DE04780" w14:textId="04B186A3" w:rsidR="006F6069" w:rsidRPr="001F6B05" w:rsidRDefault="006F6069" w:rsidP="006F6069">
      <w:pPr>
        <w:pStyle w:val="Bezproreda"/>
        <w:jc w:val="center"/>
        <w:rPr>
          <w:rFonts w:ascii="Arial" w:hAnsi="Arial" w:cs="Arial"/>
          <w:color w:val="000000"/>
        </w:rPr>
      </w:pPr>
      <w:r w:rsidRPr="001F6B05">
        <w:rPr>
          <w:rFonts w:ascii="Arial" w:hAnsi="Arial" w:cs="Arial"/>
        </w:rPr>
        <w:t xml:space="preserve">Članak </w:t>
      </w:r>
      <w:r w:rsidRPr="001F6B05">
        <w:rPr>
          <w:rFonts w:ascii="Arial" w:hAnsi="Arial" w:cs="Arial"/>
          <w:color w:val="000000"/>
        </w:rPr>
        <w:t>13.</w:t>
      </w:r>
    </w:p>
    <w:p w14:paraId="2986DD87" w14:textId="77777777" w:rsidR="001F6B05" w:rsidRPr="00B606C1" w:rsidRDefault="001F6B05" w:rsidP="006F6069">
      <w:pPr>
        <w:pStyle w:val="Bezproreda"/>
        <w:jc w:val="center"/>
        <w:rPr>
          <w:rFonts w:ascii="Arial" w:hAnsi="Arial" w:cs="Arial"/>
          <w:b/>
          <w:bCs/>
        </w:rPr>
      </w:pPr>
    </w:p>
    <w:p w14:paraId="0023D5BE" w14:textId="77777777" w:rsidR="006F6069" w:rsidRPr="00B606C1" w:rsidRDefault="006F6069" w:rsidP="006F6069">
      <w:pPr>
        <w:pStyle w:val="Bezproreda"/>
        <w:jc w:val="both"/>
        <w:rPr>
          <w:rFonts w:ascii="Arial" w:hAnsi="Arial" w:cs="Arial"/>
        </w:rPr>
      </w:pPr>
      <w:r w:rsidRPr="00B606C1">
        <w:rPr>
          <w:rFonts w:ascii="Arial" w:hAnsi="Arial" w:cs="Arial"/>
        </w:rPr>
        <w:t>Ovaj Ugovor sačinjen je u četiri (4) istovjetna primjerka, od kojih dva (2) zadržava Grad Dubrovnik, a dva (2) primjerka zadržava Osiguravatelj sredstava.</w:t>
      </w:r>
    </w:p>
    <w:p w14:paraId="79CB7E23" w14:textId="77777777" w:rsidR="006F6069" w:rsidRPr="00B606C1" w:rsidRDefault="006F6069" w:rsidP="006F6069">
      <w:pPr>
        <w:pStyle w:val="Bezproreda"/>
        <w:jc w:val="both"/>
        <w:rPr>
          <w:rFonts w:ascii="Arial" w:hAnsi="Arial" w:cs="Arial"/>
        </w:rPr>
      </w:pPr>
    </w:p>
    <w:p w14:paraId="0E89C7E7" w14:textId="77777777" w:rsidR="001F6B05" w:rsidRPr="00B606C1" w:rsidRDefault="001F6B05" w:rsidP="001F6B05">
      <w:pPr>
        <w:pStyle w:val="Bezproreda"/>
        <w:jc w:val="both"/>
        <w:rPr>
          <w:rFonts w:ascii="Arial" w:eastAsia="Times New Roman" w:hAnsi="Arial" w:cs="Arial"/>
          <w:lang w:val="de-DE" w:eastAsia="hr-HR"/>
        </w:rPr>
      </w:pPr>
      <w:r w:rsidRPr="00B606C1">
        <w:rPr>
          <w:rFonts w:ascii="Arial" w:eastAsia="Times New Roman" w:hAnsi="Arial" w:cs="Arial"/>
          <w:lang w:val="de-DE" w:eastAsia="hr-HR"/>
        </w:rPr>
        <w:t>KLASA:     350-02/19-02/03</w:t>
      </w:r>
    </w:p>
    <w:p w14:paraId="56C6B292" w14:textId="77777777" w:rsidR="001F6B05" w:rsidRPr="00B606C1" w:rsidRDefault="001F6B05" w:rsidP="001F6B05">
      <w:pPr>
        <w:pStyle w:val="Bezproreda"/>
        <w:jc w:val="both"/>
        <w:rPr>
          <w:rFonts w:ascii="Arial" w:eastAsia="Times New Roman" w:hAnsi="Arial" w:cs="Arial"/>
          <w:lang w:val="de-DE" w:eastAsia="hr-HR"/>
        </w:rPr>
      </w:pPr>
      <w:r w:rsidRPr="00B606C1">
        <w:rPr>
          <w:rFonts w:ascii="Arial" w:eastAsia="Times New Roman" w:hAnsi="Arial" w:cs="Arial"/>
          <w:lang w:val="de-DE" w:eastAsia="hr-HR"/>
        </w:rPr>
        <w:t>URBROJ:  2117/01-01-21-37</w:t>
      </w:r>
      <w:r w:rsidRPr="00B606C1">
        <w:rPr>
          <w:rFonts w:ascii="Arial" w:eastAsia="Times New Roman" w:hAnsi="Arial" w:cs="Arial"/>
          <w:lang w:val="de-DE" w:eastAsia="hr-HR"/>
        </w:rPr>
        <w:tab/>
      </w:r>
      <w:r w:rsidRPr="00B606C1">
        <w:rPr>
          <w:rFonts w:ascii="Arial" w:eastAsia="Times New Roman" w:hAnsi="Arial" w:cs="Arial"/>
          <w:lang w:val="de-DE" w:eastAsia="hr-HR"/>
        </w:rPr>
        <w:tab/>
      </w:r>
      <w:r w:rsidRPr="00B606C1">
        <w:rPr>
          <w:rFonts w:ascii="Arial" w:eastAsia="Times New Roman" w:hAnsi="Arial" w:cs="Arial"/>
          <w:lang w:val="de-DE" w:eastAsia="hr-HR"/>
        </w:rPr>
        <w:tab/>
      </w:r>
      <w:r w:rsidRPr="00B606C1">
        <w:rPr>
          <w:rFonts w:ascii="Arial" w:eastAsia="Times New Roman" w:hAnsi="Arial" w:cs="Arial"/>
          <w:lang w:val="de-DE" w:eastAsia="hr-HR"/>
        </w:rPr>
        <w:tab/>
        <w:t xml:space="preserve"> </w:t>
      </w:r>
      <w:r w:rsidRPr="00B606C1">
        <w:rPr>
          <w:rFonts w:ascii="Arial" w:eastAsia="Times New Roman" w:hAnsi="Arial" w:cs="Arial"/>
          <w:lang w:val="de-DE" w:eastAsia="hr-HR"/>
        </w:rPr>
        <w:tab/>
      </w:r>
    </w:p>
    <w:p w14:paraId="25B8ED98" w14:textId="77777777" w:rsidR="001F6B05" w:rsidRDefault="001F6B05" w:rsidP="001F6B05">
      <w:pPr>
        <w:pStyle w:val="Bezproreda"/>
        <w:rPr>
          <w:rFonts w:ascii="Arial" w:eastAsia="Times New Roman" w:hAnsi="Arial" w:cs="Arial"/>
          <w:lang w:val="de-DE" w:eastAsia="hr-HR"/>
        </w:rPr>
      </w:pPr>
      <w:r w:rsidRPr="00B606C1">
        <w:rPr>
          <w:rFonts w:ascii="Arial" w:eastAsia="Times New Roman" w:hAnsi="Arial" w:cs="Arial"/>
          <w:lang w:val="de-DE" w:eastAsia="hr-HR"/>
        </w:rPr>
        <w:t xml:space="preserve">Dubrovnik, 17. </w:t>
      </w:r>
      <w:proofErr w:type="spellStart"/>
      <w:r w:rsidRPr="00B606C1">
        <w:rPr>
          <w:rFonts w:ascii="Arial" w:eastAsia="Times New Roman" w:hAnsi="Arial" w:cs="Arial"/>
          <w:lang w:val="de-DE" w:eastAsia="hr-HR"/>
        </w:rPr>
        <w:t>studenog</w:t>
      </w:r>
      <w:proofErr w:type="spellEnd"/>
      <w:r w:rsidRPr="00B606C1">
        <w:rPr>
          <w:rFonts w:ascii="Arial" w:eastAsia="Times New Roman" w:hAnsi="Arial" w:cs="Arial"/>
          <w:lang w:val="de-DE" w:eastAsia="hr-HR"/>
        </w:rPr>
        <w:t xml:space="preserve"> 2021</w:t>
      </w:r>
    </w:p>
    <w:p w14:paraId="35F846D1" w14:textId="77777777" w:rsidR="001F6B05" w:rsidRDefault="001F6B05" w:rsidP="001F6B05">
      <w:pPr>
        <w:pStyle w:val="Bezproreda"/>
        <w:rPr>
          <w:rFonts w:ascii="Arial" w:eastAsia="Times New Roman" w:hAnsi="Arial" w:cs="Arial"/>
          <w:lang w:val="de-DE" w:eastAsia="hr-HR"/>
        </w:rPr>
      </w:pPr>
    </w:p>
    <w:p w14:paraId="6A42D098" w14:textId="191B57EE" w:rsidR="006F6069" w:rsidRPr="00B606C1" w:rsidRDefault="006F6069" w:rsidP="001F6B05">
      <w:pPr>
        <w:pStyle w:val="Bezproreda"/>
        <w:rPr>
          <w:rFonts w:ascii="Arial" w:eastAsia="Times New Roman" w:hAnsi="Arial" w:cs="Arial"/>
          <w:spacing w:val="2"/>
          <w:lang w:eastAsia="hr-HR"/>
        </w:rPr>
      </w:pPr>
      <w:r w:rsidRPr="00B606C1">
        <w:rPr>
          <w:rFonts w:ascii="Arial" w:eastAsia="Times New Roman" w:hAnsi="Arial" w:cs="Arial"/>
          <w:spacing w:val="2"/>
          <w:lang w:eastAsia="hr-HR"/>
        </w:rPr>
        <w:t xml:space="preserve">Gradonačelnik:  </w:t>
      </w:r>
      <w:r w:rsidRPr="00B606C1">
        <w:rPr>
          <w:rFonts w:ascii="Arial" w:eastAsia="Times New Roman" w:hAnsi="Arial" w:cs="Arial"/>
          <w:spacing w:val="2"/>
          <w:lang w:eastAsia="hr-HR"/>
        </w:rPr>
        <w:tab/>
      </w:r>
      <w:r w:rsidRPr="00B606C1">
        <w:rPr>
          <w:rFonts w:ascii="Arial" w:eastAsia="Times New Roman" w:hAnsi="Arial" w:cs="Arial"/>
          <w:spacing w:val="2"/>
          <w:lang w:eastAsia="hr-HR"/>
        </w:rPr>
        <w:tab/>
      </w:r>
      <w:r w:rsidRPr="00B606C1">
        <w:rPr>
          <w:rFonts w:ascii="Arial" w:eastAsia="Times New Roman" w:hAnsi="Arial" w:cs="Arial"/>
          <w:spacing w:val="2"/>
          <w:lang w:eastAsia="hr-HR"/>
        </w:rPr>
        <w:tab/>
      </w:r>
      <w:r w:rsidRPr="00B606C1">
        <w:rPr>
          <w:rFonts w:ascii="Arial" w:eastAsia="Times New Roman" w:hAnsi="Arial" w:cs="Arial"/>
          <w:spacing w:val="2"/>
          <w:lang w:eastAsia="hr-HR"/>
        </w:rPr>
        <w:tab/>
      </w:r>
      <w:r w:rsidRPr="00B606C1">
        <w:rPr>
          <w:rFonts w:ascii="Arial" w:eastAsia="Times New Roman" w:hAnsi="Arial" w:cs="Arial"/>
          <w:spacing w:val="2"/>
          <w:lang w:eastAsia="hr-HR"/>
        </w:rPr>
        <w:tab/>
      </w:r>
      <w:r w:rsidRPr="00B606C1">
        <w:rPr>
          <w:rFonts w:ascii="Arial" w:eastAsia="Times New Roman" w:hAnsi="Arial" w:cs="Arial"/>
          <w:spacing w:val="2"/>
          <w:lang w:eastAsia="hr-HR"/>
        </w:rPr>
        <w:tab/>
        <w:t xml:space="preserve">                                              </w:t>
      </w:r>
      <w:r w:rsidRPr="00B606C1">
        <w:rPr>
          <w:rFonts w:ascii="Arial" w:eastAsia="Times New Roman" w:hAnsi="Arial" w:cs="Arial"/>
          <w:color w:val="000000"/>
          <w:spacing w:val="2"/>
          <w:lang w:eastAsia="hr-HR"/>
        </w:rPr>
        <w:t xml:space="preserve">Mato Franković     </w:t>
      </w:r>
      <w:r w:rsidRPr="00B606C1">
        <w:rPr>
          <w:rFonts w:ascii="Arial" w:eastAsia="Times New Roman" w:hAnsi="Arial" w:cs="Arial"/>
          <w:color w:val="000000"/>
          <w:spacing w:val="2"/>
          <w:lang w:eastAsia="hr-HR"/>
        </w:rPr>
        <w:tab/>
      </w:r>
      <w:r w:rsidRPr="00B606C1">
        <w:rPr>
          <w:rFonts w:ascii="Arial" w:eastAsia="Times New Roman" w:hAnsi="Arial" w:cs="Arial"/>
          <w:color w:val="000000"/>
          <w:spacing w:val="2"/>
          <w:lang w:eastAsia="hr-HR"/>
        </w:rPr>
        <w:tab/>
      </w:r>
      <w:r w:rsidRPr="00B606C1">
        <w:rPr>
          <w:rFonts w:ascii="Arial" w:eastAsia="Times New Roman" w:hAnsi="Arial" w:cs="Arial"/>
          <w:color w:val="000000"/>
          <w:spacing w:val="2"/>
          <w:lang w:eastAsia="hr-HR"/>
        </w:rPr>
        <w:tab/>
      </w:r>
      <w:r w:rsidRPr="00B606C1">
        <w:rPr>
          <w:rFonts w:ascii="Arial" w:eastAsia="Times New Roman" w:hAnsi="Arial" w:cs="Arial"/>
          <w:color w:val="000000"/>
          <w:spacing w:val="2"/>
          <w:lang w:eastAsia="hr-HR"/>
        </w:rPr>
        <w:tab/>
      </w:r>
      <w:r w:rsidRPr="00B606C1">
        <w:rPr>
          <w:rFonts w:ascii="Arial" w:eastAsia="Times New Roman" w:hAnsi="Arial" w:cs="Arial"/>
          <w:color w:val="000000"/>
          <w:spacing w:val="2"/>
          <w:lang w:eastAsia="hr-HR"/>
        </w:rPr>
        <w:tab/>
      </w:r>
      <w:r w:rsidRPr="00B606C1">
        <w:rPr>
          <w:rFonts w:ascii="Arial" w:eastAsia="Times New Roman" w:hAnsi="Arial" w:cs="Arial"/>
          <w:color w:val="000000"/>
          <w:spacing w:val="2"/>
          <w:lang w:eastAsia="hr-HR"/>
        </w:rPr>
        <w:tab/>
      </w:r>
    </w:p>
    <w:p w14:paraId="20493D0C" w14:textId="77777777" w:rsidR="006F6069" w:rsidRPr="00B606C1" w:rsidRDefault="006F6069" w:rsidP="006F6069">
      <w:pPr>
        <w:pStyle w:val="Bezproreda"/>
        <w:jc w:val="both"/>
        <w:rPr>
          <w:rFonts w:ascii="Arial" w:eastAsia="Times New Roman" w:hAnsi="Arial" w:cs="Arial"/>
          <w:color w:val="000000"/>
          <w:spacing w:val="2"/>
          <w:lang w:eastAsia="hr-HR"/>
        </w:rPr>
      </w:pPr>
    </w:p>
    <w:p w14:paraId="6D06E96B" w14:textId="77777777" w:rsidR="001F6B05" w:rsidRDefault="001F6B05" w:rsidP="006F6069">
      <w:pPr>
        <w:pStyle w:val="Bezproreda"/>
        <w:jc w:val="both"/>
        <w:rPr>
          <w:rFonts w:ascii="Arial" w:eastAsia="Times New Roman" w:hAnsi="Arial" w:cs="Arial"/>
          <w:color w:val="000000"/>
          <w:spacing w:val="2"/>
          <w:lang w:eastAsia="hr-HR"/>
        </w:rPr>
      </w:pPr>
      <w:r>
        <w:rPr>
          <w:rFonts w:ascii="Arial" w:eastAsia="Times New Roman" w:hAnsi="Arial" w:cs="Arial"/>
          <w:color w:val="000000"/>
          <w:spacing w:val="2"/>
          <w:lang w:eastAsia="hr-HR"/>
        </w:rPr>
        <w:t>Direktor:</w:t>
      </w:r>
    </w:p>
    <w:p w14:paraId="34B7C96E" w14:textId="1F0592C9" w:rsidR="006F6069" w:rsidRPr="00B606C1" w:rsidRDefault="001F6B05" w:rsidP="006F6069">
      <w:pPr>
        <w:pStyle w:val="Bezproreda"/>
        <w:jc w:val="both"/>
        <w:rPr>
          <w:rFonts w:ascii="Arial" w:eastAsia="Times New Roman" w:hAnsi="Arial" w:cs="Arial"/>
          <w:color w:val="000000"/>
          <w:spacing w:val="2"/>
          <w:lang w:eastAsia="hr-HR"/>
        </w:rPr>
      </w:pPr>
      <w:r>
        <w:rPr>
          <w:rFonts w:ascii="Arial" w:eastAsia="Times New Roman" w:hAnsi="Arial" w:cs="Arial"/>
          <w:color w:val="000000"/>
          <w:spacing w:val="2"/>
          <w:lang w:eastAsia="hr-HR"/>
        </w:rPr>
        <w:t>Lovorko Milošević</w:t>
      </w:r>
      <w:r w:rsidR="006F6069" w:rsidRPr="00B606C1">
        <w:rPr>
          <w:rFonts w:ascii="Arial" w:eastAsia="Times New Roman" w:hAnsi="Arial" w:cs="Arial"/>
          <w:color w:val="000000"/>
          <w:spacing w:val="2"/>
          <w:lang w:eastAsia="hr-HR"/>
        </w:rPr>
        <w:tab/>
      </w:r>
      <w:r w:rsidR="006F6069" w:rsidRPr="00B606C1">
        <w:rPr>
          <w:rFonts w:ascii="Arial" w:eastAsia="Times New Roman" w:hAnsi="Arial" w:cs="Arial"/>
          <w:color w:val="000000"/>
          <w:spacing w:val="2"/>
          <w:lang w:eastAsia="hr-HR"/>
        </w:rPr>
        <w:tab/>
      </w:r>
      <w:r w:rsidR="006F6069" w:rsidRPr="00B606C1">
        <w:rPr>
          <w:rFonts w:ascii="Arial" w:eastAsia="Times New Roman" w:hAnsi="Arial" w:cs="Arial"/>
          <w:color w:val="000000"/>
          <w:spacing w:val="2"/>
          <w:lang w:eastAsia="hr-HR"/>
        </w:rPr>
        <w:tab/>
      </w:r>
      <w:r w:rsidR="006F6069" w:rsidRPr="00B606C1">
        <w:rPr>
          <w:rFonts w:ascii="Arial" w:eastAsia="Times New Roman" w:hAnsi="Arial" w:cs="Arial"/>
          <w:color w:val="000000"/>
          <w:spacing w:val="2"/>
          <w:lang w:eastAsia="hr-HR"/>
        </w:rPr>
        <w:tab/>
      </w:r>
      <w:r w:rsidR="006F6069" w:rsidRPr="00B606C1">
        <w:rPr>
          <w:rFonts w:ascii="Arial" w:eastAsia="Times New Roman" w:hAnsi="Arial" w:cs="Arial"/>
          <w:color w:val="000000"/>
          <w:spacing w:val="2"/>
          <w:lang w:eastAsia="hr-HR"/>
        </w:rPr>
        <w:tab/>
      </w:r>
      <w:r w:rsidR="006F6069" w:rsidRPr="00B606C1">
        <w:rPr>
          <w:rFonts w:ascii="Arial" w:eastAsia="Times New Roman" w:hAnsi="Arial" w:cs="Arial"/>
          <w:color w:val="000000"/>
          <w:spacing w:val="2"/>
          <w:lang w:eastAsia="hr-HR"/>
        </w:rPr>
        <w:tab/>
      </w:r>
      <w:r w:rsidR="006F6069" w:rsidRPr="00B606C1">
        <w:rPr>
          <w:rFonts w:ascii="Arial" w:eastAsia="Times New Roman" w:hAnsi="Arial" w:cs="Arial"/>
          <w:color w:val="000000"/>
          <w:spacing w:val="2"/>
          <w:lang w:eastAsia="hr-HR"/>
        </w:rPr>
        <w:tab/>
      </w:r>
      <w:r w:rsidR="006F6069" w:rsidRPr="00B606C1">
        <w:rPr>
          <w:rFonts w:ascii="Arial" w:eastAsia="Times New Roman" w:hAnsi="Arial" w:cs="Arial"/>
          <w:color w:val="000000"/>
          <w:spacing w:val="2"/>
          <w:lang w:eastAsia="hr-HR"/>
        </w:rPr>
        <w:tab/>
      </w:r>
    </w:p>
    <w:p w14:paraId="2A874F11" w14:textId="77777777" w:rsidR="00512361" w:rsidRPr="00B606C1" w:rsidRDefault="00512361" w:rsidP="00512361">
      <w:pPr>
        <w:rPr>
          <w:rFonts w:ascii="Arial" w:hAnsi="Arial" w:cs="Arial"/>
          <w:sz w:val="22"/>
          <w:szCs w:val="22"/>
        </w:rPr>
      </w:pPr>
    </w:p>
    <w:p w14:paraId="2C2CA468" w14:textId="49090E5E" w:rsidR="00512361" w:rsidRDefault="00512361" w:rsidP="002C213B">
      <w:pPr>
        <w:rPr>
          <w:rFonts w:ascii="Arial" w:hAnsi="Arial" w:cs="Arial"/>
          <w:sz w:val="22"/>
          <w:szCs w:val="22"/>
        </w:rPr>
      </w:pPr>
    </w:p>
    <w:p w14:paraId="7B78FBDE" w14:textId="6B637E0A" w:rsidR="001F6B05" w:rsidRDefault="001F6B05" w:rsidP="002C213B">
      <w:pPr>
        <w:rPr>
          <w:rFonts w:ascii="Arial" w:hAnsi="Arial" w:cs="Arial"/>
          <w:sz w:val="22"/>
          <w:szCs w:val="22"/>
        </w:rPr>
      </w:pPr>
    </w:p>
    <w:p w14:paraId="62E7325A" w14:textId="77777777" w:rsidR="001F6B05" w:rsidRPr="00B606C1" w:rsidRDefault="001F6B05" w:rsidP="002C213B">
      <w:pPr>
        <w:rPr>
          <w:rFonts w:ascii="Arial" w:hAnsi="Arial" w:cs="Arial"/>
          <w:sz w:val="22"/>
          <w:szCs w:val="22"/>
        </w:rPr>
      </w:pPr>
    </w:p>
    <w:p w14:paraId="61852A14" w14:textId="4CAC375A" w:rsidR="00914D35" w:rsidRPr="00B606C1" w:rsidRDefault="00914D35" w:rsidP="002C213B">
      <w:pPr>
        <w:rPr>
          <w:rFonts w:ascii="Arial" w:hAnsi="Arial" w:cs="Arial"/>
          <w:sz w:val="22"/>
          <w:szCs w:val="22"/>
        </w:rPr>
      </w:pPr>
    </w:p>
    <w:p w14:paraId="05D45BBA" w14:textId="04027372" w:rsidR="00914D35" w:rsidRPr="00B606C1" w:rsidRDefault="00914D35" w:rsidP="002C213B">
      <w:pPr>
        <w:rPr>
          <w:rFonts w:ascii="Arial" w:hAnsi="Arial" w:cs="Arial"/>
          <w:b/>
          <w:bCs/>
          <w:sz w:val="22"/>
          <w:szCs w:val="22"/>
        </w:rPr>
      </w:pPr>
      <w:r w:rsidRPr="00B606C1">
        <w:rPr>
          <w:rFonts w:ascii="Arial" w:hAnsi="Arial" w:cs="Arial"/>
          <w:b/>
          <w:bCs/>
          <w:sz w:val="22"/>
          <w:szCs w:val="22"/>
        </w:rPr>
        <w:t>OBAVIJESTI</w:t>
      </w:r>
    </w:p>
    <w:p w14:paraId="3D96F992" w14:textId="63F12ADB" w:rsidR="006F6069" w:rsidRPr="00B606C1" w:rsidRDefault="006F6069" w:rsidP="002C213B">
      <w:pPr>
        <w:rPr>
          <w:rFonts w:ascii="Arial" w:hAnsi="Arial" w:cs="Arial"/>
          <w:sz w:val="22"/>
          <w:szCs w:val="22"/>
        </w:rPr>
      </w:pPr>
    </w:p>
    <w:p w14:paraId="36060513" w14:textId="77777777" w:rsidR="006F6069" w:rsidRPr="00B606C1" w:rsidRDefault="006F6069" w:rsidP="002C213B">
      <w:pPr>
        <w:rPr>
          <w:rFonts w:ascii="Arial" w:hAnsi="Arial" w:cs="Arial"/>
          <w:sz w:val="22"/>
          <w:szCs w:val="22"/>
        </w:rPr>
      </w:pPr>
    </w:p>
    <w:p w14:paraId="2AD4461A" w14:textId="231464A1" w:rsidR="00914D35" w:rsidRPr="00B606C1" w:rsidRDefault="00914D35" w:rsidP="002C213B">
      <w:pPr>
        <w:rPr>
          <w:rFonts w:ascii="Arial" w:hAnsi="Arial" w:cs="Arial"/>
          <w:sz w:val="22"/>
          <w:szCs w:val="22"/>
        </w:rPr>
      </w:pPr>
      <w:r w:rsidRPr="00B606C1">
        <w:rPr>
          <w:rFonts w:ascii="Arial" w:hAnsi="Arial" w:cs="Arial"/>
          <w:sz w:val="22"/>
          <w:szCs w:val="22"/>
        </w:rPr>
        <w:t>Odluka o djelomičnoj obustavi od primjene Odluke o komunalnom redu</w:t>
      </w:r>
    </w:p>
    <w:sectPr w:rsidR="00914D35" w:rsidRPr="00B60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charset w:val="00"/>
    <w:family w:val="swiss"/>
    <w:pitch w:val="variable"/>
    <w:sig w:usb0="00000003" w:usb1="00000000" w:usb2="00000000" w:usb3="00000000" w:csb0="00000001" w:csb1="00000000"/>
  </w:font>
  <w:font w:name="Spartan">
    <w:altName w:val="Arial"/>
    <w:charset w:val="EE"/>
    <w:family w:val="modern"/>
    <w:pitch w:val="default"/>
  </w:font>
  <w:font w:name="TimesNewRoman">
    <w:panose1 w:val="00000000000000000000"/>
    <w:charset w:val="00"/>
    <w:family w:val="roman"/>
    <w:notTrueType/>
    <w:pitch w:val="default"/>
  </w:font>
  <w:font w:name="sans-serif">
    <w:altName w:val="Segoe Prin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dobe Ming Std L">
    <w:panose1 w:val="00000000000000000000"/>
    <w:charset w:val="80"/>
    <w:family w:val="roman"/>
    <w:notTrueType/>
    <w:pitch w:val="variable"/>
    <w:sig w:usb0="00000203" w:usb1="1A0F1900" w:usb2="00000016" w:usb3="00000000" w:csb0="001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C01DAF"/>
    <w:multiLevelType w:val="singleLevel"/>
    <w:tmpl w:val="F7C01DAF"/>
    <w:lvl w:ilvl="0">
      <w:start w:val="1"/>
      <w:numFmt w:val="decimal"/>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360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708"/>
        </w:tabs>
        <w:ind w:left="720" w:hanging="360"/>
      </w:pPr>
      <w:rPr>
        <w:rFonts w:ascii="Times New Roman" w:hAnsi="Times New Roman" w:cs="Times New Roman"/>
        <w:sz w:val="22"/>
        <w:szCs w:val="22"/>
      </w:rPr>
    </w:lvl>
  </w:abstractNum>
  <w:abstractNum w:abstractNumId="3" w15:restartNumberingAfterBreak="0">
    <w:nsid w:val="00000003"/>
    <w:multiLevelType w:val="multilevel"/>
    <w:tmpl w:val="0F4A025E"/>
    <w:lvl w:ilvl="0">
      <w:numFmt w:val="bullet"/>
      <w:pStyle w:val="Style3"/>
      <w:lvlText w:val="―"/>
      <w:lvlJc w:val="left"/>
      <w:pPr>
        <w:tabs>
          <w:tab w:val="num" w:pos="720"/>
        </w:tabs>
        <w:ind w:left="720" w:hanging="360"/>
      </w:pPr>
      <w:rPr>
        <w:rFonts w:ascii="Arial" w:eastAsia="Times New Roman"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2"/>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6" w15:restartNumberingAfterBreak="0">
    <w:nsid w:val="00000006"/>
    <w:multiLevelType w:val="singleLevel"/>
    <w:tmpl w:val="00000006"/>
    <w:name w:val="WW8Num6"/>
    <w:lvl w:ilvl="0">
      <w:start w:val="1"/>
      <w:numFmt w:val="bullet"/>
      <w:lvlText w:val="-"/>
      <w:lvlJc w:val="left"/>
      <w:pPr>
        <w:tabs>
          <w:tab w:val="num" w:pos="360"/>
        </w:tabs>
        <w:ind w:left="222" w:hanging="360"/>
      </w:pPr>
      <w:rPr>
        <w:rFonts w:ascii="Liberation Serif" w:hAnsi="Liberation Serif" w:cs="Arial"/>
        <w:sz w:val="22"/>
        <w:szCs w:val="22"/>
      </w:rPr>
    </w:lvl>
  </w:abstractNum>
  <w:abstractNum w:abstractNumId="7" w15:restartNumberingAfterBreak="0">
    <w:nsid w:val="00000007"/>
    <w:multiLevelType w:val="multilevel"/>
    <w:tmpl w:val="00000007"/>
    <w:name w:val="WW8Num7"/>
    <w:lvl w:ilvl="0">
      <w:start w:val="1"/>
      <w:numFmt w:val="decimal"/>
      <w:lvlText w:val="%1."/>
      <w:lvlJc w:val="left"/>
      <w:pPr>
        <w:tabs>
          <w:tab w:val="num" w:pos="0"/>
        </w:tabs>
        <w:ind w:left="360" w:hanging="360"/>
      </w:pPr>
      <w:rPr>
        <w:b/>
        <w:color w:val="000000"/>
        <w:sz w:val="22"/>
      </w:rPr>
    </w:lvl>
    <w:lvl w:ilvl="1">
      <w:start w:val="1"/>
      <w:numFmt w:val="decimal"/>
      <w:lvlText w:val="%1.%2."/>
      <w:lvlJc w:val="left"/>
      <w:pPr>
        <w:tabs>
          <w:tab w:val="num" w:pos="708"/>
        </w:tabs>
        <w:ind w:left="1000" w:hanging="432"/>
      </w:pPr>
      <w:rPr>
        <w:rFonts w:cs="Arial"/>
      </w:rPr>
    </w:lvl>
    <w:lvl w:ilvl="2">
      <w:start w:val="1"/>
      <w:numFmt w:val="decimal"/>
      <w:lvlText w:val="%2.%3."/>
      <w:lvlJc w:val="left"/>
      <w:pPr>
        <w:tabs>
          <w:tab w:val="num" w:pos="0"/>
        </w:tabs>
        <w:ind w:left="1224" w:hanging="504"/>
      </w:pPr>
      <w:rPr>
        <w:rFonts w:cs="Arial"/>
      </w:rPr>
    </w:lvl>
    <w:lvl w:ilvl="3">
      <w:start w:val="1"/>
      <w:numFmt w:val="decimal"/>
      <w:lvlText w:val="%1.%2.%3.%4."/>
      <w:lvlJc w:val="left"/>
      <w:pPr>
        <w:tabs>
          <w:tab w:val="num" w:pos="0"/>
        </w:tabs>
        <w:ind w:left="1728" w:hanging="648"/>
      </w:pPr>
      <w:rPr>
        <w:rFonts w:cs="Arial"/>
      </w:rPr>
    </w:lvl>
    <w:lvl w:ilvl="4">
      <w:start w:val="1"/>
      <w:numFmt w:val="decimal"/>
      <w:lvlText w:val="%1.%2.%3.%4.%5."/>
      <w:lvlJc w:val="left"/>
      <w:pPr>
        <w:tabs>
          <w:tab w:val="num" w:pos="0"/>
        </w:tabs>
        <w:ind w:left="2232" w:hanging="792"/>
      </w:pPr>
      <w:rPr>
        <w:rFonts w:cs="Arial"/>
      </w:rPr>
    </w:lvl>
    <w:lvl w:ilvl="5">
      <w:start w:val="1"/>
      <w:numFmt w:val="decimal"/>
      <w:lvlText w:val="%1.%2.%3.%4.%5.%6."/>
      <w:lvlJc w:val="left"/>
      <w:pPr>
        <w:tabs>
          <w:tab w:val="num" w:pos="0"/>
        </w:tabs>
        <w:ind w:left="2736" w:hanging="936"/>
      </w:pPr>
      <w:rPr>
        <w:rFonts w:cs="Arial"/>
      </w:rPr>
    </w:lvl>
    <w:lvl w:ilvl="6">
      <w:start w:val="1"/>
      <w:numFmt w:val="decimal"/>
      <w:lvlText w:val="%1.%2.%3.%4.%5.%6.%7."/>
      <w:lvlJc w:val="left"/>
      <w:pPr>
        <w:tabs>
          <w:tab w:val="num" w:pos="0"/>
        </w:tabs>
        <w:ind w:left="3240" w:hanging="1080"/>
      </w:pPr>
      <w:rPr>
        <w:rFonts w:cs="Arial"/>
      </w:rPr>
    </w:lvl>
    <w:lvl w:ilvl="7">
      <w:start w:val="1"/>
      <w:numFmt w:val="decimal"/>
      <w:lvlText w:val="%1.%2.%3.%4.%5.%6.%7.%8."/>
      <w:lvlJc w:val="left"/>
      <w:pPr>
        <w:tabs>
          <w:tab w:val="num" w:pos="0"/>
        </w:tabs>
        <w:ind w:left="3744" w:hanging="1224"/>
      </w:pPr>
      <w:rPr>
        <w:rFonts w:cs="Arial"/>
      </w:rPr>
    </w:lvl>
    <w:lvl w:ilvl="8">
      <w:start w:val="1"/>
      <w:numFmt w:val="decimal"/>
      <w:lvlText w:val="%1.%2.%3.%4.%5.%6.%7.%8.%9."/>
      <w:lvlJc w:val="left"/>
      <w:pPr>
        <w:tabs>
          <w:tab w:val="num" w:pos="0"/>
        </w:tabs>
        <w:ind w:left="4320" w:hanging="1440"/>
      </w:pPr>
      <w:rPr>
        <w:rFonts w:cs="Arial"/>
      </w:rPr>
    </w:lvl>
  </w:abstractNum>
  <w:abstractNum w:abstractNumId="8" w15:restartNumberingAfterBreak="0">
    <w:nsid w:val="00000008"/>
    <w:multiLevelType w:val="singleLevel"/>
    <w:tmpl w:val="AD1238E6"/>
    <w:lvl w:ilvl="0">
      <w:numFmt w:val="bullet"/>
      <w:lvlText w:val="―"/>
      <w:lvlJc w:val="left"/>
      <w:pPr>
        <w:ind w:left="720" w:hanging="360"/>
      </w:pPr>
      <w:rPr>
        <w:rFonts w:ascii="Calibri" w:eastAsia="Times New Roman" w:hAnsi="Calibri"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11" w15:restartNumberingAfterBreak="0">
    <w:nsid w:val="0000000B"/>
    <w:multiLevelType w:val="multilevel"/>
    <w:tmpl w:val="0000000B"/>
    <w:name w:val="WW8Num11"/>
    <w:lvl w:ilvl="0">
      <w:start w:val="1"/>
      <w:numFmt w:val="none"/>
      <w:suff w:val="nothing"/>
      <w:lvlText w:val="2.4.2."/>
      <w:lvlJc w:val="left"/>
      <w:pPr>
        <w:tabs>
          <w:tab w:val="num" w:pos="0"/>
        </w:tabs>
        <w:ind w:left="360" w:hanging="360"/>
      </w:pPr>
    </w:lvl>
    <w:lvl w:ilvl="1">
      <w:start w:val="1"/>
      <w:numFmt w:val="none"/>
      <w:suff w:val="nothing"/>
      <w:lvlText w:val="2.4.1."/>
      <w:lvlJc w:val="left"/>
      <w:pPr>
        <w:tabs>
          <w:tab w:val="num" w:pos="0"/>
        </w:tabs>
        <w:ind w:left="716" w:hanging="432"/>
      </w:pPr>
      <w:rPr>
        <w:b/>
      </w:rPr>
    </w:lvl>
    <w:lvl w:ilvl="2">
      <w:start w:val="1"/>
      <w:numFmt w:val="decimal"/>
      <w:lvlText w:val="..%3."/>
      <w:lvlJc w:val="left"/>
      <w:pPr>
        <w:tabs>
          <w:tab w:val="num" w:pos="0"/>
        </w:tabs>
        <w:ind w:left="1224" w:hanging="504"/>
      </w:pPr>
    </w:lvl>
    <w:lvl w:ilvl="3">
      <w:start w:val="1"/>
      <w:numFmt w:val="decimal"/>
      <w:lvlText w:val="..%3.%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12" w15:restartNumberingAfterBreak="0">
    <w:nsid w:val="0000000C"/>
    <w:multiLevelType w:val="singleLevel"/>
    <w:tmpl w:val="AD1238E6"/>
    <w:lvl w:ilvl="0">
      <w:numFmt w:val="bullet"/>
      <w:lvlText w:val="―"/>
      <w:lvlJc w:val="left"/>
      <w:pPr>
        <w:ind w:left="720" w:hanging="360"/>
      </w:pPr>
      <w:rPr>
        <w:rFonts w:ascii="Calibri" w:eastAsia="Times New Roman" w:hAnsi="Calibri" w:hint="default"/>
        <w:sz w:val="22"/>
        <w:szCs w:val="22"/>
      </w:rPr>
    </w:lvl>
  </w:abstractNum>
  <w:abstractNum w:abstractNumId="13" w15:restartNumberingAfterBreak="0">
    <w:nsid w:val="0000000D"/>
    <w:multiLevelType w:val="singleLevel"/>
    <w:tmpl w:val="AD1238E6"/>
    <w:lvl w:ilvl="0">
      <w:numFmt w:val="bullet"/>
      <w:lvlText w:val="―"/>
      <w:lvlJc w:val="left"/>
      <w:pPr>
        <w:ind w:left="700" w:hanging="360"/>
      </w:pPr>
      <w:rPr>
        <w:rFonts w:ascii="Calibri" w:eastAsia="Times New Roman" w:hAnsi="Calibri" w:hint="default"/>
        <w:sz w:val="22"/>
        <w:szCs w:val="22"/>
      </w:rPr>
    </w:lvl>
  </w:abstractNum>
  <w:abstractNum w:abstractNumId="14" w15:restartNumberingAfterBreak="0">
    <w:nsid w:val="0000000E"/>
    <w:multiLevelType w:val="multilevel"/>
    <w:tmpl w:val="AAFE4F86"/>
    <w:name w:val="WW8Num14"/>
    <w:lvl w:ilvl="0">
      <w:numFmt w:val="bullet"/>
      <w:lvlText w:val="―"/>
      <w:lvlJc w:val="left"/>
      <w:pPr>
        <w:tabs>
          <w:tab w:val="num" w:pos="360"/>
        </w:tabs>
        <w:ind w:left="360" w:hanging="360"/>
      </w:pPr>
      <w:rPr>
        <w:rFonts w:ascii="Calibri" w:eastAsia="Times New Roman"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3D4268"/>
    <w:multiLevelType w:val="hybridMultilevel"/>
    <w:tmpl w:val="72826E28"/>
    <w:lvl w:ilvl="0" w:tplc="AD1238E6">
      <w:numFmt w:val="bullet"/>
      <w:lvlText w:val="―"/>
      <w:lvlJc w:val="left"/>
      <w:pPr>
        <w:ind w:left="1440" w:hanging="360"/>
      </w:pPr>
      <w:rPr>
        <w:rFonts w:ascii="Calibri" w:eastAsia="Times New Roman" w:hAnsi="Calibri" w:hint="default"/>
      </w:rPr>
    </w:lvl>
    <w:lvl w:ilvl="1" w:tplc="AD1238E6">
      <w:numFmt w:val="bullet"/>
      <w:lvlText w:val="―"/>
      <w:lvlJc w:val="left"/>
      <w:pPr>
        <w:ind w:left="2160" w:hanging="360"/>
      </w:pPr>
      <w:rPr>
        <w:rFonts w:ascii="Calibri" w:eastAsia="Times New Roman" w:hAnsi="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02313367"/>
    <w:multiLevelType w:val="hybridMultilevel"/>
    <w:tmpl w:val="61682C70"/>
    <w:lvl w:ilvl="0" w:tplc="AD1238E6">
      <w:numFmt w:val="bullet"/>
      <w:lvlText w:val="―"/>
      <w:lvlJc w:val="left"/>
      <w:pPr>
        <w:ind w:left="1440" w:hanging="360"/>
      </w:pPr>
      <w:rPr>
        <w:rFonts w:ascii="Calibri" w:eastAsia="Times New Roman" w:hAnsi="Calibri" w:hint="default"/>
      </w:rPr>
    </w:lvl>
    <w:lvl w:ilvl="1" w:tplc="AD1238E6">
      <w:numFmt w:val="bullet"/>
      <w:lvlText w:val="―"/>
      <w:lvlJc w:val="left"/>
      <w:pPr>
        <w:ind w:left="2160" w:hanging="360"/>
      </w:pPr>
      <w:rPr>
        <w:rFonts w:ascii="Calibri" w:eastAsia="Times New Roman" w:hAnsi="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048F2007"/>
    <w:multiLevelType w:val="multilevel"/>
    <w:tmpl w:val="D688B60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5AE0F4E"/>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9484830"/>
    <w:multiLevelType w:val="multilevel"/>
    <w:tmpl w:val="0948483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B9C0A35"/>
    <w:multiLevelType w:val="hybridMultilevel"/>
    <w:tmpl w:val="412483B8"/>
    <w:lvl w:ilvl="0" w:tplc="BB94C810">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BA147E5"/>
    <w:multiLevelType w:val="hybridMultilevel"/>
    <w:tmpl w:val="CBFC31F8"/>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0C887FDD"/>
    <w:multiLevelType w:val="hybridMultilevel"/>
    <w:tmpl w:val="38EC1B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0E02248"/>
    <w:multiLevelType w:val="hybridMultilevel"/>
    <w:tmpl w:val="872E6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23D5421"/>
    <w:multiLevelType w:val="multilevel"/>
    <w:tmpl w:val="0A8A9B6C"/>
    <w:lvl w:ilvl="0">
      <w:start w:val="1"/>
      <w:numFmt w:val="decimal"/>
      <w:lvlText w:val="%1."/>
      <w:lvlJc w:val="left"/>
      <w:pPr>
        <w:ind w:left="1636" w:hanging="360"/>
      </w:pPr>
      <w:rPr>
        <w:rFonts w:ascii="Arial" w:hAnsi="Arial"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25" w15:restartNumberingAfterBreak="0">
    <w:nsid w:val="13526BAA"/>
    <w:multiLevelType w:val="hybridMultilevel"/>
    <w:tmpl w:val="359E6B68"/>
    <w:lvl w:ilvl="0" w:tplc="4C7A389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15840A7F"/>
    <w:multiLevelType w:val="multilevel"/>
    <w:tmpl w:val="15840A7F"/>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77460EC"/>
    <w:multiLevelType w:val="hybridMultilevel"/>
    <w:tmpl w:val="0B08980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8E5314D"/>
    <w:multiLevelType w:val="multilevel"/>
    <w:tmpl w:val="18E5314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3F0DB4"/>
    <w:multiLevelType w:val="multilevel"/>
    <w:tmpl w:val="1A3F0D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B007F4"/>
    <w:multiLevelType w:val="hybridMultilevel"/>
    <w:tmpl w:val="0090ED9E"/>
    <w:lvl w:ilvl="0" w:tplc="AD1238E6">
      <w:numFmt w:val="bullet"/>
      <w:lvlText w:val="―"/>
      <w:lvlJc w:val="left"/>
      <w:pPr>
        <w:ind w:left="420" w:hanging="360"/>
      </w:pPr>
      <w:rPr>
        <w:rFonts w:ascii="Calibri" w:eastAsia="Times New Roman" w:hAnsi="Calibri" w:hint="default"/>
        <w:color w:val="00000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1" w15:restartNumberingAfterBreak="0">
    <w:nsid w:val="1BF77811"/>
    <w:multiLevelType w:val="multilevel"/>
    <w:tmpl w:val="1BF7781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2F5B2A"/>
    <w:multiLevelType w:val="hybridMultilevel"/>
    <w:tmpl w:val="E2C06180"/>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1C3D13B4"/>
    <w:multiLevelType w:val="hybridMultilevel"/>
    <w:tmpl w:val="B106A6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CCC7FD1"/>
    <w:multiLevelType w:val="hybridMultilevel"/>
    <w:tmpl w:val="9530BA78"/>
    <w:lvl w:ilvl="0" w:tplc="9EE2AAA6">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1D9E63E6"/>
    <w:multiLevelType w:val="hybridMultilevel"/>
    <w:tmpl w:val="DC5EC3C2"/>
    <w:lvl w:ilvl="0" w:tplc="AD1238E6">
      <w:numFmt w:val="bullet"/>
      <w:lvlText w:val="―"/>
      <w:lvlJc w:val="left"/>
      <w:pPr>
        <w:ind w:left="2160" w:hanging="360"/>
      </w:pPr>
      <w:rPr>
        <w:rFonts w:ascii="Calibri" w:eastAsia="Times New Roman" w:hAnsi="Calibri" w:hint="default"/>
      </w:rPr>
    </w:lvl>
    <w:lvl w:ilvl="1" w:tplc="AD1238E6">
      <w:numFmt w:val="bullet"/>
      <w:lvlText w:val="―"/>
      <w:lvlJc w:val="left"/>
      <w:pPr>
        <w:ind w:left="2880" w:hanging="360"/>
      </w:pPr>
      <w:rPr>
        <w:rFonts w:ascii="Calibri" w:eastAsia="Times New Roman" w:hAnsi="Calibri"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6" w15:restartNumberingAfterBreak="0">
    <w:nsid w:val="1E0A16A0"/>
    <w:multiLevelType w:val="multilevel"/>
    <w:tmpl w:val="1E0A16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F25101F"/>
    <w:multiLevelType w:val="hybridMultilevel"/>
    <w:tmpl w:val="0520F700"/>
    <w:lvl w:ilvl="0" w:tplc="14461C18">
      <w:start w:val="1"/>
      <w:numFmt w:val="upperRoman"/>
      <w:pStyle w:val="Naslov1"/>
      <w:lvlText w:val="%1."/>
      <w:lvlJc w:val="left"/>
      <w:pPr>
        <w:ind w:left="554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pStyle w:val="Naslov6"/>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1F7200DD"/>
    <w:multiLevelType w:val="hybridMultilevel"/>
    <w:tmpl w:val="89447D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0603C2A"/>
    <w:multiLevelType w:val="multilevel"/>
    <w:tmpl w:val="20603C2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1BB454E"/>
    <w:multiLevelType w:val="hybridMultilevel"/>
    <w:tmpl w:val="FE7685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4AB6D87"/>
    <w:multiLevelType w:val="hybridMultilevel"/>
    <w:tmpl w:val="D816582E"/>
    <w:lvl w:ilvl="0" w:tplc="AD1238E6">
      <w:numFmt w:val="bullet"/>
      <w:lvlText w:val="―"/>
      <w:lvlJc w:val="left"/>
      <w:pPr>
        <w:ind w:left="720" w:hanging="360"/>
      </w:pPr>
      <w:rPr>
        <w:rFonts w:ascii="Calibri" w:eastAsia="Times New Roman" w:hAnsi="Calibri" w:hint="default"/>
      </w:rPr>
    </w:lvl>
    <w:lvl w:ilvl="1" w:tplc="75560996">
      <w:numFmt w:val="bullet"/>
      <w:lvlText w:val="-"/>
      <w:lvlJc w:val="left"/>
      <w:pPr>
        <w:ind w:left="1800" w:hanging="72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688678F"/>
    <w:multiLevelType w:val="hybridMultilevel"/>
    <w:tmpl w:val="2E38897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93D3270"/>
    <w:multiLevelType w:val="multilevel"/>
    <w:tmpl w:val="293D32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CD6708"/>
    <w:multiLevelType w:val="hybridMultilevel"/>
    <w:tmpl w:val="DA0E033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2AB51368"/>
    <w:multiLevelType w:val="hybridMultilevel"/>
    <w:tmpl w:val="4FC6C766"/>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ABB03BA"/>
    <w:multiLevelType w:val="multilevel"/>
    <w:tmpl w:val="A5180F06"/>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B080D47"/>
    <w:multiLevelType w:val="multilevel"/>
    <w:tmpl w:val="3AECD87A"/>
    <w:lvl w:ilvl="0">
      <w:numFmt w:val="bullet"/>
      <w:lvlText w:val="―"/>
      <w:lvlJc w:val="left"/>
      <w:pPr>
        <w:ind w:left="0" w:firstLine="0"/>
      </w:pPr>
      <w:rPr>
        <w:rFonts w:ascii="Calibri" w:eastAsia="Times New Roman" w:hAnsi="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2E287E9E"/>
    <w:multiLevelType w:val="multilevel"/>
    <w:tmpl w:val="1D44FEB2"/>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3F6903"/>
    <w:multiLevelType w:val="multilevel"/>
    <w:tmpl w:val="2E3F69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1802726"/>
    <w:multiLevelType w:val="multilevel"/>
    <w:tmpl w:val="3438A066"/>
    <w:lvl w:ilvl="0">
      <w:numFmt w:val="bullet"/>
      <w:lvlText w:val="―"/>
      <w:lvlJc w:val="left"/>
      <w:pPr>
        <w:ind w:left="0" w:firstLine="0"/>
      </w:pPr>
      <w:rPr>
        <w:rFonts w:ascii="Calibri" w:eastAsia="Times New Roman" w:hAnsi="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15:restartNumberingAfterBreak="0">
    <w:nsid w:val="398432B4"/>
    <w:multiLevelType w:val="multilevel"/>
    <w:tmpl w:val="398432B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CC04754"/>
    <w:multiLevelType w:val="multilevel"/>
    <w:tmpl w:val="5708652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3" w15:restartNumberingAfterBreak="0">
    <w:nsid w:val="3F9C0F3B"/>
    <w:multiLevelType w:val="hybridMultilevel"/>
    <w:tmpl w:val="E9ACEF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24645E5"/>
    <w:multiLevelType w:val="multilevel"/>
    <w:tmpl w:val="515CC188"/>
    <w:lvl w:ilvl="0">
      <w:numFmt w:val="bullet"/>
      <w:lvlText w:val="―"/>
      <w:lvlJc w:val="left"/>
      <w:pPr>
        <w:ind w:left="0" w:firstLine="0"/>
      </w:pPr>
      <w:rPr>
        <w:rFonts w:ascii="Calibri" w:eastAsia="Times New Roman" w:hAnsi="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43112824"/>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50E6AA1"/>
    <w:multiLevelType w:val="multilevel"/>
    <w:tmpl w:val="450E6AA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8F75F9C"/>
    <w:multiLevelType w:val="hybridMultilevel"/>
    <w:tmpl w:val="94B6AE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4AEC71A4"/>
    <w:multiLevelType w:val="hybridMultilevel"/>
    <w:tmpl w:val="CCFEA64E"/>
    <w:lvl w:ilvl="0" w:tplc="AD1238E6">
      <w:numFmt w:val="bullet"/>
      <w:lvlText w:val="―"/>
      <w:lvlJc w:val="left"/>
      <w:pPr>
        <w:ind w:left="1004" w:hanging="360"/>
      </w:pPr>
      <w:rPr>
        <w:rFonts w:ascii="Calibri" w:eastAsia="Times New Roman" w:hAnsi="Calibri" w:hint="default"/>
      </w:rPr>
    </w:lvl>
    <w:lvl w:ilvl="1" w:tplc="AD1238E6">
      <w:numFmt w:val="bullet"/>
      <w:lvlText w:val="―"/>
      <w:lvlJc w:val="left"/>
      <w:pPr>
        <w:ind w:left="1724" w:hanging="360"/>
      </w:pPr>
      <w:rPr>
        <w:rFonts w:ascii="Calibri" w:eastAsia="Times New Roman" w:hAnsi="Calibri"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9" w15:restartNumberingAfterBreak="0">
    <w:nsid w:val="4D085FB3"/>
    <w:multiLevelType w:val="multilevel"/>
    <w:tmpl w:val="3C481042"/>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D493920"/>
    <w:multiLevelType w:val="multilevel"/>
    <w:tmpl w:val="4D49392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DAF073D"/>
    <w:multiLevelType w:val="hybridMultilevel"/>
    <w:tmpl w:val="4CA8574C"/>
    <w:lvl w:ilvl="0" w:tplc="4C7A3892">
      <w:start w:val="1"/>
      <w:numFmt w:val="bullet"/>
      <w:lvlText w:val=""/>
      <w:lvlJc w:val="left"/>
      <w:pPr>
        <w:ind w:left="1429" w:hanging="360"/>
      </w:pPr>
      <w:rPr>
        <w:rFonts w:ascii="Symbol" w:hAnsi="Symbol" w:hint="default"/>
      </w:rPr>
    </w:lvl>
    <w:lvl w:ilvl="1" w:tplc="74CAF11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EF6CC4"/>
    <w:multiLevelType w:val="multilevel"/>
    <w:tmpl w:val="4EEF6CC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DF5ED3"/>
    <w:multiLevelType w:val="multilevel"/>
    <w:tmpl w:val="4FDF5ED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E54CC7"/>
    <w:multiLevelType w:val="hybridMultilevel"/>
    <w:tmpl w:val="B860CB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38F6B9C"/>
    <w:multiLevelType w:val="hybridMultilevel"/>
    <w:tmpl w:val="EA6A85FA"/>
    <w:lvl w:ilvl="0" w:tplc="306C21E8">
      <w:start w:val="1"/>
      <w:numFmt w:val="lowerLetter"/>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4B331C9"/>
    <w:multiLevelType w:val="multilevel"/>
    <w:tmpl w:val="54B331C9"/>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83F386B"/>
    <w:multiLevelType w:val="multilevel"/>
    <w:tmpl w:val="583F386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912486F"/>
    <w:multiLevelType w:val="multilevel"/>
    <w:tmpl w:val="5912486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60D75C16"/>
    <w:multiLevelType w:val="hybridMultilevel"/>
    <w:tmpl w:val="4512217A"/>
    <w:lvl w:ilvl="0" w:tplc="64C66B6A">
      <w:start w:val="1"/>
      <w:numFmt w:val="decimal"/>
      <w:lvlText w:val="%1."/>
      <w:lvlJc w:val="left"/>
      <w:pPr>
        <w:ind w:left="990" w:hanging="63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64740C60"/>
    <w:multiLevelType w:val="hybridMultilevel"/>
    <w:tmpl w:val="D78822FC"/>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1" w15:restartNumberingAfterBreak="0">
    <w:nsid w:val="66334873"/>
    <w:multiLevelType w:val="multilevel"/>
    <w:tmpl w:val="66334873"/>
    <w:lvl w:ilvl="0">
      <w:start w:val="2"/>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7586199"/>
    <w:multiLevelType w:val="hybridMultilevel"/>
    <w:tmpl w:val="D4CE8C60"/>
    <w:lvl w:ilvl="0" w:tplc="AD1238E6">
      <w:numFmt w:val="bullet"/>
      <w:lvlText w:val="―"/>
      <w:lvlJc w:val="left"/>
      <w:pPr>
        <w:ind w:left="800" w:hanging="360"/>
      </w:pPr>
      <w:rPr>
        <w:rFonts w:ascii="Calibri" w:eastAsia="Times New Roman" w:hAnsi="Calibri" w:hint="default"/>
      </w:rPr>
    </w:lvl>
    <w:lvl w:ilvl="1" w:tplc="041A0003" w:tentative="1">
      <w:start w:val="1"/>
      <w:numFmt w:val="bullet"/>
      <w:lvlText w:val="o"/>
      <w:lvlJc w:val="left"/>
      <w:pPr>
        <w:ind w:left="1520" w:hanging="360"/>
      </w:pPr>
      <w:rPr>
        <w:rFonts w:ascii="Courier New" w:hAnsi="Courier New" w:cs="Courier New" w:hint="default"/>
      </w:rPr>
    </w:lvl>
    <w:lvl w:ilvl="2" w:tplc="041A0005" w:tentative="1">
      <w:start w:val="1"/>
      <w:numFmt w:val="bullet"/>
      <w:lvlText w:val=""/>
      <w:lvlJc w:val="left"/>
      <w:pPr>
        <w:ind w:left="2240" w:hanging="360"/>
      </w:pPr>
      <w:rPr>
        <w:rFonts w:ascii="Wingdings" w:hAnsi="Wingdings" w:hint="default"/>
      </w:rPr>
    </w:lvl>
    <w:lvl w:ilvl="3" w:tplc="041A0001" w:tentative="1">
      <w:start w:val="1"/>
      <w:numFmt w:val="bullet"/>
      <w:lvlText w:val=""/>
      <w:lvlJc w:val="left"/>
      <w:pPr>
        <w:ind w:left="2960" w:hanging="360"/>
      </w:pPr>
      <w:rPr>
        <w:rFonts w:ascii="Symbol" w:hAnsi="Symbol" w:hint="default"/>
      </w:rPr>
    </w:lvl>
    <w:lvl w:ilvl="4" w:tplc="041A0003" w:tentative="1">
      <w:start w:val="1"/>
      <w:numFmt w:val="bullet"/>
      <w:lvlText w:val="o"/>
      <w:lvlJc w:val="left"/>
      <w:pPr>
        <w:ind w:left="3680" w:hanging="360"/>
      </w:pPr>
      <w:rPr>
        <w:rFonts w:ascii="Courier New" w:hAnsi="Courier New" w:cs="Courier New" w:hint="default"/>
      </w:rPr>
    </w:lvl>
    <w:lvl w:ilvl="5" w:tplc="041A0005" w:tentative="1">
      <w:start w:val="1"/>
      <w:numFmt w:val="bullet"/>
      <w:lvlText w:val=""/>
      <w:lvlJc w:val="left"/>
      <w:pPr>
        <w:ind w:left="4400" w:hanging="360"/>
      </w:pPr>
      <w:rPr>
        <w:rFonts w:ascii="Wingdings" w:hAnsi="Wingdings" w:hint="default"/>
      </w:rPr>
    </w:lvl>
    <w:lvl w:ilvl="6" w:tplc="041A0001" w:tentative="1">
      <w:start w:val="1"/>
      <w:numFmt w:val="bullet"/>
      <w:lvlText w:val=""/>
      <w:lvlJc w:val="left"/>
      <w:pPr>
        <w:ind w:left="5120" w:hanging="360"/>
      </w:pPr>
      <w:rPr>
        <w:rFonts w:ascii="Symbol" w:hAnsi="Symbol" w:hint="default"/>
      </w:rPr>
    </w:lvl>
    <w:lvl w:ilvl="7" w:tplc="041A0003" w:tentative="1">
      <w:start w:val="1"/>
      <w:numFmt w:val="bullet"/>
      <w:lvlText w:val="o"/>
      <w:lvlJc w:val="left"/>
      <w:pPr>
        <w:ind w:left="5840" w:hanging="360"/>
      </w:pPr>
      <w:rPr>
        <w:rFonts w:ascii="Courier New" w:hAnsi="Courier New" w:cs="Courier New" w:hint="default"/>
      </w:rPr>
    </w:lvl>
    <w:lvl w:ilvl="8" w:tplc="041A0005" w:tentative="1">
      <w:start w:val="1"/>
      <w:numFmt w:val="bullet"/>
      <w:lvlText w:val=""/>
      <w:lvlJc w:val="left"/>
      <w:pPr>
        <w:ind w:left="6560" w:hanging="360"/>
      </w:pPr>
      <w:rPr>
        <w:rFonts w:ascii="Wingdings" w:hAnsi="Wingdings" w:hint="default"/>
      </w:rPr>
    </w:lvl>
  </w:abstractNum>
  <w:abstractNum w:abstractNumId="73" w15:restartNumberingAfterBreak="0">
    <w:nsid w:val="68AB3B4B"/>
    <w:multiLevelType w:val="hybridMultilevel"/>
    <w:tmpl w:val="B750ED3A"/>
    <w:lvl w:ilvl="0" w:tplc="AD1238E6">
      <w:numFmt w:val="bullet"/>
      <w:lvlText w:val="―"/>
      <w:lvlJc w:val="left"/>
      <w:pPr>
        <w:ind w:left="720" w:hanging="360"/>
      </w:pPr>
      <w:rPr>
        <w:rFonts w:ascii="Calibri" w:eastAsia="Times New Roman" w:hAnsi="Calibri" w:hint="default"/>
      </w:rPr>
    </w:lvl>
    <w:lvl w:ilvl="1" w:tplc="041A0017">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9C32AF3"/>
    <w:multiLevelType w:val="multilevel"/>
    <w:tmpl w:val="69C32AF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9DE318A"/>
    <w:multiLevelType w:val="multilevel"/>
    <w:tmpl w:val="69DE318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B13137D"/>
    <w:multiLevelType w:val="hybridMultilevel"/>
    <w:tmpl w:val="E8D61E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104903"/>
    <w:multiLevelType w:val="multilevel"/>
    <w:tmpl w:val="6D104903"/>
    <w:lvl w:ilv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8" w15:restartNumberingAfterBreak="0">
    <w:nsid w:val="6D687610"/>
    <w:multiLevelType w:val="hybridMultilevel"/>
    <w:tmpl w:val="4EA8F52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DDC64CB"/>
    <w:multiLevelType w:val="hybridMultilevel"/>
    <w:tmpl w:val="D2CECEF8"/>
    <w:lvl w:ilvl="0" w:tplc="AD1238E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E3B0E22"/>
    <w:multiLevelType w:val="hybridMultilevel"/>
    <w:tmpl w:val="4650E3F4"/>
    <w:lvl w:ilvl="0" w:tplc="AF886F1A">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6F2E0B7D"/>
    <w:multiLevelType w:val="multilevel"/>
    <w:tmpl w:val="6F2E0B7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423DD3"/>
    <w:multiLevelType w:val="hybridMultilevel"/>
    <w:tmpl w:val="94B6AE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74DD1054"/>
    <w:multiLevelType w:val="hybridMultilevel"/>
    <w:tmpl w:val="1F8ED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79046ABA"/>
    <w:multiLevelType w:val="hybridMultilevel"/>
    <w:tmpl w:val="67A6C9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7A2C4CCD"/>
    <w:multiLevelType w:val="hybridMultilevel"/>
    <w:tmpl w:val="9B5CAD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7B361722"/>
    <w:multiLevelType w:val="multilevel"/>
    <w:tmpl w:val="48901D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CED6D85"/>
    <w:multiLevelType w:val="multilevel"/>
    <w:tmpl w:val="7CED6D8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EA014A8"/>
    <w:multiLevelType w:val="multilevel"/>
    <w:tmpl w:val="7EA014A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61"/>
  </w:num>
  <w:num w:numId="3">
    <w:abstractNumId w:val="25"/>
  </w:num>
  <w:num w:numId="4">
    <w:abstractNumId w:val="58"/>
  </w:num>
  <w:num w:numId="5">
    <w:abstractNumId w:val="23"/>
  </w:num>
  <w:num w:numId="6">
    <w:abstractNumId w:val="44"/>
  </w:num>
  <w:num w:numId="7">
    <w:abstractNumId w:val="3"/>
  </w:num>
  <w:num w:numId="8">
    <w:abstractNumId w:val="55"/>
  </w:num>
  <w:num w:numId="9">
    <w:abstractNumId w:val="30"/>
  </w:num>
  <w:num w:numId="10">
    <w:abstractNumId w:val="64"/>
  </w:num>
  <w:num w:numId="11">
    <w:abstractNumId w:val="84"/>
  </w:num>
  <w:num w:numId="12">
    <w:abstractNumId w:val="85"/>
  </w:num>
  <w:num w:numId="13">
    <w:abstractNumId w:val="40"/>
  </w:num>
  <w:num w:numId="14">
    <w:abstractNumId w:val="20"/>
  </w:num>
  <w:num w:numId="15">
    <w:abstractNumId w:val="18"/>
  </w:num>
  <w:num w:numId="16">
    <w:abstractNumId w:val="83"/>
  </w:num>
  <w:num w:numId="17">
    <w:abstractNumId w:val="38"/>
  </w:num>
  <w:num w:numId="18">
    <w:abstractNumId w:val="86"/>
  </w:num>
  <w:num w:numId="19">
    <w:abstractNumId w:val="65"/>
  </w:num>
  <w:num w:numId="20">
    <w:abstractNumId w:val="57"/>
  </w:num>
  <w:num w:numId="21">
    <w:abstractNumId w:val="21"/>
  </w:num>
  <w:num w:numId="22">
    <w:abstractNumId w:val="1"/>
  </w:num>
  <w:num w:numId="23">
    <w:abstractNumId w:val="2"/>
  </w:num>
  <w:num w:numId="24">
    <w:abstractNumId w:val="4"/>
  </w:num>
  <w:num w:numId="25">
    <w:abstractNumId w:val="5"/>
  </w:num>
  <w:num w:numId="26">
    <w:abstractNumId w:val="6"/>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78"/>
  </w:num>
  <w:num w:numId="35">
    <w:abstractNumId w:val="53"/>
  </w:num>
  <w:num w:numId="36">
    <w:abstractNumId w:val="48"/>
  </w:num>
  <w:num w:numId="37">
    <w:abstractNumId w:val="71"/>
  </w:num>
  <w:num w:numId="38">
    <w:abstractNumId w:val="66"/>
  </w:num>
  <w:num w:numId="39">
    <w:abstractNumId w:val="41"/>
  </w:num>
  <w:num w:numId="40">
    <w:abstractNumId w:val="16"/>
  </w:num>
  <w:num w:numId="41">
    <w:abstractNumId w:val="35"/>
  </w:num>
  <w:num w:numId="42">
    <w:abstractNumId w:val="45"/>
  </w:num>
  <w:num w:numId="43">
    <w:abstractNumId w:val="73"/>
  </w:num>
  <w:num w:numId="44">
    <w:abstractNumId w:val="15"/>
  </w:num>
  <w:num w:numId="45">
    <w:abstractNumId w:val="59"/>
  </w:num>
  <w:num w:numId="46">
    <w:abstractNumId w:val="26"/>
  </w:num>
  <w:num w:numId="47">
    <w:abstractNumId w:val="75"/>
  </w:num>
  <w:num w:numId="48">
    <w:abstractNumId w:val="62"/>
  </w:num>
  <w:num w:numId="49">
    <w:abstractNumId w:val="68"/>
  </w:num>
  <w:num w:numId="50">
    <w:abstractNumId w:val="39"/>
  </w:num>
  <w:num w:numId="51">
    <w:abstractNumId w:val="60"/>
  </w:num>
  <w:num w:numId="52">
    <w:abstractNumId w:val="29"/>
  </w:num>
  <w:num w:numId="53">
    <w:abstractNumId w:val="81"/>
  </w:num>
  <w:num w:numId="54">
    <w:abstractNumId w:val="77"/>
  </w:num>
  <w:num w:numId="55">
    <w:abstractNumId w:val="51"/>
  </w:num>
  <w:num w:numId="56">
    <w:abstractNumId w:val="89"/>
  </w:num>
  <w:num w:numId="57">
    <w:abstractNumId w:val="49"/>
  </w:num>
  <w:num w:numId="58">
    <w:abstractNumId w:val="31"/>
  </w:num>
  <w:num w:numId="59">
    <w:abstractNumId w:val="67"/>
  </w:num>
  <w:num w:numId="60">
    <w:abstractNumId w:val="36"/>
  </w:num>
  <w:num w:numId="61">
    <w:abstractNumId w:val="74"/>
  </w:num>
  <w:num w:numId="62">
    <w:abstractNumId w:val="56"/>
  </w:num>
  <w:num w:numId="63">
    <w:abstractNumId w:val="88"/>
  </w:num>
  <w:num w:numId="64">
    <w:abstractNumId w:val="63"/>
  </w:num>
  <w:num w:numId="65">
    <w:abstractNumId w:val="19"/>
  </w:num>
  <w:num w:numId="66">
    <w:abstractNumId w:val="28"/>
  </w:num>
  <w:num w:numId="67">
    <w:abstractNumId w:val="43"/>
  </w:num>
  <w:num w:numId="68">
    <w:abstractNumId w:val="87"/>
  </w:num>
  <w:num w:numId="69">
    <w:abstractNumId w:val="0"/>
  </w:num>
  <w:num w:numId="70">
    <w:abstractNumId w:val="46"/>
  </w:num>
  <w:num w:numId="71">
    <w:abstractNumId w:val="33"/>
  </w:num>
  <w:num w:numId="72">
    <w:abstractNumId w:val="80"/>
  </w:num>
  <w:num w:numId="73">
    <w:abstractNumId w:val="54"/>
  </w:num>
  <w:num w:numId="74">
    <w:abstractNumId w:val="72"/>
  </w:num>
  <w:num w:numId="75">
    <w:abstractNumId w:val="50"/>
  </w:num>
  <w:num w:numId="76">
    <w:abstractNumId w:val="47"/>
  </w:num>
  <w:num w:numId="77">
    <w:abstractNumId w:val="52"/>
  </w:num>
  <w:num w:numId="78">
    <w:abstractNumId w:val="76"/>
  </w:num>
  <w:num w:numId="79">
    <w:abstractNumId w:val="69"/>
  </w:num>
  <w:num w:numId="80">
    <w:abstractNumId w:val="24"/>
  </w:num>
  <w:num w:numId="81">
    <w:abstractNumId w:val="27"/>
  </w:num>
  <w:num w:numId="82">
    <w:abstractNumId w:val="82"/>
  </w:num>
  <w:num w:numId="83">
    <w:abstractNumId w:val="17"/>
  </w:num>
  <w:num w:numId="84">
    <w:abstractNumId w:val="25"/>
  </w:num>
  <w:num w:numId="85">
    <w:abstractNumId w:val="61"/>
  </w:num>
  <w:num w:numId="86">
    <w:abstractNumId w:val="70"/>
  </w:num>
  <w:num w:numId="87">
    <w:abstractNumId w:val="32"/>
  </w:num>
  <w:num w:numId="88">
    <w:abstractNumId w:val="79"/>
  </w:num>
  <w:num w:numId="89">
    <w:abstractNumId w:val="34"/>
  </w:num>
  <w:num w:numId="90">
    <w:abstractNumId w:val="22"/>
  </w:num>
  <w:num w:numId="91">
    <w:abstractNumId w:val="4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3B"/>
    <w:rsid w:val="00067810"/>
    <w:rsid w:val="000B0103"/>
    <w:rsid w:val="00170B33"/>
    <w:rsid w:val="001805A9"/>
    <w:rsid w:val="001F6B05"/>
    <w:rsid w:val="00206D23"/>
    <w:rsid w:val="002C213B"/>
    <w:rsid w:val="00512361"/>
    <w:rsid w:val="006769EE"/>
    <w:rsid w:val="006F6069"/>
    <w:rsid w:val="00731001"/>
    <w:rsid w:val="007B41B2"/>
    <w:rsid w:val="00825C7C"/>
    <w:rsid w:val="00914D35"/>
    <w:rsid w:val="00A22B10"/>
    <w:rsid w:val="00A513CC"/>
    <w:rsid w:val="00B606C1"/>
    <w:rsid w:val="00BF2B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86E6"/>
  <w15:chartTrackingRefBased/>
  <w15:docId w15:val="{3A207BF7-853B-4DE5-9AEB-C3A87257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13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25C7C"/>
    <w:pPr>
      <w:keepNext/>
      <w:widowControl w:val="0"/>
      <w:numPr>
        <w:numId w:val="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80"/>
      <w:jc w:val="center"/>
      <w:textAlignment w:val="baseline"/>
      <w:outlineLvl w:val="0"/>
    </w:pPr>
    <w:rPr>
      <w:rFonts w:ascii="Arial" w:hAnsi="Arial" w:cs="Arial"/>
      <w:b/>
      <w:szCs w:val="20"/>
      <w:lang w:eastAsia="zh-CN"/>
    </w:rPr>
  </w:style>
  <w:style w:type="paragraph" w:styleId="Naslov2">
    <w:name w:val="heading 2"/>
    <w:basedOn w:val="Normal"/>
    <w:next w:val="Normal"/>
    <w:link w:val="Naslov2Char"/>
    <w:uiPriority w:val="9"/>
    <w:semiHidden/>
    <w:unhideWhenUsed/>
    <w:qFormat/>
    <w:rsid w:val="00914D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6">
    <w:name w:val="heading 6"/>
    <w:basedOn w:val="Normal"/>
    <w:next w:val="Normal"/>
    <w:link w:val="Naslov6Char"/>
    <w:qFormat/>
    <w:rsid w:val="00825C7C"/>
    <w:pPr>
      <w:numPr>
        <w:ilvl w:val="5"/>
        <w:numId w:val="1"/>
      </w:numPr>
      <w:suppressAutoHyphens/>
      <w:overflowPunct w:val="0"/>
      <w:autoSpaceDE w:val="0"/>
      <w:spacing w:before="240" w:after="60"/>
      <w:textAlignment w:val="baseline"/>
      <w:outlineLvl w:val="5"/>
    </w:pPr>
    <w:rPr>
      <w:rFonts w:ascii="Calibri" w:hAnsi="Calibri" w:cs="Calibri"/>
      <w:b/>
      <w:bCs/>
      <w:sz w:val="22"/>
      <w:szCs w:val="22"/>
      <w:lang w:val="x-none"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512361"/>
    <w:pPr>
      <w:spacing w:after="0" w:line="240" w:lineRule="auto"/>
    </w:pPr>
    <w:rPr>
      <w:rFonts w:ascii="Calibri" w:eastAsia="Calibri" w:hAnsi="Calibri" w:cs="Times New Roman"/>
    </w:rPr>
  </w:style>
  <w:style w:type="character" w:customStyle="1" w:styleId="Naslov1Char">
    <w:name w:val="Naslov 1 Char"/>
    <w:basedOn w:val="Zadanifontodlomka"/>
    <w:link w:val="Naslov1"/>
    <w:rsid w:val="00825C7C"/>
    <w:rPr>
      <w:rFonts w:ascii="Arial" w:eastAsia="Times New Roman" w:hAnsi="Arial" w:cs="Arial"/>
      <w:b/>
      <w:sz w:val="24"/>
      <w:szCs w:val="20"/>
      <w:lang w:eastAsia="zh-CN"/>
    </w:rPr>
  </w:style>
  <w:style w:type="character" w:customStyle="1" w:styleId="Naslov6Char">
    <w:name w:val="Naslov 6 Char"/>
    <w:basedOn w:val="Zadanifontodlomka"/>
    <w:link w:val="Naslov6"/>
    <w:rsid w:val="00825C7C"/>
    <w:rPr>
      <w:rFonts w:ascii="Calibri" w:eastAsia="Times New Roman" w:hAnsi="Calibri" w:cs="Calibri"/>
      <w:b/>
      <w:bCs/>
      <w:lang w:val="x-none" w:eastAsia="zh-CN"/>
    </w:rPr>
  </w:style>
  <w:style w:type="numbering" w:customStyle="1" w:styleId="NoList1">
    <w:name w:val="No List1"/>
    <w:next w:val="Bezpopisa"/>
    <w:uiPriority w:val="99"/>
    <w:semiHidden/>
    <w:unhideWhenUsed/>
    <w:rsid w:val="00825C7C"/>
  </w:style>
  <w:style w:type="character" w:customStyle="1" w:styleId="WW8Num1z0">
    <w:name w:val="WW8Num1z0"/>
    <w:rsid w:val="00825C7C"/>
  </w:style>
  <w:style w:type="character" w:customStyle="1" w:styleId="WW8Num1z1">
    <w:name w:val="WW8Num1z1"/>
    <w:rsid w:val="00825C7C"/>
  </w:style>
  <w:style w:type="character" w:customStyle="1" w:styleId="WW8Num1z2">
    <w:name w:val="WW8Num1z2"/>
    <w:rsid w:val="00825C7C"/>
  </w:style>
  <w:style w:type="character" w:customStyle="1" w:styleId="WW8Num1z3">
    <w:name w:val="WW8Num1z3"/>
    <w:rsid w:val="00825C7C"/>
  </w:style>
  <w:style w:type="character" w:customStyle="1" w:styleId="WW8Num1z4">
    <w:name w:val="WW8Num1z4"/>
    <w:rsid w:val="00825C7C"/>
  </w:style>
  <w:style w:type="character" w:customStyle="1" w:styleId="WW8Num1z5">
    <w:name w:val="WW8Num1z5"/>
    <w:rsid w:val="00825C7C"/>
  </w:style>
  <w:style w:type="character" w:customStyle="1" w:styleId="WW8Num1z6">
    <w:name w:val="WW8Num1z6"/>
    <w:rsid w:val="00825C7C"/>
  </w:style>
  <w:style w:type="character" w:customStyle="1" w:styleId="WW8Num1z7">
    <w:name w:val="WW8Num1z7"/>
    <w:rsid w:val="00825C7C"/>
  </w:style>
  <w:style w:type="character" w:customStyle="1" w:styleId="WW8Num1z8">
    <w:name w:val="WW8Num1z8"/>
    <w:rsid w:val="00825C7C"/>
  </w:style>
  <w:style w:type="character" w:customStyle="1" w:styleId="WW8Num2z0">
    <w:name w:val="WW8Num2z0"/>
    <w:rsid w:val="00825C7C"/>
    <w:rPr>
      <w:rFonts w:ascii="Times New Roman" w:hAnsi="Times New Roman" w:cs="Times New Roman"/>
      <w:sz w:val="22"/>
      <w:szCs w:val="22"/>
    </w:rPr>
  </w:style>
  <w:style w:type="character" w:customStyle="1" w:styleId="WW8Num3z0">
    <w:name w:val="WW8Num3z0"/>
    <w:rsid w:val="00825C7C"/>
    <w:rPr>
      <w:rFonts w:ascii="Symbol" w:hAnsi="Symbol" w:cs="Symbol"/>
      <w:sz w:val="22"/>
    </w:rPr>
  </w:style>
  <w:style w:type="character" w:customStyle="1" w:styleId="WW8Num3z1">
    <w:name w:val="WW8Num3z1"/>
    <w:rsid w:val="00825C7C"/>
  </w:style>
  <w:style w:type="character" w:customStyle="1" w:styleId="WW8Num3z2">
    <w:name w:val="WW8Num3z2"/>
    <w:rsid w:val="00825C7C"/>
  </w:style>
  <w:style w:type="character" w:customStyle="1" w:styleId="WW8Num3z3">
    <w:name w:val="WW8Num3z3"/>
    <w:rsid w:val="00825C7C"/>
  </w:style>
  <w:style w:type="character" w:customStyle="1" w:styleId="WW8Num3z4">
    <w:name w:val="WW8Num3z4"/>
    <w:rsid w:val="00825C7C"/>
  </w:style>
  <w:style w:type="character" w:customStyle="1" w:styleId="WW8Num3z5">
    <w:name w:val="WW8Num3z5"/>
    <w:rsid w:val="00825C7C"/>
  </w:style>
  <w:style w:type="character" w:customStyle="1" w:styleId="WW8Num3z6">
    <w:name w:val="WW8Num3z6"/>
    <w:rsid w:val="00825C7C"/>
  </w:style>
  <w:style w:type="character" w:customStyle="1" w:styleId="WW8Num3z7">
    <w:name w:val="WW8Num3z7"/>
    <w:rsid w:val="00825C7C"/>
  </w:style>
  <w:style w:type="character" w:customStyle="1" w:styleId="WW8Num3z8">
    <w:name w:val="WW8Num3z8"/>
    <w:rsid w:val="00825C7C"/>
  </w:style>
  <w:style w:type="character" w:customStyle="1" w:styleId="WW8Num4z0">
    <w:name w:val="WW8Num4z0"/>
    <w:rsid w:val="00825C7C"/>
    <w:rPr>
      <w:rFonts w:ascii="Symbol" w:hAnsi="Symbol" w:cs="Symbol"/>
      <w:sz w:val="22"/>
    </w:rPr>
  </w:style>
  <w:style w:type="character" w:customStyle="1" w:styleId="WW8Num5z0">
    <w:name w:val="WW8Num5z0"/>
    <w:rsid w:val="00825C7C"/>
    <w:rPr>
      <w:rFonts w:ascii="Arial" w:hAnsi="Arial" w:cs="Arial"/>
      <w:sz w:val="22"/>
      <w:szCs w:val="22"/>
    </w:rPr>
  </w:style>
  <w:style w:type="character" w:customStyle="1" w:styleId="WW8Num6z0">
    <w:name w:val="WW8Num6z0"/>
    <w:rsid w:val="00825C7C"/>
    <w:rPr>
      <w:rFonts w:ascii="Liberation Serif" w:hAnsi="Liberation Serif" w:cs="Arial"/>
      <w:sz w:val="22"/>
      <w:szCs w:val="22"/>
    </w:rPr>
  </w:style>
  <w:style w:type="character" w:customStyle="1" w:styleId="WW8Num7z0">
    <w:name w:val="WW8Num7z0"/>
    <w:rsid w:val="00825C7C"/>
    <w:rPr>
      <w:b/>
      <w:color w:val="000000"/>
      <w:sz w:val="22"/>
    </w:rPr>
  </w:style>
  <w:style w:type="character" w:customStyle="1" w:styleId="WW8Num7z1">
    <w:name w:val="WW8Num7z1"/>
    <w:rsid w:val="00825C7C"/>
    <w:rPr>
      <w:rFonts w:cs="Arial"/>
    </w:rPr>
  </w:style>
  <w:style w:type="character" w:customStyle="1" w:styleId="WW8Num8z0">
    <w:name w:val="WW8Num8z0"/>
    <w:rsid w:val="00825C7C"/>
    <w:rPr>
      <w:rFonts w:ascii="Times New Roman" w:hAnsi="Times New Roman" w:cs="Times New Roman"/>
    </w:rPr>
  </w:style>
  <w:style w:type="character" w:customStyle="1" w:styleId="WW8Num9z0">
    <w:name w:val="WW8Num9z0"/>
    <w:rsid w:val="00825C7C"/>
    <w:rPr>
      <w:rFonts w:ascii="Symbol" w:hAnsi="Symbol" w:cs="Symbol"/>
      <w:sz w:val="22"/>
      <w:szCs w:val="22"/>
    </w:rPr>
  </w:style>
  <w:style w:type="character" w:customStyle="1" w:styleId="WW8Num10z0">
    <w:name w:val="WW8Num10z0"/>
    <w:rsid w:val="00825C7C"/>
    <w:rPr>
      <w:rFonts w:ascii="Liberation Serif" w:hAnsi="Liberation Serif" w:cs="Arial"/>
      <w:sz w:val="22"/>
      <w:szCs w:val="22"/>
    </w:rPr>
  </w:style>
  <w:style w:type="character" w:customStyle="1" w:styleId="WW8Num11z0">
    <w:name w:val="WW8Num11z0"/>
    <w:rsid w:val="00825C7C"/>
  </w:style>
  <w:style w:type="character" w:customStyle="1" w:styleId="WW8Num11z1">
    <w:name w:val="WW8Num11z1"/>
    <w:rsid w:val="00825C7C"/>
    <w:rPr>
      <w:b/>
    </w:rPr>
  </w:style>
  <w:style w:type="character" w:customStyle="1" w:styleId="WW8Num11z2">
    <w:name w:val="WW8Num11z2"/>
    <w:rsid w:val="00825C7C"/>
  </w:style>
  <w:style w:type="character" w:customStyle="1" w:styleId="WW8Num11z3">
    <w:name w:val="WW8Num11z3"/>
    <w:rsid w:val="00825C7C"/>
  </w:style>
  <w:style w:type="character" w:customStyle="1" w:styleId="WW8Num11z4">
    <w:name w:val="WW8Num11z4"/>
    <w:rsid w:val="00825C7C"/>
  </w:style>
  <w:style w:type="character" w:customStyle="1" w:styleId="WW8Num11z5">
    <w:name w:val="WW8Num11z5"/>
    <w:rsid w:val="00825C7C"/>
  </w:style>
  <w:style w:type="character" w:customStyle="1" w:styleId="WW8Num11z6">
    <w:name w:val="WW8Num11z6"/>
    <w:rsid w:val="00825C7C"/>
  </w:style>
  <w:style w:type="character" w:customStyle="1" w:styleId="WW8Num11z7">
    <w:name w:val="WW8Num11z7"/>
    <w:rsid w:val="00825C7C"/>
  </w:style>
  <w:style w:type="character" w:customStyle="1" w:styleId="WW8Num11z8">
    <w:name w:val="WW8Num11z8"/>
    <w:rsid w:val="00825C7C"/>
  </w:style>
  <w:style w:type="character" w:customStyle="1" w:styleId="WW8Num12z0">
    <w:name w:val="WW8Num12z0"/>
    <w:rsid w:val="00825C7C"/>
    <w:rPr>
      <w:rFonts w:ascii="Liberation Serif" w:hAnsi="Liberation Serif" w:cs="Arial"/>
      <w:sz w:val="22"/>
      <w:szCs w:val="22"/>
    </w:rPr>
  </w:style>
  <w:style w:type="character" w:customStyle="1" w:styleId="WW8Num13z0">
    <w:name w:val="WW8Num13z0"/>
    <w:rsid w:val="00825C7C"/>
    <w:rPr>
      <w:rFonts w:ascii="Liberation Serif" w:hAnsi="Liberation Serif" w:cs="Arial"/>
      <w:sz w:val="22"/>
      <w:szCs w:val="22"/>
    </w:rPr>
  </w:style>
  <w:style w:type="character" w:customStyle="1" w:styleId="WW8Num14z0">
    <w:name w:val="WW8Num14z0"/>
    <w:rsid w:val="00825C7C"/>
    <w:rPr>
      <w:rFonts w:ascii="Times New Roman" w:hAnsi="Times New Roman" w:cs="Times New Roman"/>
    </w:rPr>
  </w:style>
  <w:style w:type="character" w:customStyle="1" w:styleId="WW8Num14z1">
    <w:name w:val="WW8Num14z1"/>
    <w:rsid w:val="00825C7C"/>
  </w:style>
  <w:style w:type="character" w:customStyle="1" w:styleId="WW8Num14z2">
    <w:name w:val="WW8Num14z2"/>
    <w:rsid w:val="00825C7C"/>
  </w:style>
  <w:style w:type="character" w:customStyle="1" w:styleId="WW8Num14z3">
    <w:name w:val="WW8Num14z3"/>
    <w:rsid w:val="00825C7C"/>
  </w:style>
  <w:style w:type="character" w:customStyle="1" w:styleId="WW8Num14z4">
    <w:name w:val="WW8Num14z4"/>
    <w:rsid w:val="00825C7C"/>
  </w:style>
  <w:style w:type="character" w:customStyle="1" w:styleId="WW8Num14z5">
    <w:name w:val="WW8Num14z5"/>
    <w:rsid w:val="00825C7C"/>
  </w:style>
  <w:style w:type="character" w:customStyle="1" w:styleId="WW8Num14z6">
    <w:name w:val="WW8Num14z6"/>
    <w:rsid w:val="00825C7C"/>
  </w:style>
  <w:style w:type="character" w:customStyle="1" w:styleId="WW8Num14z7">
    <w:name w:val="WW8Num14z7"/>
    <w:rsid w:val="00825C7C"/>
  </w:style>
  <w:style w:type="character" w:customStyle="1" w:styleId="WW8Num14z8">
    <w:name w:val="WW8Num14z8"/>
    <w:rsid w:val="00825C7C"/>
  </w:style>
  <w:style w:type="character" w:customStyle="1" w:styleId="WW-DefaultParagraphFont">
    <w:name w:val="WW-Default Paragraph Font"/>
    <w:rsid w:val="00825C7C"/>
  </w:style>
  <w:style w:type="character" w:customStyle="1" w:styleId="WW8Num7z2">
    <w:name w:val="WW8Num7z2"/>
    <w:rsid w:val="00825C7C"/>
  </w:style>
  <w:style w:type="character" w:customStyle="1" w:styleId="WW8Num7z3">
    <w:name w:val="WW8Num7z3"/>
    <w:rsid w:val="00825C7C"/>
  </w:style>
  <w:style w:type="character" w:customStyle="1" w:styleId="WW8Num7z4">
    <w:name w:val="WW8Num7z4"/>
    <w:rsid w:val="00825C7C"/>
  </w:style>
  <w:style w:type="character" w:customStyle="1" w:styleId="WW8Num7z5">
    <w:name w:val="WW8Num7z5"/>
    <w:rsid w:val="00825C7C"/>
  </w:style>
  <w:style w:type="character" w:customStyle="1" w:styleId="WW8Num7z6">
    <w:name w:val="WW8Num7z6"/>
    <w:rsid w:val="00825C7C"/>
  </w:style>
  <w:style w:type="character" w:customStyle="1" w:styleId="WW8Num7z7">
    <w:name w:val="WW8Num7z7"/>
    <w:rsid w:val="00825C7C"/>
  </w:style>
  <w:style w:type="character" w:customStyle="1" w:styleId="WW8Num7z8">
    <w:name w:val="WW8Num7z8"/>
    <w:rsid w:val="00825C7C"/>
  </w:style>
  <w:style w:type="character" w:customStyle="1" w:styleId="WW8Num8z1">
    <w:name w:val="WW8Num8z1"/>
    <w:rsid w:val="00825C7C"/>
    <w:rPr>
      <w:rFonts w:cs="Arial"/>
    </w:rPr>
  </w:style>
  <w:style w:type="character" w:customStyle="1" w:styleId="WW8Num12z1">
    <w:name w:val="WW8Num12z1"/>
    <w:rsid w:val="00825C7C"/>
  </w:style>
  <w:style w:type="character" w:customStyle="1" w:styleId="WW8Num12z2">
    <w:name w:val="WW8Num12z2"/>
    <w:rsid w:val="00825C7C"/>
  </w:style>
  <w:style w:type="character" w:customStyle="1" w:styleId="WW8Num12z3">
    <w:name w:val="WW8Num12z3"/>
    <w:rsid w:val="00825C7C"/>
  </w:style>
  <w:style w:type="character" w:customStyle="1" w:styleId="WW8Num12z4">
    <w:name w:val="WW8Num12z4"/>
    <w:rsid w:val="00825C7C"/>
  </w:style>
  <w:style w:type="character" w:customStyle="1" w:styleId="WW8Num12z5">
    <w:name w:val="WW8Num12z5"/>
    <w:rsid w:val="00825C7C"/>
  </w:style>
  <w:style w:type="character" w:customStyle="1" w:styleId="WW8Num12z6">
    <w:name w:val="WW8Num12z6"/>
    <w:rsid w:val="00825C7C"/>
  </w:style>
  <w:style w:type="character" w:customStyle="1" w:styleId="WW8Num12z7">
    <w:name w:val="WW8Num12z7"/>
    <w:rsid w:val="00825C7C"/>
  </w:style>
  <w:style w:type="character" w:customStyle="1" w:styleId="WW8Num12z8">
    <w:name w:val="WW8Num12z8"/>
    <w:rsid w:val="00825C7C"/>
  </w:style>
  <w:style w:type="character" w:customStyle="1" w:styleId="WW8Num15z0">
    <w:name w:val="WW8Num15z0"/>
    <w:rsid w:val="00825C7C"/>
    <w:rPr>
      <w:rFonts w:ascii="Times New Roman" w:hAnsi="Times New Roman" w:cs="Times New Roman"/>
    </w:rPr>
  </w:style>
  <w:style w:type="character" w:customStyle="1" w:styleId="WW8Num15z1">
    <w:name w:val="WW8Num15z1"/>
    <w:rsid w:val="00825C7C"/>
  </w:style>
  <w:style w:type="character" w:customStyle="1" w:styleId="WW8Num15z2">
    <w:name w:val="WW8Num15z2"/>
    <w:rsid w:val="00825C7C"/>
  </w:style>
  <w:style w:type="character" w:customStyle="1" w:styleId="WW8Num15z3">
    <w:name w:val="WW8Num15z3"/>
    <w:rsid w:val="00825C7C"/>
  </w:style>
  <w:style w:type="character" w:customStyle="1" w:styleId="WW8Num15z4">
    <w:name w:val="WW8Num15z4"/>
    <w:rsid w:val="00825C7C"/>
  </w:style>
  <w:style w:type="character" w:customStyle="1" w:styleId="WW8Num15z5">
    <w:name w:val="WW8Num15z5"/>
    <w:rsid w:val="00825C7C"/>
  </w:style>
  <w:style w:type="character" w:customStyle="1" w:styleId="WW8Num15z6">
    <w:name w:val="WW8Num15z6"/>
    <w:rsid w:val="00825C7C"/>
  </w:style>
  <w:style w:type="character" w:customStyle="1" w:styleId="WW8Num15z7">
    <w:name w:val="WW8Num15z7"/>
    <w:rsid w:val="00825C7C"/>
  </w:style>
  <w:style w:type="character" w:customStyle="1" w:styleId="WW8Num15z8">
    <w:name w:val="WW8Num15z8"/>
    <w:rsid w:val="00825C7C"/>
  </w:style>
  <w:style w:type="character" w:customStyle="1" w:styleId="WW-DefaultParagraphFont1">
    <w:name w:val="WW-Default Paragraph Font1"/>
    <w:rsid w:val="00825C7C"/>
  </w:style>
  <w:style w:type="character" w:customStyle="1" w:styleId="WW8Num13z1">
    <w:name w:val="WW8Num13z1"/>
    <w:rsid w:val="00825C7C"/>
  </w:style>
  <w:style w:type="character" w:customStyle="1" w:styleId="WW8Num13z2">
    <w:name w:val="WW8Num13z2"/>
    <w:rsid w:val="00825C7C"/>
  </w:style>
  <w:style w:type="character" w:customStyle="1" w:styleId="WW8Num13z3">
    <w:name w:val="WW8Num13z3"/>
    <w:rsid w:val="00825C7C"/>
  </w:style>
  <w:style w:type="character" w:customStyle="1" w:styleId="WW8Num13z4">
    <w:name w:val="WW8Num13z4"/>
    <w:rsid w:val="00825C7C"/>
  </w:style>
  <w:style w:type="character" w:customStyle="1" w:styleId="WW8Num13z5">
    <w:name w:val="WW8Num13z5"/>
    <w:rsid w:val="00825C7C"/>
  </w:style>
  <w:style w:type="character" w:customStyle="1" w:styleId="WW8Num13z6">
    <w:name w:val="WW8Num13z6"/>
    <w:rsid w:val="00825C7C"/>
  </w:style>
  <w:style w:type="character" w:customStyle="1" w:styleId="WW8Num13z7">
    <w:name w:val="WW8Num13z7"/>
    <w:rsid w:val="00825C7C"/>
  </w:style>
  <w:style w:type="character" w:customStyle="1" w:styleId="WW8Num13z8">
    <w:name w:val="WW8Num13z8"/>
    <w:rsid w:val="00825C7C"/>
  </w:style>
  <w:style w:type="character" w:customStyle="1" w:styleId="WW-DefaultParagraphFont11">
    <w:name w:val="WW-Default Paragraph Font11"/>
    <w:rsid w:val="00825C7C"/>
  </w:style>
  <w:style w:type="character" w:customStyle="1" w:styleId="WW8Num2z1">
    <w:name w:val="WW8Num2z1"/>
    <w:rsid w:val="00825C7C"/>
    <w:rPr>
      <w:rFonts w:ascii="Arial" w:hAnsi="Arial" w:cs="Arial"/>
      <w:sz w:val="22"/>
    </w:rPr>
  </w:style>
  <w:style w:type="character" w:customStyle="1" w:styleId="WW8Num2z2">
    <w:name w:val="WW8Num2z2"/>
    <w:rsid w:val="00825C7C"/>
  </w:style>
  <w:style w:type="character" w:customStyle="1" w:styleId="WW8Num2z3">
    <w:name w:val="WW8Num2z3"/>
    <w:rsid w:val="00825C7C"/>
  </w:style>
  <w:style w:type="character" w:customStyle="1" w:styleId="WW8Num2z4">
    <w:name w:val="WW8Num2z4"/>
    <w:rsid w:val="00825C7C"/>
  </w:style>
  <w:style w:type="character" w:customStyle="1" w:styleId="WW8Num2z5">
    <w:name w:val="WW8Num2z5"/>
    <w:rsid w:val="00825C7C"/>
  </w:style>
  <w:style w:type="character" w:customStyle="1" w:styleId="WW8Num2z6">
    <w:name w:val="WW8Num2z6"/>
    <w:rsid w:val="00825C7C"/>
  </w:style>
  <w:style w:type="character" w:customStyle="1" w:styleId="WW8Num2z7">
    <w:name w:val="WW8Num2z7"/>
    <w:rsid w:val="00825C7C"/>
  </w:style>
  <w:style w:type="character" w:customStyle="1" w:styleId="WW8Num2z8">
    <w:name w:val="WW8Num2z8"/>
    <w:rsid w:val="00825C7C"/>
  </w:style>
  <w:style w:type="character" w:customStyle="1" w:styleId="WW8Num4z1">
    <w:name w:val="WW8Num4z1"/>
    <w:rsid w:val="00825C7C"/>
    <w:rPr>
      <w:rFonts w:ascii="Courier New" w:hAnsi="Courier New" w:cs="Courier New"/>
    </w:rPr>
  </w:style>
  <w:style w:type="character" w:customStyle="1" w:styleId="WW8Num4z2">
    <w:name w:val="WW8Num4z2"/>
    <w:rsid w:val="00825C7C"/>
    <w:rPr>
      <w:rFonts w:ascii="Wingdings" w:hAnsi="Wingdings" w:cs="Wingdings"/>
    </w:rPr>
  </w:style>
  <w:style w:type="character" w:customStyle="1" w:styleId="WW8Num4z3">
    <w:name w:val="WW8Num4z3"/>
    <w:rsid w:val="00825C7C"/>
    <w:rPr>
      <w:rFonts w:ascii="Symbol" w:hAnsi="Symbol" w:cs="Symbol"/>
    </w:rPr>
  </w:style>
  <w:style w:type="character" w:customStyle="1" w:styleId="WW8Num5z1">
    <w:name w:val="WW8Num5z1"/>
    <w:rsid w:val="00825C7C"/>
    <w:rPr>
      <w:rFonts w:ascii="Courier New" w:hAnsi="Courier New" w:cs="Courier New"/>
    </w:rPr>
  </w:style>
  <w:style w:type="character" w:customStyle="1" w:styleId="WW8Num5z2">
    <w:name w:val="WW8Num5z2"/>
    <w:rsid w:val="00825C7C"/>
    <w:rPr>
      <w:rFonts w:ascii="Wingdings" w:hAnsi="Wingdings" w:cs="Wingdings"/>
    </w:rPr>
  </w:style>
  <w:style w:type="character" w:customStyle="1" w:styleId="WW8Num5z3">
    <w:name w:val="WW8Num5z3"/>
    <w:rsid w:val="00825C7C"/>
    <w:rPr>
      <w:rFonts w:ascii="Symbol" w:hAnsi="Symbol" w:cs="Symbol"/>
    </w:rPr>
  </w:style>
  <w:style w:type="character" w:customStyle="1" w:styleId="WW8Num6z1">
    <w:name w:val="WW8Num6z1"/>
    <w:rsid w:val="00825C7C"/>
  </w:style>
  <w:style w:type="character" w:customStyle="1" w:styleId="WW8Num6z2">
    <w:name w:val="WW8Num6z2"/>
    <w:rsid w:val="00825C7C"/>
  </w:style>
  <w:style w:type="character" w:customStyle="1" w:styleId="WW8Num6z3">
    <w:name w:val="WW8Num6z3"/>
    <w:rsid w:val="00825C7C"/>
  </w:style>
  <w:style w:type="character" w:customStyle="1" w:styleId="WW8Num6z4">
    <w:name w:val="WW8Num6z4"/>
    <w:rsid w:val="00825C7C"/>
  </w:style>
  <w:style w:type="character" w:customStyle="1" w:styleId="WW8Num6z5">
    <w:name w:val="WW8Num6z5"/>
    <w:rsid w:val="00825C7C"/>
  </w:style>
  <w:style w:type="character" w:customStyle="1" w:styleId="WW8Num6z6">
    <w:name w:val="WW8Num6z6"/>
    <w:rsid w:val="00825C7C"/>
  </w:style>
  <w:style w:type="character" w:customStyle="1" w:styleId="WW8Num6z7">
    <w:name w:val="WW8Num6z7"/>
    <w:rsid w:val="00825C7C"/>
  </w:style>
  <w:style w:type="character" w:customStyle="1" w:styleId="WW8Num6z8">
    <w:name w:val="WW8Num6z8"/>
    <w:rsid w:val="00825C7C"/>
  </w:style>
  <w:style w:type="character" w:customStyle="1" w:styleId="WW8Num9z1">
    <w:name w:val="WW8Num9z1"/>
    <w:rsid w:val="00825C7C"/>
    <w:rPr>
      <w:rFonts w:ascii="Courier New" w:hAnsi="Courier New" w:cs="Courier New"/>
    </w:rPr>
  </w:style>
  <w:style w:type="character" w:customStyle="1" w:styleId="WW8Num9z2">
    <w:name w:val="WW8Num9z2"/>
    <w:rsid w:val="00825C7C"/>
    <w:rPr>
      <w:rFonts w:ascii="Wingdings" w:hAnsi="Wingdings" w:cs="Wingdings"/>
    </w:rPr>
  </w:style>
  <w:style w:type="character" w:customStyle="1" w:styleId="WW8Num9z3">
    <w:name w:val="WW8Num9z3"/>
    <w:rsid w:val="00825C7C"/>
    <w:rPr>
      <w:rFonts w:ascii="Symbol" w:hAnsi="Symbol" w:cs="Symbol"/>
    </w:rPr>
  </w:style>
  <w:style w:type="character" w:customStyle="1" w:styleId="WW8Num10z1">
    <w:name w:val="WW8Num10z1"/>
    <w:rsid w:val="00825C7C"/>
  </w:style>
  <w:style w:type="character" w:customStyle="1" w:styleId="WW8Num10z2">
    <w:name w:val="WW8Num10z2"/>
    <w:rsid w:val="00825C7C"/>
  </w:style>
  <w:style w:type="character" w:customStyle="1" w:styleId="WW8Num10z3">
    <w:name w:val="WW8Num10z3"/>
    <w:rsid w:val="00825C7C"/>
  </w:style>
  <w:style w:type="character" w:customStyle="1" w:styleId="WW8Num10z4">
    <w:name w:val="WW8Num10z4"/>
    <w:rsid w:val="00825C7C"/>
  </w:style>
  <w:style w:type="character" w:customStyle="1" w:styleId="WW8Num10z5">
    <w:name w:val="WW8Num10z5"/>
    <w:rsid w:val="00825C7C"/>
  </w:style>
  <w:style w:type="character" w:customStyle="1" w:styleId="WW8Num10z6">
    <w:name w:val="WW8Num10z6"/>
    <w:rsid w:val="00825C7C"/>
  </w:style>
  <w:style w:type="character" w:customStyle="1" w:styleId="WW8Num10z7">
    <w:name w:val="WW8Num10z7"/>
    <w:rsid w:val="00825C7C"/>
  </w:style>
  <w:style w:type="character" w:customStyle="1" w:styleId="WW8Num10z8">
    <w:name w:val="WW8Num10z8"/>
    <w:rsid w:val="00825C7C"/>
  </w:style>
  <w:style w:type="character" w:customStyle="1" w:styleId="WW8Num16z0">
    <w:name w:val="WW8Num16z0"/>
    <w:rsid w:val="00825C7C"/>
    <w:rPr>
      <w:rFonts w:ascii="Symbol" w:hAnsi="Symbol" w:cs="Symbol"/>
      <w:sz w:val="22"/>
      <w:szCs w:val="22"/>
    </w:rPr>
  </w:style>
  <w:style w:type="character" w:customStyle="1" w:styleId="WW8Num16z1">
    <w:name w:val="WW8Num16z1"/>
    <w:rsid w:val="00825C7C"/>
    <w:rPr>
      <w:rFonts w:ascii="Courier New" w:hAnsi="Courier New" w:cs="Courier New"/>
    </w:rPr>
  </w:style>
  <w:style w:type="character" w:customStyle="1" w:styleId="WW8Num16z2">
    <w:name w:val="WW8Num16z2"/>
    <w:rsid w:val="00825C7C"/>
    <w:rPr>
      <w:rFonts w:ascii="Wingdings" w:hAnsi="Wingdings" w:cs="Wingdings"/>
    </w:rPr>
  </w:style>
  <w:style w:type="character" w:customStyle="1" w:styleId="WW8Num17z0">
    <w:name w:val="WW8Num17z0"/>
    <w:rsid w:val="00825C7C"/>
    <w:rPr>
      <w:rFonts w:ascii="Symbol" w:hAnsi="Symbol" w:cs="Symbol"/>
      <w:sz w:val="22"/>
      <w:szCs w:val="22"/>
    </w:rPr>
  </w:style>
  <w:style w:type="character" w:customStyle="1" w:styleId="WW8Num17z2">
    <w:name w:val="WW8Num17z2"/>
    <w:rsid w:val="00825C7C"/>
    <w:rPr>
      <w:rFonts w:ascii="Wingdings" w:hAnsi="Wingdings" w:cs="Wingdings"/>
    </w:rPr>
  </w:style>
  <w:style w:type="character" w:customStyle="1" w:styleId="WW8Num17z3">
    <w:name w:val="WW8Num17z3"/>
    <w:rsid w:val="00825C7C"/>
    <w:rPr>
      <w:rFonts w:ascii="Symbol" w:hAnsi="Symbol" w:cs="Symbol"/>
    </w:rPr>
  </w:style>
  <w:style w:type="character" w:customStyle="1" w:styleId="WW8Num17z4">
    <w:name w:val="WW8Num17z4"/>
    <w:rsid w:val="00825C7C"/>
    <w:rPr>
      <w:rFonts w:ascii="Courier New" w:hAnsi="Courier New" w:cs="Courier New"/>
    </w:rPr>
  </w:style>
  <w:style w:type="character" w:customStyle="1" w:styleId="WW8Num18z0">
    <w:name w:val="WW8Num18z0"/>
    <w:rsid w:val="00825C7C"/>
    <w:rPr>
      <w:rFonts w:ascii="Arial" w:hAnsi="Arial" w:cs="Arial"/>
      <w:sz w:val="22"/>
      <w:szCs w:val="22"/>
    </w:rPr>
  </w:style>
  <w:style w:type="character" w:customStyle="1" w:styleId="WW8Num18z1">
    <w:name w:val="WW8Num18z1"/>
    <w:rsid w:val="00825C7C"/>
    <w:rPr>
      <w:rFonts w:ascii="Courier New" w:hAnsi="Courier New" w:cs="Courier New"/>
    </w:rPr>
  </w:style>
  <w:style w:type="character" w:customStyle="1" w:styleId="WW8Num18z2">
    <w:name w:val="WW8Num18z2"/>
    <w:rsid w:val="00825C7C"/>
    <w:rPr>
      <w:rFonts w:ascii="Wingdings" w:hAnsi="Wingdings" w:cs="Wingdings"/>
    </w:rPr>
  </w:style>
  <w:style w:type="character" w:customStyle="1" w:styleId="WW8Num18z3">
    <w:name w:val="WW8Num18z3"/>
    <w:rsid w:val="00825C7C"/>
    <w:rPr>
      <w:rFonts w:ascii="Symbol" w:hAnsi="Symbol" w:cs="Symbol"/>
    </w:rPr>
  </w:style>
  <w:style w:type="character" w:customStyle="1" w:styleId="WW8Num19z0">
    <w:name w:val="WW8Num19z0"/>
    <w:rsid w:val="00825C7C"/>
  </w:style>
  <w:style w:type="character" w:customStyle="1" w:styleId="WW8NumSt18z0">
    <w:name w:val="WW8NumSt18z0"/>
    <w:rsid w:val="00825C7C"/>
    <w:rPr>
      <w:rFonts w:ascii="Symbol" w:hAnsi="Symbol" w:cs="Symbol"/>
    </w:rPr>
  </w:style>
  <w:style w:type="character" w:customStyle="1" w:styleId="WW-DefaultParagraphFont111">
    <w:name w:val="WW-Default Paragraph Font111"/>
    <w:rsid w:val="00825C7C"/>
  </w:style>
  <w:style w:type="character" w:customStyle="1" w:styleId="BalloonTextChar">
    <w:name w:val="Balloon Text Char"/>
    <w:rsid w:val="00825C7C"/>
    <w:rPr>
      <w:rFonts w:ascii="Tahoma" w:hAnsi="Tahoma" w:cs="Tahoma"/>
      <w:sz w:val="16"/>
      <w:szCs w:val="16"/>
    </w:rPr>
  </w:style>
  <w:style w:type="character" w:customStyle="1" w:styleId="Style3Char">
    <w:name w:val="Style3 Char"/>
    <w:rsid w:val="00825C7C"/>
    <w:rPr>
      <w:rFonts w:ascii="Arial" w:hAnsi="Arial" w:cs="Arial"/>
      <w:sz w:val="22"/>
      <w:szCs w:val="22"/>
    </w:rPr>
  </w:style>
  <w:style w:type="character" w:customStyle="1" w:styleId="Style4Char">
    <w:name w:val="Style4 Char"/>
    <w:rsid w:val="00825C7C"/>
    <w:rPr>
      <w:rFonts w:ascii="Arial" w:hAnsi="Arial" w:cs="Arial"/>
      <w:sz w:val="22"/>
      <w:szCs w:val="22"/>
    </w:rPr>
  </w:style>
  <w:style w:type="character" w:customStyle="1" w:styleId="Style5Char">
    <w:name w:val="Style5 Char"/>
    <w:rsid w:val="00825C7C"/>
    <w:rPr>
      <w:rFonts w:ascii="Arial" w:hAnsi="Arial" w:cs="Arial"/>
      <w:sz w:val="22"/>
      <w:szCs w:val="22"/>
    </w:rPr>
  </w:style>
  <w:style w:type="paragraph" w:customStyle="1" w:styleId="Heading">
    <w:name w:val="Heading"/>
    <w:basedOn w:val="Normal"/>
    <w:next w:val="Tijeloteksta"/>
    <w:rsid w:val="00825C7C"/>
    <w:pPr>
      <w:keepNext/>
      <w:suppressAutoHyphens/>
      <w:overflowPunct w:val="0"/>
      <w:autoSpaceDE w:val="0"/>
      <w:spacing w:before="240" w:after="120"/>
      <w:textAlignment w:val="baseline"/>
    </w:pPr>
    <w:rPr>
      <w:rFonts w:ascii="Liberation Sans" w:eastAsia="Microsoft YaHei" w:hAnsi="Liberation Sans" w:cs="Lucida Sans"/>
      <w:sz w:val="28"/>
      <w:szCs w:val="28"/>
      <w:lang w:eastAsia="zh-CN"/>
    </w:rPr>
  </w:style>
  <w:style w:type="paragraph" w:styleId="Tijeloteksta">
    <w:name w:val="Body Text"/>
    <w:basedOn w:val="Normal"/>
    <w:link w:val="TijelotekstaChar"/>
    <w:rsid w:val="00825C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Spartan" w:hAnsi="Spartan" w:cs="Spartan"/>
      <w:sz w:val="20"/>
      <w:szCs w:val="20"/>
      <w:lang w:eastAsia="zh-CN"/>
    </w:rPr>
  </w:style>
  <w:style w:type="character" w:customStyle="1" w:styleId="TijelotekstaChar">
    <w:name w:val="Tijelo teksta Char"/>
    <w:basedOn w:val="Zadanifontodlomka"/>
    <w:link w:val="Tijeloteksta"/>
    <w:rsid w:val="00825C7C"/>
    <w:rPr>
      <w:rFonts w:ascii="Spartan" w:eastAsia="Times New Roman" w:hAnsi="Spartan" w:cs="Spartan"/>
      <w:sz w:val="20"/>
      <w:szCs w:val="20"/>
      <w:lang w:eastAsia="zh-CN"/>
    </w:rPr>
  </w:style>
  <w:style w:type="paragraph" w:styleId="Popis">
    <w:name w:val="List"/>
    <w:basedOn w:val="Tijeloteksta"/>
    <w:rsid w:val="00825C7C"/>
    <w:rPr>
      <w:rFonts w:cs="Lucida Sans"/>
    </w:rPr>
  </w:style>
  <w:style w:type="paragraph" w:styleId="Opisslike">
    <w:name w:val="caption"/>
    <w:basedOn w:val="Normal"/>
    <w:qFormat/>
    <w:rsid w:val="00825C7C"/>
    <w:pPr>
      <w:suppressLineNumbers/>
      <w:suppressAutoHyphens/>
      <w:overflowPunct w:val="0"/>
      <w:autoSpaceDE w:val="0"/>
      <w:spacing w:before="120" w:after="120"/>
      <w:textAlignment w:val="baseline"/>
    </w:pPr>
    <w:rPr>
      <w:rFonts w:cs="Lucida Sans"/>
      <w:i/>
      <w:iCs/>
      <w:lang w:eastAsia="zh-CN"/>
    </w:rPr>
  </w:style>
  <w:style w:type="paragraph" w:customStyle="1" w:styleId="Index">
    <w:name w:val="Index"/>
    <w:basedOn w:val="Normal"/>
    <w:rsid w:val="00825C7C"/>
    <w:pPr>
      <w:suppressLineNumbers/>
      <w:suppressAutoHyphens/>
      <w:overflowPunct w:val="0"/>
      <w:autoSpaceDE w:val="0"/>
      <w:textAlignment w:val="baseline"/>
    </w:pPr>
    <w:rPr>
      <w:rFonts w:cs="Lucida Sans"/>
      <w:szCs w:val="20"/>
      <w:lang w:eastAsia="zh-CN"/>
    </w:rPr>
  </w:style>
  <w:style w:type="paragraph" w:styleId="Zaglavlje">
    <w:name w:val="header"/>
    <w:basedOn w:val="Normal"/>
    <w:link w:val="ZaglavljeChar"/>
    <w:rsid w:val="00825C7C"/>
    <w:pPr>
      <w:tabs>
        <w:tab w:val="center" w:pos="4536"/>
        <w:tab w:val="right" w:pos="9072"/>
      </w:tabs>
      <w:suppressAutoHyphens/>
      <w:overflowPunct w:val="0"/>
      <w:autoSpaceDE w:val="0"/>
      <w:textAlignment w:val="baseline"/>
    </w:pPr>
    <w:rPr>
      <w:szCs w:val="20"/>
      <w:lang w:eastAsia="zh-CN"/>
    </w:rPr>
  </w:style>
  <w:style w:type="character" w:customStyle="1" w:styleId="ZaglavljeChar">
    <w:name w:val="Zaglavlje Char"/>
    <w:basedOn w:val="Zadanifontodlomka"/>
    <w:link w:val="Zaglavlje"/>
    <w:rsid w:val="00825C7C"/>
    <w:rPr>
      <w:rFonts w:ascii="Times New Roman" w:eastAsia="Times New Roman" w:hAnsi="Times New Roman" w:cs="Times New Roman"/>
      <w:sz w:val="24"/>
      <w:szCs w:val="20"/>
      <w:lang w:eastAsia="zh-CN"/>
    </w:rPr>
  </w:style>
  <w:style w:type="paragraph" w:styleId="Podnoje">
    <w:name w:val="footer"/>
    <w:basedOn w:val="Normal"/>
    <w:link w:val="PodnojeChar"/>
    <w:rsid w:val="00825C7C"/>
    <w:pPr>
      <w:tabs>
        <w:tab w:val="center" w:pos="4536"/>
        <w:tab w:val="right" w:pos="9072"/>
      </w:tabs>
      <w:suppressAutoHyphens/>
      <w:overflowPunct w:val="0"/>
      <w:autoSpaceDE w:val="0"/>
      <w:textAlignment w:val="baseline"/>
    </w:pPr>
    <w:rPr>
      <w:szCs w:val="20"/>
      <w:lang w:eastAsia="zh-CN"/>
    </w:rPr>
  </w:style>
  <w:style w:type="character" w:customStyle="1" w:styleId="PodnojeChar">
    <w:name w:val="Podnožje Char"/>
    <w:basedOn w:val="Zadanifontodlomka"/>
    <w:link w:val="Podnoje"/>
    <w:rsid w:val="00825C7C"/>
    <w:rPr>
      <w:rFonts w:ascii="Times New Roman" w:eastAsia="Times New Roman" w:hAnsi="Times New Roman" w:cs="Times New Roman"/>
      <w:sz w:val="24"/>
      <w:szCs w:val="20"/>
      <w:lang w:eastAsia="zh-CN"/>
    </w:rPr>
  </w:style>
  <w:style w:type="paragraph" w:styleId="Tekstbalonia">
    <w:name w:val="Balloon Text"/>
    <w:basedOn w:val="Normal"/>
    <w:link w:val="TekstbaloniaChar"/>
    <w:rsid w:val="00825C7C"/>
    <w:pPr>
      <w:suppressAutoHyphens/>
      <w:overflowPunct w:val="0"/>
      <w:autoSpaceDE w:val="0"/>
      <w:textAlignment w:val="baseline"/>
    </w:pPr>
    <w:rPr>
      <w:rFonts w:ascii="Tahoma" w:hAnsi="Tahoma" w:cs="Tahoma"/>
      <w:sz w:val="16"/>
      <w:szCs w:val="16"/>
      <w:lang w:val="x-none" w:eastAsia="zh-CN"/>
    </w:rPr>
  </w:style>
  <w:style w:type="character" w:customStyle="1" w:styleId="TekstbaloniaChar">
    <w:name w:val="Tekst balončića Char"/>
    <w:basedOn w:val="Zadanifontodlomka"/>
    <w:link w:val="Tekstbalonia"/>
    <w:rsid w:val="00825C7C"/>
    <w:rPr>
      <w:rFonts w:ascii="Tahoma" w:eastAsia="Times New Roman" w:hAnsi="Tahoma" w:cs="Tahoma"/>
      <w:sz w:val="16"/>
      <w:szCs w:val="16"/>
      <w:lang w:val="x-none" w:eastAsia="zh-CN"/>
    </w:rPr>
  </w:style>
  <w:style w:type="paragraph" w:styleId="Odlomakpopisa">
    <w:name w:val="List Paragraph"/>
    <w:basedOn w:val="Normal"/>
    <w:uiPriority w:val="34"/>
    <w:qFormat/>
    <w:rsid w:val="00825C7C"/>
    <w:pPr>
      <w:suppressAutoHyphens/>
      <w:overflowPunct w:val="0"/>
      <w:autoSpaceDE w:val="0"/>
      <w:ind w:left="708"/>
      <w:textAlignment w:val="baseline"/>
    </w:pPr>
    <w:rPr>
      <w:szCs w:val="20"/>
      <w:lang w:eastAsia="zh-CN"/>
    </w:rPr>
  </w:style>
  <w:style w:type="paragraph" w:customStyle="1" w:styleId="Style3">
    <w:name w:val="Style3"/>
    <w:basedOn w:val="Normal"/>
    <w:rsid w:val="00825C7C"/>
    <w:pPr>
      <w:widowControl w:val="0"/>
      <w:numPr>
        <w:numId w:val="7"/>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paragraph" w:customStyle="1" w:styleId="Style4">
    <w:name w:val="Style4"/>
    <w:basedOn w:val="Normal"/>
    <w:rsid w:val="00825C7C"/>
    <w:pPr>
      <w:widowControl w:val="0"/>
      <w:tabs>
        <w:tab w:val="left" w:pos="142"/>
        <w:tab w:val="left" w:pos="426"/>
        <w:tab w:val="num" w:pos="720"/>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hanging="360"/>
      <w:jc w:val="both"/>
      <w:textAlignment w:val="baseline"/>
    </w:pPr>
    <w:rPr>
      <w:rFonts w:ascii="Arial" w:hAnsi="Arial" w:cs="Arial"/>
      <w:sz w:val="22"/>
      <w:szCs w:val="22"/>
      <w:lang w:eastAsia="zh-CN"/>
    </w:rPr>
  </w:style>
  <w:style w:type="paragraph" w:customStyle="1" w:styleId="Style5">
    <w:name w:val="Style5"/>
    <w:basedOn w:val="Normal"/>
    <w:rsid w:val="00825C7C"/>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character" w:styleId="Istaknuto">
    <w:name w:val="Emphasis"/>
    <w:basedOn w:val="Zadanifontodlomka"/>
    <w:uiPriority w:val="20"/>
    <w:qFormat/>
    <w:rsid w:val="000B0103"/>
    <w:rPr>
      <w:i/>
      <w:iCs/>
    </w:rPr>
  </w:style>
  <w:style w:type="table" w:styleId="Reetkatablice">
    <w:name w:val="Table Grid"/>
    <w:basedOn w:val="Obinatablica"/>
    <w:uiPriority w:val="59"/>
    <w:qFormat/>
    <w:rsid w:val="000B0103"/>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qFormat/>
    <w:rsid w:val="000B0103"/>
    <w:pPr>
      <w:spacing w:after="0" w:line="240" w:lineRule="auto"/>
    </w:pPr>
    <w:rPr>
      <w:rFonts w:ascii="Calibri" w:eastAsia="Times New Roman" w:hAnsi="Calibri" w:cs="Times New Roman"/>
      <w:lang w:eastAsia="hr-HR"/>
    </w:rPr>
  </w:style>
  <w:style w:type="paragraph" w:customStyle="1" w:styleId="t-9-8">
    <w:name w:val="t-9-8"/>
    <w:basedOn w:val="Normal"/>
    <w:qFormat/>
    <w:rsid w:val="000B0103"/>
    <w:pPr>
      <w:spacing w:before="100" w:beforeAutospacing="1" w:after="100" w:afterAutospacing="1"/>
    </w:pPr>
  </w:style>
  <w:style w:type="character" w:styleId="Naglaeno">
    <w:name w:val="Strong"/>
    <w:basedOn w:val="Zadanifontodlomka"/>
    <w:uiPriority w:val="22"/>
    <w:qFormat/>
    <w:rsid w:val="00914D35"/>
    <w:rPr>
      <w:b/>
      <w:bCs/>
    </w:rPr>
  </w:style>
  <w:style w:type="character" w:customStyle="1" w:styleId="Naslov2Char">
    <w:name w:val="Naslov 2 Char"/>
    <w:basedOn w:val="Zadanifontodlomka"/>
    <w:link w:val="Naslov2"/>
    <w:uiPriority w:val="9"/>
    <w:semiHidden/>
    <w:rsid w:val="00914D35"/>
    <w:rPr>
      <w:rFonts w:asciiTheme="majorHAnsi" w:eastAsiaTheme="majorEastAsia" w:hAnsiTheme="majorHAnsi" w:cstheme="majorBidi"/>
      <w:color w:val="2F5496" w:themeColor="accent1" w:themeShade="BF"/>
      <w:sz w:val="26"/>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4125">
      <w:bodyDiv w:val="1"/>
      <w:marLeft w:val="0"/>
      <w:marRight w:val="0"/>
      <w:marTop w:val="0"/>
      <w:marBottom w:val="0"/>
      <w:divBdr>
        <w:top w:val="none" w:sz="0" w:space="0" w:color="auto"/>
        <w:left w:val="none" w:sz="0" w:space="0" w:color="auto"/>
        <w:bottom w:val="none" w:sz="0" w:space="0" w:color="auto"/>
        <w:right w:val="none" w:sz="0" w:space="0" w:color="auto"/>
      </w:divBdr>
    </w:div>
    <w:div w:id="288632719">
      <w:bodyDiv w:val="1"/>
      <w:marLeft w:val="0"/>
      <w:marRight w:val="0"/>
      <w:marTop w:val="0"/>
      <w:marBottom w:val="0"/>
      <w:divBdr>
        <w:top w:val="none" w:sz="0" w:space="0" w:color="auto"/>
        <w:left w:val="none" w:sz="0" w:space="0" w:color="auto"/>
        <w:bottom w:val="none" w:sz="0" w:space="0" w:color="auto"/>
        <w:right w:val="none" w:sz="0" w:space="0" w:color="auto"/>
      </w:divBdr>
    </w:div>
    <w:div w:id="338627215">
      <w:bodyDiv w:val="1"/>
      <w:marLeft w:val="0"/>
      <w:marRight w:val="0"/>
      <w:marTop w:val="0"/>
      <w:marBottom w:val="0"/>
      <w:divBdr>
        <w:top w:val="none" w:sz="0" w:space="0" w:color="auto"/>
        <w:left w:val="none" w:sz="0" w:space="0" w:color="auto"/>
        <w:bottom w:val="none" w:sz="0" w:space="0" w:color="auto"/>
        <w:right w:val="none" w:sz="0" w:space="0" w:color="auto"/>
      </w:divBdr>
    </w:div>
    <w:div w:id="481392939">
      <w:bodyDiv w:val="1"/>
      <w:marLeft w:val="0"/>
      <w:marRight w:val="0"/>
      <w:marTop w:val="0"/>
      <w:marBottom w:val="0"/>
      <w:divBdr>
        <w:top w:val="none" w:sz="0" w:space="0" w:color="auto"/>
        <w:left w:val="none" w:sz="0" w:space="0" w:color="auto"/>
        <w:bottom w:val="none" w:sz="0" w:space="0" w:color="auto"/>
        <w:right w:val="none" w:sz="0" w:space="0" w:color="auto"/>
      </w:divBdr>
    </w:div>
    <w:div w:id="708384989">
      <w:bodyDiv w:val="1"/>
      <w:marLeft w:val="0"/>
      <w:marRight w:val="0"/>
      <w:marTop w:val="0"/>
      <w:marBottom w:val="0"/>
      <w:divBdr>
        <w:top w:val="none" w:sz="0" w:space="0" w:color="auto"/>
        <w:left w:val="none" w:sz="0" w:space="0" w:color="auto"/>
        <w:bottom w:val="none" w:sz="0" w:space="0" w:color="auto"/>
        <w:right w:val="none" w:sz="0" w:space="0" w:color="auto"/>
      </w:divBdr>
    </w:div>
    <w:div w:id="1126653966">
      <w:bodyDiv w:val="1"/>
      <w:marLeft w:val="0"/>
      <w:marRight w:val="0"/>
      <w:marTop w:val="0"/>
      <w:marBottom w:val="0"/>
      <w:divBdr>
        <w:top w:val="none" w:sz="0" w:space="0" w:color="auto"/>
        <w:left w:val="none" w:sz="0" w:space="0" w:color="auto"/>
        <w:bottom w:val="none" w:sz="0" w:space="0" w:color="auto"/>
        <w:right w:val="none" w:sz="0" w:space="0" w:color="auto"/>
      </w:divBdr>
    </w:div>
    <w:div w:id="1161697414">
      <w:bodyDiv w:val="1"/>
      <w:marLeft w:val="0"/>
      <w:marRight w:val="0"/>
      <w:marTop w:val="0"/>
      <w:marBottom w:val="0"/>
      <w:divBdr>
        <w:top w:val="none" w:sz="0" w:space="0" w:color="auto"/>
        <w:left w:val="none" w:sz="0" w:space="0" w:color="auto"/>
        <w:bottom w:val="none" w:sz="0" w:space="0" w:color="auto"/>
        <w:right w:val="none" w:sz="0" w:space="0" w:color="auto"/>
      </w:divBdr>
    </w:div>
    <w:div w:id="1363626418">
      <w:bodyDiv w:val="1"/>
      <w:marLeft w:val="0"/>
      <w:marRight w:val="0"/>
      <w:marTop w:val="0"/>
      <w:marBottom w:val="0"/>
      <w:divBdr>
        <w:top w:val="none" w:sz="0" w:space="0" w:color="auto"/>
        <w:left w:val="none" w:sz="0" w:space="0" w:color="auto"/>
        <w:bottom w:val="none" w:sz="0" w:space="0" w:color="auto"/>
        <w:right w:val="none" w:sz="0" w:space="0" w:color="auto"/>
      </w:divBdr>
    </w:div>
    <w:div w:id="1373111947">
      <w:bodyDiv w:val="1"/>
      <w:marLeft w:val="0"/>
      <w:marRight w:val="0"/>
      <w:marTop w:val="0"/>
      <w:marBottom w:val="0"/>
      <w:divBdr>
        <w:top w:val="none" w:sz="0" w:space="0" w:color="auto"/>
        <w:left w:val="none" w:sz="0" w:space="0" w:color="auto"/>
        <w:bottom w:val="none" w:sz="0" w:space="0" w:color="auto"/>
        <w:right w:val="none" w:sz="0" w:space="0" w:color="auto"/>
      </w:divBdr>
    </w:div>
    <w:div w:id="1629823476">
      <w:bodyDiv w:val="1"/>
      <w:marLeft w:val="0"/>
      <w:marRight w:val="0"/>
      <w:marTop w:val="0"/>
      <w:marBottom w:val="0"/>
      <w:divBdr>
        <w:top w:val="none" w:sz="0" w:space="0" w:color="auto"/>
        <w:left w:val="none" w:sz="0" w:space="0" w:color="auto"/>
        <w:bottom w:val="none" w:sz="0" w:space="0" w:color="auto"/>
        <w:right w:val="none" w:sz="0" w:space="0" w:color="auto"/>
      </w:divBdr>
    </w:div>
    <w:div w:id="1883128760">
      <w:bodyDiv w:val="1"/>
      <w:marLeft w:val="0"/>
      <w:marRight w:val="0"/>
      <w:marTop w:val="0"/>
      <w:marBottom w:val="0"/>
      <w:divBdr>
        <w:top w:val="none" w:sz="0" w:space="0" w:color="auto"/>
        <w:left w:val="none" w:sz="0" w:space="0" w:color="auto"/>
        <w:bottom w:val="none" w:sz="0" w:space="0" w:color="auto"/>
        <w:right w:val="none" w:sz="0" w:space="0" w:color="auto"/>
      </w:divBdr>
    </w:div>
    <w:div w:id="1961448061">
      <w:bodyDiv w:val="1"/>
      <w:marLeft w:val="0"/>
      <w:marRight w:val="0"/>
      <w:marTop w:val="0"/>
      <w:marBottom w:val="0"/>
      <w:divBdr>
        <w:top w:val="none" w:sz="0" w:space="0" w:color="auto"/>
        <w:left w:val="none" w:sz="0" w:space="0" w:color="auto"/>
        <w:bottom w:val="none" w:sz="0" w:space="0" w:color="auto"/>
        <w:right w:val="none" w:sz="0" w:space="0" w:color="auto"/>
      </w:divBdr>
    </w:div>
    <w:div w:id="20780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14143" TargetMode="External"/><Relationship Id="rId5" Type="http://schemas.openxmlformats.org/officeDocument/2006/relationships/hyperlink" Target="https://www.zakon.hr/cms.htm?id=141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38990</Words>
  <Characters>222245</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cp:lastPrinted>2021-12-03T12:03:00Z</cp:lastPrinted>
  <dcterms:created xsi:type="dcterms:W3CDTF">2022-01-04T12:04:00Z</dcterms:created>
  <dcterms:modified xsi:type="dcterms:W3CDTF">2022-01-04T12:04:00Z</dcterms:modified>
</cp:coreProperties>
</file>