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E3E" w:rsidRPr="0009437E" w:rsidRDefault="00620E3E" w:rsidP="00620E3E">
      <w:pPr>
        <w:rPr>
          <w:rFonts w:ascii="Arial" w:hAnsi="Arial" w:cs="Arial"/>
          <w:sz w:val="22"/>
          <w:szCs w:val="22"/>
        </w:rPr>
      </w:pPr>
      <w:r w:rsidRPr="0009437E">
        <w:rPr>
          <w:rFonts w:ascii="Arial" w:hAnsi="Arial" w:cs="Arial"/>
          <w:sz w:val="22"/>
          <w:szCs w:val="22"/>
        </w:rPr>
        <w:t>SLUŽBENI GLASNIK GRADA DUBROVNIKA</w:t>
      </w:r>
    </w:p>
    <w:p w:rsidR="00620E3E" w:rsidRPr="0009437E" w:rsidRDefault="00620E3E" w:rsidP="00620E3E">
      <w:pPr>
        <w:rPr>
          <w:rFonts w:ascii="Arial" w:hAnsi="Arial" w:cs="Arial"/>
          <w:sz w:val="22"/>
          <w:szCs w:val="22"/>
        </w:rPr>
      </w:pPr>
    </w:p>
    <w:p w:rsidR="00620E3E" w:rsidRPr="0009437E" w:rsidRDefault="00620E3E" w:rsidP="00620E3E">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20</w:t>
      </w:r>
      <w:r w:rsidRPr="0009437E">
        <w:rPr>
          <w:rFonts w:ascii="Arial" w:hAnsi="Arial" w:cs="Arial"/>
          <w:sz w:val="22"/>
          <w:szCs w:val="22"/>
        </w:rPr>
        <w:t>.       Godina LX</w:t>
      </w:r>
    </w:p>
    <w:p w:rsidR="00620E3E" w:rsidRPr="0009437E" w:rsidRDefault="00620E3E" w:rsidP="00620E3E">
      <w:pPr>
        <w:rPr>
          <w:rFonts w:ascii="Arial" w:hAnsi="Arial" w:cs="Arial"/>
          <w:sz w:val="22"/>
          <w:szCs w:val="22"/>
        </w:rPr>
      </w:pPr>
    </w:p>
    <w:p w:rsidR="00620E3E" w:rsidRPr="0009437E" w:rsidRDefault="00620E3E" w:rsidP="00620E3E">
      <w:pPr>
        <w:rPr>
          <w:rFonts w:ascii="Arial" w:hAnsi="Arial" w:cs="Arial"/>
          <w:sz w:val="22"/>
          <w:szCs w:val="22"/>
        </w:rPr>
      </w:pPr>
      <w:r w:rsidRPr="0009437E">
        <w:rPr>
          <w:rFonts w:ascii="Arial" w:hAnsi="Arial" w:cs="Arial"/>
          <w:sz w:val="22"/>
          <w:szCs w:val="22"/>
        </w:rPr>
        <w:t xml:space="preserve">Dubrovnik,   </w:t>
      </w:r>
      <w:r w:rsidR="00EF28DA">
        <w:rPr>
          <w:rFonts w:ascii="Arial" w:hAnsi="Arial" w:cs="Arial"/>
          <w:sz w:val="22"/>
          <w:szCs w:val="22"/>
        </w:rPr>
        <w:t>20</w:t>
      </w:r>
      <w:bookmarkStart w:id="0" w:name="_GoBack"/>
      <w:bookmarkEnd w:id="0"/>
      <w:r w:rsidRPr="0009437E">
        <w:rPr>
          <w:rFonts w:ascii="Arial" w:hAnsi="Arial" w:cs="Arial"/>
          <w:sz w:val="22"/>
          <w:szCs w:val="22"/>
        </w:rPr>
        <w:t xml:space="preserve">. </w:t>
      </w:r>
      <w:r>
        <w:rPr>
          <w:rFonts w:ascii="Arial" w:hAnsi="Arial" w:cs="Arial"/>
          <w:sz w:val="22"/>
          <w:szCs w:val="22"/>
        </w:rPr>
        <w:t>studenog</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rsidR="00620E3E" w:rsidRPr="0009437E" w:rsidRDefault="00620E3E" w:rsidP="00620E3E">
      <w:pPr>
        <w:rPr>
          <w:rFonts w:ascii="Arial" w:hAnsi="Arial" w:cs="Arial"/>
          <w:sz w:val="22"/>
          <w:szCs w:val="22"/>
        </w:rPr>
      </w:pPr>
      <w:r w:rsidRPr="0009437E">
        <w:rPr>
          <w:rFonts w:ascii="Arial" w:hAnsi="Arial" w:cs="Arial"/>
          <w:sz w:val="22"/>
          <w:szCs w:val="22"/>
        </w:rPr>
        <w:t>_________________________________________________________________________</w:t>
      </w:r>
    </w:p>
    <w:p w:rsidR="00620E3E" w:rsidRPr="0009437E" w:rsidRDefault="00620E3E" w:rsidP="00620E3E">
      <w:pPr>
        <w:rPr>
          <w:rFonts w:ascii="Arial" w:hAnsi="Arial" w:cs="Arial"/>
          <w:sz w:val="22"/>
          <w:szCs w:val="22"/>
        </w:rPr>
      </w:pPr>
    </w:p>
    <w:p w:rsidR="00620E3E" w:rsidRDefault="00620E3E" w:rsidP="00620E3E">
      <w:pPr>
        <w:rPr>
          <w:rFonts w:ascii="Arial" w:hAnsi="Arial" w:cs="Arial"/>
          <w:sz w:val="22"/>
          <w:szCs w:val="22"/>
        </w:rPr>
      </w:pPr>
      <w:r w:rsidRPr="0009437E">
        <w:rPr>
          <w:rFonts w:ascii="Arial" w:hAnsi="Arial" w:cs="Arial"/>
          <w:sz w:val="22"/>
          <w:szCs w:val="22"/>
        </w:rPr>
        <w:t xml:space="preserve">Sadržaj    </w:t>
      </w: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GRADSKO VIJEĆE</w:t>
      </w: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166.</w:t>
      </w:r>
      <w:r w:rsidR="00B15AD4" w:rsidRPr="00B15AD4">
        <w:rPr>
          <w:rFonts w:ascii="Arial" w:hAnsi="Arial" w:cs="Arial"/>
          <w:sz w:val="22"/>
          <w:szCs w:val="22"/>
        </w:rPr>
        <w:t xml:space="preserve"> </w:t>
      </w:r>
      <w:r w:rsidR="00A520F4">
        <w:rPr>
          <w:rFonts w:ascii="Arial" w:hAnsi="Arial" w:cs="Arial"/>
          <w:sz w:val="22"/>
          <w:szCs w:val="22"/>
        </w:rPr>
        <w:t>P</w:t>
      </w:r>
      <w:r w:rsidR="00B15AD4" w:rsidRPr="009A1AF3">
        <w:rPr>
          <w:rFonts w:ascii="Arial" w:hAnsi="Arial" w:cs="Arial"/>
          <w:sz w:val="22"/>
          <w:szCs w:val="22"/>
        </w:rPr>
        <w:t>roračun Grada Dubrovnika za 202</w:t>
      </w:r>
      <w:r w:rsidR="00B15AD4">
        <w:rPr>
          <w:rFonts w:ascii="Arial" w:hAnsi="Arial" w:cs="Arial"/>
          <w:sz w:val="22"/>
          <w:szCs w:val="22"/>
        </w:rPr>
        <w:t>4</w:t>
      </w:r>
      <w:r w:rsidR="00B15AD4" w:rsidRPr="009A1AF3">
        <w:rPr>
          <w:rFonts w:ascii="Arial" w:hAnsi="Arial" w:cs="Arial"/>
          <w:sz w:val="22"/>
          <w:szCs w:val="22"/>
        </w:rPr>
        <w:t>. godinu</w:t>
      </w:r>
      <w:r w:rsidR="00B15AD4">
        <w:rPr>
          <w:rFonts w:ascii="Arial" w:hAnsi="Arial" w:cs="Arial"/>
          <w:sz w:val="22"/>
          <w:szCs w:val="22"/>
        </w:rPr>
        <w:t>, s projekcijama za 2025. i 2026. godinu</w:t>
      </w: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167.</w:t>
      </w:r>
      <w:r w:rsidR="00B15AD4" w:rsidRPr="00B15AD4">
        <w:rPr>
          <w:rFonts w:ascii="Arial" w:hAnsi="Arial" w:cs="Arial"/>
          <w:sz w:val="22"/>
          <w:szCs w:val="22"/>
        </w:rPr>
        <w:t xml:space="preserve"> </w:t>
      </w:r>
      <w:r w:rsidR="00A520F4">
        <w:rPr>
          <w:rFonts w:ascii="Arial" w:hAnsi="Arial" w:cs="Arial"/>
          <w:sz w:val="22"/>
          <w:szCs w:val="22"/>
        </w:rPr>
        <w:t>O</w:t>
      </w:r>
      <w:r w:rsidR="00B15AD4" w:rsidRPr="006112D7">
        <w:rPr>
          <w:rFonts w:ascii="Arial" w:hAnsi="Arial" w:cs="Arial"/>
          <w:sz w:val="22"/>
          <w:szCs w:val="22"/>
        </w:rPr>
        <w:t>dluk</w:t>
      </w:r>
      <w:r w:rsidR="00A520F4">
        <w:rPr>
          <w:rFonts w:ascii="Arial" w:hAnsi="Arial" w:cs="Arial"/>
          <w:sz w:val="22"/>
          <w:szCs w:val="22"/>
        </w:rPr>
        <w:t>a</w:t>
      </w:r>
      <w:r w:rsidR="00B15AD4" w:rsidRPr="006112D7">
        <w:rPr>
          <w:rFonts w:ascii="Arial" w:hAnsi="Arial" w:cs="Arial"/>
          <w:sz w:val="22"/>
          <w:szCs w:val="22"/>
        </w:rPr>
        <w:t xml:space="preserve"> o izvršavanju Proračuna Grada Dubrovnika za 202</w:t>
      </w:r>
      <w:r w:rsidR="00B15AD4">
        <w:rPr>
          <w:rFonts w:ascii="Arial" w:hAnsi="Arial" w:cs="Arial"/>
          <w:sz w:val="22"/>
          <w:szCs w:val="22"/>
        </w:rPr>
        <w:t>4</w:t>
      </w:r>
      <w:r w:rsidR="00B15AD4" w:rsidRPr="006112D7">
        <w:rPr>
          <w:rFonts w:ascii="Arial" w:hAnsi="Arial" w:cs="Arial"/>
          <w:sz w:val="22"/>
          <w:szCs w:val="22"/>
        </w:rPr>
        <w:t>. godinu</w:t>
      </w: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168.</w:t>
      </w:r>
      <w:r w:rsidR="00B15AD4" w:rsidRPr="00B15AD4">
        <w:rPr>
          <w:rFonts w:ascii="Arial" w:hAnsi="Arial" w:cs="Arial"/>
          <w:sz w:val="22"/>
          <w:szCs w:val="22"/>
        </w:rPr>
        <w:t xml:space="preserve"> </w:t>
      </w:r>
      <w:r w:rsidR="00A520F4">
        <w:rPr>
          <w:rFonts w:ascii="Arial" w:hAnsi="Arial" w:cs="Arial"/>
          <w:sz w:val="22"/>
          <w:szCs w:val="22"/>
        </w:rPr>
        <w:t>O</w:t>
      </w:r>
      <w:r w:rsidR="00B15AD4">
        <w:rPr>
          <w:rFonts w:ascii="Arial" w:hAnsi="Arial" w:cs="Arial"/>
          <w:sz w:val="22"/>
          <w:szCs w:val="22"/>
        </w:rPr>
        <w:t>dluk</w:t>
      </w:r>
      <w:r w:rsidR="00A520F4">
        <w:rPr>
          <w:rFonts w:ascii="Arial" w:hAnsi="Arial" w:cs="Arial"/>
          <w:sz w:val="22"/>
          <w:szCs w:val="22"/>
        </w:rPr>
        <w:t>a</w:t>
      </w:r>
      <w:r w:rsidR="00B15AD4">
        <w:rPr>
          <w:rFonts w:ascii="Arial" w:hAnsi="Arial" w:cs="Arial"/>
          <w:sz w:val="22"/>
          <w:szCs w:val="22"/>
        </w:rPr>
        <w:t xml:space="preserve"> o izradi Izmjena i dopuna Detaljnog plana uređenja „Gorica sjever</w:t>
      </w:r>
      <w:r w:rsidR="00A520F4">
        <w:rPr>
          <w:rFonts w:ascii="Arial" w:hAnsi="Arial" w:cs="Arial"/>
          <w:sz w:val="22"/>
          <w:szCs w:val="22"/>
        </w:rPr>
        <w:t>“</w:t>
      </w: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169.</w:t>
      </w:r>
      <w:r w:rsidR="00B15AD4" w:rsidRPr="00B15AD4">
        <w:rPr>
          <w:rFonts w:ascii="Arial" w:hAnsi="Arial" w:cs="Arial"/>
          <w:sz w:val="22"/>
          <w:szCs w:val="22"/>
        </w:rPr>
        <w:t xml:space="preserve"> </w:t>
      </w:r>
      <w:r w:rsidR="00A520F4">
        <w:rPr>
          <w:rFonts w:ascii="Arial" w:hAnsi="Arial" w:cs="Arial"/>
          <w:sz w:val="22"/>
          <w:szCs w:val="22"/>
        </w:rPr>
        <w:t>O</w:t>
      </w:r>
      <w:r w:rsidR="00B15AD4" w:rsidRPr="006112D7">
        <w:rPr>
          <w:rFonts w:ascii="Arial" w:hAnsi="Arial" w:cs="Arial"/>
          <w:sz w:val="22"/>
          <w:szCs w:val="22"/>
        </w:rPr>
        <w:t>dluk</w:t>
      </w:r>
      <w:r w:rsidR="00A520F4">
        <w:rPr>
          <w:rFonts w:ascii="Arial" w:hAnsi="Arial" w:cs="Arial"/>
          <w:sz w:val="22"/>
          <w:szCs w:val="22"/>
        </w:rPr>
        <w:t>a</w:t>
      </w:r>
      <w:r w:rsidR="00B15AD4" w:rsidRPr="006112D7">
        <w:rPr>
          <w:rFonts w:ascii="Arial" w:hAnsi="Arial" w:cs="Arial"/>
          <w:sz w:val="22"/>
          <w:szCs w:val="22"/>
        </w:rPr>
        <w:t xml:space="preserve"> o davanju suglasnosti na Opće uvjete isporuke komunalne usluge komunalnog linijskog prijevoza putnika trgovačkog društva Libertas</w:t>
      </w:r>
      <w:r w:rsidR="00B15AD4">
        <w:rPr>
          <w:rFonts w:ascii="Arial" w:hAnsi="Arial" w:cs="Arial"/>
          <w:sz w:val="22"/>
          <w:szCs w:val="22"/>
        </w:rPr>
        <w:t xml:space="preserve"> </w:t>
      </w:r>
      <w:r w:rsidR="00B15AD4" w:rsidRPr="006112D7">
        <w:rPr>
          <w:rFonts w:ascii="Arial" w:hAnsi="Arial" w:cs="Arial"/>
          <w:sz w:val="22"/>
          <w:szCs w:val="22"/>
        </w:rPr>
        <w:t>Dubrovnik d.o.o</w:t>
      </w:r>
      <w:r w:rsidR="00251FE1">
        <w:rPr>
          <w:rFonts w:ascii="Arial" w:hAnsi="Arial" w:cs="Arial"/>
          <w:sz w:val="22"/>
          <w:szCs w:val="22"/>
        </w:rPr>
        <w:t>.</w:t>
      </w: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170.</w:t>
      </w:r>
      <w:r w:rsidR="00B15AD4" w:rsidRPr="00B15AD4">
        <w:rPr>
          <w:rFonts w:ascii="Arial" w:hAnsi="Arial" w:cs="Arial"/>
          <w:sz w:val="22"/>
          <w:szCs w:val="22"/>
        </w:rPr>
        <w:t xml:space="preserve"> </w:t>
      </w:r>
      <w:r w:rsidR="00A520F4">
        <w:rPr>
          <w:rFonts w:ascii="Arial" w:hAnsi="Arial" w:cs="Arial"/>
          <w:sz w:val="22"/>
          <w:szCs w:val="22"/>
        </w:rPr>
        <w:t>O</w:t>
      </w:r>
      <w:r w:rsidR="00B15AD4" w:rsidRPr="006112D7">
        <w:rPr>
          <w:rFonts w:ascii="Arial" w:hAnsi="Arial" w:cs="Arial"/>
          <w:sz w:val="22"/>
          <w:szCs w:val="22"/>
        </w:rPr>
        <w:t>dluk</w:t>
      </w:r>
      <w:r w:rsidR="00A520F4">
        <w:rPr>
          <w:rFonts w:ascii="Arial" w:hAnsi="Arial" w:cs="Arial"/>
          <w:sz w:val="22"/>
          <w:szCs w:val="22"/>
        </w:rPr>
        <w:t>a</w:t>
      </w:r>
      <w:r w:rsidR="00B15AD4" w:rsidRPr="006112D7">
        <w:rPr>
          <w:rFonts w:ascii="Arial" w:hAnsi="Arial" w:cs="Arial"/>
          <w:sz w:val="22"/>
          <w:szCs w:val="22"/>
        </w:rPr>
        <w:t xml:space="preserve"> o proglašenju komunalne infrastrukture </w:t>
      </w:r>
      <w:r w:rsidR="00B15AD4">
        <w:rPr>
          <w:rFonts w:ascii="Arial" w:hAnsi="Arial" w:cs="Arial"/>
          <w:sz w:val="22"/>
          <w:szCs w:val="22"/>
        </w:rPr>
        <w:t xml:space="preserve">javnim dobrom u općoj uporabi u vlasništvu Grada Dubrovnika </w:t>
      </w:r>
      <w:r w:rsidR="00B15AD4" w:rsidRPr="006112D7">
        <w:rPr>
          <w:rFonts w:ascii="Arial" w:hAnsi="Arial" w:cs="Arial"/>
          <w:sz w:val="22"/>
          <w:szCs w:val="22"/>
        </w:rPr>
        <w:t>– pješačka staza u Lozici</w:t>
      </w:r>
    </w:p>
    <w:p w:rsidR="00620E3E" w:rsidRDefault="00620E3E" w:rsidP="00620E3E">
      <w:pPr>
        <w:rPr>
          <w:rFonts w:ascii="Arial" w:hAnsi="Arial" w:cs="Arial"/>
          <w:sz w:val="22"/>
          <w:szCs w:val="22"/>
        </w:rPr>
      </w:pPr>
    </w:p>
    <w:p w:rsidR="004643F5" w:rsidRDefault="00620E3E" w:rsidP="00620E3E">
      <w:pPr>
        <w:rPr>
          <w:rFonts w:ascii="Arial" w:hAnsi="Arial" w:cs="Arial"/>
          <w:sz w:val="22"/>
          <w:szCs w:val="22"/>
        </w:rPr>
      </w:pPr>
      <w:r>
        <w:rPr>
          <w:rFonts w:ascii="Arial" w:hAnsi="Arial" w:cs="Arial"/>
          <w:sz w:val="22"/>
          <w:szCs w:val="22"/>
        </w:rPr>
        <w:t>171.</w:t>
      </w:r>
      <w:r w:rsidR="00B15AD4" w:rsidRPr="00B15AD4">
        <w:rPr>
          <w:rFonts w:ascii="Arial" w:hAnsi="Arial" w:cs="Arial"/>
          <w:sz w:val="22"/>
          <w:szCs w:val="22"/>
        </w:rPr>
        <w:t xml:space="preserve"> </w:t>
      </w:r>
      <w:r w:rsidR="004643F5">
        <w:rPr>
          <w:rFonts w:ascii="Arial" w:hAnsi="Arial" w:cs="Arial"/>
          <w:sz w:val="22"/>
          <w:szCs w:val="22"/>
        </w:rPr>
        <w:t xml:space="preserve">Odluka </w:t>
      </w:r>
      <w:r w:rsidR="004643F5" w:rsidRPr="0064630F">
        <w:rPr>
          <w:rFonts w:ascii="Arial" w:hAnsi="Arial" w:cs="Arial"/>
          <w:sz w:val="22"/>
          <w:szCs w:val="22"/>
        </w:rPr>
        <w:t>o sklapanju Sporazuma o provedbi integriranih teritorijalnih ulaganja u sklopu Operativnog programa Integrirani teritorijalni program 2021. – 2027</w:t>
      </w:r>
    </w:p>
    <w:p w:rsidR="004643F5" w:rsidRDefault="004643F5" w:rsidP="00620E3E">
      <w:pPr>
        <w:rPr>
          <w:rFonts w:ascii="Arial" w:hAnsi="Arial" w:cs="Arial"/>
          <w:sz w:val="22"/>
          <w:szCs w:val="22"/>
        </w:rPr>
      </w:pPr>
    </w:p>
    <w:p w:rsidR="00620E3E" w:rsidRDefault="004643F5" w:rsidP="00620E3E">
      <w:pPr>
        <w:rPr>
          <w:rFonts w:ascii="Arial" w:hAnsi="Arial" w:cs="Arial"/>
          <w:sz w:val="22"/>
          <w:szCs w:val="22"/>
        </w:rPr>
      </w:pPr>
      <w:r>
        <w:rPr>
          <w:rFonts w:ascii="Arial" w:hAnsi="Arial" w:cs="Arial"/>
          <w:sz w:val="22"/>
          <w:szCs w:val="22"/>
        </w:rPr>
        <w:t xml:space="preserve">172. </w:t>
      </w:r>
      <w:r w:rsidR="00A520F4">
        <w:rPr>
          <w:rFonts w:ascii="Arial" w:hAnsi="Arial" w:cs="Arial"/>
          <w:sz w:val="22"/>
          <w:szCs w:val="22"/>
        </w:rPr>
        <w:t>O</w:t>
      </w:r>
      <w:r w:rsidR="00B15AD4">
        <w:rPr>
          <w:rFonts w:ascii="Arial" w:hAnsi="Arial" w:cs="Arial"/>
          <w:sz w:val="22"/>
          <w:szCs w:val="22"/>
        </w:rPr>
        <w:t>dluk</w:t>
      </w:r>
      <w:r w:rsidR="00A520F4">
        <w:rPr>
          <w:rFonts w:ascii="Arial" w:hAnsi="Arial" w:cs="Arial"/>
          <w:sz w:val="22"/>
          <w:szCs w:val="22"/>
        </w:rPr>
        <w:t>a</w:t>
      </w:r>
      <w:r w:rsidR="00B15AD4">
        <w:rPr>
          <w:rFonts w:ascii="Arial" w:hAnsi="Arial" w:cs="Arial"/>
          <w:sz w:val="22"/>
          <w:szCs w:val="22"/>
        </w:rPr>
        <w:t xml:space="preserve"> o izmjeni Odluke o osnivanju Odbora za određivanje imena ulica i trgova u naseljima Grada Dubrovnika</w:t>
      </w: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17</w:t>
      </w:r>
      <w:r w:rsidR="004643F5">
        <w:rPr>
          <w:rFonts w:ascii="Arial" w:hAnsi="Arial" w:cs="Arial"/>
          <w:sz w:val="22"/>
          <w:szCs w:val="22"/>
        </w:rPr>
        <w:t>3</w:t>
      </w:r>
      <w:r>
        <w:rPr>
          <w:rFonts w:ascii="Arial" w:hAnsi="Arial" w:cs="Arial"/>
          <w:sz w:val="22"/>
          <w:szCs w:val="22"/>
        </w:rPr>
        <w:t>.</w:t>
      </w:r>
      <w:r w:rsidR="00B15AD4" w:rsidRPr="00B15AD4">
        <w:rPr>
          <w:rFonts w:ascii="Arial" w:hAnsi="Arial" w:cs="Arial"/>
          <w:sz w:val="22"/>
          <w:szCs w:val="22"/>
        </w:rPr>
        <w:t xml:space="preserve"> </w:t>
      </w:r>
      <w:r w:rsidR="00A520F4">
        <w:rPr>
          <w:rFonts w:ascii="Arial" w:hAnsi="Arial" w:cs="Arial"/>
          <w:sz w:val="22"/>
          <w:szCs w:val="22"/>
        </w:rPr>
        <w:t>P</w:t>
      </w:r>
      <w:r w:rsidR="00B15AD4" w:rsidRPr="006112D7">
        <w:rPr>
          <w:rFonts w:ascii="Arial" w:hAnsi="Arial" w:cs="Arial"/>
          <w:sz w:val="22"/>
          <w:szCs w:val="22"/>
        </w:rPr>
        <w:t>rogram održavanja komunalne infrastrukture u  2024. godini</w:t>
      </w: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17</w:t>
      </w:r>
      <w:r w:rsidR="004643F5">
        <w:rPr>
          <w:rFonts w:ascii="Arial" w:hAnsi="Arial" w:cs="Arial"/>
          <w:sz w:val="22"/>
          <w:szCs w:val="22"/>
        </w:rPr>
        <w:t>4</w:t>
      </w:r>
      <w:r>
        <w:rPr>
          <w:rFonts w:ascii="Arial" w:hAnsi="Arial" w:cs="Arial"/>
          <w:sz w:val="22"/>
          <w:szCs w:val="22"/>
        </w:rPr>
        <w:t>.</w:t>
      </w:r>
      <w:r w:rsidR="00B15AD4" w:rsidRPr="00B15AD4">
        <w:rPr>
          <w:rFonts w:ascii="Arial" w:hAnsi="Arial" w:cs="Arial"/>
          <w:sz w:val="22"/>
          <w:szCs w:val="22"/>
        </w:rPr>
        <w:t xml:space="preserve"> </w:t>
      </w:r>
      <w:r w:rsidR="00A520F4">
        <w:rPr>
          <w:rFonts w:ascii="Arial" w:hAnsi="Arial" w:cs="Arial"/>
          <w:sz w:val="22"/>
          <w:szCs w:val="22"/>
        </w:rPr>
        <w:t>P</w:t>
      </w:r>
      <w:r w:rsidR="00B15AD4" w:rsidRPr="006112D7">
        <w:rPr>
          <w:rFonts w:ascii="Arial" w:hAnsi="Arial" w:cs="Arial"/>
          <w:sz w:val="22"/>
          <w:szCs w:val="22"/>
        </w:rPr>
        <w:t>rogram obavljanja drugih komunalnih djelatnosti na području Grada Dubrovnika</w:t>
      </w:r>
      <w:r w:rsidR="00A520F4">
        <w:rPr>
          <w:rFonts w:ascii="Arial" w:hAnsi="Arial" w:cs="Arial"/>
          <w:sz w:val="22"/>
          <w:szCs w:val="22"/>
        </w:rPr>
        <w:t xml:space="preserve"> </w:t>
      </w:r>
      <w:r w:rsidR="00B15AD4" w:rsidRPr="006112D7">
        <w:rPr>
          <w:rFonts w:ascii="Arial" w:hAnsi="Arial" w:cs="Arial"/>
          <w:sz w:val="22"/>
          <w:szCs w:val="22"/>
        </w:rPr>
        <w:t>u  2024. godin</w:t>
      </w:r>
      <w:r w:rsidR="00B15AD4">
        <w:rPr>
          <w:rFonts w:ascii="Arial" w:hAnsi="Arial" w:cs="Arial"/>
          <w:sz w:val="22"/>
          <w:szCs w:val="22"/>
        </w:rPr>
        <w:t>i</w:t>
      </w: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17</w:t>
      </w:r>
      <w:r w:rsidR="004643F5">
        <w:rPr>
          <w:rFonts w:ascii="Arial" w:hAnsi="Arial" w:cs="Arial"/>
          <w:sz w:val="22"/>
          <w:szCs w:val="22"/>
        </w:rPr>
        <w:t>5</w:t>
      </w:r>
      <w:r>
        <w:rPr>
          <w:rFonts w:ascii="Arial" w:hAnsi="Arial" w:cs="Arial"/>
          <w:sz w:val="22"/>
          <w:szCs w:val="22"/>
        </w:rPr>
        <w:t>.</w:t>
      </w:r>
      <w:r w:rsidR="00B15AD4" w:rsidRPr="00B15AD4">
        <w:rPr>
          <w:rFonts w:ascii="Arial" w:hAnsi="Arial" w:cs="Arial"/>
          <w:sz w:val="22"/>
          <w:szCs w:val="22"/>
        </w:rPr>
        <w:t xml:space="preserve"> </w:t>
      </w:r>
      <w:r w:rsidR="00A520F4">
        <w:rPr>
          <w:rFonts w:ascii="Arial" w:hAnsi="Arial" w:cs="Arial"/>
          <w:sz w:val="22"/>
          <w:szCs w:val="22"/>
        </w:rPr>
        <w:t>P</w:t>
      </w:r>
      <w:r w:rsidR="00B15AD4" w:rsidRPr="006112D7">
        <w:rPr>
          <w:rFonts w:ascii="Arial" w:hAnsi="Arial" w:cs="Arial"/>
          <w:sz w:val="22"/>
          <w:szCs w:val="22"/>
        </w:rPr>
        <w:t>rogram građenja komunalne infrastrukture za 2024.godinu</w:t>
      </w: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17</w:t>
      </w:r>
      <w:r w:rsidR="004643F5">
        <w:rPr>
          <w:rFonts w:ascii="Arial" w:hAnsi="Arial" w:cs="Arial"/>
          <w:sz w:val="22"/>
          <w:szCs w:val="22"/>
        </w:rPr>
        <w:t>6</w:t>
      </w:r>
      <w:r>
        <w:rPr>
          <w:rFonts w:ascii="Arial" w:hAnsi="Arial" w:cs="Arial"/>
          <w:sz w:val="22"/>
          <w:szCs w:val="22"/>
        </w:rPr>
        <w:t>.</w:t>
      </w:r>
      <w:r w:rsidR="00B15AD4" w:rsidRPr="00B15AD4">
        <w:rPr>
          <w:rFonts w:ascii="Arial" w:hAnsi="Arial" w:cs="Arial"/>
          <w:sz w:val="22"/>
          <w:szCs w:val="22"/>
        </w:rPr>
        <w:t xml:space="preserve"> </w:t>
      </w:r>
      <w:r w:rsidR="00A520F4">
        <w:rPr>
          <w:rFonts w:ascii="Arial" w:hAnsi="Arial" w:cs="Arial"/>
          <w:sz w:val="22"/>
          <w:szCs w:val="22"/>
        </w:rPr>
        <w:t>P</w:t>
      </w:r>
      <w:r w:rsidR="00B15AD4">
        <w:rPr>
          <w:rFonts w:ascii="Arial" w:hAnsi="Arial" w:cs="Arial"/>
          <w:sz w:val="22"/>
          <w:szCs w:val="22"/>
        </w:rPr>
        <w:t>rograma javnih potreba u kulturi Grada Dubrovnika za 2024. godinu</w:t>
      </w:r>
    </w:p>
    <w:p w:rsidR="00620E3E" w:rsidRDefault="00620E3E" w:rsidP="00620E3E">
      <w:pPr>
        <w:rPr>
          <w:rFonts w:ascii="Arial" w:hAnsi="Arial" w:cs="Arial"/>
          <w:sz w:val="22"/>
          <w:szCs w:val="22"/>
        </w:rPr>
      </w:pPr>
    </w:p>
    <w:p w:rsidR="003E2336" w:rsidRDefault="003E2336" w:rsidP="00620E3E">
      <w:pPr>
        <w:rPr>
          <w:rFonts w:ascii="Arial" w:hAnsi="Arial" w:cs="Arial"/>
          <w:sz w:val="22"/>
          <w:szCs w:val="22"/>
        </w:rPr>
      </w:pP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GRADONAČELNIK</w:t>
      </w: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p>
    <w:p w:rsidR="00620E3E" w:rsidRDefault="00620E3E" w:rsidP="00620E3E">
      <w:pPr>
        <w:rPr>
          <w:rFonts w:ascii="Arial" w:hAnsi="Arial" w:cs="Arial"/>
          <w:sz w:val="22"/>
          <w:szCs w:val="22"/>
        </w:rPr>
      </w:pPr>
      <w:r>
        <w:rPr>
          <w:rFonts w:ascii="Arial" w:hAnsi="Arial" w:cs="Arial"/>
          <w:sz w:val="22"/>
          <w:szCs w:val="22"/>
        </w:rPr>
        <w:t>17</w:t>
      </w:r>
      <w:r w:rsidR="00A520F4">
        <w:rPr>
          <w:rFonts w:ascii="Arial" w:hAnsi="Arial" w:cs="Arial"/>
          <w:sz w:val="22"/>
          <w:szCs w:val="22"/>
        </w:rPr>
        <w:t>7</w:t>
      </w:r>
      <w:r>
        <w:rPr>
          <w:rFonts w:ascii="Arial" w:hAnsi="Arial" w:cs="Arial"/>
          <w:sz w:val="22"/>
          <w:szCs w:val="22"/>
        </w:rPr>
        <w:t>.</w:t>
      </w:r>
      <w:r w:rsidR="00B15AD4" w:rsidRPr="00B15AD4">
        <w:rPr>
          <w:rFonts w:ascii="Arial" w:hAnsi="Arial" w:cs="Arial"/>
          <w:sz w:val="22"/>
          <w:szCs w:val="22"/>
        </w:rPr>
        <w:t xml:space="preserve"> </w:t>
      </w:r>
      <w:r w:rsidR="00B15AD4">
        <w:rPr>
          <w:rFonts w:ascii="Arial" w:hAnsi="Arial" w:cs="Arial"/>
          <w:sz w:val="22"/>
          <w:szCs w:val="22"/>
        </w:rPr>
        <w:t xml:space="preserve">Ugovor o </w:t>
      </w:r>
      <w:r w:rsidR="00B15AD4" w:rsidRPr="00F74F34">
        <w:rPr>
          <w:rFonts w:ascii="Arial" w:hAnsi="Arial" w:cs="Arial"/>
          <w:sz w:val="22"/>
          <w:szCs w:val="22"/>
        </w:rPr>
        <w:t>financiranj</w:t>
      </w:r>
      <w:r w:rsidR="00B15AD4">
        <w:rPr>
          <w:rFonts w:ascii="Arial" w:hAnsi="Arial" w:cs="Arial"/>
          <w:sz w:val="22"/>
          <w:szCs w:val="22"/>
        </w:rPr>
        <w:t>u</w:t>
      </w:r>
      <w:r w:rsidR="00B15AD4" w:rsidRPr="00F74F34">
        <w:rPr>
          <w:rFonts w:ascii="Arial" w:hAnsi="Arial" w:cs="Arial"/>
          <w:sz w:val="22"/>
          <w:szCs w:val="22"/>
        </w:rPr>
        <w:t xml:space="preserve"> uređenja građevinskoga zemljišta </w:t>
      </w:r>
      <w:r w:rsidR="00B15AD4">
        <w:rPr>
          <w:rFonts w:ascii="Arial" w:hAnsi="Arial" w:cs="Arial"/>
          <w:sz w:val="22"/>
          <w:szCs w:val="22"/>
        </w:rPr>
        <w:t xml:space="preserve">za </w:t>
      </w:r>
      <w:r w:rsidR="00B15AD4" w:rsidRPr="00F74F34">
        <w:rPr>
          <w:rFonts w:ascii="Arial" w:hAnsi="Arial" w:cs="Arial"/>
          <w:sz w:val="22"/>
          <w:szCs w:val="22"/>
        </w:rPr>
        <w:t>izra</w:t>
      </w:r>
      <w:r w:rsidR="00B15AD4">
        <w:rPr>
          <w:rFonts w:ascii="Arial" w:hAnsi="Arial" w:cs="Arial"/>
          <w:sz w:val="22"/>
          <w:szCs w:val="22"/>
        </w:rPr>
        <w:t>du</w:t>
      </w:r>
      <w:r w:rsidR="00B15AD4" w:rsidRPr="00F74F34">
        <w:rPr>
          <w:rFonts w:ascii="Arial" w:hAnsi="Arial" w:cs="Arial"/>
          <w:sz w:val="22"/>
          <w:szCs w:val="22"/>
        </w:rPr>
        <w:t xml:space="preserve"> izmjena i dopuna Urbanističkog plana uređenja </w:t>
      </w:r>
      <w:r w:rsidR="00B15AD4">
        <w:rPr>
          <w:rFonts w:ascii="Arial" w:hAnsi="Arial" w:cs="Arial"/>
          <w:sz w:val="22"/>
          <w:szCs w:val="22"/>
        </w:rPr>
        <w:t>„Radeljević</w:t>
      </w:r>
      <w:r w:rsidR="00251FE1">
        <w:rPr>
          <w:rFonts w:ascii="Arial" w:hAnsi="Arial" w:cs="Arial"/>
          <w:sz w:val="22"/>
          <w:szCs w:val="22"/>
        </w:rPr>
        <w:t xml:space="preserve"> – </w:t>
      </w:r>
      <w:r w:rsidR="00B15AD4">
        <w:rPr>
          <w:rFonts w:ascii="Arial" w:hAnsi="Arial" w:cs="Arial"/>
          <w:sz w:val="22"/>
          <w:szCs w:val="22"/>
        </w:rPr>
        <w:t>Libertas“</w:t>
      </w:r>
    </w:p>
    <w:p w:rsidR="003E2336" w:rsidRDefault="003E2336" w:rsidP="00620E3E">
      <w:pPr>
        <w:rPr>
          <w:rFonts w:ascii="Arial" w:hAnsi="Arial" w:cs="Arial"/>
          <w:sz w:val="22"/>
          <w:szCs w:val="22"/>
        </w:rPr>
      </w:pPr>
    </w:p>
    <w:p w:rsidR="003E2336" w:rsidRDefault="003E2336" w:rsidP="00620E3E">
      <w:pPr>
        <w:rPr>
          <w:rFonts w:ascii="Arial" w:hAnsi="Arial" w:cs="Arial"/>
          <w:sz w:val="22"/>
          <w:szCs w:val="22"/>
        </w:rPr>
      </w:pPr>
    </w:p>
    <w:p w:rsidR="003E2336" w:rsidRDefault="003E2336" w:rsidP="00620E3E">
      <w:pPr>
        <w:rPr>
          <w:rFonts w:ascii="Arial" w:hAnsi="Arial" w:cs="Arial"/>
          <w:sz w:val="22"/>
          <w:szCs w:val="22"/>
        </w:rPr>
      </w:pPr>
    </w:p>
    <w:p w:rsidR="003E2336" w:rsidRDefault="003E2336" w:rsidP="00620E3E">
      <w:pPr>
        <w:rPr>
          <w:rFonts w:ascii="Arial" w:hAnsi="Arial" w:cs="Arial"/>
          <w:sz w:val="22"/>
          <w:szCs w:val="22"/>
        </w:rPr>
      </w:pPr>
      <w:r>
        <w:rPr>
          <w:rFonts w:ascii="Arial" w:hAnsi="Arial" w:cs="Arial"/>
          <w:sz w:val="22"/>
          <w:szCs w:val="22"/>
        </w:rPr>
        <w:t>UPRAVNI ODJEL ZA KOMUNALNE DJELATNOSTI, PROMET I MJESNU SAMOUPRAVU</w:t>
      </w:r>
    </w:p>
    <w:p w:rsidR="00620E3E" w:rsidRDefault="00620E3E" w:rsidP="00620E3E">
      <w:pPr>
        <w:rPr>
          <w:rFonts w:ascii="Arial" w:hAnsi="Arial" w:cs="Arial"/>
          <w:sz w:val="22"/>
          <w:szCs w:val="22"/>
        </w:rPr>
      </w:pPr>
    </w:p>
    <w:p w:rsidR="003E2336" w:rsidRDefault="003E2336" w:rsidP="00620E3E">
      <w:pPr>
        <w:rPr>
          <w:rFonts w:ascii="Arial" w:hAnsi="Arial" w:cs="Arial"/>
          <w:sz w:val="22"/>
          <w:szCs w:val="22"/>
        </w:rPr>
      </w:pPr>
    </w:p>
    <w:p w:rsidR="0025255E" w:rsidRDefault="0025255E" w:rsidP="00620E3E">
      <w:pPr>
        <w:rPr>
          <w:rFonts w:ascii="Arial" w:hAnsi="Arial" w:cs="Arial"/>
          <w:sz w:val="22"/>
          <w:szCs w:val="22"/>
        </w:rPr>
      </w:pPr>
      <w:r>
        <w:rPr>
          <w:rFonts w:ascii="Arial" w:hAnsi="Arial" w:cs="Arial"/>
          <w:sz w:val="22"/>
          <w:szCs w:val="22"/>
        </w:rPr>
        <w:t>178.</w:t>
      </w:r>
      <w:r w:rsidR="000A1007">
        <w:rPr>
          <w:rFonts w:ascii="Arial" w:hAnsi="Arial" w:cs="Arial"/>
          <w:sz w:val="22"/>
          <w:szCs w:val="22"/>
        </w:rPr>
        <w:t xml:space="preserve"> Rješenje o otpisu duga komunalne naknade</w:t>
      </w:r>
    </w:p>
    <w:p w:rsidR="000A1007" w:rsidRPr="000A1007" w:rsidRDefault="0025255E" w:rsidP="000A1007">
      <w:pPr>
        <w:pStyle w:val="Heading4"/>
        <w:ind w:left="0" w:right="500"/>
        <w:rPr>
          <w:rFonts w:ascii="Arial" w:hAnsi="Arial" w:cs="Arial"/>
          <w:b w:val="0"/>
          <w:sz w:val="22"/>
          <w:szCs w:val="22"/>
        </w:rPr>
      </w:pPr>
      <w:r w:rsidRPr="000A1007">
        <w:rPr>
          <w:rFonts w:ascii="Arial" w:hAnsi="Arial" w:cs="Arial"/>
          <w:b w:val="0"/>
          <w:sz w:val="22"/>
          <w:szCs w:val="22"/>
        </w:rPr>
        <w:lastRenderedPageBreak/>
        <w:t>179.</w:t>
      </w:r>
      <w:r w:rsidR="000A1007" w:rsidRPr="000A1007">
        <w:rPr>
          <w:rFonts w:ascii="Arial" w:hAnsi="Arial" w:cs="Arial"/>
          <w:b w:val="0"/>
          <w:sz w:val="22"/>
          <w:szCs w:val="22"/>
        </w:rPr>
        <w:t xml:space="preserve"> Rješenje o</w:t>
      </w:r>
      <w:r w:rsidR="000A1007" w:rsidRPr="000A1007">
        <w:rPr>
          <w:rFonts w:ascii="Arial" w:hAnsi="Arial" w:cs="Arial"/>
          <w:b w:val="0"/>
          <w:spacing w:val="-2"/>
          <w:sz w:val="22"/>
          <w:szCs w:val="22"/>
        </w:rPr>
        <w:t xml:space="preserve"> </w:t>
      </w:r>
      <w:r w:rsidR="000A1007" w:rsidRPr="000A1007">
        <w:rPr>
          <w:rFonts w:ascii="Arial" w:hAnsi="Arial" w:cs="Arial"/>
          <w:b w:val="0"/>
          <w:sz w:val="22"/>
          <w:szCs w:val="22"/>
        </w:rPr>
        <w:t>otpisu</w:t>
      </w:r>
      <w:r w:rsidR="000A1007" w:rsidRPr="000A1007">
        <w:rPr>
          <w:rFonts w:ascii="Arial" w:hAnsi="Arial" w:cs="Arial"/>
          <w:b w:val="0"/>
          <w:spacing w:val="-1"/>
          <w:sz w:val="22"/>
          <w:szCs w:val="22"/>
        </w:rPr>
        <w:t xml:space="preserve"> </w:t>
      </w:r>
      <w:r w:rsidR="000A1007" w:rsidRPr="000A1007">
        <w:rPr>
          <w:rFonts w:ascii="Arial" w:hAnsi="Arial" w:cs="Arial"/>
          <w:b w:val="0"/>
          <w:sz w:val="22"/>
          <w:szCs w:val="22"/>
        </w:rPr>
        <w:t>duga</w:t>
      </w:r>
      <w:r w:rsidR="000A1007" w:rsidRPr="000A1007">
        <w:rPr>
          <w:rFonts w:ascii="Arial" w:hAnsi="Arial" w:cs="Arial"/>
          <w:b w:val="0"/>
          <w:spacing w:val="-1"/>
          <w:sz w:val="22"/>
          <w:szCs w:val="22"/>
        </w:rPr>
        <w:t xml:space="preserve"> </w:t>
      </w:r>
      <w:r w:rsidR="000A1007" w:rsidRPr="000A1007">
        <w:rPr>
          <w:rFonts w:ascii="Arial" w:hAnsi="Arial" w:cs="Arial"/>
          <w:b w:val="0"/>
          <w:sz w:val="22"/>
          <w:szCs w:val="22"/>
        </w:rPr>
        <w:t>naknade za uređenje voda</w:t>
      </w:r>
    </w:p>
    <w:p w:rsidR="0025255E" w:rsidRDefault="0025255E" w:rsidP="00620E3E">
      <w:pPr>
        <w:rPr>
          <w:rFonts w:ascii="Arial" w:hAnsi="Arial" w:cs="Arial"/>
          <w:sz w:val="22"/>
          <w:szCs w:val="22"/>
        </w:rPr>
      </w:pPr>
    </w:p>
    <w:p w:rsidR="0025255E" w:rsidRDefault="0025255E" w:rsidP="00620E3E">
      <w:pPr>
        <w:rPr>
          <w:rFonts w:ascii="Arial" w:hAnsi="Arial" w:cs="Arial"/>
          <w:sz w:val="22"/>
          <w:szCs w:val="22"/>
        </w:rPr>
      </w:pPr>
      <w:r>
        <w:rPr>
          <w:rFonts w:ascii="Arial" w:hAnsi="Arial" w:cs="Arial"/>
          <w:sz w:val="22"/>
          <w:szCs w:val="22"/>
        </w:rPr>
        <w:t>180.</w:t>
      </w:r>
      <w:r w:rsidR="000A1007">
        <w:rPr>
          <w:rFonts w:ascii="Arial" w:hAnsi="Arial" w:cs="Arial"/>
          <w:sz w:val="22"/>
          <w:szCs w:val="22"/>
        </w:rPr>
        <w:t xml:space="preserve"> Rješenje o otpisu duga spomeničke rente</w:t>
      </w:r>
    </w:p>
    <w:p w:rsidR="00A520F4" w:rsidRDefault="00A520F4" w:rsidP="00620E3E">
      <w:pPr>
        <w:rPr>
          <w:rFonts w:ascii="Arial" w:hAnsi="Arial" w:cs="Arial"/>
          <w:sz w:val="22"/>
          <w:szCs w:val="22"/>
        </w:rPr>
      </w:pPr>
    </w:p>
    <w:p w:rsidR="00A520F4" w:rsidRDefault="00A520F4" w:rsidP="00620E3E">
      <w:pPr>
        <w:rPr>
          <w:rFonts w:ascii="Arial" w:hAnsi="Arial" w:cs="Arial"/>
          <w:sz w:val="22"/>
          <w:szCs w:val="22"/>
        </w:rPr>
      </w:pPr>
    </w:p>
    <w:p w:rsidR="003E2336" w:rsidRDefault="003E2336" w:rsidP="00620E3E">
      <w:pPr>
        <w:rPr>
          <w:rFonts w:ascii="Arial" w:hAnsi="Arial" w:cs="Arial"/>
          <w:sz w:val="22"/>
          <w:szCs w:val="22"/>
        </w:rPr>
      </w:pPr>
    </w:p>
    <w:p w:rsidR="003E2336" w:rsidRDefault="003E2336" w:rsidP="00620E3E">
      <w:pPr>
        <w:rPr>
          <w:rFonts w:ascii="Arial" w:hAnsi="Arial" w:cs="Arial"/>
          <w:sz w:val="22"/>
          <w:szCs w:val="22"/>
        </w:rPr>
      </w:pPr>
    </w:p>
    <w:p w:rsidR="003E2336" w:rsidRDefault="003E2336" w:rsidP="00620E3E">
      <w:pPr>
        <w:rPr>
          <w:rFonts w:ascii="Arial" w:hAnsi="Arial" w:cs="Arial"/>
          <w:sz w:val="22"/>
          <w:szCs w:val="22"/>
        </w:rPr>
      </w:pPr>
    </w:p>
    <w:p w:rsidR="003E2336" w:rsidRDefault="003E2336" w:rsidP="00620E3E">
      <w:pPr>
        <w:rPr>
          <w:rFonts w:ascii="Arial" w:hAnsi="Arial" w:cs="Arial"/>
          <w:sz w:val="22"/>
          <w:szCs w:val="22"/>
        </w:rPr>
      </w:pPr>
    </w:p>
    <w:p w:rsidR="00B15AD4" w:rsidRPr="00B15AD4" w:rsidRDefault="00B15AD4" w:rsidP="00620E3E">
      <w:pPr>
        <w:rPr>
          <w:rFonts w:ascii="Arial" w:hAnsi="Arial" w:cs="Arial"/>
          <w:b/>
          <w:sz w:val="22"/>
          <w:szCs w:val="22"/>
        </w:rPr>
      </w:pPr>
      <w:r w:rsidRPr="00B15AD4">
        <w:rPr>
          <w:rFonts w:ascii="Arial" w:hAnsi="Arial" w:cs="Arial"/>
          <w:b/>
          <w:sz w:val="22"/>
          <w:szCs w:val="22"/>
        </w:rPr>
        <w:t xml:space="preserve">GRADSKO  VIJEĆE </w:t>
      </w:r>
    </w:p>
    <w:p w:rsidR="00B15AD4" w:rsidRDefault="00B15AD4" w:rsidP="00620E3E">
      <w:pPr>
        <w:rPr>
          <w:rFonts w:ascii="Arial" w:hAnsi="Arial" w:cs="Arial"/>
          <w:sz w:val="22"/>
          <w:szCs w:val="22"/>
        </w:rPr>
      </w:pPr>
      <w:r>
        <w:rPr>
          <w:rFonts w:ascii="Arial" w:hAnsi="Arial" w:cs="Arial"/>
          <w:sz w:val="22"/>
          <w:szCs w:val="22"/>
        </w:rPr>
        <w:t xml:space="preserve"> </w:t>
      </w:r>
    </w:p>
    <w:p w:rsidR="00B15AD4" w:rsidRDefault="00B15AD4" w:rsidP="00620E3E">
      <w:pPr>
        <w:rPr>
          <w:rFonts w:ascii="Arial" w:hAnsi="Arial" w:cs="Arial"/>
          <w:sz w:val="22"/>
          <w:szCs w:val="22"/>
        </w:rPr>
      </w:pPr>
    </w:p>
    <w:p w:rsidR="000A1007" w:rsidRDefault="000A1007" w:rsidP="00620E3E">
      <w:pPr>
        <w:rPr>
          <w:rFonts w:ascii="Arial" w:hAnsi="Arial" w:cs="Arial"/>
          <w:sz w:val="22"/>
          <w:szCs w:val="22"/>
        </w:rPr>
      </w:pPr>
    </w:p>
    <w:p w:rsidR="000A1007" w:rsidRDefault="000A1007" w:rsidP="00620E3E">
      <w:pPr>
        <w:rPr>
          <w:rFonts w:ascii="Arial" w:hAnsi="Arial" w:cs="Arial"/>
          <w:sz w:val="22"/>
          <w:szCs w:val="22"/>
        </w:rPr>
      </w:pPr>
    </w:p>
    <w:p w:rsidR="00B15AD4" w:rsidRPr="00A520F4" w:rsidRDefault="00B15AD4" w:rsidP="00620E3E">
      <w:pPr>
        <w:rPr>
          <w:rFonts w:ascii="Arial" w:hAnsi="Arial" w:cs="Arial"/>
          <w:b/>
          <w:sz w:val="22"/>
          <w:szCs w:val="22"/>
        </w:rPr>
      </w:pPr>
      <w:r w:rsidRPr="00A520F4">
        <w:rPr>
          <w:rFonts w:ascii="Arial" w:hAnsi="Arial" w:cs="Arial"/>
          <w:b/>
          <w:sz w:val="22"/>
          <w:szCs w:val="22"/>
        </w:rPr>
        <w:t>166</w:t>
      </w:r>
    </w:p>
    <w:p w:rsidR="00B15AD4" w:rsidRDefault="00B15AD4" w:rsidP="00620E3E">
      <w:pPr>
        <w:rPr>
          <w:rFonts w:ascii="Arial" w:hAnsi="Arial" w:cs="Arial"/>
          <w:sz w:val="22"/>
          <w:szCs w:val="22"/>
        </w:rPr>
      </w:pPr>
    </w:p>
    <w:p w:rsidR="000A1007" w:rsidRDefault="000A1007" w:rsidP="00620E3E">
      <w:pPr>
        <w:rPr>
          <w:rFonts w:ascii="Arial" w:hAnsi="Arial" w:cs="Arial"/>
          <w:sz w:val="22"/>
          <w:szCs w:val="22"/>
        </w:rPr>
      </w:pPr>
    </w:p>
    <w:p w:rsidR="000A1007" w:rsidRPr="000A1007" w:rsidRDefault="000A1007" w:rsidP="000A1007">
      <w:pPr>
        <w:widowControl w:val="0"/>
        <w:shd w:val="clear" w:color="auto" w:fill="FFFFFF"/>
        <w:tabs>
          <w:tab w:val="left" w:pos="510"/>
        </w:tabs>
        <w:overflowPunct w:val="0"/>
        <w:autoSpaceDE w:val="0"/>
        <w:autoSpaceDN w:val="0"/>
        <w:adjustRightInd w:val="0"/>
        <w:jc w:val="both"/>
        <w:textAlignment w:val="baseline"/>
        <w:rPr>
          <w:rFonts w:ascii="Arial" w:hAnsi="Arial" w:cs="Arial"/>
          <w:sz w:val="22"/>
          <w:szCs w:val="22"/>
        </w:rPr>
      </w:pPr>
      <w:r w:rsidRPr="000A1007">
        <w:rPr>
          <w:rFonts w:ascii="Arial" w:hAnsi="Arial" w:cs="Arial"/>
          <w:sz w:val="22"/>
          <w:szCs w:val="22"/>
        </w:rPr>
        <w:t xml:space="preserve">Na temelju članka 28. i članka 42.. Zakona o Proračunu („Narodne novine“, broj 144/21) i članka 39. Statuta Grada Dubrovnika („Službeni glasnik Grada Dubrovnika“, broj 2/21), Gradsko vijeće Grada Dubrovnika na 27. sjednici, održanoj 15. studenog 2023., donijelo je </w:t>
      </w:r>
    </w:p>
    <w:p w:rsidR="000A1007" w:rsidRPr="000A1007" w:rsidRDefault="000A1007" w:rsidP="000A1007">
      <w:pPr>
        <w:widowControl w:val="0"/>
        <w:shd w:val="clear" w:color="auto" w:fill="FFFFFF"/>
        <w:tabs>
          <w:tab w:val="left" w:pos="510"/>
        </w:tabs>
        <w:overflowPunct w:val="0"/>
        <w:autoSpaceDE w:val="0"/>
        <w:autoSpaceDN w:val="0"/>
        <w:adjustRightInd w:val="0"/>
        <w:jc w:val="both"/>
        <w:textAlignment w:val="baseline"/>
        <w:rPr>
          <w:rFonts w:ascii="Arial" w:hAnsi="Arial" w:cs="Arial"/>
          <w:sz w:val="22"/>
          <w:szCs w:val="22"/>
        </w:rPr>
      </w:pPr>
    </w:p>
    <w:p w:rsidR="000A1007" w:rsidRPr="000A1007" w:rsidRDefault="000A1007" w:rsidP="000A1007">
      <w:pPr>
        <w:widowControl w:val="0"/>
        <w:shd w:val="clear" w:color="auto" w:fill="FFFFFF"/>
        <w:tabs>
          <w:tab w:val="left" w:pos="510"/>
        </w:tabs>
        <w:overflowPunct w:val="0"/>
        <w:autoSpaceDE w:val="0"/>
        <w:autoSpaceDN w:val="0"/>
        <w:adjustRightInd w:val="0"/>
        <w:jc w:val="both"/>
        <w:textAlignment w:val="baseline"/>
        <w:rPr>
          <w:rFonts w:ascii="Arial" w:hAnsi="Arial" w:cs="Arial"/>
          <w:sz w:val="22"/>
          <w:szCs w:val="22"/>
        </w:rPr>
      </w:pPr>
    </w:p>
    <w:p w:rsidR="000A1007" w:rsidRPr="000A1007" w:rsidRDefault="000A1007" w:rsidP="000A1007">
      <w:pPr>
        <w:widowControl w:val="0"/>
        <w:shd w:val="clear" w:color="auto" w:fill="FFFFFF"/>
        <w:tabs>
          <w:tab w:val="left" w:pos="510"/>
        </w:tabs>
        <w:overflowPunct w:val="0"/>
        <w:autoSpaceDE w:val="0"/>
        <w:autoSpaceDN w:val="0"/>
        <w:adjustRightInd w:val="0"/>
        <w:jc w:val="center"/>
        <w:textAlignment w:val="baseline"/>
        <w:rPr>
          <w:rFonts w:ascii="Arial" w:hAnsi="Arial" w:cs="Arial"/>
          <w:b/>
          <w:bCs/>
          <w:sz w:val="22"/>
          <w:szCs w:val="22"/>
        </w:rPr>
      </w:pPr>
      <w:r w:rsidRPr="000A1007">
        <w:rPr>
          <w:rFonts w:ascii="Arial" w:hAnsi="Arial" w:cs="Arial"/>
          <w:b/>
          <w:bCs/>
          <w:sz w:val="22"/>
          <w:szCs w:val="22"/>
        </w:rPr>
        <w:t>PRORAČUN GRADA DUBROVNIKA ZA 2024. GODINU</w:t>
      </w:r>
    </w:p>
    <w:p w:rsidR="000A1007" w:rsidRPr="000A1007" w:rsidRDefault="000A1007" w:rsidP="000A1007">
      <w:pPr>
        <w:widowControl w:val="0"/>
        <w:shd w:val="clear" w:color="auto" w:fill="FFFFFF"/>
        <w:tabs>
          <w:tab w:val="left" w:pos="510"/>
        </w:tabs>
        <w:overflowPunct w:val="0"/>
        <w:autoSpaceDE w:val="0"/>
        <w:autoSpaceDN w:val="0"/>
        <w:adjustRightInd w:val="0"/>
        <w:jc w:val="center"/>
        <w:textAlignment w:val="baseline"/>
        <w:rPr>
          <w:rFonts w:ascii="Arial" w:hAnsi="Arial" w:cs="Arial"/>
          <w:b/>
          <w:bCs/>
          <w:sz w:val="22"/>
          <w:szCs w:val="22"/>
        </w:rPr>
      </w:pPr>
      <w:r w:rsidRPr="000A1007">
        <w:rPr>
          <w:rFonts w:ascii="Arial" w:hAnsi="Arial" w:cs="Arial"/>
          <w:b/>
          <w:bCs/>
          <w:sz w:val="22"/>
          <w:szCs w:val="22"/>
        </w:rPr>
        <w:t xml:space="preserve"> I PROJEKCIJE ZA 2025. I 2026. GODINU</w:t>
      </w:r>
    </w:p>
    <w:p w:rsidR="000A1007" w:rsidRPr="000A1007" w:rsidRDefault="000A1007" w:rsidP="000A1007">
      <w:pPr>
        <w:keepNext/>
        <w:widowControl w:val="0"/>
        <w:shd w:val="clear" w:color="auto" w:fill="FFFFFF"/>
        <w:tabs>
          <w:tab w:val="left" w:pos="510"/>
        </w:tabs>
        <w:autoSpaceDE w:val="0"/>
        <w:autoSpaceDN w:val="0"/>
        <w:adjustRightInd w:val="0"/>
        <w:outlineLvl w:val="1"/>
        <w:rPr>
          <w:rFonts w:ascii="Arial" w:hAnsi="Arial" w:cs="Arial"/>
          <w:b/>
          <w:bCs/>
          <w:sz w:val="22"/>
          <w:szCs w:val="22"/>
        </w:rPr>
      </w:pPr>
    </w:p>
    <w:p w:rsidR="000A1007" w:rsidRPr="000A1007" w:rsidRDefault="000A1007" w:rsidP="000A1007">
      <w:pPr>
        <w:keepNext/>
        <w:widowControl w:val="0"/>
        <w:shd w:val="clear" w:color="auto" w:fill="FFFFFF"/>
        <w:tabs>
          <w:tab w:val="left" w:pos="510"/>
        </w:tabs>
        <w:autoSpaceDE w:val="0"/>
        <w:autoSpaceDN w:val="0"/>
        <w:adjustRightInd w:val="0"/>
        <w:outlineLvl w:val="1"/>
        <w:rPr>
          <w:rFonts w:ascii="Arial" w:hAnsi="Arial" w:cs="Arial"/>
          <w:bCs/>
          <w:sz w:val="22"/>
          <w:szCs w:val="22"/>
        </w:rPr>
      </w:pPr>
    </w:p>
    <w:p w:rsidR="000A1007" w:rsidRPr="000A1007" w:rsidRDefault="000A1007" w:rsidP="00061255">
      <w:pPr>
        <w:keepNext/>
        <w:widowControl w:val="0"/>
        <w:numPr>
          <w:ilvl w:val="0"/>
          <w:numId w:val="7"/>
        </w:numPr>
        <w:shd w:val="clear" w:color="auto" w:fill="FFFFFF"/>
        <w:tabs>
          <w:tab w:val="left" w:pos="567"/>
        </w:tabs>
        <w:overflowPunct w:val="0"/>
        <w:autoSpaceDE w:val="0"/>
        <w:autoSpaceDN w:val="0"/>
        <w:adjustRightInd w:val="0"/>
        <w:ind w:left="567" w:hanging="283"/>
        <w:textAlignment w:val="baseline"/>
        <w:outlineLvl w:val="1"/>
        <w:rPr>
          <w:rFonts w:ascii="Arial" w:hAnsi="Arial" w:cs="Arial"/>
          <w:b/>
          <w:bCs/>
          <w:sz w:val="22"/>
          <w:szCs w:val="22"/>
        </w:rPr>
      </w:pPr>
      <w:r w:rsidRPr="000A1007">
        <w:rPr>
          <w:rFonts w:ascii="Arial" w:hAnsi="Arial" w:cs="Arial"/>
          <w:b/>
          <w:bCs/>
          <w:sz w:val="22"/>
          <w:szCs w:val="22"/>
        </w:rPr>
        <w:t>OPĆI DIO</w:t>
      </w:r>
    </w:p>
    <w:p w:rsidR="000A1007" w:rsidRPr="000A1007" w:rsidRDefault="000A1007" w:rsidP="000A1007">
      <w:pPr>
        <w:keepNext/>
        <w:widowControl w:val="0"/>
        <w:shd w:val="clear" w:color="auto" w:fill="FFFFFF"/>
        <w:tabs>
          <w:tab w:val="num" w:pos="-240"/>
          <w:tab w:val="left" w:pos="510"/>
          <w:tab w:val="num" w:pos="1080"/>
        </w:tabs>
        <w:overflowPunct w:val="0"/>
        <w:autoSpaceDE w:val="0"/>
        <w:autoSpaceDN w:val="0"/>
        <w:adjustRightInd w:val="0"/>
        <w:ind w:left="1080" w:hanging="720"/>
        <w:jc w:val="center"/>
        <w:textAlignment w:val="baseline"/>
        <w:outlineLvl w:val="1"/>
        <w:rPr>
          <w:rFonts w:ascii="Arial" w:hAnsi="Arial" w:cs="Arial"/>
          <w:sz w:val="22"/>
          <w:szCs w:val="22"/>
        </w:rPr>
      </w:pPr>
      <w:r w:rsidRPr="000A1007">
        <w:rPr>
          <w:rFonts w:ascii="Arial" w:hAnsi="Arial" w:cs="Arial"/>
          <w:sz w:val="22"/>
          <w:szCs w:val="22"/>
        </w:rPr>
        <w:t>Članak 1.</w:t>
      </w:r>
    </w:p>
    <w:p w:rsidR="000A1007" w:rsidRPr="000A1007" w:rsidRDefault="000A1007" w:rsidP="000A1007">
      <w:pPr>
        <w:keepNext/>
        <w:widowControl w:val="0"/>
        <w:shd w:val="clear" w:color="auto" w:fill="FFFFFF"/>
        <w:tabs>
          <w:tab w:val="num" w:pos="-240"/>
          <w:tab w:val="left" w:pos="510"/>
          <w:tab w:val="num" w:pos="1080"/>
        </w:tabs>
        <w:overflowPunct w:val="0"/>
        <w:autoSpaceDE w:val="0"/>
        <w:autoSpaceDN w:val="0"/>
        <w:adjustRightInd w:val="0"/>
        <w:ind w:left="1080" w:hanging="720"/>
        <w:jc w:val="center"/>
        <w:textAlignment w:val="baseline"/>
        <w:outlineLvl w:val="1"/>
        <w:rPr>
          <w:rFonts w:ascii="Arial" w:hAnsi="Arial" w:cs="Arial"/>
          <w:sz w:val="22"/>
          <w:szCs w:val="22"/>
        </w:rPr>
      </w:pPr>
    </w:p>
    <w:p w:rsidR="000A1007" w:rsidRPr="000A1007" w:rsidRDefault="000A1007" w:rsidP="000A1007">
      <w:pPr>
        <w:widowControl w:val="0"/>
        <w:shd w:val="clear" w:color="auto" w:fill="FFFFFF"/>
        <w:tabs>
          <w:tab w:val="left" w:pos="510"/>
        </w:tabs>
        <w:overflowPunct w:val="0"/>
        <w:autoSpaceDE w:val="0"/>
        <w:autoSpaceDN w:val="0"/>
        <w:adjustRightInd w:val="0"/>
        <w:textAlignment w:val="baseline"/>
        <w:rPr>
          <w:rFonts w:ascii="Arial" w:hAnsi="Arial" w:cs="Arial"/>
          <w:sz w:val="22"/>
          <w:szCs w:val="22"/>
        </w:rPr>
      </w:pPr>
      <w:r w:rsidRPr="000A1007">
        <w:rPr>
          <w:rFonts w:ascii="Arial" w:hAnsi="Arial" w:cs="Arial"/>
          <w:sz w:val="22"/>
          <w:szCs w:val="22"/>
        </w:rPr>
        <w:t xml:space="preserve">Proračun Grada Dubrovnika za 2024. godinu i projekcije za 2025. i  2026. godinu sastoje se od: </w:t>
      </w:r>
    </w:p>
    <w:p w:rsidR="000A1007" w:rsidRPr="000A1007" w:rsidRDefault="000A1007" w:rsidP="000A1007">
      <w:pPr>
        <w:widowControl w:val="0"/>
        <w:pBdr>
          <w:top w:val="single" w:sz="4" w:space="1" w:color="auto"/>
          <w:left w:val="single" w:sz="4" w:space="4" w:color="auto"/>
          <w:bottom w:val="single" w:sz="4" w:space="1" w:color="auto"/>
          <w:right w:val="single" w:sz="4" w:space="4" w:color="auto"/>
        </w:pBdr>
        <w:shd w:val="clear" w:color="auto" w:fill="FFFFFF"/>
        <w:tabs>
          <w:tab w:val="center" w:pos="7017"/>
          <w:tab w:val="center" w:pos="8269"/>
          <w:tab w:val="center" w:pos="9544"/>
        </w:tabs>
        <w:overflowPunct w:val="0"/>
        <w:autoSpaceDE w:val="0"/>
        <w:autoSpaceDN w:val="0"/>
        <w:adjustRightInd w:val="0"/>
        <w:spacing w:before="233"/>
        <w:textAlignment w:val="baseline"/>
        <w:rPr>
          <w:rFonts w:ascii="Arial" w:hAnsi="Arial" w:cs="Arial"/>
          <w:b/>
          <w:bCs/>
          <w:sz w:val="16"/>
          <w:szCs w:val="16"/>
        </w:rPr>
      </w:pPr>
      <w:r w:rsidRPr="000A1007">
        <w:rPr>
          <w:rFonts w:ascii="Arial" w:hAnsi="Arial" w:cs="Arial"/>
          <w:b/>
          <w:bCs/>
          <w:sz w:val="16"/>
          <w:szCs w:val="16"/>
        </w:rPr>
        <w:t xml:space="preserve">                                                                                                                   PRORAČUN</w:t>
      </w:r>
      <w:r w:rsidRPr="000A1007">
        <w:rPr>
          <w:rFonts w:ascii="Arial" w:hAnsi="Arial" w:cs="Arial"/>
          <w:sz w:val="16"/>
          <w:szCs w:val="16"/>
        </w:rPr>
        <w:tab/>
        <w:t xml:space="preserve">         </w:t>
      </w:r>
      <w:r w:rsidRPr="000A1007">
        <w:rPr>
          <w:rFonts w:ascii="Arial" w:hAnsi="Arial" w:cs="Arial"/>
          <w:b/>
          <w:bCs/>
          <w:sz w:val="16"/>
          <w:szCs w:val="16"/>
        </w:rPr>
        <w:t>PROJEKCIJA</w:t>
      </w:r>
      <w:r w:rsidRPr="000A1007">
        <w:rPr>
          <w:rFonts w:ascii="Arial" w:hAnsi="Arial" w:cs="Arial"/>
          <w:sz w:val="16"/>
          <w:szCs w:val="16"/>
        </w:rPr>
        <w:t xml:space="preserve">          </w:t>
      </w:r>
      <w:r w:rsidRPr="000A1007">
        <w:rPr>
          <w:rFonts w:ascii="Arial" w:hAnsi="Arial" w:cs="Arial"/>
          <w:b/>
          <w:bCs/>
          <w:sz w:val="16"/>
          <w:szCs w:val="16"/>
        </w:rPr>
        <w:t>PROJEKCIJA</w:t>
      </w:r>
    </w:p>
    <w:p w:rsidR="000A1007" w:rsidRPr="000A1007" w:rsidRDefault="000A1007" w:rsidP="000A1007">
      <w:pPr>
        <w:widowControl w:val="0"/>
        <w:shd w:val="clear" w:color="auto" w:fill="FFFFFF"/>
        <w:tabs>
          <w:tab w:val="right" w:pos="7230"/>
          <w:tab w:val="right" w:pos="8505"/>
          <w:tab w:val="right" w:pos="9781"/>
        </w:tabs>
        <w:overflowPunct w:val="0"/>
        <w:autoSpaceDE w:val="0"/>
        <w:autoSpaceDN w:val="0"/>
        <w:adjustRightInd w:val="0"/>
        <w:textAlignment w:val="baseline"/>
        <w:rPr>
          <w:rFonts w:ascii="Arial" w:hAnsi="Arial" w:cs="Arial"/>
          <w:b/>
          <w:bCs/>
          <w:sz w:val="16"/>
          <w:szCs w:val="16"/>
        </w:rPr>
      </w:pPr>
      <w:r w:rsidRPr="000A1007">
        <w:rPr>
          <w:rFonts w:ascii="Arial" w:hAnsi="Arial" w:cs="Arial"/>
          <w:b/>
          <w:bCs/>
          <w:sz w:val="16"/>
          <w:szCs w:val="16"/>
        </w:rPr>
        <w:t xml:space="preserve">                                                                                                                     2024                        2025  </w:t>
      </w:r>
      <w:r w:rsidRPr="000A1007">
        <w:rPr>
          <w:rFonts w:ascii="Arial" w:hAnsi="Arial" w:cs="Arial"/>
          <w:b/>
          <w:bCs/>
          <w:sz w:val="16"/>
          <w:szCs w:val="16"/>
        </w:rPr>
        <w:tab/>
        <w:t xml:space="preserve">                    </w:t>
      </w:r>
      <w:r w:rsidRPr="000A1007">
        <w:rPr>
          <w:rFonts w:ascii="Arial" w:hAnsi="Arial" w:cs="Arial"/>
          <w:b/>
          <w:sz w:val="16"/>
          <w:szCs w:val="16"/>
        </w:rPr>
        <w:t xml:space="preserve">  </w:t>
      </w:r>
      <w:r w:rsidRPr="000A1007">
        <w:rPr>
          <w:rFonts w:ascii="Arial" w:hAnsi="Arial" w:cs="Arial"/>
          <w:b/>
          <w:bCs/>
          <w:sz w:val="16"/>
          <w:szCs w:val="16"/>
        </w:rPr>
        <w:t>2026</w:t>
      </w:r>
    </w:p>
    <w:p w:rsidR="000A1007" w:rsidRPr="000A1007" w:rsidRDefault="000A1007" w:rsidP="000A1007">
      <w:pPr>
        <w:widowControl w:val="0"/>
        <w:shd w:val="clear" w:color="auto" w:fill="FFFFFF"/>
        <w:tabs>
          <w:tab w:val="left" w:pos="143"/>
        </w:tabs>
        <w:overflowPunct w:val="0"/>
        <w:autoSpaceDE w:val="0"/>
        <w:autoSpaceDN w:val="0"/>
        <w:adjustRightInd w:val="0"/>
        <w:spacing w:before="130"/>
        <w:textAlignment w:val="baseline"/>
        <w:rPr>
          <w:rFonts w:ascii="Arial" w:hAnsi="Arial" w:cs="Arial"/>
          <w:b/>
          <w:bCs/>
          <w:i/>
          <w:sz w:val="16"/>
          <w:szCs w:val="16"/>
        </w:rPr>
      </w:pPr>
      <w:r w:rsidRPr="000A1007">
        <w:rPr>
          <w:rFonts w:ascii="Arial" w:hAnsi="Arial" w:cs="Arial"/>
          <w:b/>
          <w:bCs/>
          <w:i/>
          <w:sz w:val="16"/>
          <w:szCs w:val="16"/>
        </w:rPr>
        <w:t xml:space="preserve">A.   RAČUN PRIHODA I RASHODA  </w:t>
      </w:r>
    </w:p>
    <w:p w:rsidR="000A1007" w:rsidRPr="000A1007" w:rsidRDefault="000A1007" w:rsidP="000A1007">
      <w:pPr>
        <w:widowControl w:val="0"/>
        <w:shd w:val="clear" w:color="auto" w:fill="FFFFFF"/>
        <w:tabs>
          <w:tab w:val="left" w:pos="143"/>
        </w:tabs>
        <w:overflowPunct w:val="0"/>
        <w:autoSpaceDE w:val="0"/>
        <w:autoSpaceDN w:val="0"/>
        <w:adjustRightInd w:val="0"/>
        <w:spacing w:before="130"/>
        <w:textAlignment w:val="baseline"/>
        <w:rPr>
          <w:rFonts w:ascii="Arial" w:hAnsi="Arial" w:cs="Arial"/>
          <w:b/>
          <w:bCs/>
          <w:i/>
          <w:sz w:val="16"/>
          <w:szCs w:val="16"/>
        </w:rPr>
      </w:pPr>
    </w:p>
    <w:p w:rsidR="000A1007" w:rsidRPr="000A1007" w:rsidRDefault="000A1007" w:rsidP="000A1007">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709"/>
          <w:tab w:val="right" w:pos="7517"/>
          <w:tab w:val="right" w:pos="8762"/>
          <w:tab w:val="right" w:pos="9974"/>
        </w:tabs>
        <w:overflowPunct w:val="0"/>
        <w:autoSpaceDE w:val="0"/>
        <w:autoSpaceDN w:val="0"/>
        <w:adjustRightInd w:val="0"/>
        <w:spacing w:before="63"/>
        <w:textAlignment w:val="baseline"/>
        <w:rPr>
          <w:rFonts w:ascii="Arial" w:hAnsi="Arial" w:cs="Arial"/>
          <w:b/>
          <w:sz w:val="16"/>
          <w:szCs w:val="16"/>
        </w:rPr>
      </w:pPr>
      <w:r w:rsidRPr="000A1007">
        <w:rPr>
          <w:rFonts w:ascii="Arial" w:hAnsi="Arial" w:cs="Arial"/>
          <w:b/>
          <w:bCs/>
          <w:sz w:val="16"/>
          <w:szCs w:val="16"/>
        </w:rPr>
        <w:t>6</w:t>
      </w:r>
      <w:r w:rsidRPr="000A1007">
        <w:rPr>
          <w:rFonts w:ascii="Arial" w:hAnsi="Arial" w:cs="Arial"/>
          <w:b/>
          <w:sz w:val="16"/>
          <w:szCs w:val="16"/>
        </w:rPr>
        <w:tab/>
      </w:r>
      <w:r w:rsidRPr="000A1007">
        <w:rPr>
          <w:rFonts w:ascii="Arial" w:hAnsi="Arial" w:cs="Arial"/>
          <w:b/>
          <w:bCs/>
          <w:sz w:val="16"/>
          <w:szCs w:val="16"/>
        </w:rPr>
        <w:t xml:space="preserve">Prihodi poslovanja                          </w:t>
      </w:r>
      <w:r w:rsidRPr="000A1007">
        <w:rPr>
          <w:rFonts w:ascii="Arial" w:hAnsi="Arial" w:cs="Arial"/>
          <w:b/>
          <w:sz w:val="16"/>
          <w:szCs w:val="16"/>
        </w:rPr>
        <w:t xml:space="preserve">                                         110.350.957             116.794.414            123.387.613</w:t>
      </w:r>
    </w:p>
    <w:p w:rsidR="000A1007" w:rsidRPr="000A1007" w:rsidRDefault="000A1007" w:rsidP="000A1007">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709"/>
          <w:tab w:val="right" w:pos="7517"/>
          <w:tab w:val="right" w:pos="8762"/>
          <w:tab w:val="right" w:pos="9974"/>
        </w:tabs>
        <w:overflowPunct w:val="0"/>
        <w:autoSpaceDE w:val="0"/>
        <w:autoSpaceDN w:val="0"/>
        <w:adjustRightInd w:val="0"/>
        <w:spacing w:before="63"/>
        <w:textAlignment w:val="baseline"/>
        <w:rPr>
          <w:rFonts w:ascii="Arial" w:hAnsi="Arial" w:cs="Arial"/>
          <w:b/>
          <w:bCs/>
          <w:sz w:val="16"/>
          <w:szCs w:val="16"/>
        </w:rPr>
      </w:pPr>
      <w:r w:rsidRPr="000A1007">
        <w:rPr>
          <w:rFonts w:ascii="Arial" w:hAnsi="Arial" w:cs="Arial"/>
          <w:b/>
          <w:bCs/>
          <w:sz w:val="16"/>
          <w:szCs w:val="16"/>
        </w:rPr>
        <w:t>7</w:t>
      </w:r>
      <w:r w:rsidRPr="000A1007">
        <w:rPr>
          <w:rFonts w:ascii="Arial" w:hAnsi="Arial" w:cs="Arial"/>
          <w:b/>
          <w:bCs/>
          <w:sz w:val="16"/>
          <w:szCs w:val="16"/>
        </w:rPr>
        <w:tab/>
        <w:t xml:space="preserve">Prihodi od prodaje nefinancijske imovine          </w:t>
      </w:r>
      <w:r w:rsidRPr="000A1007">
        <w:rPr>
          <w:rFonts w:ascii="Arial" w:hAnsi="Arial" w:cs="Arial"/>
          <w:b/>
          <w:sz w:val="16"/>
          <w:szCs w:val="16"/>
        </w:rPr>
        <w:tab/>
        <w:t xml:space="preserve">                          776.583                    339.533                   346.783</w:t>
      </w:r>
    </w:p>
    <w:p w:rsidR="000A1007" w:rsidRPr="000A1007" w:rsidRDefault="000A1007" w:rsidP="000A1007">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709"/>
          <w:tab w:val="right" w:pos="7517"/>
          <w:tab w:val="right" w:pos="8762"/>
          <w:tab w:val="right" w:pos="9974"/>
        </w:tabs>
        <w:overflowPunct w:val="0"/>
        <w:autoSpaceDE w:val="0"/>
        <w:autoSpaceDN w:val="0"/>
        <w:adjustRightInd w:val="0"/>
        <w:spacing w:before="30"/>
        <w:textAlignment w:val="baseline"/>
        <w:rPr>
          <w:rFonts w:ascii="Arial" w:hAnsi="Arial" w:cs="Arial"/>
          <w:b/>
          <w:bCs/>
          <w:sz w:val="16"/>
          <w:szCs w:val="16"/>
        </w:rPr>
      </w:pPr>
      <w:r w:rsidRPr="000A1007">
        <w:rPr>
          <w:rFonts w:ascii="Arial" w:hAnsi="Arial" w:cs="Arial"/>
          <w:b/>
          <w:bCs/>
          <w:sz w:val="16"/>
          <w:szCs w:val="16"/>
        </w:rPr>
        <w:t>3</w:t>
      </w:r>
      <w:r w:rsidRPr="000A1007">
        <w:rPr>
          <w:rFonts w:ascii="Arial" w:hAnsi="Arial" w:cs="Arial"/>
          <w:b/>
          <w:bCs/>
          <w:sz w:val="16"/>
          <w:szCs w:val="16"/>
        </w:rPr>
        <w:tab/>
        <w:t xml:space="preserve">Rashodi poslovanja                                </w:t>
      </w:r>
      <w:r w:rsidRPr="000A1007">
        <w:rPr>
          <w:rFonts w:ascii="Arial" w:hAnsi="Arial" w:cs="Arial"/>
          <w:b/>
          <w:sz w:val="16"/>
          <w:szCs w:val="16"/>
        </w:rPr>
        <w:tab/>
        <w:t xml:space="preserve">                                   86.923.279               89.848.478              89.620.291</w:t>
      </w:r>
    </w:p>
    <w:p w:rsidR="000A1007" w:rsidRPr="000A1007" w:rsidRDefault="000A1007" w:rsidP="000A1007">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right" w:pos="7517"/>
          <w:tab w:val="right" w:pos="8745"/>
          <w:tab w:val="right" w:pos="9974"/>
        </w:tabs>
        <w:overflowPunct w:val="0"/>
        <w:autoSpaceDE w:val="0"/>
        <w:autoSpaceDN w:val="0"/>
        <w:adjustRightInd w:val="0"/>
        <w:spacing w:before="30"/>
        <w:textAlignment w:val="baseline"/>
        <w:rPr>
          <w:rFonts w:ascii="Arial" w:hAnsi="Arial" w:cs="Arial"/>
          <w:b/>
          <w:bCs/>
          <w:sz w:val="16"/>
          <w:szCs w:val="16"/>
        </w:rPr>
      </w:pPr>
      <w:r w:rsidRPr="000A1007">
        <w:rPr>
          <w:rFonts w:ascii="Arial" w:hAnsi="Arial" w:cs="Arial"/>
          <w:b/>
          <w:bCs/>
          <w:sz w:val="16"/>
          <w:szCs w:val="16"/>
        </w:rPr>
        <w:t>4</w:t>
      </w:r>
      <w:r w:rsidRPr="000A1007">
        <w:rPr>
          <w:rFonts w:ascii="Arial" w:hAnsi="Arial" w:cs="Arial"/>
          <w:b/>
          <w:bCs/>
          <w:sz w:val="16"/>
          <w:szCs w:val="16"/>
        </w:rPr>
        <w:tab/>
        <w:t xml:space="preserve">              Rashodi za nabavu nefinancijske imovine                              27.703.346</w:t>
      </w:r>
      <w:r w:rsidRPr="000A1007">
        <w:rPr>
          <w:rFonts w:ascii="Arial" w:hAnsi="Arial" w:cs="Arial"/>
          <w:b/>
          <w:sz w:val="16"/>
          <w:szCs w:val="16"/>
        </w:rPr>
        <w:t xml:space="preserve">               22.924.994               29.747.130</w:t>
      </w:r>
    </w:p>
    <w:p w:rsidR="000A1007" w:rsidRPr="000A1007" w:rsidRDefault="000A1007" w:rsidP="000A1007">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p>
    <w:p w:rsidR="000A1007" w:rsidRPr="000A1007" w:rsidRDefault="000A1007" w:rsidP="000A1007">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r w:rsidRPr="000A1007">
        <w:rPr>
          <w:rFonts w:ascii="Arial" w:hAnsi="Arial" w:cs="Arial"/>
          <w:b/>
          <w:bCs/>
          <w:i/>
          <w:sz w:val="16"/>
          <w:szCs w:val="16"/>
        </w:rPr>
        <w:t xml:space="preserve">B.   RAČUN   FINANCIRANJA </w:t>
      </w:r>
    </w:p>
    <w:p w:rsidR="000A1007" w:rsidRPr="000A1007" w:rsidRDefault="000A1007" w:rsidP="000A1007">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sz w:val="16"/>
          <w:szCs w:val="16"/>
        </w:rPr>
      </w:pPr>
    </w:p>
    <w:p w:rsidR="000A1007" w:rsidRPr="000A1007" w:rsidRDefault="000A1007" w:rsidP="000A1007">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709"/>
          <w:tab w:val="right" w:pos="7517"/>
          <w:tab w:val="right" w:pos="8762"/>
          <w:tab w:val="right" w:pos="9974"/>
        </w:tabs>
        <w:overflowPunct w:val="0"/>
        <w:autoSpaceDE w:val="0"/>
        <w:autoSpaceDN w:val="0"/>
        <w:adjustRightInd w:val="0"/>
        <w:spacing w:before="63"/>
        <w:textAlignment w:val="baseline"/>
        <w:rPr>
          <w:rFonts w:ascii="Arial" w:hAnsi="Arial" w:cs="Arial"/>
          <w:b/>
          <w:bCs/>
          <w:sz w:val="16"/>
          <w:szCs w:val="16"/>
        </w:rPr>
      </w:pPr>
      <w:r w:rsidRPr="000A1007">
        <w:rPr>
          <w:rFonts w:ascii="Arial" w:hAnsi="Arial" w:cs="Arial"/>
          <w:b/>
          <w:sz w:val="16"/>
          <w:szCs w:val="16"/>
        </w:rPr>
        <w:tab/>
      </w:r>
      <w:r w:rsidRPr="000A1007">
        <w:rPr>
          <w:rFonts w:ascii="Arial" w:hAnsi="Arial" w:cs="Arial"/>
          <w:b/>
          <w:bCs/>
          <w:sz w:val="16"/>
          <w:szCs w:val="16"/>
        </w:rPr>
        <w:t>8</w:t>
      </w:r>
      <w:r w:rsidRPr="000A1007">
        <w:rPr>
          <w:rFonts w:ascii="Arial" w:hAnsi="Arial" w:cs="Arial"/>
          <w:b/>
          <w:sz w:val="16"/>
          <w:szCs w:val="16"/>
        </w:rPr>
        <w:tab/>
      </w:r>
      <w:r w:rsidRPr="000A1007">
        <w:rPr>
          <w:rFonts w:ascii="Arial" w:hAnsi="Arial" w:cs="Arial"/>
          <w:b/>
          <w:bCs/>
          <w:sz w:val="16"/>
          <w:szCs w:val="16"/>
        </w:rPr>
        <w:t xml:space="preserve">Primici od financijske imovine i zaduživanja      </w:t>
      </w:r>
      <w:r w:rsidRPr="000A1007">
        <w:rPr>
          <w:rFonts w:ascii="Arial" w:hAnsi="Arial" w:cs="Arial"/>
          <w:b/>
          <w:sz w:val="16"/>
          <w:szCs w:val="16"/>
        </w:rPr>
        <w:tab/>
        <w:t xml:space="preserve">                     5.878.600                        2.600                     2.000</w:t>
      </w:r>
    </w:p>
    <w:p w:rsidR="000A1007" w:rsidRPr="000A1007" w:rsidRDefault="000A1007" w:rsidP="000A1007">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709"/>
          <w:tab w:val="right" w:pos="7517"/>
          <w:tab w:val="right" w:pos="8762"/>
          <w:tab w:val="right" w:pos="9974"/>
        </w:tabs>
        <w:overflowPunct w:val="0"/>
        <w:autoSpaceDE w:val="0"/>
        <w:autoSpaceDN w:val="0"/>
        <w:adjustRightInd w:val="0"/>
        <w:spacing w:before="30"/>
        <w:textAlignment w:val="baseline"/>
        <w:rPr>
          <w:rFonts w:ascii="Arial" w:hAnsi="Arial" w:cs="Arial"/>
          <w:b/>
          <w:bCs/>
          <w:sz w:val="16"/>
          <w:szCs w:val="16"/>
        </w:rPr>
      </w:pPr>
      <w:r w:rsidRPr="000A1007">
        <w:rPr>
          <w:rFonts w:ascii="Arial" w:hAnsi="Arial" w:cs="Arial"/>
          <w:b/>
          <w:sz w:val="16"/>
          <w:szCs w:val="16"/>
        </w:rPr>
        <w:tab/>
      </w:r>
      <w:r w:rsidRPr="000A1007">
        <w:rPr>
          <w:rFonts w:ascii="Arial" w:hAnsi="Arial" w:cs="Arial"/>
          <w:b/>
          <w:bCs/>
          <w:sz w:val="16"/>
          <w:szCs w:val="16"/>
        </w:rPr>
        <w:t>5</w:t>
      </w:r>
      <w:r w:rsidRPr="000A1007">
        <w:rPr>
          <w:rFonts w:ascii="Arial" w:hAnsi="Arial" w:cs="Arial"/>
          <w:b/>
          <w:sz w:val="16"/>
          <w:szCs w:val="16"/>
        </w:rPr>
        <w:tab/>
      </w:r>
      <w:r w:rsidRPr="000A1007">
        <w:rPr>
          <w:rFonts w:ascii="Arial" w:hAnsi="Arial" w:cs="Arial"/>
          <w:b/>
          <w:bCs/>
          <w:sz w:val="16"/>
          <w:szCs w:val="16"/>
        </w:rPr>
        <w:t>Izdaci za financijsku imovinu i otplate zajmova                       4.752.178</w:t>
      </w:r>
      <w:r w:rsidRPr="000A1007">
        <w:rPr>
          <w:rFonts w:ascii="Arial" w:hAnsi="Arial" w:cs="Arial"/>
          <w:b/>
          <w:sz w:val="16"/>
          <w:szCs w:val="16"/>
        </w:rPr>
        <w:t xml:space="preserve">                 4.339.175              4.342.175</w:t>
      </w:r>
    </w:p>
    <w:p w:rsidR="000A1007" w:rsidRPr="000A1007" w:rsidRDefault="000A1007" w:rsidP="000A1007">
      <w:pPr>
        <w:widowControl w:val="0"/>
        <w:shd w:val="clear" w:color="auto" w:fill="FFFFFF"/>
        <w:tabs>
          <w:tab w:val="left" w:pos="154"/>
          <w:tab w:val="left" w:pos="1234"/>
          <w:tab w:val="right" w:pos="7588"/>
          <w:tab w:val="right" w:pos="8833"/>
          <w:tab w:val="right" w:pos="10045"/>
        </w:tabs>
        <w:overflowPunct w:val="0"/>
        <w:autoSpaceDE w:val="0"/>
        <w:autoSpaceDN w:val="0"/>
        <w:adjustRightInd w:val="0"/>
        <w:spacing w:before="198"/>
        <w:textAlignment w:val="baseline"/>
        <w:rPr>
          <w:rFonts w:ascii="Arial" w:hAnsi="Arial" w:cs="Arial"/>
          <w:b/>
          <w:bCs/>
          <w:sz w:val="16"/>
          <w:szCs w:val="16"/>
        </w:rPr>
      </w:pPr>
    </w:p>
    <w:p w:rsidR="000A1007" w:rsidRPr="000A1007" w:rsidRDefault="000A1007" w:rsidP="000A1007">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r w:rsidRPr="000A1007">
        <w:rPr>
          <w:rFonts w:ascii="Arial" w:hAnsi="Arial" w:cs="Arial"/>
          <w:b/>
          <w:bCs/>
          <w:i/>
          <w:sz w:val="16"/>
          <w:szCs w:val="16"/>
        </w:rPr>
        <w:t>C.   PRIJENOSI  SREDSTVA IZ PRETHODNIH GODINA</w:t>
      </w:r>
    </w:p>
    <w:p w:rsidR="000A1007" w:rsidRPr="000A1007" w:rsidRDefault="000A1007" w:rsidP="000A1007">
      <w:pPr>
        <w:widowControl w:val="0"/>
        <w:shd w:val="clear" w:color="auto" w:fill="FFFFFF"/>
        <w:tabs>
          <w:tab w:val="left" w:pos="143"/>
        </w:tabs>
        <w:overflowPunct w:val="0"/>
        <w:autoSpaceDE w:val="0"/>
        <w:autoSpaceDN w:val="0"/>
        <w:adjustRightInd w:val="0"/>
        <w:spacing w:before="45"/>
        <w:ind w:left="142"/>
        <w:textAlignment w:val="baseline"/>
        <w:rPr>
          <w:rFonts w:ascii="Arial" w:hAnsi="Arial" w:cs="Arial"/>
          <w:b/>
          <w:bCs/>
          <w:sz w:val="16"/>
          <w:szCs w:val="16"/>
        </w:rPr>
      </w:pPr>
    </w:p>
    <w:p w:rsidR="000A1007" w:rsidRPr="000A1007" w:rsidRDefault="000A1007" w:rsidP="000A1007">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709"/>
          <w:tab w:val="right" w:pos="7517"/>
          <w:tab w:val="right" w:pos="8762"/>
          <w:tab w:val="right" w:pos="9974"/>
        </w:tabs>
        <w:overflowPunct w:val="0"/>
        <w:autoSpaceDE w:val="0"/>
        <w:autoSpaceDN w:val="0"/>
        <w:adjustRightInd w:val="0"/>
        <w:spacing w:before="63"/>
        <w:textAlignment w:val="baseline"/>
        <w:rPr>
          <w:rFonts w:ascii="Arial" w:hAnsi="Arial" w:cs="Arial"/>
          <w:b/>
          <w:bCs/>
          <w:i/>
          <w:sz w:val="16"/>
          <w:szCs w:val="16"/>
        </w:rPr>
      </w:pPr>
      <w:r w:rsidRPr="000A1007">
        <w:rPr>
          <w:rFonts w:ascii="Arial" w:hAnsi="Arial" w:cs="Arial"/>
          <w:b/>
          <w:sz w:val="16"/>
          <w:szCs w:val="16"/>
        </w:rPr>
        <w:tab/>
      </w:r>
      <w:r w:rsidRPr="000A1007">
        <w:rPr>
          <w:rFonts w:ascii="Arial" w:hAnsi="Arial" w:cs="Arial"/>
          <w:b/>
          <w:bCs/>
          <w:sz w:val="16"/>
          <w:szCs w:val="16"/>
        </w:rPr>
        <w:t>9</w:t>
      </w:r>
      <w:r w:rsidRPr="000A1007">
        <w:rPr>
          <w:rFonts w:ascii="Arial" w:hAnsi="Arial" w:cs="Arial"/>
          <w:b/>
          <w:sz w:val="16"/>
          <w:szCs w:val="16"/>
        </w:rPr>
        <w:tab/>
        <w:t xml:space="preserve">Vlastiti izvori       višak/manjak  sredstava             </w:t>
      </w:r>
      <w:r w:rsidRPr="000A1007">
        <w:rPr>
          <w:rFonts w:ascii="Arial" w:hAnsi="Arial" w:cs="Arial"/>
          <w:b/>
          <w:bCs/>
          <w:sz w:val="16"/>
          <w:szCs w:val="16"/>
        </w:rPr>
        <w:t xml:space="preserve">   </w:t>
      </w:r>
      <w:r w:rsidRPr="000A1007">
        <w:rPr>
          <w:rFonts w:ascii="Arial" w:hAnsi="Arial" w:cs="Arial"/>
          <w:b/>
          <w:sz w:val="16"/>
          <w:szCs w:val="16"/>
        </w:rPr>
        <w:tab/>
        <w:t xml:space="preserve">                 2.372.663                     -23.900                  -26.800</w:t>
      </w:r>
    </w:p>
    <w:p w:rsidR="000A1007" w:rsidRPr="000A1007" w:rsidRDefault="000A1007" w:rsidP="000A1007">
      <w:pPr>
        <w:widowControl w:val="0"/>
        <w:shd w:val="clear" w:color="auto" w:fill="FFFFFF"/>
        <w:tabs>
          <w:tab w:val="left" w:pos="154"/>
          <w:tab w:val="left" w:pos="1234"/>
          <w:tab w:val="right" w:pos="7588"/>
          <w:tab w:val="right" w:pos="8833"/>
          <w:tab w:val="right" w:pos="10045"/>
        </w:tabs>
        <w:overflowPunct w:val="0"/>
        <w:autoSpaceDE w:val="0"/>
        <w:autoSpaceDN w:val="0"/>
        <w:adjustRightInd w:val="0"/>
        <w:spacing w:before="198"/>
        <w:textAlignment w:val="baseline"/>
        <w:rPr>
          <w:rFonts w:ascii="Arial" w:hAnsi="Arial" w:cs="Arial"/>
          <w:b/>
          <w:bCs/>
          <w:i/>
          <w:sz w:val="16"/>
          <w:szCs w:val="16"/>
        </w:rPr>
      </w:pPr>
      <w:r w:rsidRPr="000A1007">
        <w:rPr>
          <w:rFonts w:ascii="Arial" w:hAnsi="Arial" w:cs="Arial"/>
          <w:b/>
          <w:bCs/>
          <w:i/>
          <w:sz w:val="16"/>
          <w:szCs w:val="16"/>
        </w:rPr>
        <w:t xml:space="preserve"> D.   REKAPITULACIJA</w:t>
      </w:r>
    </w:p>
    <w:p w:rsidR="000A1007" w:rsidRPr="000A1007" w:rsidRDefault="000A1007" w:rsidP="000A1007">
      <w:pPr>
        <w:widowControl w:val="0"/>
        <w:shd w:val="clear" w:color="auto" w:fill="FFFFFF"/>
        <w:tabs>
          <w:tab w:val="right" w:pos="7588"/>
          <w:tab w:val="right" w:pos="8816"/>
          <w:tab w:val="right" w:pos="10045"/>
        </w:tabs>
        <w:overflowPunct w:val="0"/>
        <w:autoSpaceDE w:val="0"/>
        <w:autoSpaceDN w:val="0"/>
        <w:adjustRightInd w:val="0"/>
        <w:textAlignment w:val="baseline"/>
        <w:rPr>
          <w:rFonts w:ascii="Arial" w:hAnsi="Arial" w:cs="Arial"/>
          <w:sz w:val="16"/>
          <w:szCs w:val="16"/>
        </w:rPr>
      </w:pPr>
      <w:r w:rsidRPr="000A1007">
        <w:rPr>
          <w:rFonts w:ascii="Arial" w:hAnsi="Arial" w:cs="Arial"/>
          <w:sz w:val="16"/>
          <w:szCs w:val="16"/>
        </w:rPr>
        <w:t xml:space="preserve"> </w:t>
      </w:r>
    </w:p>
    <w:p w:rsidR="000A1007" w:rsidRPr="000A1007" w:rsidRDefault="000A1007" w:rsidP="000A1007">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textAlignment w:val="baseline"/>
        <w:rPr>
          <w:rFonts w:ascii="Arial" w:hAnsi="Arial" w:cs="Arial"/>
          <w:b/>
          <w:bCs/>
          <w:sz w:val="16"/>
          <w:szCs w:val="16"/>
        </w:rPr>
      </w:pPr>
      <w:r w:rsidRPr="000A1007">
        <w:rPr>
          <w:rFonts w:ascii="Arial" w:hAnsi="Arial" w:cs="Arial"/>
          <w:b/>
          <w:bCs/>
          <w:sz w:val="16"/>
          <w:szCs w:val="16"/>
        </w:rPr>
        <w:t xml:space="preserve"> PRIHODI:  (6+7+8+9)                                                                                 119.378.803              117.112..647         123.709.596</w:t>
      </w:r>
    </w:p>
    <w:p w:rsidR="000A1007" w:rsidRPr="000A1007" w:rsidRDefault="000A1007" w:rsidP="000A1007">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textAlignment w:val="baseline"/>
        <w:rPr>
          <w:rFonts w:ascii="Arial" w:hAnsi="Arial" w:cs="Arial"/>
          <w:sz w:val="16"/>
          <w:szCs w:val="16"/>
        </w:rPr>
      </w:pPr>
      <w:r w:rsidRPr="000A1007">
        <w:rPr>
          <w:rFonts w:ascii="Arial" w:hAnsi="Arial" w:cs="Arial"/>
          <w:b/>
          <w:bCs/>
          <w:sz w:val="16"/>
          <w:szCs w:val="16"/>
        </w:rPr>
        <w:t xml:space="preserve"> RASHODI: (3+4+5)                                                                                    119.378.803               117.112.647         123.709.596</w:t>
      </w:r>
    </w:p>
    <w:p w:rsidR="000A1007" w:rsidRPr="000A1007" w:rsidRDefault="000A1007" w:rsidP="000A1007">
      <w:pPr>
        <w:shd w:val="clear" w:color="auto" w:fill="FFFFFF"/>
        <w:overflowPunct w:val="0"/>
        <w:autoSpaceDE w:val="0"/>
        <w:autoSpaceDN w:val="0"/>
        <w:adjustRightInd w:val="0"/>
        <w:textAlignment w:val="baseline"/>
        <w:rPr>
          <w:szCs w:val="32"/>
        </w:rPr>
      </w:pPr>
    </w:p>
    <w:tbl>
      <w:tblPr>
        <w:tblW w:w="4961"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5"/>
        <w:gridCol w:w="1323"/>
        <w:gridCol w:w="1353"/>
        <w:gridCol w:w="1353"/>
      </w:tblGrid>
      <w:tr w:rsidR="000A1007" w:rsidRPr="000A1007" w:rsidTr="000A1007">
        <w:trPr>
          <w:trHeight w:val="261"/>
          <w:tblHeader/>
        </w:trPr>
        <w:tc>
          <w:tcPr>
            <w:tcW w:w="0" w:type="auto"/>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b/>
                <w:i/>
                <w:sz w:val="20"/>
                <w:szCs w:val="20"/>
              </w:rPr>
            </w:pPr>
            <w:r w:rsidRPr="000A1007">
              <w:rPr>
                <w:rFonts w:ascii="Arial" w:hAnsi="Arial" w:cs="Arial"/>
                <w:b/>
                <w:i/>
                <w:sz w:val="20"/>
                <w:szCs w:val="20"/>
              </w:rPr>
              <w:t>S  A  Ž  E  T  A  K</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6"/>
                <w:szCs w:val="16"/>
              </w:rPr>
            </w:pPr>
            <w:r w:rsidRPr="000A1007">
              <w:rPr>
                <w:rFonts w:ascii="Arial" w:hAnsi="Arial" w:cs="Arial"/>
                <w:i/>
                <w:sz w:val="16"/>
                <w:szCs w:val="16"/>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6"/>
                <w:szCs w:val="16"/>
              </w:rPr>
            </w:pPr>
            <w:r w:rsidRPr="000A1007">
              <w:rPr>
                <w:rFonts w:ascii="Arial" w:hAnsi="Arial" w:cs="Arial"/>
                <w:i/>
                <w:sz w:val="16"/>
                <w:szCs w:val="16"/>
              </w:rPr>
              <w:t>Projekcija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6"/>
                <w:szCs w:val="16"/>
              </w:rPr>
            </w:pPr>
            <w:r w:rsidRPr="000A1007">
              <w:rPr>
                <w:rFonts w:ascii="Arial" w:hAnsi="Arial" w:cs="Arial"/>
                <w:i/>
                <w:sz w:val="16"/>
                <w:szCs w:val="16"/>
              </w:rPr>
              <w:t>Projekcija 2026.</w:t>
            </w:r>
          </w:p>
        </w:tc>
      </w:tr>
      <w:tr w:rsidR="000A1007" w:rsidRPr="000A1007" w:rsidTr="000A1007">
        <w:trPr>
          <w:trHeight w:val="21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r>
      <w:tr w:rsidR="000A1007" w:rsidRPr="000A1007" w:rsidTr="000A1007">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110.350.957,00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116.794.414,00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123.387.613,00</w:t>
            </w:r>
          </w:p>
        </w:tc>
      </w:tr>
      <w:tr w:rsidR="000A1007" w:rsidRPr="000A1007" w:rsidTr="000A1007">
        <w:trPr>
          <w:trHeight w:val="21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776.583,00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339.533,00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346.783,00</w:t>
            </w:r>
          </w:p>
        </w:tc>
      </w:tr>
      <w:tr w:rsidR="000A1007" w:rsidRPr="000A1007" w:rsidTr="000A1007">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86.923.279,00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89.848.478,00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89.620.291,00</w:t>
            </w:r>
          </w:p>
        </w:tc>
      </w:tr>
      <w:tr w:rsidR="000A1007" w:rsidRPr="000A1007" w:rsidTr="000A1007">
        <w:trPr>
          <w:trHeight w:val="21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27.703.346,00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22.924.994,00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29.747.130,00</w:t>
            </w:r>
          </w:p>
        </w:tc>
      </w:tr>
      <w:tr w:rsidR="000A1007" w:rsidRPr="000A1007" w:rsidTr="000A1007">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-3.499.085,00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4.360.475,00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4.366.975,00</w:t>
            </w:r>
          </w:p>
        </w:tc>
      </w:tr>
      <w:tr w:rsidR="000A1007" w:rsidRPr="000A1007" w:rsidTr="000A1007">
        <w:trPr>
          <w:trHeight w:val="21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B. RAČUN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r>
      <w:tr w:rsidR="000A1007" w:rsidRPr="000A1007" w:rsidTr="000A1007">
        <w:trPr>
          <w:trHeight w:val="21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5.878.600,00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4.752.178,00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4.339.175,00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4.342.175,00</w:t>
            </w:r>
          </w:p>
        </w:tc>
      </w:tr>
      <w:tr w:rsidR="000A1007" w:rsidRPr="000A1007" w:rsidTr="000A1007">
        <w:trPr>
          <w:trHeight w:val="21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Neto - zaduživanje/financiranje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1.126.422,00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-4.336.575,00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-4.340.175,00</w:t>
            </w:r>
          </w:p>
        </w:tc>
      </w:tr>
      <w:tr w:rsidR="000A1007" w:rsidRPr="000A1007" w:rsidTr="000A1007">
        <w:trPr>
          <w:trHeight w:val="21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C. PRORAČUN UKUPNO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r>
      <w:tr w:rsidR="000A1007" w:rsidRPr="000A1007" w:rsidTr="000A1007">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1.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117.006.140,00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117.136.547,00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123.736.396,00</w:t>
            </w:r>
          </w:p>
        </w:tc>
      </w:tr>
      <w:tr w:rsidR="000A1007" w:rsidRPr="000A1007" w:rsidTr="000A1007">
        <w:trPr>
          <w:trHeight w:val="21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2. RASHODI I IZDACI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119.378.803,00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117.112.647,00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123.709.596,00</w:t>
            </w:r>
          </w:p>
        </w:tc>
      </w:tr>
      <w:tr w:rsidR="000A1007" w:rsidRPr="000A1007" w:rsidTr="000A1007">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3. 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-2.372.663,00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26.800,00</w:t>
            </w:r>
          </w:p>
        </w:tc>
      </w:tr>
      <w:tr w:rsidR="000A1007" w:rsidRPr="000A1007" w:rsidTr="000A1007">
        <w:trPr>
          <w:trHeight w:val="21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D. RASPOLOŽIVA SREDSTVA IZ PRETHODNIH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p>
        </w:tc>
      </w:tr>
      <w:tr w:rsidR="000A1007" w:rsidRPr="000A1007" w:rsidTr="000A1007">
        <w:trPr>
          <w:trHeight w:val="391"/>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000000"/>
                <w:sz w:val="16"/>
                <w:szCs w:val="16"/>
              </w:rPr>
            </w:pPr>
            <w:r w:rsidRPr="000A1007">
              <w:rPr>
                <w:rFonts w:ascii="Arial" w:hAnsi="Arial" w:cs="Arial"/>
                <w:color w:val="000000"/>
                <w:sz w:val="16"/>
                <w:szCs w:val="16"/>
              </w:rPr>
              <w:t>VIŠAK  /  MANJAK PRIHODA   prenešeni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2.372.663,00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-26.800,00</w:t>
            </w:r>
          </w:p>
        </w:tc>
      </w:tr>
    </w:tbl>
    <w:p w:rsidR="000A1007" w:rsidRPr="000A1007" w:rsidRDefault="000A1007" w:rsidP="000A1007">
      <w:pPr>
        <w:shd w:val="clear" w:color="auto" w:fill="FFFFFF"/>
        <w:overflowPunct w:val="0"/>
        <w:autoSpaceDE w:val="0"/>
        <w:autoSpaceDN w:val="0"/>
        <w:adjustRightInd w:val="0"/>
        <w:textAlignment w:val="baseline"/>
        <w:rPr>
          <w:rFonts w:ascii="Arial" w:hAnsi="Arial" w:cs="Arial"/>
          <w:sz w:val="22"/>
          <w:szCs w:val="22"/>
        </w:rPr>
      </w:pPr>
    </w:p>
    <w:p w:rsidR="000A1007" w:rsidRPr="000A1007" w:rsidRDefault="000A1007" w:rsidP="000A1007">
      <w:pPr>
        <w:shd w:val="clear" w:color="auto" w:fill="FFFFFF"/>
        <w:overflowPunct w:val="0"/>
        <w:autoSpaceDE w:val="0"/>
        <w:autoSpaceDN w:val="0"/>
        <w:adjustRightInd w:val="0"/>
        <w:textAlignment w:val="baseline"/>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6"/>
        <w:gridCol w:w="1143"/>
        <w:gridCol w:w="1143"/>
        <w:gridCol w:w="1143"/>
      </w:tblGrid>
      <w:tr w:rsidR="000A1007" w:rsidRPr="000A1007" w:rsidTr="000A1007">
        <w:trPr>
          <w:tblHeader/>
        </w:trPr>
        <w:tc>
          <w:tcPr>
            <w:tcW w:w="0" w:type="auto"/>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Projekcija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Projekcija 2026.</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8"/>
                <w:szCs w:val="18"/>
              </w:rPr>
            </w:pPr>
            <w:r w:rsidRPr="000A1007">
              <w:rPr>
                <w:rFonts w:ascii="Arial" w:hAnsi="Arial" w:cs="Arial"/>
                <w:b/>
                <w:color w:val="000000"/>
                <w:sz w:val="18"/>
                <w:szCs w:val="18"/>
              </w:rPr>
              <w:t>A. RAČUN PRIHODA I RASHODA  -  PREMA EKONOMSKOJ KLASIFIKACIJI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13"/>
              <w:textAlignment w:val="baseline"/>
              <w:rPr>
                <w:rFonts w:ascii="Arial" w:hAnsi="Arial" w:cs="Arial"/>
                <w:color w:val="000000"/>
                <w:sz w:val="16"/>
                <w:szCs w:val="16"/>
              </w:rPr>
            </w:pPr>
            <w:r w:rsidRPr="000A1007">
              <w:rPr>
                <w:rFonts w:ascii="Arial" w:hAnsi="Arial"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110.350.957,00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116.794.414,00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123.387.613,00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61 Prihodi od poreza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32.906.423,00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36.805.528,00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36.875.022,00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63 Pomoći iz inozemstva (darovnice) i od subjekata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28.298.035,00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28.842.475,00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32.728.252,00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64 Prihodi od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28.455.043,00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28.846.083,00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29.060.833,00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65 Prihodi od upravnih administrativnih pristojbi, pristojbi po posebnim propisima i naknada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18.823.987,00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20.465.367,00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20.614.347,00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66 Prihodi od prodaje proizvoda i robe te pruženih usluga i prihodi od donacija te povrati po protestiranim jamstvima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1.435.247,00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1.392.239,00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3.664.087,00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68 Kazne, upravne mjere i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432.222,00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442.722,00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445.072,00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13"/>
              <w:textAlignment w:val="baseline"/>
              <w:rPr>
                <w:rFonts w:ascii="Arial" w:hAnsi="Arial" w:cs="Arial"/>
                <w:color w:val="000000"/>
                <w:sz w:val="16"/>
                <w:szCs w:val="16"/>
              </w:rPr>
            </w:pPr>
            <w:r w:rsidRPr="000A1007">
              <w:rPr>
                <w:rFonts w:ascii="Arial" w:hAnsi="Arial"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776.583,00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339.533,00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346.783,00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71 Prihodi od prodaje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72 Prihodi od prodaje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326.583,00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209.533,00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216.783,00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111.127.540,00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117.133.947,00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123.734.396,00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13"/>
              <w:textAlignment w:val="baseline"/>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86.923.279,00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89.848.478,00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89.620.291,00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37.427.006,00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38.464.317,00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38.491.878,00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32.153.123,00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33.886.326,00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32.896.295,00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653.092,00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602.980,00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566.660,00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3.004.085,00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2.813.295,00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2.818.986,00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1.111.562,00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1.213.563,00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2.113.563,00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5.590.927,00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5.552.127,00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5.576.127,00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6.983.484,00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7.315.870,00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7.156.782,00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13"/>
              <w:textAlignment w:val="baseline"/>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27.703.346,00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22.924.994,00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29.747.130,00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2.548.800,00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992.711,00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1.560.000,00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18.840.369,00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12.757.355,00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17.884.102,00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6.314.077,00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9.174.428,00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10.302.428,00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114.626.625,00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112.773.472,00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119.367.421,00</w:t>
            </w:r>
          </w:p>
        </w:tc>
      </w:tr>
    </w:tbl>
    <w:p w:rsidR="000A1007" w:rsidRPr="000A1007" w:rsidRDefault="000A1007" w:rsidP="000A1007">
      <w:pPr>
        <w:shd w:val="clear" w:color="auto" w:fill="FFFFFF"/>
        <w:overflowPunct w:val="0"/>
        <w:autoSpaceDE w:val="0"/>
        <w:autoSpaceDN w:val="0"/>
        <w:adjustRightInd w:val="0"/>
        <w:textAlignment w:val="baseline"/>
        <w:rPr>
          <w:rFonts w:ascii="Arial" w:hAnsi="Arial" w:cs="Arial"/>
          <w:sz w:val="22"/>
          <w:szCs w:val="22"/>
        </w:rPr>
      </w:pPr>
    </w:p>
    <w:p w:rsidR="000A1007" w:rsidRPr="000A1007" w:rsidRDefault="000A1007" w:rsidP="000A1007">
      <w:pPr>
        <w:shd w:val="clear" w:color="auto" w:fill="FFFFFF"/>
        <w:overflowPunct w:val="0"/>
        <w:autoSpaceDE w:val="0"/>
        <w:autoSpaceDN w:val="0"/>
        <w:adjustRightInd w:val="0"/>
        <w:textAlignment w:val="baseline"/>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6"/>
        <w:gridCol w:w="1143"/>
        <w:gridCol w:w="1143"/>
        <w:gridCol w:w="1143"/>
      </w:tblGrid>
      <w:tr w:rsidR="000A1007" w:rsidRPr="000A1007" w:rsidTr="000A1007">
        <w:trPr>
          <w:tblHeader/>
        </w:trPr>
        <w:tc>
          <w:tcPr>
            <w:tcW w:w="0" w:type="auto"/>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Projekcija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Projekcija 2026.</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8"/>
                <w:szCs w:val="18"/>
              </w:rPr>
            </w:pPr>
            <w:r w:rsidRPr="000A1007">
              <w:rPr>
                <w:rFonts w:ascii="Arial" w:hAnsi="Arial" w:cs="Arial"/>
                <w:b/>
                <w:color w:val="000000"/>
                <w:sz w:val="18"/>
                <w:szCs w:val="18"/>
              </w:rPr>
              <w:t>A. RAČUN PRIHODA I RASHODA   -  PREMA IZVORIMA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66.146.062,00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66.920.524,00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67.132.018,00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66.146.062,00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66.920.524,00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67.132.018,00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lastRenderedPageBreak/>
              <w:t>Izvor: 2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3.284.397,00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3.305.924,00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3.352.659,00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3.139.397,00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3.150.924,00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3.197.659,00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 Prihodi za posebne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17.110.364,00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18.397.364,00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18.594.364,00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2.260.364,00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2.260.364,00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2.260.364,00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965.000,00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864.000,00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2.500.000,00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19.989.624,00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24.980.479,00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28.972.318,00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1.314.200,00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223.910,00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8.064.544,00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12.914.109,00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16.900.948,00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10.037.170,00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10.037.170,00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10.037.170,00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5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3.852.993,00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3.230.556,00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5.380.937,00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2.278.943,00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3.591.993,00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2.983.056,00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2.881.994,00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6 Prihodi od prodaje ili zamjene nefinancijske imovine i naknade s naslova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302.100,00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169.100,00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172.100,00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111.127.540,00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117.133.947,00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123.734.396,00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62.863.877,00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64.579.949,00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65.280.143,00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62.863.877,00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64.579.949,00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65.280.143,00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2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5.637.060,00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3.257.024,00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3.297.859,00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2.361.563,00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3.095.397,00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3.095.924,00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3.136.659,00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 Prihodi za posebne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16.407.071,00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16.725.464,00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16.436.164,00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2.260.364,00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2.260.364,00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2.260.364,00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965.000,00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3.908.100,00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3.585.800,00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1.796.707,00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19.989.624,00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24.980.479,00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28.972.318,00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1.314.200,00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223.910,00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8.064.544,00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12.914.109,00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16.900.948,00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10.037.170,00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10.037.170,00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10.037.170,00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5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3.852.993,00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3.230.556,00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5.380.937,00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2.278.943,00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3.591.993,00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2.983.056,00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2.881.994,00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7 Namjenski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73 Primljeni zajmovi-2024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114.626.625,00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112.773.472,00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119.367.421,00</w:t>
            </w:r>
          </w:p>
        </w:tc>
      </w:tr>
    </w:tbl>
    <w:p w:rsidR="000A1007" w:rsidRPr="000A1007" w:rsidRDefault="000A1007" w:rsidP="000A1007">
      <w:pPr>
        <w:shd w:val="clear" w:color="auto" w:fill="FFFFFF"/>
        <w:overflowPunct w:val="0"/>
        <w:autoSpaceDE w:val="0"/>
        <w:autoSpaceDN w:val="0"/>
        <w:adjustRightInd w:val="0"/>
        <w:textAlignment w:val="baseline"/>
        <w:rPr>
          <w:rFonts w:ascii="Arial" w:hAnsi="Arial" w:cs="Arial"/>
          <w:b/>
          <w:sz w:val="22"/>
          <w:szCs w:val="22"/>
        </w:rPr>
      </w:pPr>
    </w:p>
    <w:p w:rsidR="000A1007" w:rsidRPr="000A1007" w:rsidRDefault="000A1007" w:rsidP="000A1007">
      <w:pPr>
        <w:shd w:val="clear" w:color="auto" w:fill="FFFFFF"/>
        <w:overflowPunct w:val="0"/>
        <w:autoSpaceDE w:val="0"/>
        <w:autoSpaceDN w:val="0"/>
        <w:adjustRightInd w:val="0"/>
        <w:textAlignment w:val="baseline"/>
        <w:rPr>
          <w:rFonts w:ascii="Arial" w:hAnsi="Arial" w:cs="Arial"/>
          <w:b/>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6"/>
        <w:gridCol w:w="1143"/>
        <w:gridCol w:w="1143"/>
        <w:gridCol w:w="1143"/>
      </w:tblGrid>
      <w:tr w:rsidR="000A1007" w:rsidRPr="000A1007" w:rsidTr="000A1007">
        <w:trPr>
          <w:trHeight w:val="302"/>
          <w:tblHeader/>
        </w:trPr>
        <w:tc>
          <w:tcPr>
            <w:tcW w:w="0" w:type="auto"/>
            <w:shd w:val="clear" w:color="auto" w:fill="FFFFFF"/>
            <w:noWrap/>
            <w:vAlign w:val="center"/>
            <w:hideMark/>
          </w:tcPr>
          <w:p w:rsidR="000A1007" w:rsidRPr="000A1007" w:rsidRDefault="000A1007" w:rsidP="000A1007">
            <w:pPr>
              <w:overflowPunct w:val="0"/>
              <w:autoSpaceDE w:val="0"/>
              <w:autoSpaceDN w:val="0"/>
              <w:adjustRightInd w:val="0"/>
              <w:textAlignment w:val="baseline"/>
              <w:rPr>
                <w:rFonts w:ascii="Arial" w:hAnsi="Arial" w:cs="Arial"/>
                <w:b/>
                <w:sz w:val="18"/>
                <w:szCs w:val="18"/>
              </w:rPr>
            </w:pPr>
            <w:r w:rsidRPr="000A1007">
              <w:rPr>
                <w:rFonts w:ascii="Arial" w:hAnsi="Arial" w:cs="Arial"/>
                <w:b/>
                <w:sz w:val="18"/>
                <w:szCs w:val="18"/>
              </w:rPr>
              <w:lastRenderedPageBreak/>
              <w:t>RASHODI PREMA FUNKCIJSKOJ KLASIFIKACIJI</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textAlignment w:val="baseline"/>
              <w:rPr>
                <w:rFonts w:ascii="Arial" w:hAnsi="Arial" w:cs="Arial"/>
                <w:sz w:val="14"/>
                <w:szCs w:val="14"/>
              </w:rPr>
            </w:pPr>
            <w:r w:rsidRPr="000A1007">
              <w:rPr>
                <w:rFonts w:ascii="Arial" w:hAnsi="Arial" w:cs="Arial"/>
                <w:sz w:val="14"/>
                <w:szCs w:val="14"/>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textAlignment w:val="baseline"/>
              <w:rPr>
                <w:rFonts w:ascii="Arial" w:hAnsi="Arial" w:cs="Arial"/>
                <w:sz w:val="14"/>
                <w:szCs w:val="14"/>
              </w:rPr>
            </w:pPr>
            <w:r w:rsidRPr="000A1007">
              <w:rPr>
                <w:rFonts w:ascii="Arial" w:hAnsi="Arial" w:cs="Arial"/>
                <w:sz w:val="14"/>
                <w:szCs w:val="14"/>
              </w:rPr>
              <w:t>Projekcija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textAlignment w:val="baseline"/>
              <w:rPr>
                <w:rFonts w:ascii="Arial" w:hAnsi="Arial" w:cs="Arial"/>
                <w:sz w:val="14"/>
                <w:szCs w:val="14"/>
              </w:rPr>
            </w:pPr>
            <w:r w:rsidRPr="000A1007">
              <w:rPr>
                <w:rFonts w:ascii="Arial" w:hAnsi="Arial" w:cs="Arial"/>
                <w:sz w:val="14"/>
                <w:szCs w:val="14"/>
              </w:rPr>
              <w:t>Projekcija 2026.</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0A1007" w:rsidRPr="000A1007" w:rsidRDefault="000A1007" w:rsidP="000A1007">
            <w:pPr>
              <w:overflowPunct w:val="0"/>
              <w:autoSpaceDE w:val="0"/>
              <w:autoSpaceDN w:val="0"/>
              <w:adjustRightInd w:val="0"/>
              <w:textAlignment w:val="baseline"/>
              <w:rPr>
                <w:rFonts w:ascii="Arial" w:hAnsi="Arial" w:cs="Arial"/>
                <w:color w:val="FFFFFF"/>
                <w:sz w:val="16"/>
                <w:szCs w:val="16"/>
              </w:rPr>
            </w:pPr>
            <w:r w:rsidRPr="000A1007">
              <w:rPr>
                <w:rFonts w:ascii="Arial" w:hAnsi="Arial" w:cs="Arial"/>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FFFFFF"/>
                <w:sz w:val="16"/>
                <w:szCs w:val="16"/>
              </w:rPr>
            </w:pPr>
            <w:r w:rsidRPr="000A1007">
              <w:rPr>
                <w:rFonts w:ascii="Arial" w:hAnsi="Arial" w:cs="Arial"/>
                <w:color w:val="FFFFFF"/>
                <w:sz w:val="16"/>
                <w:szCs w:val="16"/>
              </w:rPr>
              <w:t>114.626.625,00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FFFFFF"/>
                <w:sz w:val="16"/>
                <w:szCs w:val="16"/>
              </w:rPr>
            </w:pPr>
            <w:r w:rsidRPr="000A1007">
              <w:rPr>
                <w:rFonts w:ascii="Arial" w:hAnsi="Arial" w:cs="Arial"/>
                <w:color w:val="FFFFFF"/>
                <w:sz w:val="16"/>
                <w:szCs w:val="16"/>
              </w:rPr>
              <w:t>112.773.472,00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FFFFFF"/>
                <w:sz w:val="16"/>
                <w:szCs w:val="16"/>
              </w:rPr>
            </w:pPr>
            <w:r w:rsidRPr="000A1007">
              <w:rPr>
                <w:rFonts w:ascii="Arial" w:hAnsi="Arial" w:cs="Arial"/>
                <w:color w:val="FFFFFF"/>
                <w:sz w:val="16"/>
                <w:szCs w:val="16"/>
              </w:rPr>
              <w:t>119.367.421,00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 Javnost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110.075.723,00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108.023.037,00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114.596.986,00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01 OPĆE JAVNE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12.074.525,00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11.800.010,00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12.035.710,00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1.917.175,00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1.989.010,00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1.870.110,00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10.154.350,00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9.807.000,00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10.164.600,00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015 IstraŽivanje i razvoj: Opće javne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03 JAVNI RED I SIGURNOST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4.636.333,00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4.573.833,00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4.573.833,00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032 Usluge protupožarne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4.348.618,00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4.348.618,00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4.348.618,00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036 Rashodi za javni red i sigurnost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225.215,00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225.215,00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04 EKONOMSKI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15.214.745,00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11.633.422,00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10.904.056,00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2.491.748,00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2.541.972,00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2.484.846,00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12.314.507,00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9.027.350,00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8.377.350,00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048 Istraživanje i razvoj: Ekonomski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408.490,00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41.860,00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05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7.137.147,00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8.167.357,00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8.166.348,00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051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3.109.700,00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2.988.300,00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052 Gospodarenje otpadnim vodama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053 Smanjenje zagađivanja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054 Zaˇtita bioraznolikosti i krajolika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879.714,00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1.697.428,00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1.697.428,00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055 IstraŽivanje i razvoj: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2.485.733,00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2.808.629,00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2.795.620,00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06 USLUGE UNAPREĐENJA STANOVANJA I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16.918.170,00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14.401.351,00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19.656.883,00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061 Razvoj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12.877.340,00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10.229.725,00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15.793.057,00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064 Ulična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1.712.500,00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1.712.500,00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2.650.330,00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2.402.126,00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2.095.326,00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08 REKREACIJA, KULTURA, RELIGIJA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27.146.836,00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27.153.126,00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26.258.899,00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7.616.560,00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7.420.670,00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6.870.670,00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19.409.276,00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19.611.456,00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19.267.229,00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086 Rashodi za rekreaciju, kulturu i religiju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09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26.947.967,00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30.293.938,00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33.001.257,00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26.434.867,00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29.780.838,00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32.488.157,00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092 Srednjoškolsko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094 Visoka naobrazba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374.100,00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096 Dodatne usluge u obrazovanju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10 SOCIJALNA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4.550.902,00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4.750.435,00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4.770.435,00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104 Obitelj i djeca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250.633,00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250.633,00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250.633,00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108 IstraŽivanje i razvoj socijalne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397"/>
              <w:textAlignment w:val="baseline"/>
              <w:rPr>
                <w:rFonts w:ascii="Arial" w:hAnsi="Arial" w:cs="Arial"/>
                <w:color w:val="000000"/>
                <w:sz w:val="16"/>
                <w:szCs w:val="16"/>
              </w:rPr>
            </w:pPr>
            <w:r w:rsidRPr="000A1007">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4.287.269,00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4.486.802,00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4.506.802,00</w:t>
            </w:r>
          </w:p>
        </w:tc>
      </w:tr>
    </w:tbl>
    <w:p w:rsidR="000A1007" w:rsidRPr="000A1007" w:rsidRDefault="000A1007" w:rsidP="000A1007">
      <w:pPr>
        <w:shd w:val="clear" w:color="auto" w:fill="FFFFFF"/>
        <w:overflowPunct w:val="0"/>
        <w:autoSpaceDE w:val="0"/>
        <w:autoSpaceDN w:val="0"/>
        <w:adjustRightInd w:val="0"/>
        <w:textAlignment w:val="baseline"/>
        <w:rPr>
          <w:rFonts w:ascii="Arial" w:hAnsi="Arial" w:cs="Arial"/>
          <w:sz w:val="22"/>
          <w:szCs w:val="22"/>
        </w:rPr>
      </w:pPr>
    </w:p>
    <w:p w:rsidR="000A1007" w:rsidRPr="000A1007" w:rsidRDefault="000A1007" w:rsidP="000A1007">
      <w:pPr>
        <w:shd w:val="clear" w:color="auto" w:fill="FFFFFF"/>
        <w:overflowPunct w:val="0"/>
        <w:autoSpaceDE w:val="0"/>
        <w:autoSpaceDN w:val="0"/>
        <w:adjustRightInd w:val="0"/>
        <w:textAlignment w:val="baseline"/>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27"/>
        <w:gridCol w:w="968"/>
        <w:gridCol w:w="1030"/>
        <w:gridCol w:w="1030"/>
      </w:tblGrid>
      <w:tr w:rsidR="000A1007" w:rsidRPr="000A1007" w:rsidTr="000A1007">
        <w:trPr>
          <w:tblHeader/>
        </w:trPr>
        <w:tc>
          <w:tcPr>
            <w:tcW w:w="0" w:type="auto"/>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Projekcija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Projekcija 2026.</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8"/>
                <w:szCs w:val="18"/>
              </w:rPr>
            </w:pPr>
            <w:r w:rsidRPr="000A1007">
              <w:rPr>
                <w:rFonts w:ascii="Arial" w:hAnsi="Arial" w:cs="Arial"/>
                <w:b/>
                <w:color w:val="000000"/>
                <w:sz w:val="18"/>
                <w:szCs w:val="18"/>
              </w:rPr>
              <w:t>B. RAČUN FINANCIRANJA  -    PREMA EKONOMSKOJ KLASIFIKACIJI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13"/>
              <w:textAlignment w:val="baseline"/>
              <w:rPr>
                <w:rFonts w:ascii="Arial" w:hAnsi="Arial" w:cs="Arial"/>
                <w:color w:val="000000"/>
                <w:sz w:val="16"/>
                <w:szCs w:val="16"/>
              </w:rPr>
            </w:pPr>
            <w:r w:rsidRPr="000A1007">
              <w:rPr>
                <w:rFonts w:ascii="Arial" w:hAnsi="Arial" w:cs="Arial"/>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5.878.600,00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81 Primljene otplate (povrati) glavnice danih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84 Primici od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SVEUKUPNO PRIMICI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5.878.600,00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13"/>
              <w:textAlignment w:val="baseline"/>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4.752.178,00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4.339.175,00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4.342.175,00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170"/>
              <w:textAlignment w:val="baseline"/>
              <w:rPr>
                <w:rFonts w:ascii="Arial" w:hAnsi="Arial" w:cs="Arial"/>
                <w:color w:val="000000"/>
                <w:sz w:val="16"/>
                <w:szCs w:val="16"/>
              </w:rPr>
            </w:pPr>
            <w:r w:rsidRPr="000A1007">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4.310.633,00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4.312.630,00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4.315.630,00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4.752.178,00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4.339.175,00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4.342.175,00</w:t>
            </w:r>
          </w:p>
        </w:tc>
      </w:tr>
    </w:tbl>
    <w:p w:rsidR="000A1007" w:rsidRPr="000A1007" w:rsidRDefault="000A1007" w:rsidP="000A1007">
      <w:pPr>
        <w:shd w:val="clear" w:color="auto" w:fill="FFFFFF"/>
        <w:overflowPunct w:val="0"/>
        <w:autoSpaceDE w:val="0"/>
        <w:autoSpaceDN w:val="0"/>
        <w:adjustRightInd w:val="0"/>
        <w:textAlignment w:val="baseline"/>
        <w:rPr>
          <w:rFonts w:ascii="Arial" w:hAnsi="Arial" w:cs="Arial"/>
          <w:sz w:val="22"/>
          <w:szCs w:val="22"/>
        </w:rPr>
      </w:pPr>
    </w:p>
    <w:p w:rsidR="000A1007" w:rsidRPr="000A1007" w:rsidRDefault="000A1007" w:rsidP="000A1007">
      <w:pPr>
        <w:shd w:val="clear" w:color="auto" w:fill="FFFFFF"/>
        <w:overflowPunct w:val="0"/>
        <w:autoSpaceDE w:val="0"/>
        <w:autoSpaceDN w:val="0"/>
        <w:adjustRightInd w:val="0"/>
        <w:textAlignment w:val="baseline"/>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36"/>
        <w:gridCol w:w="965"/>
        <w:gridCol w:w="1027"/>
        <w:gridCol w:w="1027"/>
      </w:tblGrid>
      <w:tr w:rsidR="000A1007" w:rsidRPr="000A1007" w:rsidTr="000A1007">
        <w:trPr>
          <w:tblHeader/>
        </w:trPr>
        <w:tc>
          <w:tcPr>
            <w:tcW w:w="0" w:type="auto"/>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Projekcija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overflowPunct w:val="0"/>
              <w:autoSpaceDE w:val="0"/>
              <w:autoSpaceDN w:val="0"/>
              <w:adjustRightInd w:val="0"/>
              <w:jc w:val="center"/>
              <w:textAlignment w:val="baseline"/>
              <w:rPr>
                <w:rFonts w:ascii="Arial" w:hAnsi="Arial" w:cs="Arial"/>
                <w:i/>
                <w:sz w:val="14"/>
                <w:szCs w:val="14"/>
              </w:rPr>
            </w:pPr>
            <w:r w:rsidRPr="000A1007">
              <w:rPr>
                <w:rFonts w:ascii="Arial" w:hAnsi="Arial" w:cs="Arial"/>
                <w:i/>
                <w:sz w:val="14"/>
                <w:szCs w:val="14"/>
              </w:rPr>
              <w:t>Projekcija 2026.</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8"/>
                <w:szCs w:val="18"/>
              </w:rPr>
            </w:pPr>
            <w:r w:rsidRPr="000A1007">
              <w:rPr>
                <w:rFonts w:ascii="Arial" w:hAnsi="Arial" w:cs="Arial"/>
                <w:b/>
                <w:color w:val="000000"/>
                <w:sz w:val="18"/>
                <w:szCs w:val="18"/>
              </w:rPr>
              <w:t>B. RAČUN FINANCIRANJA – PREMA IZVORIMA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8"/>
                <w:szCs w:val="18"/>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lastRenderedPageBreak/>
              <w:t>Izvor: 7 Namjenski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73 Primljeni zajmovi-2024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SVEUKUPNO PRIMICI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5.878.600,00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3.284.785,00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2.343.175,00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1.853.875,00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3.284.785,00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2.343.175,00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1.853.875,00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2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 Prihodi za posebne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1.671.900,00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2.158.200,00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864.000,00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391.900,00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814.200,00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6 Prihodi od prodaje ili zamjene nefinancijske imovine i naknade s naslova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744.100,00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302.100,00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ind w:left="454"/>
              <w:textAlignment w:val="baseline"/>
              <w:rPr>
                <w:rFonts w:ascii="Arial" w:hAnsi="Arial" w:cs="Arial"/>
                <w:color w:val="000000"/>
                <w:sz w:val="16"/>
                <w:szCs w:val="16"/>
              </w:rPr>
            </w:pPr>
            <w:r w:rsidRPr="000A1007">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169.100,00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color w:val="000000"/>
                <w:sz w:val="16"/>
                <w:szCs w:val="16"/>
              </w:rPr>
            </w:pPr>
            <w:r w:rsidRPr="000A1007">
              <w:rPr>
                <w:rFonts w:ascii="Arial" w:hAnsi="Arial" w:cs="Arial"/>
                <w:color w:val="000000"/>
                <w:sz w:val="16"/>
                <w:szCs w:val="16"/>
              </w:rPr>
              <w:t>172.100,00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textAlignment w:val="baseline"/>
              <w:rPr>
                <w:rFonts w:ascii="Arial" w:hAnsi="Arial" w:cs="Arial"/>
                <w:b/>
                <w:color w:val="000000"/>
                <w:sz w:val="16"/>
                <w:szCs w:val="16"/>
              </w:rPr>
            </w:pPr>
            <w:r w:rsidRPr="000A1007">
              <w:rPr>
                <w:rFonts w:ascii="Arial" w:hAnsi="Arial" w:cs="Arial"/>
                <w:b/>
                <w:color w:val="000000"/>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4.752.178,00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4.339.175,00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A1007" w:rsidRPr="000A1007" w:rsidRDefault="000A1007" w:rsidP="000A1007">
            <w:pPr>
              <w:overflowPunct w:val="0"/>
              <w:autoSpaceDE w:val="0"/>
              <w:autoSpaceDN w:val="0"/>
              <w:adjustRightInd w:val="0"/>
              <w:jc w:val="right"/>
              <w:textAlignment w:val="baseline"/>
              <w:rPr>
                <w:rFonts w:ascii="Arial" w:hAnsi="Arial" w:cs="Arial"/>
                <w:b/>
                <w:color w:val="000000"/>
                <w:sz w:val="16"/>
                <w:szCs w:val="16"/>
              </w:rPr>
            </w:pPr>
            <w:r w:rsidRPr="000A1007">
              <w:rPr>
                <w:rFonts w:ascii="Arial" w:hAnsi="Arial" w:cs="Arial"/>
                <w:b/>
                <w:color w:val="000000"/>
                <w:sz w:val="16"/>
                <w:szCs w:val="16"/>
              </w:rPr>
              <w:t>4.342.175,00</w:t>
            </w:r>
          </w:p>
        </w:tc>
      </w:tr>
    </w:tbl>
    <w:p w:rsidR="000A1007" w:rsidRPr="000A1007" w:rsidRDefault="000A1007" w:rsidP="000A1007">
      <w:pPr>
        <w:shd w:val="clear" w:color="auto" w:fill="FFFFFF"/>
        <w:overflowPunct w:val="0"/>
        <w:autoSpaceDE w:val="0"/>
        <w:autoSpaceDN w:val="0"/>
        <w:adjustRightInd w:val="0"/>
        <w:textAlignment w:val="baseline"/>
        <w:rPr>
          <w:szCs w:val="32"/>
        </w:rPr>
      </w:pPr>
    </w:p>
    <w:p w:rsidR="000A1007" w:rsidRDefault="000A1007" w:rsidP="00620E3E">
      <w:pPr>
        <w:rPr>
          <w:rFonts w:ascii="Arial" w:hAnsi="Arial" w:cs="Arial"/>
          <w:sz w:val="22"/>
          <w:szCs w:val="22"/>
        </w:rPr>
      </w:pPr>
    </w:p>
    <w:p w:rsidR="000A1007" w:rsidRPr="000A1007" w:rsidRDefault="000A1007" w:rsidP="000A1007">
      <w:pPr>
        <w:widowControl w:val="0"/>
        <w:shd w:val="clear" w:color="auto" w:fill="FFFFFF"/>
        <w:tabs>
          <w:tab w:val="left" w:pos="1322"/>
        </w:tabs>
        <w:autoSpaceDE w:val="0"/>
        <w:autoSpaceDN w:val="0"/>
        <w:adjustRightInd w:val="0"/>
        <w:spacing w:before="100" w:beforeAutospacing="1"/>
        <w:rPr>
          <w:rFonts w:ascii="Arial" w:hAnsi="Arial" w:cs="Arial"/>
          <w:b/>
          <w:sz w:val="22"/>
          <w:szCs w:val="22"/>
        </w:rPr>
      </w:pPr>
      <w:r w:rsidRPr="000A1007">
        <w:rPr>
          <w:rFonts w:ascii="Arial" w:hAnsi="Arial" w:cs="Arial"/>
          <w:b/>
          <w:sz w:val="22"/>
          <w:szCs w:val="22"/>
        </w:rPr>
        <w:t xml:space="preserve">II. POSEBNI DIO </w:t>
      </w:r>
    </w:p>
    <w:p w:rsidR="000A1007" w:rsidRPr="000A1007" w:rsidRDefault="000A1007" w:rsidP="000A1007">
      <w:pPr>
        <w:widowControl w:val="0"/>
        <w:shd w:val="clear" w:color="auto" w:fill="FFFFFF"/>
        <w:tabs>
          <w:tab w:val="left" w:pos="1322"/>
        </w:tabs>
        <w:autoSpaceDE w:val="0"/>
        <w:autoSpaceDN w:val="0"/>
        <w:adjustRightInd w:val="0"/>
        <w:jc w:val="center"/>
        <w:rPr>
          <w:rFonts w:ascii="Arial" w:hAnsi="Arial" w:cs="Arial"/>
          <w:sz w:val="22"/>
          <w:szCs w:val="22"/>
        </w:rPr>
      </w:pPr>
    </w:p>
    <w:p w:rsidR="000A1007" w:rsidRPr="000A1007" w:rsidRDefault="000A1007" w:rsidP="000A1007">
      <w:pPr>
        <w:widowControl w:val="0"/>
        <w:shd w:val="clear" w:color="auto" w:fill="FFFFFF"/>
        <w:tabs>
          <w:tab w:val="left" w:pos="1322"/>
        </w:tabs>
        <w:autoSpaceDE w:val="0"/>
        <w:autoSpaceDN w:val="0"/>
        <w:adjustRightInd w:val="0"/>
        <w:jc w:val="center"/>
        <w:rPr>
          <w:rFonts w:ascii="Arial" w:hAnsi="Arial" w:cs="Arial"/>
          <w:sz w:val="22"/>
          <w:szCs w:val="22"/>
        </w:rPr>
      </w:pPr>
      <w:r w:rsidRPr="000A1007">
        <w:rPr>
          <w:rFonts w:ascii="Arial" w:hAnsi="Arial" w:cs="Arial"/>
          <w:sz w:val="22"/>
          <w:szCs w:val="22"/>
        </w:rPr>
        <w:t>Članak 2.</w:t>
      </w:r>
    </w:p>
    <w:p w:rsidR="000A1007" w:rsidRPr="000A1007" w:rsidRDefault="000A1007" w:rsidP="000A1007">
      <w:pPr>
        <w:widowControl w:val="0"/>
        <w:shd w:val="clear" w:color="auto" w:fill="FFFFFF"/>
        <w:tabs>
          <w:tab w:val="left" w:pos="1322"/>
        </w:tabs>
        <w:autoSpaceDE w:val="0"/>
        <w:autoSpaceDN w:val="0"/>
        <w:adjustRightInd w:val="0"/>
        <w:spacing w:before="60"/>
        <w:rPr>
          <w:rFonts w:ascii="Arial" w:hAnsi="Arial" w:cs="Arial"/>
          <w:sz w:val="22"/>
          <w:szCs w:val="22"/>
        </w:rPr>
      </w:pPr>
    </w:p>
    <w:p w:rsidR="000A1007" w:rsidRPr="000A1007" w:rsidRDefault="000A1007" w:rsidP="000A1007">
      <w:pPr>
        <w:widowControl w:val="0"/>
        <w:shd w:val="clear" w:color="auto" w:fill="FFFFFF"/>
        <w:tabs>
          <w:tab w:val="left" w:pos="1322"/>
        </w:tabs>
        <w:autoSpaceDE w:val="0"/>
        <w:autoSpaceDN w:val="0"/>
        <w:adjustRightInd w:val="0"/>
        <w:rPr>
          <w:rFonts w:ascii="Arial" w:hAnsi="Arial" w:cs="Arial"/>
          <w:sz w:val="22"/>
          <w:szCs w:val="22"/>
        </w:rPr>
      </w:pPr>
      <w:r w:rsidRPr="000A1007">
        <w:rPr>
          <w:rFonts w:ascii="Arial" w:hAnsi="Arial" w:cs="Arial"/>
          <w:sz w:val="22"/>
          <w:szCs w:val="22"/>
        </w:rPr>
        <w:t>Rashodi poslovanja i rashodi za nabavu nefinancijske imovine u Proračuna za 2024. godinu  u ukupnoj svoti od 114.626.625  eura i izdaci za financijsku imovinu i otplate zajmova od 4.752178 eura raspoređuju se po korisnicima i programima u Posebnom dijelu Proračuna, kako slijedi:</w:t>
      </w:r>
    </w:p>
    <w:p w:rsidR="000A1007" w:rsidRPr="000A1007" w:rsidRDefault="000A1007" w:rsidP="000A1007">
      <w:pPr>
        <w:widowControl w:val="0"/>
        <w:shd w:val="clear" w:color="auto" w:fill="FFFFFF"/>
        <w:tabs>
          <w:tab w:val="left" w:pos="1322"/>
        </w:tabs>
        <w:autoSpaceDE w:val="0"/>
        <w:autoSpaceDN w:val="0"/>
        <w:adjustRightInd w:val="0"/>
        <w:spacing w:before="60"/>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4"/>
        <w:gridCol w:w="1143"/>
        <w:gridCol w:w="1169"/>
        <w:gridCol w:w="1169"/>
      </w:tblGrid>
      <w:tr w:rsidR="000A1007" w:rsidRPr="000A1007" w:rsidTr="000A1007">
        <w:trPr>
          <w:tblHeader/>
        </w:trPr>
        <w:tc>
          <w:tcPr>
            <w:tcW w:w="0" w:type="auto"/>
            <w:shd w:val="clear" w:color="auto" w:fill="FFFFFF"/>
            <w:noWrap/>
            <w:vAlign w:val="center"/>
            <w:hideMark/>
          </w:tcPr>
          <w:p w:rsidR="000A1007" w:rsidRPr="000A1007" w:rsidRDefault="000A1007" w:rsidP="000A1007">
            <w:pPr>
              <w:rPr>
                <w:rFonts w:ascii="Arial" w:hAnsi="Arial" w:cs="Arial"/>
                <w:sz w:val="16"/>
                <w:szCs w:val="16"/>
              </w:rPr>
            </w:pPr>
            <w:r w:rsidRPr="000A1007">
              <w:rPr>
                <w:rFonts w:ascii="Arial" w:hAnsi="Arial" w:cs="Arial"/>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rPr>
                <w:rFonts w:ascii="Arial" w:hAnsi="Arial" w:cs="Arial"/>
                <w:sz w:val="16"/>
                <w:szCs w:val="16"/>
              </w:rPr>
            </w:pPr>
            <w:r w:rsidRPr="000A1007">
              <w:rPr>
                <w:rFonts w:ascii="Arial" w:hAnsi="Arial" w:cs="Arial"/>
                <w:sz w:val="16"/>
                <w:szCs w:val="16"/>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rPr>
                <w:rFonts w:ascii="Arial" w:hAnsi="Arial" w:cs="Arial"/>
                <w:sz w:val="16"/>
                <w:szCs w:val="16"/>
              </w:rPr>
            </w:pPr>
            <w:r w:rsidRPr="000A1007">
              <w:rPr>
                <w:rFonts w:ascii="Arial" w:hAnsi="Arial" w:cs="Arial"/>
                <w:sz w:val="16"/>
                <w:szCs w:val="16"/>
              </w:rPr>
              <w:t>Projekcija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A1007" w:rsidRPr="000A1007" w:rsidRDefault="000A1007" w:rsidP="000A1007">
            <w:pPr>
              <w:rPr>
                <w:rFonts w:ascii="Arial" w:hAnsi="Arial" w:cs="Arial"/>
                <w:sz w:val="16"/>
                <w:szCs w:val="16"/>
              </w:rPr>
            </w:pPr>
            <w:r w:rsidRPr="000A1007">
              <w:rPr>
                <w:rFonts w:ascii="Arial" w:hAnsi="Arial" w:cs="Arial"/>
                <w:sz w:val="16"/>
                <w:szCs w:val="16"/>
              </w:rPr>
              <w:t>Projekcija 2026.</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0A1007" w:rsidRPr="000A1007" w:rsidRDefault="000A1007" w:rsidP="000A1007">
            <w:pPr>
              <w:rPr>
                <w:rFonts w:ascii="Arial" w:hAnsi="Arial" w:cs="Arial"/>
                <w:color w:val="FFFFFF"/>
                <w:sz w:val="16"/>
                <w:szCs w:val="16"/>
              </w:rPr>
            </w:pPr>
            <w:r w:rsidRPr="000A1007">
              <w:rPr>
                <w:rFonts w:ascii="Arial" w:hAnsi="Arial" w:cs="Arial"/>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0A1007" w:rsidRPr="000A1007" w:rsidRDefault="000A1007" w:rsidP="000A1007">
            <w:pPr>
              <w:jc w:val="right"/>
              <w:rPr>
                <w:rFonts w:ascii="Arial" w:hAnsi="Arial" w:cs="Arial"/>
                <w:color w:val="FFFFFF"/>
                <w:sz w:val="16"/>
                <w:szCs w:val="16"/>
              </w:rPr>
            </w:pPr>
            <w:r w:rsidRPr="000A1007">
              <w:rPr>
                <w:rFonts w:ascii="Arial" w:hAnsi="Arial" w:cs="Arial"/>
                <w:color w:val="FFFFFF"/>
                <w:sz w:val="16"/>
                <w:szCs w:val="16"/>
              </w:rPr>
              <w:t>119.378.803,00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0A1007" w:rsidRPr="000A1007" w:rsidRDefault="000A1007" w:rsidP="000A1007">
            <w:pPr>
              <w:jc w:val="right"/>
              <w:rPr>
                <w:rFonts w:ascii="Arial" w:hAnsi="Arial" w:cs="Arial"/>
                <w:color w:val="FFFFFF"/>
                <w:sz w:val="16"/>
                <w:szCs w:val="16"/>
              </w:rPr>
            </w:pPr>
            <w:r w:rsidRPr="000A1007">
              <w:rPr>
                <w:rFonts w:ascii="Arial" w:hAnsi="Arial" w:cs="Arial"/>
                <w:color w:val="FFFFFF"/>
                <w:sz w:val="16"/>
                <w:szCs w:val="16"/>
              </w:rPr>
              <w:t>117.112.647,00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0A1007" w:rsidRPr="000A1007" w:rsidRDefault="000A1007" w:rsidP="000A1007">
            <w:pPr>
              <w:jc w:val="right"/>
              <w:rPr>
                <w:rFonts w:ascii="Arial" w:hAnsi="Arial" w:cs="Arial"/>
                <w:color w:val="FFFFFF"/>
                <w:sz w:val="16"/>
                <w:szCs w:val="16"/>
              </w:rPr>
            </w:pPr>
            <w:r w:rsidRPr="000A1007">
              <w:rPr>
                <w:rFonts w:ascii="Arial" w:hAnsi="Arial" w:cs="Arial"/>
                <w:color w:val="FFFFFF"/>
                <w:sz w:val="16"/>
                <w:szCs w:val="16"/>
              </w:rPr>
              <w:t>123.709.596,00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Razdjel: 001 UPRAVNI ODJEL ZA GOSPODARENJE IMOVINOM, OPĆE I PRAVNE POSLOVE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00110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2.231.250,00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1.717.600,00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2.231.250,00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8001 STANOVI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732.450,00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A800101 STANOVI-ODRŽAVANJE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182.400,00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182.400,00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K800105 STANOVI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553.850,00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547.450,00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547.450,00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8002 NERAZVRSTANE CESTE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K800202 CESTA TT BLOK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K800204 CESTA OS3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K800205 CESTA OSOJNIK - LJUBAČ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K800206 CESTA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K800207 CESTA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K800208 CESTA KOMOLAC - ZA DJEČJI VRTIĆ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8003 POSLOVNI PROSTORI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174.850,00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A800301 POSLOVNI PROSTORI-ODRŽAVANJE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119.050,00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174.850,00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174.850,00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174.850,00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173.750,00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8004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537.700,00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K800401 OSTALA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537.700,00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537.700,00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527.700,00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K800402 MOST-OSOJNIK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00120 OPĆI RASHODI UPRAVE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8.768.750,00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8.587.400,00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8.587.400,00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8152 REDOVNA DJELATNOST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8.628.250,00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8.915.500,00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A815201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7.296.000,00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7.296.000,00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7.296.000,00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7.296.000,00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A815202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1.444.250,00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1.619.500,00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1.444.250,00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1.619.500,00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1.441.250,00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1.619.500,00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1.398.400,00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1.578.000,00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8153 OPREMA I NAMJEŠTAJ ZA GRADSKU 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K815301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K815302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Razdjel: 002 UPRAVNI ODJEL ZA POSLOVE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5.119.653,00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4.168.988,00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4.117.088,00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00220 URED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5.119.653,00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4.168.988,00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4.117.088,00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5.119.653,00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4.168.988,00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4.117.088,00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8009 REDOVNA DJELATNOST UREDA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1.718.720,00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1.229.555,00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1.232.655,00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A800901 PROTOKOL I INFORMIRANJE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1.087.358,00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1.013.193,00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1.016.293,00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1.087.358,00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1.013.193,00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1.016.293,00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1.076.358,00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1.012.193,00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1.015.293,00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1.071.577,00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1.007.412,00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1.010.512,00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A800904 PRORAČUNSKA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39.817,00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39.817,00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A800905 JAMSTVENA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T800906 POKROVITELJSTVA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K800910 UTD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K800911 OPĆINA MLJET - OTKUP UDJELA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A800912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8011 ZAŠTITA OD POŽARA, ZAŠTITA NA RADU I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303.933,00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241.433,00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A801101 ZAŠTITA OD POŽARA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11.618,00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A801102 ZAŠTITA NA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A801103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225.215,00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225.215,00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225.215,00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214.863,00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214.863,00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94.863,00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10.352,00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10.352,00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8012 INFORMATIZACIJA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1.743.000,00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K801201 RAČUNALNA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K801202 RAČUNALNI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K801203 MREŽNA I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242.000,00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K801204 ZONA POSEBNOG PROMETNOG REŽIMA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8014 PROGRAM MJERA ZA POTICANJE RJEŠAVANJA STAMBENOG PITANJA NA PODRUČJU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A801401 STAMBENO PITANJE MLADIH I MLADIH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Razdjel: 004 UPRAVNI ODJEL ZA TURIZAM,GOSPODARSTVO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2.635.355,00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2.835.800,00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00410 TURIZAM, 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2.635.355,00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2.835.800,00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2.635.355,00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2.835.800,00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8013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705.756,00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757.080,00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734.901,00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A801301 OPĆI RASHODI VEZANI ZA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16.853,00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8.566,00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A801307 POTPORE RAZVOJU ŽENSKOG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55.089,00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55.089,00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A801308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165.638,00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165.638,00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164.336,00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A801309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88.835,00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103.836,00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77.901,00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88.835,00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77.901,00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88.835,00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77.901,00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40.092,00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1.982,00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35.827,00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T801317 SUFINANCIRANJE MJERE ENERGETSKE UČINKOVITOSTI KUĆANSTVA - SOLARI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A801324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8100 RAZVOJ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1.869.599,00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2.042.920,00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2.040.899,00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A810001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41.950,00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77.049,00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A810002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452.175,00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469.632,00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435.863,00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186.604,00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98.927,00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186.604,00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98.927,00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92.627,00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63.708,00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2.679,00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265.571,00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309.680,00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336.936,00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225.571,00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309.680,00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336.936,00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155.571,00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219.680,00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226.936,00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A810003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529.263,00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595.309,00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662.100,00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647.700,00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647.700,00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647.700,00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A810004 POTICAJI ZA PRODULJENJE TURISTIČKE SEZONE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278.718,00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278.718,00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278.718,00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278.718,00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A810005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A810007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59.633,00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78.906,00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A810011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395.446,00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410.718,00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410.718,00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410.718,00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252.173,00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278.718,00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A810012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98.001,00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84.700,00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5.272,00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5.272,00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5.272,00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79.428,00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79.428,00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79.428,00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79.428,00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79.428,00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79.428,00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8123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T812301 PJEŠAČKE STAZE I VIDIKOVAC MRAVINJAC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Razdjel: 005 UPRAVNI ODJEL ZA KOMUNALNE DJELATNOSTI PROMET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18.472.650,00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19.144.446,00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18.557.246,00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00510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572.680,00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898.126,00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503.926,00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898.126,00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503.926,00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8015 IZRADA AKATA I PROVEDBA MJERA IZ DJELOKRUGA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898.126,00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503.926,00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A801501 OPĆI RASHODI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572.680,00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898.126,00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503.926,00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898.126,00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503.926,00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427.680,00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773.126,00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378.926,00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343.680,00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629.126,00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234.926,00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00520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7.673.970,00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8.321.970,00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8.328.970,00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7.143.970,00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7.791.970,00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7.798.970,00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8016 ČISTOĆA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A801607 ZONA A, B, C, 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2.556.850,00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2.556.850,00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2.556.850,00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K801611 PODZEMNI SPREMNICI ZA ODVOJENO PRIKUPLJANJE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K801612 SPREMNICI ZA ODVOJE PRIKUPLJANJE BIO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8017 JAVNE ZELENE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A801701 JAVNI NASADI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1.798.150,00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1.798.150,00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1.798.150,00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8018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810.300,00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A801802 PLOČNICI I ZIDOVI U POVIJESNOJ JEZGRI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A801803 GRADSKI KOTAREVI I MJESNI ODBORI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A801806 OZNAČAVANJE ULICA I TRGOVA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A801809 ODRŽAVANJE DJEČJIH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A801811 ODRŽAVANJE I SANIRANJE OGRADNIH ZIDOVA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A801812 VIDEONADZOR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8019 SLIVNICI, REŠETKE I OBORINSKI KANALI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A801902 REDOVITO ODRŽAVANJE REŠETAKA I OBORINSKIH KANALA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8020 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1.712.500,00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A802001 STARA GRADSKA JEZGRA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A802002 IZVAN STARE GRADSKE JEZGRE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A802003 BLAGDANSKA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A802004 GRAD DUBROVNIK-JAVNA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840.500,00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840.500,00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840.500,00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8022 GROBLJA, JAVNE FONTANE 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A802201 GROBLJA NA UŽEM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A802202 GROBLJA NA ŠIREM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97.500,00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A802203 FONTANE, BUNARI I CISTERNE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87.500,00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A802204 JAVNI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8023 DERATIZACIJA, DEZINSEKCIJA, KAFILERIJA I ČIŠĆENJE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184.770,00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A802301 DERATIZACIJA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63.450,00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A802302 DEZINSEKCIJA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114.680,00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114.680,00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114.680,00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114.680,00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A802305 HRANJENJE GOLUBOVA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6.640,00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8024 KOMUNALNI POSLOVI PO POSEBNIM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A802402 UREĐENJE SPOMENIKA I SPOMEN OBILJEŽJA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A802408 UKLANJANJE PROTUPRAVNO POSTAVLJENIH PREDMETA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A802409 ZBRINJAVANJE NUSPROIZVODA ŽIVOTINJSKOG PODRIJETLA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A802414 UKLANJANJE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A802415 PROVOĐENJE KOMUNALNOG REDA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53986 Javna ustanova " Sklonište za nezbrinute životinje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8029 SKRB O NEZBRINUTIM ŽIVOTINJAMA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A802901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229.900,00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00530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4.337.000,00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4.337.000,00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8031 DOBROVOLJNO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A803102 OSNOVNA DJELATNOST DOBROVOLJNOG VATROGASTVA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745.000,00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31911 JVP »DUBROVAČKI VATROGASCI«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3.592.000,00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8030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3.592.000,00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K803001 NABAVA OPREME ZA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A803002 DECENTRALIZIRANE FUNKCIJE - IZNAD MINIMALNOGA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2.229.554,00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1.145.554,00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1.164.554,00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1.164.554,00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1.145.554,00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1.164.554,00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1.164.554,00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145.804,00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145.804,00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145.804,00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40.630,00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A803003 DECENTRALIZIRANE FUNKCIJE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1.199.446,00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1.199.446,00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1.199.446,00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1.199.446,00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1.199.446,00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1.199.446,00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1.199.446,00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1.199.446,00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1.199.446,00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167.046,00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167.046,00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167.046,00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00540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5.889.000,00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5.587.350,00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5.387.350,00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5.587.350,00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5.387.350,00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8160 ORGANIZACIJA I UPRAVLJANJE PROMETNIM POVRŠINAMA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3.396.500,00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lastRenderedPageBreak/>
              <w:t>A816001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A816002 LEGALIZACIJA CESTA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A816003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2.317.000,00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3.100.500,00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748.500,00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748.500,00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1.377.000,00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A816004 SEMAFORI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K816012 AUTOBUSNE ČEKAONICE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T816022 MOST OMBLA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A816025 JAVNE PROMETNE POVRŠINE NA KOJIMA NIJE DOZVOLJEN PROMET MOTORNIM VOZILIMA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8161 JAVNI GRADSKI PRIJEVOZ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A816101 SUBVENCIONIRANJE JAVNOG GRADSKOG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1.990.850,00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1.990.850,00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8162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T816201 UREĐENJE PJEŠAČKE STAZE U MJESTU ROŽAT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T816202 UREĐENJE PJEŠAČKOG PUTA - PUT OD BOSANKE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T816203 UREĐENJE PJEŠAČKOG PUTA PLAŽA - MAGISTRALA U MJESTU BRSEČINE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T816204 UREĐENJE ŠETNICE DO MORA U TRSTENOM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T816205 UREĐENJE PJEŠAČKE STAZE U MJESTU KOLOČEP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T816206 UREĐENJE PUTA U GROMAČI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T816207 IZRADA PODZIDA NA LOKALNOJ CESTI U DUBRAVICI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T816208 UREĐENJE PARKINGA U SUĐURĐU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T816209 UREĐENJE DJEČJEG IGRALIŠTA GORNJI KONO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Razdjel: 007 UPRAVNI ODJEL ZA URBANIZAM, PROSTORNO PLANIRANJE I ZAŠTITU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00750 URBANIZAM, PROSTORNO PLANIRANJE I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915.000,00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8116 PROSTORNO UREĐENJE I UNAPREĐENJE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K811601 PROSTORNI PLAN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K811602 GENERALNI URBANISTIČKI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K811603 URBANISTIČKI PLANOVI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178.750,00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313.200,00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106.187,00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278.200,00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93.637,00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266.300,00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93.637,00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266.300,00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T811610 ARHITEKTONSKO-URBANISTIČKI I LIKOVNI NATJEČAJI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A811620 GIS PROSTORNOG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K811625 OSTALA PROSTORNO-PLANSKA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8117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383.350,00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308.550,00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A811701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T811705 ZAŠTITA VODA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T811706 ZAŠTITA MORA I OBALNOG PODRUČJA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T811714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T811720 OBILJEŽAVANJE ZNAČAJNIH DATUMA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T811750 IZOBRAZNO-INFORMATIVNE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T811803 PROJEKTI U PODRUČJU ZAŠTITE OKOLIŠA I URBANIZMA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41.250,00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Razdjel: 008 UPRAVNI ODJEL ZA OBRAZOVANJE, ŠPORT, SOCIJALNU SKRB I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36.552.129,00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36.852.332,00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36.132.362,00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00820 PREDŠKOLSKI ODGOJ</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9.680.448,00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10.080.448,00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9.880.448,00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246.600,00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lastRenderedPageBreak/>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241.600,00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8113 REDOVNA DJELATNOST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A811301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31903 DJEČJI VRTIĆI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6.720.690,00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6.890.690,00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6.690.690,00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6.720.690,00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6.890.690,00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6.690.690,00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6.720.690,00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6.890.690,00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6.690.690,00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5.663.408,00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5.833.408,00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5.633.408,00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5.663.408,00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5.833.408,00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5.633.408,00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4.446.100,00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4.416.100,00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1.217.308,00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1.217.308,00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1.217.308,00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809.750,00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172.742,00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172.742,00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172.742,00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44.540,00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51100 DJEČJI VRTIĆ PČELICA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2.713.158,00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2.943.158,00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2.943.158,00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2.713.158,00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2.943.158,00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2.943.158,00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2.713.158,00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2.943.158,00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2.943.158,00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2.247.474,00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2.477.474,00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2.477.474,00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2.206.533,00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2.436.533,00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2.436.533,00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1.921.995,00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2.151.995,00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2.151.995,00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284.538,00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40.941,00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30.941,00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335.168,00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335.168,00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333.168,00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333.168,00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333.168,00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120.843,00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120.843,00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120.843,00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9.673,00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9.673,00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9.673,00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00840 ŠPORT</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6.794.260,00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6.484.670,00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5.934.670,00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5.149.590,00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8061 GOSPODARENJE ŠPORTSKIM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1.599.590,00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K806105 GRADSKI BAZEN U GRUŽU - DIZALICA TOPLINE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1.599.590,00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67.396,00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1.032.194,00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1.032.194,00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8062 JAVNE POTREBE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A806207 PROGRAMI DUBROVAČKOG SAVEZA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A806210 MANIFESTACIJE U ŠPORTU OD ZNAČAJA ZA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A806214 DU MOTION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A806216 ŠPORTAŠI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A806217 ŠPORTSKE MANIFESTACIJE OD NACIONALNOG I MEĐUNARODNOG ZNAČAJA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52127 JAVNA USTANOVA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1.644.670,00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2.034.670,00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1.884.670,00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8060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1.644.670,00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2.034.670,00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1.884.670,00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1.584.670,00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1.574.670,00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1.574.670,00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1.464.670,00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1.464.670,00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1.464.670,00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1.464.670,00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1.464.670,00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1.464.670,00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751.580,00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751.580,00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751.580,00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712.290,00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712.290,00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712.290,00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K806002 KAPITALNO ULAGANJE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00850 TEHNIČKA KULTURA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8063 JAVNE POTREBE U TEHNIČKOJ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A806301 DJELATNOST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A806302 DJELATNOST UDRUGA TEHNIČKE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Glava: 00860 SKRB O DJECI I MLADIMA, SOCIJALNA I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4.440.962,00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4.640.495,00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4.660.495,00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3.276.033,00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3.276.033,00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3.296.033,00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2.476.900,00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A806503 UMIROVLJENICI I OSTALE SOCIJALNE KATEGORIJE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A806504 PUČKA KUHINJA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A806505 JEDNOKRATNE NOVČANE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156.100,00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A806506 DAR ZA NOVOROĐENO DIJETE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A806507 GODIŠNJA POTPORA ZA NEZAPOSLENE SAMOHRANE RODITELJE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A806508 STAMBENA ZAJEDNICA ZA MLADEŽ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A806509 SUFINANCIRANJE UDRUGA SOCIJALNE SKRBI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A806510 SUBVEN.TROŠK.STANOVANJA OSTALIM SOCIJAL.KATEGORIJAMA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370.400,00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T806512 NAKNADA ZA TROŠKOVE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159.400,00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A806513 NOVČANI DAR KORISNICIMA ZAJAMČENE MINIMALNE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A806516 STRUČNE USLUGE ZAVODA ZA SOCIJALNI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A806519 TROŠKOVI POGREBA ZA OSOBE KOJE NISU U EVIDENCIJI CZSS-A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A806520 POTPORA ZA PODSTANARSTVO MLADIM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47.400,00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A806521 POMOĆ KORISNICIMA OSOBNE INVALIDNINE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A806523 PRIHVATILIŠTE ZA SOCIJALNO UGROŽENE OSOBE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A806526 NOVČANA POMOĆ STARIJIMA OD 65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95.900,00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A806527 "HALO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A806528 POTPORA DJECI BEZ RODITELJSKE SKRBI-KORISNICIMA DJEČJIH DOMOVA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A806529 SENIOR SERVIS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8066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551.500,00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A806601 DUBROVNIK ZDRAVI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284.200,00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A806602 UNAPREĐIVANJE KVALITETE ŽIVOTA OSOBA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154.700,00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154.700,00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154.700,00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99.600,00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A806605 MJERE IZ STRATEGIJE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A806606 SPECIJALIZIRANI PRIJEVOZ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A806607 ODRŽAVANJE LIFTERA ZA OSOBE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8067 SKRB O DJECI, MLADIMA I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250.633,00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lastRenderedPageBreak/>
              <w:t>A806705 "MLADI I GRAD SKUPA"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58.119,00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58.119,00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58.119,00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58.119,00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A806711 SAVJET MLADIH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A806717 CENTAR ZA MLADE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141.367,00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141.367,00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141.367,00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141.367,00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141.367,00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141.367,00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90.887,00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50.480,00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A806718 SKRB O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T806720 SKRB O MLADIMA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A806722 GRAD PRIJATELJ DJECE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3.272,00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8078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A807802 MJERE POVJERENSTVA ZA PREVENCIJU KRIMINALITETA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A807803 OPERATIVNI PLAN VIJEĆA CIVILNOG DRUŠTVA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T807807 ČUVANJE USPOMENA NA ŽRTVE DRUGOG SVJETSKOG RATA I PORAČJA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53847 DOM ZA STARIJE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1.364.462,00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1.364.462,00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1.164.929,00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1.364.462,00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1.364.462,00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A806531 SKRB O STARIJIM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1.164.929,00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1.364.462,00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1.364.462,00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964.462,00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697.929,00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897.462,00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897.462,00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540.284,00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540.284,00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356.928,00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356.928,00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356.928,00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00870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8068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A806812 ORTOPEDSKA POMAGALA INVALIDIMA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A806815 OTKUP STANOVA I POBOLJŠANJE UVJETA STANOVANJA ZA OBITELJI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A806818 ZAJEDNO U RATU ZAJEDNO U MIRU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67.640,00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67.640,00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67.640,00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50.440,00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A806830 CENTAR ZA BRANITELJE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A806835 OBILJEŽAVANJE GODIŠNJICA I ZNAČAJNIH DATUMA IZ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00831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14.892.419,00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14.902.679,00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14.912.709,00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904.463,00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909.663,00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914.663,00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320.305,00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A805402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320.305,00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320.305,00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320.305,00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110.305,00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110.305,00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110.305,00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584.158,00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589.358,00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594.358,00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209.400,00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209.400,00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209.400,00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359.458,00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359.458,00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359.458,00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34.458,00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34.458,00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34.458,00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A805541 MEDNI DAN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11919 OŠ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1.203.088,00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1.203.088,00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1.203.088,00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60.650,00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871.000,00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265.118,00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13.468,00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11.238,00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11.238,00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11.238,00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93.150,00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25.750,00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25.750,00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25.750,00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43.020,00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1.730,00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5.970,00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11927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1.982.750,00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1.984.780,00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1.984.780,00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1.435.500,00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1.337.500,00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1.337.500,00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1.337.500,00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520.080,00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520.080,00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216.200,00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138.830,00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138.830,00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2.453.430,00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2.453.430,00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2.458.460,00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1.916.300,00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1.811.300,00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410.030,00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410.030,00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415.060,00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145.830,00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145.830,00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145.830,00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110.830,00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110.830,00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99.030,00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55.830,00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55.830,00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55.830,00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8157 PREDŠKOLSKI ODGOJ I OBRAZOVANJE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A815701 DNEVNI BORAVAK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92.200,00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11943 OŠ IVANA GUNDULIĆA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3.189.320,00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3.191.350,00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3.191.350,00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2.447.000,00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lastRenderedPageBreak/>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2.266.000,00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741.720,00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743.750,00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37.030,00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27.510,00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303.900,00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213.300,00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64.550,00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64.550,00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187.030,00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187.030,00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111.600,00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69.430,00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69.430,00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69.430,00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45.500,00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9021 OŠ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2.285.588,00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2.286.588,00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2.286.588,00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1.777.800,00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1.777.800,00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1.777.800,00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146.971,00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146.971,00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146.971,00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1.029,00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1.629.800,00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1.629.800,00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1.629.800,00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1.570.800,00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471.094,00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471.094,00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40.283,00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16.683,00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16.683,00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16.683,00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150.989,00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150.989,00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150.989,00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106.400,00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43.389,00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43.389,00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43.389,00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121.200,00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4.980,00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89.442,00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89.442,00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89.442,00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89.442,00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11.149,00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11.149,00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11.149,00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11.149,00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11.149,00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11.149,00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9.556,00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9.556,00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9.556,00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11994 OŠ ANTUNA MASLE –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1.028.135,00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1.028.135,00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1.028.135,00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881.570,00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881.570,00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881.570,00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827.570,00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827.570,00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827.570,00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827.570,00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827.570,00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827.570,00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827.570,00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827.570,00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827.570,00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784.210,00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43.360,00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140.565,00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35.200,00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lastRenderedPageBreak/>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1.365,00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51378 OSNOVNA ŠKOLA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1.845.645,00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1.845.645,00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1.845.645,00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1.343.000,00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1.236.000,00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476.100,00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26.545,00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00832 OSTALO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513.100,00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513.100,00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513.100,00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8058 JAVNE POTREBE U SREDNJEM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A805817 PRIPREME ZA DRŽAVNU MATURU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A805818 SUBVENCIONIRANJE UDŽBENIKA ZA SREDNJE ŠKOLE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A805819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8059 JAVNE POTREBE U VISOKOM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389.100,00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A805905 STIPENDIJE I KREDITI ZA ŠKOLOVANJE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374.100,00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374.100,00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374.100,00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363.400,00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A805907 NAGRAĐIVANJE UČENIKA I STUDENATA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Razdjel: 009 UPRAVNI ODJEL ZA KULTURU I BAŠTINU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17.722.976,00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17.660.456,00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17.086.229,00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00910 KULTURA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1.375.458,00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1.375.458,00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8084 PROJEKTI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975.458,00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A808401 OPĆI RASHODI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A808404 DUBROVAČKA KARTICA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713.224,00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713.224,00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708.224,00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995.000,00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478.224,00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A808416 POTPORA DUBROVAČKOJ BAŠTINI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8111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A811110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00920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16.471.892,00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16.284.998,00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15.473.229,00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31874 DUBROVAČKI MUZEJI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2.822.978,00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3.763.812,00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2.961.200,00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2.369.721,00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2.369.721,00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2.331.390,00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1.685.900,00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453.257,00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361.200,00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284.569,00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541.100,00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361.200,00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T812012 INTERREG PROGRAM - SMART ROUTES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168.688,00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72.712,00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92.160,00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92.160,00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31899 UMJETNIČKA GALERIJA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909.169,00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961.035,00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981.344,00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811.799,00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856.487,00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871.796,00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811.799,00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856.487,00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871.796,00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761.899,00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754.709,00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822.800,00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571.876,00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212.800,00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22.087,00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17.077,00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17.077,00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19.709,00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7.765,00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7.765,00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11.944,00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11.944,00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97.370,00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104.548,00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109.548,00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97.370,00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104.548,00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109.548,00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11.386,00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11.386,00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11.386,00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8.162,00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8.162,00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8.162,00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31866 KAZALIŠTE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1.781.648,00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1.906.175,00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1.910.175,00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1.511.187,00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1.613.094,00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1.617.094,00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1.511.187,00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1.613.094,00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1.617.094,00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1.448.093,00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1.554.000,00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1.437.166,00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1.523.473,00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1.527.473,00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1.019.684,00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1.047.897,00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1.047.897,00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417.482,00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475.576,00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479.576,00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26.527,00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26.527,00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57.387,00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4.646,00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50.684,00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2.057,00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293.081,00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293.081,00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270.461,00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293.081,00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293.081,00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117.380,00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109.951,00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109.951,00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109.951,00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43.130,00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43.130,00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43.130,00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31882 DUBROVAČKI SIMFONIJSKI ORKESTAR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2.317.822,00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2.040.120,00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1.910.100,00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1.997.082,00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1.530.100,00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1.404.570,00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1.562.120,00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1.530.100,00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1.267.200,00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86.020,00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60.520,00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18.820,00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14.480,00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13.880,00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K811902 LJETNIKOVAC CRIJEVIĆ- PUCIĆ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592.512,00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250.740,00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2516 DUBROVAČKE KNJIŽNICE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2.027.000,00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2.964.300,00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1.869.100,00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2.964.300,00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1.796.600,00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1.869.100,00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1.572.000,00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157.900,00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157.900,00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77.900,00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lastRenderedPageBreak/>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44549 PRIRODOSLOVNI MUZEJ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219.625,00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244.660,00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250.660,00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214.330,00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191.730,00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214.330,00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212.650,00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27.895,00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36.330,00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48656 JAVNA USTANOVA U KULTURI DUBROVAČKE LJETNE IGRE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3.190.191,00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788.320,00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788.320,00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882.000,00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783.380,00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783.380,00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743.380,00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743.380,00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595.270,00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620.880,00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98.620,00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38.620,00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2.401.871,00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2.428.000,00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1.792.871,00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1.823.000,00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570.710,00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499.380,00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471.380,00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499.380,00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471.380,00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486.380,00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458.380,00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745.910,00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780.910,00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745.910,00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780.910,00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745.910,00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780.910,00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lastRenderedPageBreak/>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540.910,00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540.910,00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540.910,00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49.090,00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49.090,00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49.090,00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48630 USTANOVA KINEMATOGRAFI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850.222,00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805.496,00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726.950,00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572.325,00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525.300,00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572.325,00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525.300,00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475.725,00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428.700,00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373.025,00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405.415,00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297.610,00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297.610,00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75.415,00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23.285,00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23.285,00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91.950,00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89.494,00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277.897,00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288.896,00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201.650,00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112.200,00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T812014 EU PROJEKT REEL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129.397,00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202.496,00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86.450,00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162.496,00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143.392,00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32.996,00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110.396,00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35.154,00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48648 FOLKLORNI ANSAMBL LINĐO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733.950,00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43652 USTANOVA U KULTURI DOM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292.640,00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235.940,00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235.940,00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231.140,00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229.240,00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49.840,00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49673 MUZEJ DOMOVINSKOG RATA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259.947,00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241.397,00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239.697,00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158.087,00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94.500,00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Razdjel: 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01010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8092 DONOŠENJE MJERA I AKATA IZ DJELOKRUGA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208.894,00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223.894,00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A809201 PREDSTAVNIČKO TIJELO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A809202 DAN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A809203 PROTOKOL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10.994,00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10.994,00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A809204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3.766,00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A809205 MEDIJSKO PRAĆENJE RADA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8093 POLITIČKE STRANKE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A809301 OSNOVNE FUNKCIJE STRANAKA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120.406,00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120.406,00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8094 VIJEĆE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A809402 OSNOVNE FUNKCIJE VIJEĆA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24.930,00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A809403 OSNOVNE FUNKCIJE VIJEĆA SRPSKE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24.687,00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24.554,00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663,00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8095 IZBORI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T809501 IZBORI ZA GRADSKO VIJEĆE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132.594,00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32.594,00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Razdjel: 011 UPRAVNI ODJEL ZA EUROPSKE FONDOVE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1.255.690,00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858.060,00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01110 EUROPSKI FONDOVI</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1.255.690,00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880.300,00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858.060,00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1.255.690,00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858.060,00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8170 RAZVOJNI NACIONALNI GRADSKI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546.200,00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T817002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T817003 PODUZETNIČKI INKUBATOR "TVORNICA IDEJA"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T817004 DANI KULTURNE I KREATIVNE INDUSTRIJE (DKKI)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T817005 START UP - AKADEMIJA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T817006 SUFINANCIRANJE MJERA ENERGETSKE UČINKOVITOSTI U ZGRADSTVU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T817007 USLUGE DUBROVAČKE RAZVOJNE AGENCIJE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T817008 HUPG - HRVATSKA UDRUGA POVIJESNIH GRADOVA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T817009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T817010 PODUZETNIŠTVO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8171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608.490,00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241.860,00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K817101 POTENCIJALNI RAZVOJNI I EU PROJEKTI (PROJEKTNI JAMSTVENI FOND)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A817102 LOKALNA AKCIJSKA GRUPA (L A 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A817103 LOKALNA AKCIJSKA SKUPINA (F L A 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K817104 COSME FU TOURISM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390.990,00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24.360,00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387.490,00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21.930,00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387.490,00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21.930,00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355.490,00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8172 INTEGRIRANI TERITORIJALNI PROGRAM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T817201 ITU TEHNIČKA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8.700,00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6.440,00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54.750,00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36.160,00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17.740,00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T817202 STRATEGIJA RAZVOJA URBANOG PODRUČJA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Razdjel: 014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25.325.350,00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23.971.125,00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32.172.811,00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01410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3.850.711,00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3.824.576,00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3.850.711,00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3.824.576,00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8130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3.850.711,00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3.824.576,00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A813001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3.850.711,00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3.824.576,00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2.438.696,00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1.879.711,00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1.364.276,00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228.456,00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193.081,00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166.946,00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15.994,00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20.495,00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223.606,00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177.087,00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146.451,00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1.686.630,00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1.197.330,00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1.686.630,00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1.197.330,00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864.000,00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864.000,00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864.000,00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814.200,00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814.200,00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814.200,00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172.100,00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01420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19.834.461,00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18.259.414,00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26.167.235,00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19.756.461,00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18.177.414,00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26.083.235,00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8131 ULAGANJE U NERAZVRSTANE CESTE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3.140.314,00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5.047.428,00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5.047.428,00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T813102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K813111 PARK GRADAC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1.697.428,00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1.697.428,00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1.697.428,00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1.697.428,00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1.697.428,00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1.697.428,00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1.697.428,00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1.697.428,00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K813115 PARK 'N' RIDE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2.840.000,00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K813117 PRETOVARNA ZONA PLOČE IZA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K813118 PLATO NA SPOJU ŠETNICA UVALE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K813119 SPOMENIK DJECI POGINULOJ U DOMOVINSKOM RATU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K813121 ZELENA INFRASTRUKTURA - DRVORED BULEVAR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K813122 ZELENA INFRASTRUKTURA - DRVORED 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K813123 ZLATAN RAJČEVIĆ - KOMUNALNA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K813124 PARKING MOKOŠICA - ULICA IZMEĐU DOLACA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8132 KOMUNALNA INFRASTRUKTURA ZA STANOGRADNJU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K813203 INFRASTRUKTURA SOLITUDO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8133 ULAGANJA U VODOOPSKRBU I ODVODNJU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K813309 MONTOVJERNA-BATALA OBORINSKA ODVODNJA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8135 ULAGANJA U OSTALE GRAĐEVINSKE OBJEKTE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K813501 IZGRADNJA GROBLJA NA DUBCU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2.020.000,00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K813502 SANACIJA ODLAGALIŠTA GRABOVICA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8136 CESTOGRADNJA-REKONSTRUKCIJA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4.165.707,00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K813603 CESTA TAMARIĆ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K813604 CESTA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K813605 TEHNIČKO TEHNOLOŠKI BLOK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K813606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K813607 SPOJNA PROMETNICA D8 -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K813610 PROMETNICA IZA ZGRADA KINESKI ZID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8139 DRUŠTVENA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9.650.140,00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11.459.986,00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19.015.807,00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K813917 CENTAR ZA STARIJE - DOM ZA STARIJE I NEMOĆNE OSOBE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6.589.840,00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5.631.275,00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10.379.807,00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2.567.275,00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4.821.274,00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2.567.275,00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4.821.274,00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2.567.275,00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4.821.274,00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3.314.590,00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3.314.590,00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3.314.590,00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2.243.943,00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2.243.943,00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2.243.943,00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73 Primljeni zajmovi-2024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K813921 OSNOVNA ŠKOLA MOKOŠICA - REKONSTRUKCIJA I DOGRADNJA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6.500.000,00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6.500.000,00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K813932 IGRALIŠTE ŠIPAN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K813933 SPORTSKA DVORANA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K813950 PARK PILE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K813951 PARK ISPOD PLATANE NA PILAMA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332.000,00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K813958 MULTIFUNKCIONALNA DVORANA GOSPINO POLJE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K813960 DJEČJI VRTIĆ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K813964 DRUŠTVENI PROSTOR - MIRINOVO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K813966 SPOMEN SOBA POGINULIH BRANITELJA-REKONSTRUKCIJA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K813967 PARK ĐORĐIĆ MAYNERI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K813968 MONTOVJERNA - REKONSTRUKCIJA ZGRADE JAVNE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K813970 KINO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K813971 SANACIJA DVORANE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K813972 DJEČJI VRTIĆ BISKUPSKI DVOR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402.711,00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402.711,00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402.711,00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402.711,00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K813973 IGRALIŠTE ROŽAT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K813974 BOĆARSKA DVORANA GOSPINO POLJE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8140 ULAGANJE U UPRAVNE ZGRADE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K814001 ZGRADA PRED DVOROM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K814003 UPRAVNA ZGRADA ĆIRA CARIĆA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8143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K814301 UREĐENJE PLATOA UZ OŠ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K814302 SPREMNIK ZA OTPAD U STAROJ GRADSKOJ JEZGRI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K814303 DJEČJE IGRALIŠTE PLOČE IZA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K814304 IGRALIŠTE OSNOVNE ŠKOLE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K814305 IZRADA PROJEKTNO TEHNIČKE DOKUMENTACIJE ZA GARAŽU NAŠ DOM U MOKOŠICI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K814306 AUTOBUSNA STANICA U ZATONU VELIKOM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K814307 IZGRADNJA DJEČJEG IGRALIŠTA RIĐICA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K814308 LJUBAČ - IZGRADNJA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K814309 KOMUNALNA INFRASTRUKTURA NASELJA ŠUNJ NA LOPUDU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K814310 VODOSPREMA KLIŠEVO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K814311 UREĐENJE PROSTORIJAMA DOMA MLADEŽI U ORAŠCU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K814312 OBNOVA KROVA OŠ MRČEVO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K814313 OBNOVA DOMA MLADEŽI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44178 AGENCIJA ZA DRUŠTVENO POTICANU STANOGRADNJU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K813701 POTICANA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84.000,00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56.000,00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36.733,00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36.999,00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37.280,00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19.759,00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17.310,00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1.410,00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Glava: 01430 OČUVANJE I OBNOVA SPOMENIČKE CJELINE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1.604.800,00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1.861.000,00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2.181.000,00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1.604.800,00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2.181.000,00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8141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A814101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551.000,00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281.860,00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301.450,00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272.860,00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285.450,00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296.450,00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225.010,00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247.500,00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47.470,00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48.400,00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223.190,00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233.550,00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242.550,00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223.190,00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233.550,00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242.550,00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184.090,00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202.500,00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38.780,00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39.600,00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450,00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8142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1.093.000,00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1.630.000,00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A814201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883.000,00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897.000,00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1.197.000,00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300.000,00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A814202 PLAN UPRAVLJANJA STARIM GRADOM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60.000,00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FF"/>
                <w:sz w:val="16"/>
                <w:szCs w:val="16"/>
              </w:rPr>
            </w:pPr>
            <w:r w:rsidRPr="000A1007">
              <w:rPr>
                <w:rFonts w:ascii="Arial" w:hAnsi="Arial" w:cs="Arial"/>
                <w:color w:val="0000FF"/>
                <w:sz w:val="16"/>
                <w:szCs w:val="16"/>
              </w:rPr>
              <w:t>K814203 PROSTORI GRADA DUBROVNIKA -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FF"/>
                <w:sz w:val="16"/>
                <w:szCs w:val="16"/>
              </w:rPr>
            </w:pPr>
            <w:r w:rsidRPr="000A1007">
              <w:rPr>
                <w:rFonts w:ascii="Arial" w:hAnsi="Arial" w:cs="Arial"/>
                <w:color w:val="0000FF"/>
                <w:sz w:val="16"/>
                <w:szCs w:val="16"/>
              </w:rPr>
              <w:t>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r>
      <w:tr w:rsidR="000A1007" w:rsidRPr="000A1007" w:rsidTr="000A100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rPr>
                <w:rFonts w:ascii="Arial" w:hAnsi="Arial" w:cs="Arial"/>
                <w:color w:val="000000"/>
                <w:sz w:val="16"/>
                <w:szCs w:val="16"/>
              </w:rPr>
            </w:pPr>
            <w:r w:rsidRPr="000A1007">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007" w:rsidRPr="000A1007" w:rsidRDefault="000A1007" w:rsidP="000A1007">
            <w:pPr>
              <w:jc w:val="right"/>
              <w:rPr>
                <w:rFonts w:ascii="Arial" w:hAnsi="Arial" w:cs="Arial"/>
                <w:color w:val="000000"/>
                <w:sz w:val="16"/>
                <w:szCs w:val="16"/>
              </w:rPr>
            </w:pPr>
            <w:r w:rsidRPr="000A1007">
              <w:rPr>
                <w:rFonts w:ascii="Arial" w:hAnsi="Arial" w:cs="Arial"/>
                <w:color w:val="000000"/>
                <w:sz w:val="16"/>
                <w:szCs w:val="16"/>
              </w:rPr>
              <w:t>0,00</w:t>
            </w:r>
          </w:p>
        </w:tc>
      </w:tr>
    </w:tbl>
    <w:p w:rsidR="000A1007" w:rsidRPr="000A1007" w:rsidRDefault="000A1007" w:rsidP="000A1007">
      <w:pPr>
        <w:widowControl w:val="0"/>
        <w:shd w:val="clear" w:color="auto" w:fill="FFFFFF"/>
        <w:tabs>
          <w:tab w:val="left" w:pos="1322"/>
        </w:tabs>
        <w:autoSpaceDE w:val="0"/>
        <w:autoSpaceDN w:val="0"/>
        <w:adjustRightInd w:val="0"/>
        <w:spacing w:before="60"/>
        <w:rPr>
          <w:rFonts w:ascii="Arial" w:hAnsi="Arial" w:cs="Arial"/>
          <w:sz w:val="22"/>
          <w:szCs w:val="22"/>
        </w:rPr>
      </w:pPr>
    </w:p>
    <w:p w:rsidR="000A1007" w:rsidRPr="000A1007" w:rsidRDefault="000A1007" w:rsidP="000A1007">
      <w:pPr>
        <w:widowControl w:val="0"/>
        <w:shd w:val="clear" w:color="auto" w:fill="FFFFFF"/>
        <w:tabs>
          <w:tab w:val="left" w:pos="1322"/>
        </w:tabs>
        <w:autoSpaceDE w:val="0"/>
        <w:autoSpaceDN w:val="0"/>
        <w:adjustRightInd w:val="0"/>
        <w:spacing w:before="60"/>
        <w:rPr>
          <w:rFonts w:ascii="Arial" w:hAnsi="Arial" w:cs="Arial"/>
          <w:sz w:val="22"/>
          <w:szCs w:val="22"/>
        </w:rPr>
      </w:pPr>
    </w:p>
    <w:p w:rsidR="000A1007" w:rsidRPr="000A1007" w:rsidRDefault="000A1007" w:rsidP="000A1007">
      <w:pPr>
        <w:widowControl w:val="0"/>
        <w:shd w:val="clear" w:color="auto" w:fill="FFFFFF"/>
        <w:tabs>
          <w:tab w:val="right" w:pos="7902"/>
          <w:tab w:val="right" w:pos="9094"/>
          <w:tab w:val="right" w:pos="10155"/>
        </w:tabs>
        <w:autoSpaceDE w:val="0"/>
        <w:autoSpaceDN w:val="0"/>
        <w:adjustRightInd w:val="0"/>
        <w:spacing w:before="60"/>
        <w:contextualSpacing/>
        <w:rPr>
          <w:rFonts w:ascii="Arial" w:hAnsi="Arial" w:cs="Arial"/>
          <w:b/>
          <w:sz w:val="22"/>
          <w:szCs w:val="22"/>
        </w:rPr>
      </w:pPr>
      <w:r w:rsidRPr="000A1007">
        <w:rPr>
          <w:rFonts w:ascii="Arial" w:hAnsi="Arial" w:cs="Arial"/>
          <w:b/>
          <w:sz w:val="22"/>
          <w:szCs w:val="22"/>
        </w:rPr>
        <w:t>III. PRIJELAZNE I ZAKLJUČNE ODREDBE</w:t>
      </w:r>
    </w:p>
    <w:p w:rsidR="000A1007" w:rsidRPr="000A1007" w:rsidRDefault="000A1007" w:rsidP="000A1007">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rsidR="000A1007" w:rsidRPr="000A1007" w:rsidRDefault="000A1007" w:rsidP="000A1007">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0A1007">
        <w:rPr>
          <w:rFonts w:ascii="Arial" w:hAnsi="Arial" w:cs="Arial"/>
          <w:sz w:val="22"/>
          <w:szCs w:val="22"/>
        </w:rPr>
        <w:t>Članak 3.</w:t>
      </w:r>
    </w:p>
    <w:p w:rsidR="000A1007" w:rsidRPr="000A1007" w:rsidRDefault="000A1007" w:rsidP="000A1007">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0A1007" w:rsidRPr="000A1007" w:rsidRDefault="000A1007" w:rsidP="000A1007">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0A1007">
        <w:rPr>
          <w:rFonts w:ascii="Arial" w:hAnsi="Arial" w:cs="Arial"/>
          <w:sz w:val="22"/>
          <w:szCs w:val="22"/>
        </w:rPr>
        <w:t>Obrazloženje općeg i posebnog dijela sastavni su dio Proračuna za 2024. sa projekcijama 2025. i 2026. godinu.</w:t>
      </w:r>
    </w:p>
    <w:p w:rsidR="000A1007" w:rsidRPr="000A1007" w:rsidRDefault="000A1007" w:rsidP="000A1007">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0A1007" w:rsidRPr="000A1007" w:rsidRDefault="000A1007" w:rsidP="000A1007">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0A1007">
        <w:rPr>
          <w:rFonts w:ascii="Arial" w:hAnsi="Arial" w:cs="Arial"/>
          <w:sz w:val="22"/>
          <w:szCs w:val="22"/>
        </w:rPr>
        <w:t>Članak 4.</w:t>
      </w:r>
    </w:p>
    <w:p w:rsidR="000A1007" w:rsidRPr="000A1007" w:rsidRDefault="000A1007" w:rsidP="000A1007">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0A1007" w:rsidRPr="000A1007" w:rsidRDefault="000A1007" w:rsidP="000A1007">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0A1007">
        <w:rPr>
          <w:rFonts w:ascii="Arial" w:hAnsi="Arial" w:cs="Arial"/>
          <w:sz w:val="22"/>
          <w:szCs w:val="22"/>
        </w:rPr>
        <w:t>Proračun Grada Dubrovnika za 2024. godinu sa projekcijama za 2025. i 2026. godinu objavit će se u „Službenom glasniku Grada Dubrovnika“, a stupa na snagu  1. siječnja 2024. godine.</w:t>
      </w:r>
    </w:p>
    <w:p w:rsidR="000A1007" w:rsidRDefault="000A1007" w:rsidP="00620E3E">
      <w:pPr>
        <w:rPr>
          <w:rFonts w:ascii="Arial" w:hAnsi="Arial" w:cs="Arial"/>
          <w:sz w:val="22"/>
          <w:szCs w:val="22"/>
        </w:rPr>
      </w:pPr>
    </w:p>
    <w:p w:rsidR="000A1007" w:rsidRPr="000A1007" w:rsidRDefault="000A1007" w:rsidP="000A1007">
      <w:pPr>
        <w:rPr>
          <w:rFonts w:ascii="Arial" w:hAnsi="Arial" w:cs="Arial"/>
          <w:sz w:val="22"/>
          <w:szCs w:val="22"/>
        </w:rPr>
      </w:pPr>
      <w:r w:rsidRPr="000A1007">
        <w:rPr>
          <w:rFonts w:ascii="Arial" w:hAnsi="Arial" w:cs="Arial"/>
          <w:sz w:val="22"/>
          <w:szCs w:val="22"/>
        </w:rPr>
        <w:t>KLASA: 400-06/23-02/01</w:t>
      </w:r>
    </w:p>
    <w:p w:rsidR="000A1007" w:rsidRPr="000A1007" w:rsidRDefault="000A1007" w:rsidP="000A1007">
      <w:pPr>
        <w:rPr>
          <w:rFonts w:ascii="Arial" w:hAnsi="Arial" w:cs="Arial"/>
          <w:sz w:val="22"/>
          <w:szCs w:val="22"/>
        </w:rPr>
      </w:pPr>
      <w:r w:rsidRPr="000A1007">
        <w:rPr>
          <w:rFonts w:ascii="Arial" w:hAnsi="Arial" w:cs="Arial"/>
          <w:sz w:val="22"/>
          <w:szCs w:val="22"/>
        </w:rPr>
        <w:t>URBROJ: 2117-1-09-23-13</w:t>
      </w:r>
    </w:p>
    <w:p w:rsidR="000A1007" w:rsidRPr="000A1007" w:rsidRDefault="000A1007" w:rsidP="000A1007">
      <w:pPr>
        <w:rPr>
          <w:rFonts w:ascii="Arial" w:hAnsi="Arial" w:cs="Arial"/>
          <w:sz w:val="22"/>
          <w:szCs w:val="22"/>
        </w:rPr>
      </w:pPr>
      <w:r w:rsidRPr="000A1007">
        <w:rPr>
          <w:rFonts w:ascii="Arial" w:hAnsi="Arial" w:cs="Arial"/>
          <w:sz w:val="22"/>
          <w:szCs w:val="22"/>
        </w:rPr>
        <w:t>Dubrovnik, 15. studenog 2023.</w:t>
      </w:r>
    </w:p>
    <w:p w:rsidR="00B15AD4" w:rsidRDefault="00B15AD4" w:rsidP="00620E3E">
      <w:pPr>
        <w:rPr>
          <w:rFonts w:ascii="Arial" w:hAnsi="Arial" w:cs="Arial"/>
          <w:sz w:val="22"/>
          <w:szCs w:val="22"/>
        </w:rPr>
      </w:pPr>
    </w:p>
    <w:p w:rsidR="00B15AD4" w:rsidRPr="00C5648E"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B15AD4"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B15AD4" w:rsidRPr="00C5648E" w:rsidRDefault="00B15AD4" w:rsidP="00B15AD4">
      <w:pPr>
        <w:autoSpaceDE w:val="0"/>
        <w:autoSpaceDN w:val="0"/>
        <w:adjustRightInd w:val="0"/>
        <w:rPr>
          <w:rFonts w:ascii="Arial" w:hAnsi="Arial" w:cs="Arial"/>
          <w:sz w:val="22"/>
          <w:szCs w:val="22"/>
          <w:lang w:val="en-US"/>
        </w:rPr>
      </w:pPr>
      <w:r>
        <w:rPr>
          <w:rFonts w:ascii="Arial" w:hAnsi="Arial" w:cs="Arial"/>
          <w:sz w:val="22"/>
          <w:szCs w:val="22"/>
          <w:lang w:val="en-US"/>
        </w:rPr>
        <w:t>----------------------------------------</w:t>
      </w:r>
    </w:p>
    <w:p w:rsidR="00251FE1" w:rsidRDefault="00251FE1" w:rsidP="00620E3E">
      <w:pPr>
        <w:rPr>
          <w:rFonts w:ascii="Arial" w:hAnsi="Arial" w:cs="Arial"/>
          <w:sz w:val="22"/>
          <w:szCs w:val="22"/>
        </w:rPr>
      </w:pPr>
    </w:p>
    <w:p w:rsidR="003E2336" w:rsidRDefault="003E2336" w:rsidP="00620E3E">
      <w:pPr>
        <w:rPr>
          <w:rFonts w:ascii="Arial" w:hAnsi="Arial" w:cs="Arial"/>
          <w:sz w:val="22"/>
          <w:szCs w:val="22"/>
        </w:rPr>
      </w:pPr>
    </w:p>
    <w:p w:rsidR="003E2336" w:rsidRDefault="003E2336" w:rsidP="00620E3E">
      <w:pPr>
        <w:rPr>
          <w:rFonts w:ascii="Arial" w:hAnsi="Arial" w:cs="Arial"/>
          <w:sz w:val="22"/>
          <w:szCs w:val="22"/>
        </w:rPr>
      </w:pPr>
    </w:p>
    <w:p w:rsidR="003E2336" w:rsidRDefault="003E2336" w:rsidP="00620E3E">
      <w:pPr>
        <w:rPr>
          <w:rFonts w:ascii="Arial" w:hAnsi="Arial" w:cs="Arial"/>
          <w:sz w:val="22"/>
          <w:szCs w:val="22"/>
        </w:rPr>
      </w:pPr>
    </w:p>
    <w:p w:rsidR="00B15AD4" w:rsidRPr="00A520F4" w:rsidRDefault="00B15AD4" w:rsidP="00620E3E">
      <w:pPr>
        <w:rPr>
          <w:rFonts w:ascii="Arial" w:hAnsi="Arial" w:cs="Arial"/>
          <w:b/>
          <w:sz w:val="22"/>
          <w:szCs w:val="22"/>
        </w:rPr>
      </w:pPr>
      <w:r w:rsidRPr="00A520F4">
        <w:rPr>
          <w:rFonts w:ascii="Arial" w:hAnsi="Arial" w:cs="Arial"/>
          <w:b/>
          <w:sz w:val="22"/>
          <w:szCs w:val="22"/>
        </w:rPr>
        <w:t>167</w:t>
      </w:r>
    </w:p>
    <w:p w:rsidR="00B15AD4" w:rsidRDefault="00B15AD4" w:rsidP="00620E3E">
      <w:pPr>
        <w:rPr>
          <w:rFonts w:ascii="Arial" w:hAnsi="Arial" w:cs="Arial"/>
          <w:sz w:val="22"/>
          <w:szCs w:val="22"/>
        </w:rPr>
      </w:pPr>
    </w:p>
    <w:p w:rsidR="00251FE1" w:rsidRDefault="00251FE1" w:rsidP="00620E3E">
      <w:pPr>
        <w:rPr>
          <w:rFonts w:ascii="Arial" w:hAnsi="Arial" w:cs="Arial"/>
          <w:sz w:val="22"/>
          <w:szCs w:val="22"/>
        </w:rPr>
      </w:pPr>
    </w:p>
    <w:p w:rsidR="00251FE1" w:rsidRPr="00251FE1" w:rsidRDefault="00251FE1" w:rsidP="00251FE1">
      <w:pPr>
        <w:widowControl w:val="0"/>
        <w:shd w:val="clear" w:color="auto" w:fill="FFFFFF"/>
        <w:tabs>
          <w:tab w:val="left" w:pos="510"/>
        </w:tabs>
        <w:spacing w:before="113"/>
        <w:jc w:val="both"/>
        <w:rPr>
          <w:rFonts w:ascii="Arial" w:hAnsi="Arial" w:cs="Arial"/>
          <w:sz w:val="22"/>
          <w:szCs w:val="22"/>
        </w:rPr>
      </w:pPr>
      <w:r w:rsidRPr="00251FE1">
        <w:rPr>
          <w:rFonts w:ascii="Arial" w:hAnsi="Arial" w:cs="Arial"/>
          <w:sz w:val="22"/>
          <w:szCs w:val="22"/>
        </w:rPr>
        <w:t xml:space="preserve">Na temelju članka 18. Zakona o Proračunu („Narodne novine“, broj 144/21) i članka 39. Statuta Grada Dubrovnika („Službeni glasnik Grada Dubrovnika“, broj 2/21), Gradsko vijeće Grada Dubrovnika na 27. sjednici, održanoj 15. studenog 2023., donijelo je </w:t>
      </w: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b/>
          <w:sz w:val="22"/>
          <w:szCs w:val="22"/>
        </w:rPr>
      </w:pPr>
      <w:r w:rsidRPr="00251FE1">
        <w:rPr>
          <w:rFonts w:ascii="Arial" w:hAnsi="Arial" w:cs="Arial"/>
          <w:b/>
          <w:sz w:val="22"/>
          <w:szCs w:val="22"/>
        </w:rPr>
        <w:t>O  D  L  U  K  U</w:t>
      </w:r>
    </w:p>
    <w:p w:rsidR="00251FE1" w:rsidRPr="00251FE1" w:rsidRDefault="00251FE1" w:rsidP="00251FE1">
      <w:pPr>
        <w:keepNext/>
        <w:jc w:val="center"/>
        <w:outlineLvl w:val="0"/>
        <w:rPr>
          <w:rFonts w:ascii="Arial" w:hAnsi="Arial" w:cs="Arial"/>
          <w:b/>
          <w:sz w:val="22"/>
          <w:szCs w:val="22"/>
        </w:rPr>
      </w:pPr>
      <w:r w:rsidRPr="00251FE1">
        <w:rPr>
          <w:rFonts w:ascii="Arial" w:hAnsi="Arial" w:cs="Arial"/>
          <w:b/>
          <w:sz w:val="22"/>
          <w:szCs w:val="22"/>
        </w:rPr>
        <w:t xml:space="preserve">O IZVRŠAVANJU PRORAČUNA </w:t>
      </w:r>
    </w:p>
    <w:p w:rsidR="00251FE1" w:rsidRPr="00251FE1" w:rsidRDefault="00251FE1" w:rsidP="00251FE1">
      <w:pPr>
        <w:jc w:val="center"/>
        <w:rPr>
          <w:rFonts w:ascii="Arial" w:hAnsi="Arial" w:cs="Arial"/>
          <w:b/>
          <w:sz w:val="22"/>
          <w:szCs w:val="22"/>
        </w:rPr>
      </w:pPr>
      <w:r w:rsidRPr="00251FE1">
        <w:rPr>
          <w:rFonts w:ascii="Arial" w:hAnsi="Arial" w:cs="Arial"/>
          <w:b/>
          <w:sz w:val="22"/>
          <w:szCs w:val="22"/>
        </w:rPr>
        <w:t>GRADA DUBROVNIKA ZA 2024.  GODINU</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p>
    <w:p w:rsidR="00251FE1" w:rsidRPr="00251FE1" w:rsidRDefault="00251FE1" w:rsidP="00251FE1">
      <w:pPr>
        <w:rPr>
          <w:rFonts w:ascii="Arial" w:hAnsi="Arial" w:cs="Arial"/>
          <w:b/>
          <w:sz w:val="22"/>
          <w:szCs w:val="22"/>
        </w:rPr>
      </w:pPr>
      <w:r w:rsidRPr="00251FE1">
        <w:rPr>
          <w:rFonts w:ascii="Arial" w:hAnsi="Arial" w:cs="Arial"/>
          <w:b/>
          <w:sz w:val="22"/>
          <w:szCs w:val="22"/>
        </w:rPr>
        <w:t>I. OPĆE ODREDBE</w:t>
      </w: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1.</w:t>
      </w:r>
    </w:p>
    <w:p w:rsidR="00251FE1" w:rsidRPr="00251FE1" w:rsidRDefault="00251FE1" w:rsidP="00251FE1">
      <w:pPr>
        <w:jc w:val="center"/>
        <w:rPr>
          <w:rFonts w:ascii="Arial" w:hAnsi="Arial" w:cs="Arial"/>
          <w:b/>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Ovom se Odlukom uređuje struktura prihoda i primitaka, te rashoda i izdataka Proračuna Grada Dubrovnika za 2024. godinu (u daljnjem tekstu: Proračun), njegovo izvršavanje, opseg zaduživanja i jamstva, upravljanje financijskom i nefinancijskom imovinom,   prava i obveze korisnika proračunskih sredstva, te ovlasti Gradonačelnika  u izvršavanju proračuna.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2.</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Stvarna naplata prihoda nije ograničena procjenom prihoda u Proračunu, dok se iznosi rashoda i izdataka utvrđeni u Proračunu smatraju  maksimalno dopuštenim svotama.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b/>
          <w:sz w:val="22"/>
          <w:szCs w:val="22"/>
          <w:u w:val="single"/>
        </w:rPr>
      </w:pPr>
      <w:r w:rsidRPr="00251FE1">
        <w:rPr>
          <w:rFonts w:ascii="Arial" w:hAnsi="Arial" w:cs="Arial"/>
          <w:sz w:val="22"/>
          <w:szCs w:val="22"/>
        </w:rPr>
        <w:t xml:space="preserve">Stvarni rashodi i izdaci Grada Dubrovnika uključujući rashode i izdatke proračunskih korisnika financiranih iz njihovih namjenskih prihoda i primitaka i vlastitih prihoda, za  2024. godinu ne smiju biti veći od </w:t>
      </w:r>
      <w:r w:rsidRPr="00251FE1">
        <w:rPr>
          <w:rFonts w:ascii="Arial" w:hAnsi="Arial" w:cs="Arial"/>
          <w:sz w:val="22"/>
          <w:szCs w:val="22"/>
          <w:u w:val="single"/>
        </w:rPr>
        <w:t>119.378.803 eura.</w:t>
      </w:r>
      <w:r w:rsidRPr="00251FE1">
        <w:rPr>
          <w:rFonts w:ascii="Arial" w:hAnsi="Arial" w:cs="Arial"/>
          <w:b/>
          <w:sz w:val="22"/>
          <w:szCs w:val="22"/>
          <w:u w:val="single"/>
        </w:rPr>
        <w:t xml:space="preserve"> </w:t>
      </w:r>
    </w:p>
    <w:p w:rsidR="00251FE1" w:rsidRPr="00251FE1" w:rsidRDefault="00251FE1" w:rsidP="00251FE1">
      <w:pPr>
        <w:rPr>
          <w:rFonts w:ascii="Arial" w:hAnsi="Arial" w:cs="Arial"/>
          <w:b/>
          <w:sz w:val="22"/>
          <w:szCs w:val="22"/>
          <w:u w:val="single"/>
        </w:rPr>
      </w:pPr>
    </w:p>
    <w:p w:rsidR="00251FE1" w:rsidRPr="00251FE1" w:rsidRDefault="00251FE1" w:rsidP="00251FE1">
      <w:pPr>
        <w:rPr>
          <w:rFonts w:ascii="Arial" w:hAnsi="Arial" w:cs="Arial"/>
          <w:b/>
          <w:sz w:val="22"/>
          <w:szCs w:val="22"/>
          <w:lang w:val="de-DE"/>
        </w:rPr>
      </w:pPr>
    </w:p>
    <w:p w:rsidR="00251FE1" w:rsidRPr="00251FE1" w:rsidRDefault="00251FE1" w:rsidP="00251FE1">
      <w:pPr>
        <w:rPr>
          <w:rFonts w:ascii="Arial" w:hAnsi="Arial" w:cs="Arial"/>
          <w:b/>
          <w:sz w:val="22"/>
          <w:szCs w:val="22"/>
        </w:rPr>
      </w:pPr>
      <w:r w:rsidRPr="00251FE1">
        <w:rPr>
          <w:rFonts w:ascii="Arial" w:hAnsi="Arial" w:cs="Arial"/>
          <w:b/>
          <w:sz w:val="22"/>
          <w:szCs w:val="22"/>
          <w:lang w:val="de-DE"/>
        </w:rPr>
        <w:t>II</w:t>
      </w:r>
      <w:r w:rsidRPr="00251FE1">
        <w:rPr>
          <w:rFonts w:ascii="Arial" w:hAnsi="Arial" w:cs="Arial"/>
          <w:b/>
          <w:sz w:val="22"/>
          <w:szCs w:val="22"/>
        </w:rPr>
        <w:t xml:space="preserve">.  </w:t>
      </w:r>
      <w:r w:rsidRPr="00251FE1">
        <w:rPr>
          <w:rFonts w:ascii="Arial" w:hAnsi="Arial" w:cs="Arial"/>
          <w:b/>
          <w:sz w:val="22"/>
          <w:szCs w:val="22"/>
          <w:lang w:val="de-DE"/>
        </w:rPr>
        <w:t>STRUKTURA PRORA</w:t>
      </w:r>
      <w:r w:rsidRPr="00251FE1">
        <w:rPr>
          <w:rFonts w:ascii="Arial" w:hAnsi="Arial" w:cs="Arial"/>
          <w:b/>
          <w:sz w:val="22"/>
          <w:szCs w:val="22"/>
        </w:rPr>
        <w:t>Č</w:t>
      </w:r>
      <w:r w:rsidRPr="00251FE1">
        <w:rPr>
          <w:rFonts w:ascii="Arial" w:hAnsi="Arial" w:cs="Arial"/>
          <w:b/>
          <w:sz w:val="22"/>
          <w:szCs w:val="22"/>
          <w:lang w:val="de-DE"/>
        </w:rPr>
        <w:t>UNA</w:t>
      </w:r>
    </w:p>
    <w:p w:rsidR="00251FE1" w:rsidRPr="00251FE1" w:rsidRDefault="00251FE1" w:rsidP="00251FE1">
      <w:pPr>
        <w:jc w:val="both"/>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3.</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Proračun se sastoji od slijedećih dijelova: </w:t>
      </w: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  Opći dio Proračuna </w:t>
      </w:r>
    </w:p>
    <w:p w:rsidR="00251FE1" w:rsidRPr="00251FE1" w:rsidRDefault="00251FE1" w:rsidP="00251FE1">
      <w:pPr>
        <w:jc w:val="both"/>
        <w:rPr>
          <w:rFonts w:ascii="Arial" w:hAnsi="Arial" w:cs="Arial"/>
          <w:sz w:val="22"/>
          <w:szCs w:val="22"/>
        </w:rPr>
      </w:pPr>
      <w:r w:rsidRPr="00251FE1">
        <w:rPr>
          <w:rFonts w:ascii="Arial" w:hAnsi="Arial" w:cs="Arial"/>
          <w:sz w:val="22"/>
          <w:szCs w:val="22"/>
        </w:rPr>
        <w:t>-  Posebni dio Proračuna</w:t>
      </w:r>
    </w:p>
    <w:p w:rsidR="00251FE1" w:rsidRPr="00251FE1" w:rsidRDefault="00251FE1" w:rsidP="00251FE1">
      <w:pPr>
        <w:jc w:val="both"/>
        <w:rPr>
          <w:rFonts w:ascii="Arial" w:hAnsi="Arial" w:cs="Arial"/>
          <w:sz w:val="22"/>
          <w:szCs w:val="22"/>
        </w:rPr>
      </w:pPr>
      <w:r w:rsidRPr="00251FE1">
        <w:rPr>
          <w:rFonts w:ascii="Arial" w:hAnsi="Arial" w:cs="Arial"/>
          <w:sz w:val="22"/>
          <w:szCs w:val="22"/>
        </w:rPr>
        <w:t>-  Obrazloženje proračuna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Opći dio Proračuna sadrži:  </w:t>
      </w:r>
    </w:p>
    <w:p w:rsidR="00251FE1" w:rsidRPr="00251FE1" w:rsidRDefault="00251FE1" w:rsidP="00251FE1">
      <w:pPr>
        <w:jc w:val="both"/>
        <w:rPr>
          <w:rFonts w:ascii="Arial" w:hAnsi="Arial" w:cs="Arial"/>
          <w:sz w:val="22"/>
          <w:szCs w:val="22"/>
        </w:rPr>
      </w:pPr>
      <w:r w:rsidRPr="00251FE1">
        <w:rPr>
          <w:rFonts w:ascii="Arial" w:hAnsi="Arial" w:cs="Arial"/>
          <w:sz w:val="22"/>
          <w:szCs w:val="22"/>
        </w:rPr>
        <w:t>- sažetak Računa  prihoda i rashoda i  Računa financiranja.</w:t>
      </w:r>
    </w:p>
    <w:p w:rsidR="00251FE1" w:rsidRPr="00251FE1" w:rsidRDefault="00251FE1" w:rsidP="00251FE1">
      <w:pPr>
        <w:jc w:val="both"/>
        <w:rPr>
          <w:rFonts w:ascii="Arial" w:hAnsi="Arial" w:cs="Arial"/>
          <w:sz w:val="22"/>
          <w:szCs w:val="22"/>
        </w:rPr>
      </w:pPr>
      <w:r w:rsidRPr="00251FE1">
        <w:rPr>
          <w:rFonts w:ascii="Arial" w:hAnsi="Arial" w:cs="Arial"/>
          <w:sz w:val="22"/>
          <w:szCs w:val="22"/>
        </w:rPr>
        <w:t>- Račun prihoda i rashoda i Račun financiranja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Račun prihoda i rashoda sastoji se od prihoda i rashoda iskazanih prema izvorima financiranja i ekonomskoj klasifikaciji te rashoda iskazanih prema funkcijskoj klasifikaciji</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U Računu financiranja iskazani su primici od financijske imovine i zaduživanja te izdaci za financijsku imovinu i otplate instrumenata zaduživanja prema izvorima financiranja i ekonomskoj klasifikaciji.</w:t>
      </w:r>
    </w:p>
    <w:p w:rsidR="00251FE1" w:rsidRPr="00251FE1" w:rsidRDefault="00251FE1" w:rsidP="00251FE1">
      <w:pPr>
        <w:jc w:val="both"/>
        <w:rPr>
          <w:rFonts w:ascii="Arial" w:hAnsi="Arial" w:cs="Arial"/>
          <w:sz w:val="22"/>
          <w:szCs w:val="22"/>
        </w:rPr>
      </w:pPr>
      <w:r w:rsidRPr="00251FE1">
        <w:rPr>
          <w:rFonts w:ascii="Arial" w:hAnsi="Arial" w:cs="Arial"/>
          <w:sz w:val="22"/>
          <w:szCs w:val="22"/>
        </w:rPr>
        <w:t>Ukupni prihodi i primici proračuna i ukupni rashodi i izdaci proračuna za 2024. godinu uravnoteženi su sa prenesenim viškom prihoda iz prethodne godine u iznosu od 2.372.663 eura.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Posebni dio Proračuna sastoji se od plana rashoda i izdataka  korisnika proračuna iskazanih prema organizacijskoj klasifikaciji, izvorima financiranja  i ekonomskoj klasifikaciji, raspoređenih u programe koji se sastoje od aktivnosti i projekata.</w:t>
      </w:r>
    </w:p>
    <w:p w:rsidR="00251FE1" w:rsidRPr="00251FE1" w:rsidRDefault="00251FE1" w:rsidP="00251FE1">
      <w:pPr>
        <w:jc w:val="both"/>
        <w:rPr>
          <w:rFonts w:ascii="Arial" w:hAnsi="Arial" w:cs="Arial"/>
          <w:sz w:val="22"/>
          <w:szCs w:val="22"/>
        </w:rPr>
      </w:pPr>
    </w:p>
    <w:p w:rsidR="00251FE1" w:rsidRDefault="00251FE1" w:rsidP="00251FE1">
      <w:pPr>
        <w:jc w:val="both"/>
        <w:rPr>
          <w:rFonts w:ascii="Arial" w:hAnsi="Arial" w:cs="Arial"/>
          <w:sz w:val="22"/>
          <w:szCs w:val="22"/>
        </w:rPr>
      </w:pPr>
      <w:r w:rsidRPr="00251FE1">
        <w:rPr>
          <w:rFonts w:ascii="Arial" w:hAnsi="Arial" w:cs="Arial"/>
          <w:sz w:val="22"/>
          <w:szCs w:val="22"/>
        </w:rPr>
        <w:t>Obrazloženje proračuna sastoji se od obrazloženja općeg dijela proračuna i obrazloženja posebnog dijela  proračuna.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Obrazloženje općeg dijela sadrži obrazloženje prihoda i rashoda, primitaka i izdataka proračuna i prikaz viška odnosno manjka prihoda proračuna.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lastRenderedPageBreak/>
        <w:t>Obrazloženje posebnog dijela proračuna temelji se na obrazloženjima financijskih planova upravnih tijela Grada Dubrovnika i njihovih proračunskih korisnika, a sastoje se od obrazloženja programa koje se daje kroz obrazloženje aktivnosti i projekata zajedno sa ciljevima i pokazateljima uspješnosti iz akata strateškog planiranja.</w:t>
      </w:r>
    </w:p>
    <w:p w:rsidR="00251FE1" w:rsidRPr="00251FE1" w:rsidRDefault="00251FE1" w:rsidP="00251FE1">
      <w:pPr>
        <w:jc w:val="both"/>
        <w:rPr>
          <w:rFonts w:ascii="Arial" w:hAnsi="Arial" w:cs="Arial"/>
          <w:sz w:val="22"/>
          <w:szCs w:val="22"/>
        </w:rPr>
      </w:pPr>
    </w:p>
    <w:p w:rsidR="00251FE1" w:rsidRPr="00251FE1" w:rsidRDefault="00251FE1" w:rsidP="00251FE1">
      <w:pPr>
        <w:jc w:val="center"/>
        <w:rPr>
          <w:rFonts w:ascii="Arial" w:hAnsi="Arial" w:cs="Arial"/>
          <w:sz w:val="22"/>
          <w:szCs w:val="22"/>
        </w:rPr>
      </w:pPr>
    </w:p>
    <w:p w:rsidR="00251FE1" w:rsidRPr="00251FE1" w:rsidRDefault="00251FE1" w:rsidP="00251FE1">
      <w:pPr>
        <w:rPr>
          <w:rFonts w:ascii="Arial" w:hAnsi="Arial" w:cs="Arial"/>
          <w:b/>
          <w:sz w:val="22"/>
          <w:szCs w:val="22"/>
        </w:rPr>
      </w:pPr>
      <w:r w:rsidRPr="00251FE1">
        <w:rPr>
          <w:rFonts w:ascii="Arial" w:hAnsi="Arial" w:cs="Arial"/>
          <w:b/>
          <w:sz w:val="22"/>
          <w:szCs w:val="22"/>
          <w:lang w:val="de-DE"/>
        </w:rPr>
        <w:t>III</w:t>
      </w:r>
      <w:r w:rsidRPr="00251FE1">
        <w:rPr>
          <w:rFonts w:ascii="Arial" w:hAnsi="Arial" w:cs="Arial"/>
          <w:b/>
          <w:sz w:val="22"/>
          <w:szCs w:val="22"/>
        </w:rPr>
        <w:t xml:space="preserve">.  </w:t>
      </w:r>
      <w:r w:rsidRPr="00251FE1">
        <w:rPr>
          <w:rFonts w:ascii="Arial" w:hAnsi="Arial" w:cs="Arial"/>
          <w:b/>
          <w:sz w:val="22"/>
          <w:szCs w:val="22"/>
          <w:lang w:val="de-DE"/>
        </w:rPr>
        <w:t>IZVR</w:t>
      </w:r>
      <w:r w:rsidRPr="00251FE1">
        <w:rPr>
          <w:rFonts w:ascii="Arial" w:hAnsi="Arial" w:cs="Arial"/>
          <w:b/>
          <w:sz w:val="22"/>
          <w:szCs w:val="22"/>
        </w:rPr>
        <w:t>Š</w:t>
      </w:r>
      <w:r w:rsidRPr="00251FE1">
        <w:rPr>
          <w:rFonts w:ascii="Arial" w:hAnsi="Arial" w:cs="Arial"/>
          <w:b/>
          <w:sz w:val="22"/>
          <w:szCs w:val="22"/>
          <w:lang w:val="de-DE"/>
        </w:rPr>
        <w:t>AVANJE PRORA</w:t>
      </w:r>
      <w:r w:rsidRPr="00251FE1">
        <w:rPr>
          <w:rFonts w:ascii="Arial" w:hAnsi="Arial" w:cs="Arial"/>
          <w:b/>
          <w:sz w:val="22"/>
          <w:szCs w:val="22"/>
        </w:rPr>
        <w:t>Č</w:t>
      </w:r>
      <w:r w:rsidRPr="00251FE1">
        <w:rPr>
          <w:rFonts w:ascii="Arial" w:hAnsi="Arial" w:cs="Arial"/>
          <w:b/>
          <w:sz w:val="22"/>
          <w:szCs w:val="22"/>
          <w:lang w:val="de-DE"/>
        </w:rPr>
        <w:t>UNA</w:t>
      </w: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4.</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Za planiranje i izvršavanje proračuna Gradonačelnik je odgovoran Gradskom vijeću, o čemu ga izvještava na način propisan Zakonom o proračunu.</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Upravni odjel  za proračun, financije i naplatu koordinira planiranje, izvršavanje i izvješćivanje o izvršavanju proračuna, te o tome izvještava nadležno izvršno tijelo iz stavka 1. ovog članka.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Odgovorna osoba proračunskog korisnika i korisnika proračuna, odgovorna je za zakonito i pravilno planiranje i izvršavanje proračuna, odnosno financijskog plana. </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Sredstva iz Proračuna osiguravaju se korisnicima u njegovom Posebnom dijelu po utvrđenim programima i nositeljima na pojedinim stavkama.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Proračunska sredstva smiju se  koristiti samo za namjene koje su određene Proračunom i do visine utvrđene u Posebnom dijelu.</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Proračun se izvršava u skladu s raspoloživim sredstvima i dospjelim obvezama.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Ako aktivnosti i projekti za koje su sredstva osigurana u proračunu tekuće godine nisu izvršena do visine utvrđene proračunom, mogu se u toj visini izvršavati u slijedećoj godini, pod uvjetom da  je isti  aktivan u  slijedećoj godini. </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U proračunu za 2024. planiran je  prijenos viška prihoda:  proračunski prihodi (izvor 22 Višak/manjak prihoda) u iznosu 2.361.563 eura, vlastitih prihoda proračunskih korisnika ( izvor 29  Višak/manjak prihoda proračunskih korisnika) u  iznosu od 35.100 eura.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U proračunu za 2024. godinu planira se i pokriće manjka  prihoda, u iznosu 24.000 eura kod  proračunskog korisnika „Agencije za poticanu stanogradnju Grada Dubrovnika“.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U posebnom dijelu proračuna iskazani su projekti na koje će se utrošiti planirani višak prihoda.</w:t>
      </w:r>
    </w:p>
    <w:p w:rsid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5.</w:t>
      </w:r>
    </w:p>
    <w:p w:rsidR="00251FE1" w:rsidRPr="00251FE1" w:rsidRDefault="00251FE1" w:rsidP="00251FE1">
      <w:pPr>
        <w:ind w:left="708"/>
        <w:jc w:val="center"/>
        <w:rPr>
          <w:rFonts w:ascii="Arial" w:hAnsi="Arial" w:cs="Arial"/>
          <w:sz w:val="22"/>
          <w:szCs w:val="22"/>
        </w:rPr>
      </w:pPr>
    </w:p>
    <w:p w:rsidR="00251FE1" w:rsidRPr="00251FE1" w:rsidRDefault="00251FE1" w:rsidP="00251FE1">
      <w:pPr>
        <w:rPr>
          <w:rFonts w:ascii="Arial" w:hAnsi="Arial" w:cs="Arial"/>
          <w:sz w:val="22"/>
          <w:szCs w:val="22"/>
        </w:rPr>
      </w:pPr>
      <w:r w:rsidRPr="00251FE1">
        <w:rPr>
          <w:rFonts w:ascii="Arial" w:hAnsi="Arial" w:cs="Arial"/>
          <w:sz w:val="22"/>
          <w:szCs w:val="22"/>
        </w:rPr>
        <w:t>Grad Dubrovnik ima 28 proračunskih korisnika i to:</w:t>
      </w:r>
    </w:p>
    <w:p w:rsidR="00251FE1" w:rsidRPr="00251FE1" w:rsidRDefault="00251FE1" w:rsidP="00251FE1">
      <w:pPr>
        <w:rPr>
          <w:rFonts w:ascii="Arial" w:hAnsi="Arial" w:cs="Arial"/>
          <w:sz w:val="22"/>
          <w:szCs w:val="22"/>
        </w:rPr>
      </w:pPr>
    </w:p>
    <w:p w:rsidR="00251FE1" w:rsidRPr="00251FE1" w:rsidRDefault="00251FE1" w:rsidP="00251FE1">
      <w:pPr>
        <w:rPr>
          <w:rFonts w:ascii="Arial" w:hAnsi="Arial" w:cs="Arial"/>
          <w:sz w:val="22"/>
          <w:szCs w:val="22"/>
        </w:rPr>
      </w:pPr>
      <w:r w:rsidRPr="00251FE1">
        <w:rPr>
          <w:rFonts w:ascii="Arial" w:hAnsi="Arial" w:cs="Arial"/>
          <w:sz w:val="22"/>
          <w:szCs w:val="22"/>
        </w:rPr>
        <w:t>1.   JVP Dubrovački vatrogasci</w:t>
      </w:r>
    </w:p>
    <w:p w:rsidR="00251FE1" w:rsidRPr="00251FE1" w:rsidRDefault="00251FE1" w:rsidP="00251FE1">
      <w:pPr>
        <w:rPr>
          <w:rFonts w:ascii="Arial" w:hAnsi="Arial" w:cs="Arial"/>
          <w:sz w:val="22"/>
          <w:szCs w:val="22"/>
        </w:rPr>
      </w:pPr>
      <w:r w:rsidRPr="00251FE1">
        <w:rPr>
          <w:rFonts w:ascii="Arial" w:hAnsi="Arial" w:cs="Arial"/>
          <w:sz w:val="22"/>
          <w:szCs w:val="22"/>
        </w:rPr>
        <w:t>2.   Javna ustanova „Sklonište za nezbrinute životinje Dubrovnik“</w:t>
      </w:r>
    </w:p>
    <w:p w:rsidR="00251FE1" w:rsidRPr="00251FE1" w:rsidRDefault="00251FE1" w:rsidP="00251FE1">
      <w:pPr>
        <w:rPr>
          <w:rFonts w:ascii="Arial" w:hAnsi="Arial" w:cs="Arial"/>
          <w:sz w:val="22"/>
          <w:szCs w:val="22"/>
        </w:rPr>
      </w:pPr>
      <w:r w:rsidRPr="00251FE1">
        <w:rPr>
          <w:rFonts w:ascii="Arial" w:hAnsi="Arial" w:cs="Arial"/>
          <w:sz w:val="22"/>
          <w:szCs w:val="22"/>
        </w:rPr>
        <w:t>3.   Dječji vrtići Dubrovnik</w:t>
      </w:r>
    </w:p>
    <w:p w:rsidR="00251FE1" w:rsidRPr="00251FE1" w:rsidRDefault="00251FE1" w:rsidP="00251FE1">
      <w:pPr>
        <w:rPr>
          <w:rFonts w:ascii="Arial" w:hAnsi="Arial" w:cs="Arial"/>
          <w:sz w:val="22"/>
          <w:szCs w:val="22"/>
        </w:rPr>
      </w:pPr>
      <w:r w:rsidRPr="00251FE1">
        <w:rPr>
          <w:rFonts w:ascii="Arial" w:hAnsi="Arial" w:cs="Arial"/>
          <w:sz w:val="22"/>
          <w:szCs w:val="22"/>
        </w:rPr>
        <w:t>4.   Dječji vrtić Pčelica</w:t>
      </w:r>
    </w:p>
    <w:p w:rsidR="00251FE1" w:rsidRPr="00251FE1" w:rsidRDefault="00251FE1" w:rsidP="00251FE1">
      <w:pPr>
        <w:rPr>
          <w:rFonts w:ascii="Arial" w:hAnsi="Arial" w:cs="Arial"/>
          <w:sz w:val="22"/>
          <w:szCs w:val="22"/>
        </w:rPr>
      </w:pPr>
      <w:r w:rsidRPr="00251FE1">
        <w:rPr>
          <w:rFonts w:ascii="Arial" w:hAnsi="Arial" w:cs="Arial"/>
          <w:sz w:val="22"/>
          <w:szCs w:val="22"/>
        </w:rPr>
        <w:t>5.   Javna ustanova športski objekti Dubrovnik</w:t>
      </w:r>
    </w:p>
    <w:p w:rsidR="00251FE1" w:rsidRPr="00251FE1" w:rsidRDefault="00251FE1" w:rsidP="00251FE1">
      <w:pPr>
        <w:rPr>
          <w:rFonts w:ascii="Arial" w:hAnsi="Arial" w:cs="Arial"/>
          <w:sz w:val="22"/>
          <w:szCs w:val="22"/>
        </w:rPr>
      </w:pPr>
      <w:r w:rsidRPr="00251FE1">
        <w:rPr>
          <w:rFonts w:ascii="Arial" w:hAnsi="Arial" w:cs="Arial"/>
          <w:sz w:val="22"/>
          <w:szCs w:val="22"/>
        </w:rPr>
        <w:t>6.   Osnovna škola Marina Getaldića</w:t>
      </w:r>
    </w:p>
    <w:p w:rsidR="00251FE1" w:rsidRPr="00251FE1" w:rsidRDefault="00251FE1" w:rsidP="00251FE1">
      <w:pPr>
        <w:rPr>
          <w:rFonts w:ascii="Arial" w:hAnsi="Arial" w:cs="Arial"/>
          <w:sz w:val="22"/>
          <w:szCs w:val="22"/>
        </w:rPr>
      </w:pPr>
      <w:r w:rsidRPr="00251FE1">
        <w:rPr>
          <w:rFonts w:ascii="Arial" w:hAnsi="Arial" w:cs="Arial"/>
          <w:sz w:val="22"/>
          <w:szCs w:val="22"/>
        </w:rPr>
        <w:t>7.   Osnovna škola Marina Držića</w:t>
      </w:r>
    </w:p>
    <w:p w:rsidR="00251FE1" w:rsidRPr="00251FE1" w:rsidRDefault="00251FE1" w:rsidP="00251FE1">
      <w:pPr>
        <w:rPr>
          <w:rFonts w:ascii="Arial" w:hAnsi="Arial" w:cs="Arial"/>
          <w:sz w:val="22"/>
          <w:szCs w:val="22"/>
        </w:rPr>
      </w:pPr>
      <w:r w:rsidRPr="00251FE1">
        <w:rPr>
          <w:rFonts w:ascii="Arial" w:hAnsi="Arial" w:cs="Arial"/>
          <w:sz w:val="22"/>
          <w:szCs w:val="22"/>
        </w:rPr>
        <w:t>8.   Osnovna škola Lapad</w:t>
      </w:r>
    </w:p>
    <w:p w:rsidR="00251FE1" w:rsidRPr="00251FE1" w:rsidRDefault="00251FE1" w:rsidP="00251FE1">
      <w:pPr>
        <w:rPr>
          <w:rFonts w:ascii="Arial" w:hAnsi="Arial" w:cs="Arial"/>
          <w:sz w:val="22"/>
          <w:szCs w:val="22"/>
        </w:rPr>
      </w:pPr>
      <w:r w:rsidRPr="00251FE1">
        <w:rPr>
          <w:rFonts w:ascii="Arial" w:hAnsi="Arial" w:cs="Arial"/>
          <w:sz w:val="22"/>
          <w:szCs w:val="22"/>
        </w:rPr>
        <w:t>9.   Osnovna škola Ivana Gundulića</w:t>
      </w:r>
    </w:p>
    <w:p w:rsidR="00251FE1" w:rsidRPr="00251FE1" w:rsidRDefault="00251FE1" w:rsidP="00251FE1">
      <w:pPr>
        <w:rPr>
          <w:rFonts w:ascii="Arial" w:hAnsi="Arial" w:cs="Arial"/>
          <w:sz w:val="22"/>
          <w:szCs w:val="22"/>
        </w:rPr>
      </w:pPr>
      <w:r w:rsidRPr="00251FE1">
        <w:rPr>
          <w:rFonts w:ascii="Arial" w:hAnsi="Arial" w:cs="Arial"/>
          <w:sz w:val="22"/>
          <w:szCs w:val="22"/>
        </w:rPr>
        <w:t>10. Osnovna škola Mokošica</w:t>
      </w:r>
    </w:p>
    <w:p w:rsidR="00251FE1" w:rsidRPr="00251FE1" w:rsidRDefault="00251FE1" w:rsidP="00251FE1">
      <w:pPr>
        <w:rPr>
          <w:rFonts w:ascii="Arial" w:hAnsi="Arial" w:cs="Arial"/>
          <w:sz w:val="22"/>
          <w:szCs w:val="22"/>
        </w:rPr>
      </w:pPr>
      <w:r w:rsidRPr="00251FE1">
        <w:rPr>
          <w:rFonts w:ascii="Arial" w:hAnsi="Arial" w:cs="Arial"/>
          <w:sz w:val="22"/>
          <w:szCs w:val="22"/>
        </w:rPr>
        <w:lastRenderedPageBreak/>
        <w:t>11. Osnovna škola Antuna Masle</w:t>
      </w:r>
    </w:p>
    <w:p w:rsidR="00251FE1" w:rsidRPr="00251FE1" w:rsidRDefault="00251FE1" w:rsidP="00251FE1">
      <w:pPr>
        <w:rPr>
          <w:rFonts w:ascii="Arial" w:hAnsi="Arial" w:cs="Arial"/>
          <w:sz w:val="22"/>
          <w:szCs w:val="22"/>
        </w:rPr>
      </w:pPr>
      <w:r w:rsidRPr="00251FE1">
        <w:rPr>
          <w:rFonts w:ascii="Arial" w:hAnsi="Arial" w:cs="Arial"/>
          <w:sz w:val="22"/>
          <w:szCs w:val="22"/>
        </w:rPr>
        <w:t>12. Osnovna škola Montovjerna</w:t>
      </w:r>
    </w:p>
    <w:p w:rsidR="00251FE1" w:rsidRPr="00251FE1" w:rsidRDefault="00251FE1" w:rsidP="00251FE1">
      <w:pPr>
        <w:rPr>
          <w:rFonts w:ascii="Arial" w:hAnsi="Arial" w:cs="Arial"/>
          <w:sz w:val="22"/>
          <w:szCs w:val="22"/>
        </w:rPr>
      </w:pPr>
      <w:r w:rsidRPr="00251FE1">
        <w:rPr>
          <w:rFonts w:ascii="Arial" w:hAnsi="Arial" w:cs="Arial"/>
          <w:sz w:val="22"/>
          <w:szCs w:val="22"/>
        </w:rPr>
        <w:t xml:space="preserve">13. Dom za starije Ragusa </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14. Prirodoslovni muzej Dubrovnik</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15. Dubrovačke knjižnice</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16. Javna ustanova u kulturi Dubrovačke ljetne igre</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17. Dubrovački muzeji</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18. Dubrovački simfonijski orkestar</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19. Kazalište Marina Držića</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20. Ustanova Kinematografi Dubrovnik</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21. Folklorni ansambl Linđo</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22. Umjetnička galerija Dubrovnik</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23. Dom Marina Držića Dubrovnik</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24. Muzej Domovinskog rata</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25. Zavod za obnovu Dubrovnika</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26. Agencija za društveno poticanu stanogradnju Grada Dubrovnika</w:t>
      </w:r>
    </w:p>
    <w:p w:rsidR="00251FE1" w:rsidRPr="00251FE1" w:rsidRDefault="00251FE1" w:rsidP="00251FE1">
      <w:pPr>
        <w:tabs>
          <w:tab w:val="num" w:pos="1440"/>
        </w:tabs>
        <w:rPr>
          <w:rFonts w:ascii="Arial" w:hAnsi="Arial" w:cs="Arial"/>
          <w:sz w:val="22"/>
          <w:szCs w:val="22"/>
        </w:rPr>
      </w:pPr>
      <w:r w:rsidRPr="00251FE1">
        <w:rPr>
          <w:rFonts w:ascii="Arial" w:hAnsi="Arial" w:cs="Arial"/>
          <w:sz w:val="22"/>
          <w:szCs w:val="22"/>
        </w:rPr>
        <w:t>27. Vijeće bošnjačke nacionalne manjine</w:t>
      </w:r>
    </w:p>
    <w:p w:rsidR="00251FE1" w:rsidRPr="00251FE1" w:rsidRDefault="00251FE1" w:rsidP="004643F5">
      <w:pPr>
        <w:tabs>
          <w:tab w:val="num" w:pos="1440"/>
        </w:tabs>
        <w:rPr>
          <w:rFonts w:ascii="Arial" w:hAnsi="Arial" w:cs="Arial"/>
          <w:sz w:val="22"/>
          <w:szCs w:val="22"/>
        </w:rPr>
      </w:pPr>
      <w:r w:rsidRPr="00251FE1">
        <w:rPr>
          <w:rFonts w:ascii="Arial" w:hAnsi="Arial" w:cs="Arial"/>
          <w:sz w:val="22"/>
          <w:szCs w:val="22"/>
        </w:rPr>
        <w:t>28. Vijeće srpske nacionalne manjine</w:t>
      </w: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6.</w:t>
      </w:r>
    </w:p>
    <w:p w:rsidR="00251FE1" w:rsidRPr="00251FE1" w:rsidRDefault="00251FE1" w:rsidP="00251FE1">
      <w:pPr>
        <w:jc w:val="center"/>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Proračunski korisnici  raspolažu  sredstvima Proračuna u skladu sa svojim financijskim planovima, koji su sastavni dio ovog Proračuna, odnosno njegovog Posebnog dijela, a što je dužan pratiti  nadležni upravni odjel. </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Proračunska sredstva proračunski korisnik izvršava po slijedećoj proceduri:</w:t>
      </w:r>
    </w:p>
    <w:p w:rsidR="00251FE1" w:rsidRPr="00251FE1" w:rsidRDefault="00251FE1" w:rsidP="00251FE1">
      <w:pPr>
        <w:numPr>
          <w:ilvl w:val="0"/>
          <w:numId w:val="2"/>
        </w:numPr>
        <w:contextualSpacing/>
        <w:jc w:val="both"/>
        <w:rPr>
          <w:rFonts w:ascii="Arial" w:hAnsi="Arial" w:cs="Arial"/>
          <w:sz w:val="22"/>
          <w:szCs w:val="22"/>
        </w:rPr>
      </w:pPr>
      <w:r w:rsidRPr="00251FE1">
        <w:rPr>
          <w:rFonts w:ascii="Arial" w:hAnsi="Arial" w:cs="Arial"/>
          <w:sz w:val="22"/>
          <w:szCs w:val="22"/>
        </w:rPr>
        <w:t>dostavlja zahtjev prema nadležnom upravnom odjelu, za doznakom sredstava u visini       procjene troškova tekućeg mjeseca do 15. u mjesecu;</w:t>
      </w:r>
    </w:p>
    <w:p w:rsidR="00251FE1" w:rsidRPr="00251FE1" w:rsidRDefault="00251FE1" w:rsidP="00251FE1">
      <w:pPr>
        <w:numPr>
          <w:ilvl w:val="0"/>
          <w:numId w:val="2"/>
        </w:numPr>
        <w:contextualSpacing/>
        <w:jc w:val="both"/>
        <w:rPr>
          <w:rFonts w:ascii="Arial" w:hAnsi="Arial" w:cs="Arial"/>
          <w:sz w:val="22"/>
          <w:szCs w:val="22"/>
        </w:rPr>
      </w:pPr>
      <w:r w:rsidRPr="00251FE1">
        <w:rPr>
          <w:rFonts w:ascii="Arial" w:hAnsi="Arial" w:cs="Arial"/>
          <w:sz w:val="22"/>
          <w:szCs w:val="22"/>
        </w:rPr>
        <w:t>nadležni upravni odjel nakon odobrenja zahtjeva  podnosi Nalog Upravnom odjelu za proračun, financije i naplatu na izvršenje;</w:t>
      </w:r>
    </w:p>
    <w:p w:rsidR="00251FE1" w:rsidRPr="00251FE1" w:rsidRDefault="00251FE1" w:rsidP="00251FE1">
      <w:pPr>
        <w:numPr>
          <w:ilvl w:val="0"/>
          <w:numId w:val="2"/>
        </w:numPr>
        <w:contextualSpacing/>
        <w:jc w:val="both"/>
        <w:rPr>
          <w:rFonts w:ascii="Arial" w:hAnsi="Arial" w:cs="Arial"/>
          <w:sz w:val="22"/>
          <w:szCs w:val="22"/>
        </w:rPr>
      </w:pPr>
      <w:r w:rsidRPr="00251FE1">
        <w:rPr>
          <w:rFonts w:ascii="Arial" w:hAnsi="Arial" w:cs="Arial"/>
          <w:sz w:val="22"/>
          <w:szCs w:val="22"/>
        </w:rPr>
        <w:t>Upravni odjel za proračun, financije i naplatu izvršava  Nalog za prijenos, najkasnije do kraja mjeseca;</w:t>
      </w:r>
    </w:p>
    <w:p w:rsidR="00251FE1" w:rsidRPr="00251FE1" w:rsidRDefault="00251FE1" w:rsidP="00251FE1">
      <w:pPr>
        <w:numPr>
          <w:ilvl w:val="0"/>
          <w:numId w:val="2"/>
        </w:numPr>
        <w:contextualSpacing/>
        <w:jc w:val="both"/>
        <w:rPr>
          <w:rFonts w:ascii="Arial" w:hAnsi="Arial" w:cs="Arial"/>
          <w:sz w:val="22"/>
          <w:szCs w:val="22"/>
        </w:rPr>
      </w:pPr>
      <w:r w:rsidRPr="00251FE1">
        <w:rPr>
          <w:rFonts w:ascii="Arial" w:hAnsi="Arial" w:cs="Arial"/>
          <w:sz w:val="22"/>
          <w:szCs w:val="22"/>
        </w:rPr>
        <w:t>Izvještaj o utrošku doznačenih sredstava proračunski korisnik obvezan je dostaviti upravnom odjelu za proračun  financije i naplatu posredstvom nadležnog upravnog odjela najkasnije deset dana od dana uplate na žiro- račun korisnika.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Ako proračunski korisnik ne dostavi izvješće o utrošenim sredstvima, obustavlja mu se daljnja dodjela planiranih sredstava.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Tijekom mjeseca može se izvršiti i dodjela sredstava temeljem posebnog zahtjeva koji odobravaju nadležni upravni odjel i Upravni odjel za proračun, financije i naplatu.</w:t>
      </w:r>
    </w:p>
    <w:p w:rsidR="00251FE1" w:rsidRPr="00251FE1" w:rsidRDefault="00251FE1" w:rsidP="004643F5">
      <w:pPr>
        <w:rPr>
          <w:rFonts w:ascii="Arial" w:hAnsi="Arial" w:cs="Arial"/>
          <w:sz w:val="22"/>
          <w:szCs w:val="22"/>
          <w:highlight w:val="yellow"/>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7.</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Namjenski prihodi i primici i vlastiti prihodi, proračunskih korisnika koji se ostvaruju sukladno članku  52. i članku 54.  Zakona o proračunu,  iskazani u  financijskom planu proračunskog korisnika, a time i u Proračunu, vode se kao izvori financiranja: 25 –Vlastiti prihodi proračunskih korisnika i 55 – Donacije i ostali prihodi proračunskih korisnika.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Proračunski korisnici zadržavaju prihode izvora financiranja 25 i 55  i iste troše u  programe predviđene u  financijskom planu odnosno Proračunu.</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Pravilnik o mjerilima i načinu korištenja nenamjenskih donacija i vlastitih prihoda proračunskih korisnika Grada Dubrovnika koji je Gradonačelnik donio 6. listopada 2022. godine, u članku 7. </w:t>
      </w:r>
      <w:r w:rsidRPr="00251FE1">
        <w:rPr>
          <w:rFonts w:ascii="Arial" w:hAnsi="Arial" w:cs="Arial"/>
          <w:sz w:val="22"/>
          <w:szCs w:val="22"/>
        </w:rPr>
        <w:lastRenderedPageBreak/>
        <w:t>obvezuje proračunske korisnike da svoje akte iz ovog područja donesu ili ih ažuriraju na svojim upravljačkim tijelima.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Nadalje u svrhu praćenja ostvarenja vlastitih i namjenskih prihoda i primitaka, odnosno izvršenja rashoda i izdataka financiranih iz istih, svaki proračunski korisnik će tromjesečno dostaviti Upravnom odjelu za proračun, financije i naplatu posredstvom nadležnog upravnog odjela, izvještaj o ostvarenju prihoda i izvršenju rashoda, radi evidencije u knjigovodstvu Proračuna. Rok dostave je deset dana po isteku tromjesečja.</w:t>
      </w:r>
    </w:p>
    <w:p w:rsidR="00251FE1" w:rsidRPr="00251FE1" w:rsidRDefault="00251FE1" w:rsidP="00251FE1">
      <w:pPr>
        <w:jc w:val="both"/>
        <w:rPr>
          <w:rFonts w:ascii="Arial" w:hAnsi="Arial" w:cs="Arial"/>
          <w:sz w:val="22"/>
          <w:szCs w:val="22"/>
        </w:rPr>
      </w:pPr>
    </w:p>
    <w:p w:rsidR="00251FE1" w:rsidRDefault="00251FE1" w:rsidP="004643F5">
      <w:pPr>
        <w:jc w:val="both"/>
        <w:rPr>
          <w:rFonts w:ascii="Arial" w:hAnsi="Arial" w:cs="Arial"/>
          <w:sz w:val="22"/>
          <w:szCs w:val="22"/>
        </w:rPr>
      </w:pPr>
      <w:r w:rsidRPr="00251FE1">
        <w:rPr>
          <w:rFonts w:ascii="Arial" w:hAnsi="Arial" w:cs="Arial"/>
          <w:sz w:val="22"/>
          <w:szCs w:val="22"/>
        </w:rPr>
        <w:t>Pri neravnomjernom priljevu sredstava u Proračun, Upravni odjel za proračun, financije i naplatu razmjerno će  smanjivati dinamiku doznačavanja sredstava proračunskim korisnicima.</w:t>
      </w: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8.</w:t>
      </w:r>
    </w:p>
    <w:p w:rsidR="00251FE1" w:rsidRPr="00251FE1" w:rsidRDefault="00251FE1" w:rsidP="00251FE1">
      <w:pPr>
        <w:jc w:val="both"/>
        <w:rPr>
          <w:rFonts w:ascii="Arial" w:hAnsi="Arial" w:cs="Arial"/>
          <w:sz w:val="22"/>
          <w:szCs w:val="22"/>
        </w:rPr>
      </w:pPr>
    </w:p>
    <w:p w:rsidR="00251FE1" w:rsidRPr="00251FE1" w:rsidRDefault="00251FE1" w:rsidP="004643F5">
      <w:pPr>
        <w:jc w:val="both"/>
        <w:rPr>
          <w:rFonts w:ascii="Arial" w:hAnsi="Arial" w:cs="Arial"/>
          <w:sz w:val="22"/>
          <w:szCs w:val="22"/>
        </w:rPr>
      </w:pPr>
      <w:r w:rsidRPr="00251FE1">
        <w:rPr>
          <w:rFonts w:ascii="Arial" w:hAnsi="Arial" w:cs="Arial"/>
          <w:sz w:val="22"/>
          <w:szCs w:val="22"/>
        </w:rPr>
        <w:t>Proračunski korisnici koji se bave muzejsko-galerijskom djelatnošću  (Dubrovački muzeji, Umjetnička galerija Dubrovnik, Prirodoslovni muzej Dubrovnik,  Dom Marina Držića i Muzej Domovinskog rata), obvezni su sredstva  koji ostvare od  prodaje  ulaznica  uplaćivati u Proračun Grada, jer se ista smatraju proračunskim prihodom od  nefinancijske imovine.  Sredstva će navedeni proračunski korisnici uplaćivati u  Proračun Grada po dostavljenom izvješću najkasnije do 10. u mjesecu za prethodni mjesec.</w:t>
      </w: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9.</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Ako tijekom godine dođe do neusklađenosti planiranih prihoda – primitaka i rashoda – izdataka Proračuna, Gradonačelnik će predložiti  Gradskom vijeću Grada Dubrovnika donošenje izmjena i dopuna Proračuna tekuće godine.</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Gradonačelnik uz suglasnost pročelnika Upravnog odjela za proračun, financije i naplatu može odobriti preraspodjelu sredstava na stavkama rashoda i izdataka, i to najviše do pet posto na stavci razine skupine ekonomske klasifikacije, koju donosi Gradsko vijeće koja se umanjuje i to unutar izvora financiranja.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Proračunska sredstva ne mogu se preraspodijeliti  između Računa prihoda i rashoda i Računa financiranja.</w:t>
      </w:r>
    </w:p>
    <w:p w:rsidR="00251FE1" w:rsidRPr="00251FE1" w:rsidRDefault="00251FE1" w:rsidP="00251FE1">
      <w:pPr>
        <w:jc w:val="both"/>
        <w:rPr>
          <w:rFonts w:ascii="Arial" w:hAnsi="Arial" w:cs="Arial"/>
          <w:sz w:val="22"/>
          <w:szCs w:val="22"/>
        </w:rPr>
      </w:pPr>
    </w:p>
    <w:p w:rsidR="00251FE1" w:rsidRPr="00251FE1" w:rsidRDefault="00251FE1" w:rsidP="000A1007">
      <w:pPr>
        <w:jc w:val="both"/>
        <w:rPr>
          <w:rFonts w:ascii="Arial" w:hAnsi="Arial" w:cs="Arial"/>
          <w:sz w:val="22"/>
          <w:szCs w:val="22"/>
        </w:rPr>
      </w:pPr>
      <w:r w:rsidRPr="00251FE1">
        <w:rPr>
          <w:rFonts w:ascii="Arial" w:hAnsi="Arial" w:cs="Arial"/>
          <w:sz w:val="22"/>
          <w:szCs w:val="22"/>
        </w:rPr>
        <w:t xml:space="preserve">O izvršenim preraspodjelama iz prethodnog stavka Gradonačelnik izvještava Gradsko vijeće u polugodišnjem i godišnjem izvještaju o izvršenju proračuna. </w:t>
      </w: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10.</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Naredbodavac za izvršavanje Proračuna u cijelosti je Gradonačelnik.</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Za izvršavanje Proračuna u smislu zakonitog, namjenskog i svrhovitog korištenja </w:t>
      </w: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sredstava, također u  cijelosti je odgovoran Gradonačelnik. </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Pročelnici upravnih odjela odgovorni su za zakonito, namjensko i svrhovito korištenje sredstava dijela proračuna iz svoje nadležnosti.</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Čelnici proračunskih korisnika kao i svih drugih korisnika proračunskih sredstava, odgovorni su za  zakonito, namjensko i svrhovito korištenje sredstava dobivenih iz Proračuna.</w:t>
      </w:r>
    </w:p>
    <w:p w:rsidR="00251FE1" w:rsidRPr="00251FE1" w:rsidRDefault="00251FE1" w:rsidP="00251FE1">
      <w:pPr>
        <w:jc w:val="both"/>
        <w:rPr>
          <w:rFonts w:ascii="Arial" w:hAnsi="Arial" w:cs="Arial"/>
          <w:sz w:val="22"/>
          <w:szCs w:val="22"/>
        </w:rPr>
      </w:pPr>
    </w:p>
    <w:p w:rsidR="00251FE1" w:rsidRPr="00251FE1" w:rsidRDefault="00251FE1" w:rsidP="004643F5">
      <w:pPr>
        <w:jc w:val="both"/>
        <w:rPr>
          <w:rFonts w:ascii="Arial" w:hAnsi="Arial" w:cs="Arial"/>
          <w:sz w:val="22"/>
          <w:szCs w:val="22"/>
        </w:rPr>
      </w:pPr>
      <w:r w:rsidRPr="00251FE1">
        <w:rPr>
          <w:rFonts w:ascii="Arial" w:hAnsi="Arial" w:cs="Arial"/>
          <w:sz w:val="22"/>
          <w:szCs w:val="22"/>
        </w:rPr>
        <w:t>Rashodi i izdaci koji nisu predviđeni Proračunom izvršavat će se temeljem zaključka  Gradonačelnika  na teret proračunske zalihe.</w:t>
      </w: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11.</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Plaćanje predujma moguće je samo iznimno, na temelju  odobrenja Gradonačelnika i suglasnosti pročelnika Upravnog odjela za proračun, financije i naplatu.</w:t>
      </w:r>
    </w:p>
    <w:p w:rsidR="00251FE1" w:rsidRPr="00251FE1" w:rsidRDefault="00251FE1" w:rsidP="00251FE1">
      <w:pPr>
        <w:jc w:val="both"/>
        <w:rPr>
          <w:rFonts w:ascii="Arial" w:hAnsi="Arial" w:cs="Arial"/>
          <w:sz w:val="22"/>
          <w:szCs w:val="22"/>
        </w:rPr>
      </w:pPr>
    </w:p>
    <w:p w:rsidR="00251FE1" w:rsidRDefault="00251FE1" w:rsidP="00251FE1">
      <w:pPr>
        <w:jc w:val="both"/>
        <w:rPr>
          <w:rFonts w:ascii="Arial" w:hAnsi="Arial" w:cs="Arial"/>
          <w:sz w:val="22"/>
          <w:szCs w:val="22"/>
        </w:rPr>
      </w:pPr>
      <w:r w:rsidRPr="00251FE1">
        <w:rPr>
          <w:rFonts w:ascii="Arial" w:hAnsi="Arial" w:cs="Arial"/>
          <w:sz w:val="22"/>
          <w:szCs w:val="22"/>
        </w:rPr>
        <w:t>Iznimno, pročelnik upravnog odjela može odobriti plaćanje predujma bez odobrenja iz stavka 1. ovog članka do iznosa od  7.000 eura, te za  obveze preuzete po ugovorima za projekte  koji se  sufinanciraju iz sredstava Europske unije.</w:t>
      </w:r>
    </w:p>
    <w:p w:rsidR="00251FE1" w:rsidRPr="00251FE1" w:rsidRDefault="00251FE1" w:rsidP="00251FE1">
      <w:pPr>
        <w:jc w:val="both"/>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12.</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Obveze po ugovorima koji zahtijevaju plaćanje u sljedećim godinama, neovisno o izvoru financiranja, proračunski korisnici mogu preuzeti u skladu sa odredbama članka 48. Zakonom o proračunu,  samo na temelju odluke Gradonačelnika, na koju je prethodno dobivena suglasnost Upravnog odjela za proračun, financije i naplatu.</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Zahtjev za suglasnost iz stavka 1. ovog članka proračunski korisnici podnose putem nadležnog upravnog odjela Upravnom odjelu za proračun, financije i naplatu, koji po davanju suglasnosti prosljeđuje Gradonačelniku na donošenje odluke.</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Plaćanja koja proizlaze iz preuzetih obveza iz stavka 1. ovog članka, moraju se kao obveza uključiti u financijski plan u godini u kojoj obveza dospijeva.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Odredbe ovog članka ne odnose se na sklapanje ugovora kojima se preuzimaju obveze za rashode za redovno poslovanje proračunskog korisnika koji nastaju kontinuirano i za koje su sredstva planirana u financijskom planu i projekcijama te na ugovore o zaduživanju proračunskih korisnika sukladno članku 21. Odluke.</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Pod rashodima za redovno poslovanje iz stavka 4. ovog članka podrazumijevaju se troškovi komunalnih usluga (opskrba vodom, odvoz smeća i sl.) i drugi režijski troškovi (troškovi opskrbe strujom, plinom, troškovi usluge telefona, pošte, interneta i sl.), troškovi redovnog održavanja postojećih informacijskih sustava, obnavljanja postojećih licenci, redovne nabave uredskog materijala i slični rashodi koji se ponavljaju iz godine u godinu, neovisno o tome je li razdoblje trajanja ugovora isto kao i proračunska godina.</w:t>
      </w:r>
    </w:p>
    <w:p w:rsidR="00251FE1" w:rsidRPr="00251FE1" w:rsidRDefault="00251FE1" w:rsidP="00251FE1">
      <w:pPr>
        <w:jc w:val="both"/>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13.</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Visina sredstava proračunske zalihe iznosi  39.817 eura.</w:t>
      </w:r>
    </w:p>
    <w:p w:rsidR="00251FE1" w:rsidRPr="00251FE1" w:rsidRDefault="00251FE1" w:rsidP="00251FE1">
      <w:pPr>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Sredstva proračunske zalihe koriste se za financiranje rashoda nastalih pri otklanjanju posljedica elementarnih nepogoda, epidemija, ekoloških i ostalih nepredvidivih nesreća odnosno izvanrednih događaja tijekom godine.</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U rješenju o odobrenju sredstava na teret proračunske zalihe utvrđuje se namjena, način, dinamika isplate i rokovi utroška sredstava, kao i obveza o izvještaju utroška sredstava sukladno članku 67. Zakona o proračunu.</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Gradonačelnik je obvezan tromjesečno  izvijestiti Gradsko vijeće Grada Dubrovnika o korištenju  sredstava proračunske zalihe.</w:t>
      </w: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14.</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Osnovica za izračun plaće službenika, namještenika i dužnosnika Grada Dubrovnika i plaće službenika i namještenika korisnika utvrđuje se sukladno Zakonu o plaćama u lokalnoj i područnoj (regionalnoj) samoupravi („Narodne novine“ broj 28/10 i 10/23.) i Uredbe o </w:t>
      </w:r>
      <w:r w:rsidRPr="00251FE1">
        <w:rPr>
          <w:rFonts w:ascii="Arial" w:hAnsi="Arial" w:cs="Arial"/>
          <w:sz w:val="22"/>
          <w:szCs w:val="22"/>
        </w:rPr>
        <w:lastRenderedPageBreak/>
        <w:t>klasifikaciji radnih mjesta u lokalnoj i područnoj (regionalnoj) samoupravi («Narodne novine» 74/10., 125/14. I 48/23).</w:t>
      </w:r>
    </w:p>
    <w:p w:rsidR="00251FE1" w:rsidRPr="00251FE1" w:rsidRDefault="00251FE1" w:rsidP="00251FE1">
      <w:pPr>
        <w:jc w:val="both"/>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15.</w:t>
      </w:r>
    </w:p>
    <w:p w:rsidR="00251FE1" w:rsidRPr="00251FE1" w:rsidRDefault="00251FE1" w:rsidP="00251FE1">
      <w:pPr>
        <w:jc w:val="both"/>
        <w:rPr>
          <w:rFonts w:ascii="Arial" w:hAnsi="Arial" w:cs="Arial"/>
          <w:sz w:val="22"/>
          <w:szCs w:val="22"/>
        </w:rPr>
      </w:pPr>
    </w:p>
    <w:p w:rsidR="00251FE1" w:rsidRPr="00251FE1" w:rsidRDefault="00251FE1" w:rsidP="004643F5">
      <w:pPr>
        <w:jc w:val="both"/>
        <w:rPr>
          <w:rFonts w:ascii="Arial" w:hAnsi="Arial" w:cs="Arial"/>
          <w:sz w:val="22"/>
          <w:szCs w:val="22"/>
        </w:rPr>
      </w:pPr>
      <w:r w:rsidRPr="00251FE1">
        <w:rPr>
          <w:rFonts w:ascii="Arial" w:hAnsi="Arial" w:cs="Arial"/>
          <w:sz w:val="22"/>
          <w:szCs w:val="22"/>
        </w:rPr>
        <w:t>Izvještaji o izvršenju Proračuna podnosit će se Gradskom vijeću u skladu s odredbama  Zakona o proračunu, za razdoblje siječanj – lipanj i siječanj – prosinac.</w:t>
      </w:r>
    </w:p>
    <w:p w:rsidR="00251FE1" w:rsidRPr="00251FE1" w:rsidRDefault="00251FE1" w:rsidP="00251FE1">
      <w:pPr>
        <w:jc w:val="both"/>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16.</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Obvezuju se upravni odjeli koji u svojoj nadležnosti imaju obvezu naplate prihoda  Proračuna Grada Dubrovnika, da za sve nepravodobno naplaćene prihode obračunaju i naplate zakonom propisane kamate.</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Iznimno, moguća oslobađanja od dijela dugovanja, nastalog temeljem stvorenih obveza, </w:t>
      </w:r>
    </w:p>
    <w:p w:rsidR="00251FE1" w:rsidRPr="00251FE1" w:rsidRDefault="00251FE1" w:rsidP="00251FE1">
      <w:pPr>
        <w:jc w:val="both"/>
        <w:rPr>
          <w:rFonts w:ascii="Arial" w:hAnsi="Arial" w:cs="Arial"/>
          <w:sz w:val="22"/>
          <w:szCs w:val="22"/>
        </w:rPr>
      </w:pPr>
      <w:r w:rsidRPr="00251FE1">
        <w:rPr>
          <w:rFonts w:ascii="Arial" w:hAnsi="Arial" w:cs="Arial"/>
          <w:sz w:val="22"/>
          <w:szCs w:val="22"/>
        </w:rPr>
        <w:t>provodit će se na način i pod uvjetima utvrđenim propisima koji reguliraju te obveze.</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p>
    <w:p w:rsidR="00251FE1" w:rsidRPr="00251FE1" w:rsidRDefault="00251FE1" w:rsidP="00251FE1">
      <w:pPr>
        <w:keepNext/>
        <w:outlineLvl w:val="0"/>
        <w:rPr>
          <w:rFonts w:ascii="Arial" w:hAnsi="Arial" w:cs="Arial"/>
          <w:b/>
          <w:sz w:val="22"/>
          <w:szCs w:val="22"/>
        </w:rPr>
      </w:pPr>
      <w:r w:rsidRPr="00251FE1">
        <w:rPr>
          <w:rFonts w:ascii="Arial" w:hAnsi="Arial" w:cs="Arial"/>
          <w:b/>
          <w:sz w:val="22"/>
          <w:szCs w:val="22"/>
        </w:rPr>
        <w:t>UPRAVLJANJE GRADSKOM IMOVINOM I DUGOVIMA</w:t>
      </w:r>
    </w:p>
    <w:p w:rsidR="00251FE1" w:rsidRPr="00251FE1" w:rsidRDefault="00251FE1" w:rsidP="00251FE1">
      <w:pPr>
        <w:jc w:val="center"/>
        <w:rPr>
          <w:rFonts w:ascii="Arial" w:hAnsi="Arial" w:cs="Arial"/>
          <w:sz w:val="22"/>
          <w:szCs w:val="22"/>
        </w:rPr>
      </w:pP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17.</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Grad Dubrovnik može stjecati udjele u kapitalu trgovačkih društava bez naknade i iz sredstava Proračuna.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Kada se sredstva Proračuna koriste za sanaciju, dokapitalizaciju ili kao udio u sredstvima pravne osobe, Grad Dubrovnik postaje suvlasnik imovine u tim pravnim osobama razmjerno uloženim sredstvima. </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Udjele u kapitalu trgovačkog društva Grad može stjecati prijebojem potraživanja s osnove danih zajmova i plaćenih jamstava, ulaganjem pokretnina i nekretnina i zamjenom dionica i udjela.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Odluku o stjecanju udjela Grada Dubrovnika u kapitalu trgovačkog društva iz stavka 2. i 3. ovog članka  donosi Gradsko vijeće na prijedlog Gradonačelnika.</w:t>
      </w:r>
    </w:p>
    <w:p w:rsidR="00251FE1" w:rsidRPr="00251FE1" w:rsidRDefault="00251FE1" w:rsidP="00251FE1">
      <w:pPr>
        <w:jc w:val="both"/>
        <w:rPr>
          <w:rFonts w:ascii="Arial" w:hAnsi="Arial" w:cs="Arial"/>
          <w:color w:val="000000" w:themeColor="text1"/>
          <w:sz w:val="22"/>
          <w:szCs w:val="22"/>
        </w:rPr>
      </w:pPr>
    </w:p>
    <w:p w:rsidR="00251FE1" w:rsidRPr="00251FE1" w:rsidRDefault="00251FE1" w:rsidP="00251FE1">
      <w:pPr>
        <w:jc w:val="center"/>
        <w:rPr>
          <w:rFonts w:ascii="Arial" w:hAnsi="Arial" w:cs="Arial"/>
          <w:color w:val="000000" w:themeColor="text1"/>
          <w:sz w:val="22"/>
          <w:szCs w:val="22"/>
        </w:rPr>
      </w:pPr>
      <w:r w:rsidRPr="00251FE1">
        <w:rPr>
          <w:rFonts w:ascii="Arial" w:hAnsi="Arial" w:cs="Arial"/>
          <w:color w:val="000000" w:themeColor="text1"/>
          <w:sz w:val="22"/>
          <w:szCs w:val="22"/>
        </w:rPr>
        <w:t>Članak 18.</w:t>
      </w:r>
    </w:p>
    <w:p w:rsidR="00251FE1" w:rsidRPr="00251FE1" w:rsidRDefault="00251FE1" w:rsidP="00251FE1">
      <w:pPr>
        <w:jc w:val="center"/>
        <w:rPr>
          <w:rFonts w:ascii="Arial" w:hAnsi="Arial" w:cs="Arial"/>
          <w:color w:val="000000" w:themeColor="text1"/>
          <w:sz w:val="22"/>
          <w:szCs w:val="22"/>
        </w:rPr>
      </w:pPr>
    </w:p>
    <w:p w:rsidR="00251FE1" w:rsidRPr="00251FE1" w:rsidRDefault="00251FE1" w:rsidP="00251FE1">
      <w:pPr>
        <w:rPr>
          <w:rFonts w:ascii="Arial" w:hAnsi="Arial" w:cs="Arial"/>
          <w:color w:val="000000" w:themeColor="text1"/>
          <w:sz w:val="22"/>
          <w:szCs w:val="22"/>
        </w:rPr>
      </w:pPr>
      <w:r w:rsidRPr="00251FE1">
        <w:rPr>
          <w:rFonts w:ascii="Arial" w:hAnsi="Arial" w:cs="Arial"/>
          <w:color w:val="000000" w:themeColor="text1"/>
          <w:sz w:val="22"/>
          <w:szCs w:val="22"/>
        </w:rPr>
        <w:t>Grad Dubrovnik se može kratkoročno zadužiti najduže do 12 mjeseci isključivo  za premošćivanje jaza nastalog zbog različite dinamike priljeva sredstava i dospijeća obveza, bez mogućnosti daljnjeg reprogramiranja ili zatvaranja postojećih obveza po kratkoročnim kreditima ili zajmovima uzimanjem novih  kratkoročnih kredita ili zajmova.</w:t>
      </w:r>
    </w:p>
    <w:p w:rsidR="00251FE1" w:rsidRPr="00251FE1" w:rsidRDefault="00251FE1" w:rsidP="00251FE1">
      <w:pPr>
        <w:jc w:val="center"/>
        <w:rPr>
          <w:rFonts w:ascii="Arial" w:hAnsi="Arial" w:cs="Arial"/>
          <w:color w:val="000000" w:themeColor="text1"/>
          <w:sz w:val="22"/>
          <w:szCs w:val="22"/>
        </w:rPr>
      </w:pPr>
    </w:p>
    <w:p w:rsidR="00251FE1" w:rsidRPr="00251FE1" w:rsidRDefault="00251FE1" w:rsidP="00F214B8">
      <w:pPr>
        <w:rPr>
          <w:rFonts w:ascii="Arial" w:hAnsi="Arial" w:cs="Arial"/>
          <w:color w:val="000000" w:themeColor="text1"/>
          <w:sz w:val="22"/>
          <w:szCs w:val="22"/>
        </w:rPr>
      </w:pPr>
      <w:r w:rsidRPr="00251FE1">
        <w:rPr>
          <w:rFonts w:ascii="Arial" w:hAnsi="Arial" w:cs="Arial"/>
          <w:color w:val="000000" w:themeColor="text1"/>
          <w:sz w:val="22"/>
          <w:szCs w:val="22"/>
        </w:rPr>
        <w:t>Odluku o kratkoročnom zaduživanju iz stavka 1. ovog članka donosi gradonačelnik.</w:t>
      </w:r>
    </w:p>
    <w:p w:rsidR="00251FE1" w:rsidRPr="00251FE1" w:rsidRDefault="00251FE1" w:rsidP="00251FE1">
      <w:pPr>
        <w:jc w:val="center"/>
        <w:rPr>
          <w:rFonts w:ascii="Arial" w:hAnsi="Arial" w:cs="Arial"/>
          <w:color w:val="000000" w:themeColor="text1"/>
          <w:sz w:val="22"/>
          <w:szCs w:val="22"/>
        </w:rPr>
      </w:pPr>
    </w:p>
    <w:p w:rsidR="00251FE1" w:rsidRPr="00251FE1" w:rsidRDefault="00251FE1" w:rsidP="00251FE1">
      <w:pPr>
        <w:jc w:val="center"/>
        <w:rPr>
          <w:rFonts w:ascii="Arial" w:hAnsi="Arial" w:cs="Arial"/>
          <w:color w:val="000000" w:themeColor="text1"/>
          <w:sz w:val="22"/>
          <w:szCs w:val="22"/>
        </w:rPr>
      </w:pPr>
      <w:r w:rsidRPr="00251FE1">
        <w:rPr>
          <w:rFonts w:ascii="Arial" w:hAnsi="Arial" w:cs="Arial"/>
          <w:color w:val="000000" w:themeColor="text1"/>
          <w:sz w:val="22"/>
          <w:szCs w:val="22"/>
        </w:rPr>
        <w:t>Članak 19.</w:t>
      </w:r>
    </w:p>
    <w:p w:rsidR="00251FE1" w:rsidRPr="00251FE1" w:rsidRDefault="00251FE1" w:rsidP="00251FE1">
      <w:pPr>
        <w:jc w:val="both"/>
        <w:rPr>
          <w:rFonts w:ascii="Arial" w:hAnsi="Arial" w:cs="Arial"/>
          <w:color w:val="000000" w:themeColor="text1"/>
          <w:sz w:val="22"/>
          <w:szCs w:val="22"/>
        </w:rPr>
      </w:pPr>
    </w:p>
    <w:p w:rsidR="00251FE1" w:rsidRPr="00251FE1" w:rsidRDefault="00251FE1" w:rsidP="00251FE1">
      <w:pPr>
        <w:jc w:val="both"/>
        <w:rPr>
          <w:rFonts w:ascii="Arial" w:hAnsi="Arial" w:cs="Arial"/>
          <w:color w:val="000000" w:themeColor="text1"/>
          <w:sz w:val="22"/>
          <w:szCs w:val="22"/>
        </w:rPr>
      </w:pPr>
      <w:r w:rsidRPr="00251FE1">
        <w:rPr>
          <w:rFonts w:ascii="Arial" w:hAnsi="Arial" w:cs="Arial"/>
          <w:color w:val="000000" w:themeColor="text1"/>
          <w:sz w:val="22"/>
          <w:szCs w:val="22"/>
        </w:rPr>
        <w:t>Izdaci za otplatu glavnice primljenih kredita i zajmova, iskazani u Računu financiranja u iznosu od 4.310.633 eura, sa pripadajućim kamatama imaju u izvršavanju Proračuna  prednost pred svim ostalim izdacima i rashodima.</w:t>
      </w:r>
    </w:p>
    <w:p w:rsidR="00251FE1" w:rsidRPr="00251FE1" w:rsidRDefault="00251FE1" w:rsidP="00251FE1">
      <w:pPr>
        <w:jc w:val="both"/>
        <w:rPr>
          <w:rFonts w:ascii="Arial" w:hAnsi="Arial" w:cs="Arial"/>
          <w:color w:val="000000" w:themeColor="text1"/>
          <w:sz w:val="22"/>
          <w:szCs w:val="22"/>
          <w:highlight w:val="yellow"/>
        </w:rPr>
      </w:pPr>
    </w:p>
    <w:p w:rsidR="00251FE1" w:rsidRPr="00251FE1" w:rsidRDefault="00251FE1" w:rsidP="00251FE1">
      <w:pPr>
        <w:jc w:val="center"/>
        <w:rPr>
          <w:rFonts w:ascii="Arial" w:hAnsi="Arial" w:cs="Arial"/>
          <w:color w:val="000000" w:themeColor="text1"/>
          <w:sz w:val="22"/>
          <w:szCs w:val="22"/>
        </w:rPr>
      </w:pPr>
      <w:r w:rsidRPr="00251FE1">
        <w:rPr>
          <w:rFonts w:ascii="Arial" w:hAnsi="Arial" w:cs="Arial"/>
          <w:color w:val="000000" w:themeColor="text1"/>
          <w:sz w:val="22"/>
          <w:szCs w:val="22"/>
        </w:rPr>
        <w:t>Članak  20.</w:t>
      </w:r>
    </w:p>
    <w:p w:rsidR="00251FE1" w:rsidRPr="00251FE1" w:rsidRDefault="00251FE1" w:rsidP="00251FE1">
      <w:pPr>
        <w:jc w:val="center"/>
        <w:rPr>
          <w:rFonts w:ascii="Arial" w:hAnsi="Arial" w:cs="Arial"/>
          <w:color w:val="000000" w:themeColor="text1"/>
          <w:sz w:val="22"/>
          <w:szCs w:val="22"/>
        </w:rPr>
      </w:pPr>
    </w:p>
    <w:p w:rsidR="00251FE1" w:rsidRPr="00251FE1" w:rsidRDefault="00251FE1" w:rsidP="00251FE1">
      <w:pPr>
        <w:jc w:val="both"/>
        <w:rPr>
          <w:rFonts w:ascii="Arial" w:hAnsi="Arial" w:cs="Arial"/>
          <w:color w:val="000000" w:themeColor="text1"/>
          <w:sz w:val="22"/>
          <w:szCs w:val="22"/>
        </w:rPr>
      </w:pPr>
      <w:r w:rsidRPr="00251FE1">
        <w:rPr>
          <w:rFonts w:ascii="Arial" w:hAnsi="Arial" w:cs="Arial"/>
          <w:color w:val="000000" w:themeColor="text1"/>
          <w:sz w:val="22"/>
          <w:szCs w:val="22"/>
        </w:rPr>
        <w:lastRenderedPageBreak/>
        <w:t>Očekivani iznos nedospjelog duga  Grada Dubrovnika, po osnovi glavnice dugoročnih kredita za investicije, na  kraju 2024. godine je 26.507.142 eura, a sukladno planiranim rokovima iskorištenja odnosno otplate predmetnih kredita.</w:t>
      </w:r>
    </w:p>
    <w:p w:rsidR="00251FE1" w:rsidRPr="00251FE1" w:rsidRDefault="00251FE1" w:rsidP="00251FE1">
      <w:pPr>
        <w:jc w:val="both"/>
        <w:rPr>
          <w:rFonts w:ascii="Arial" w:hAnsi="Arial" w:cs="Arial"/>
          <w:color w:val="000000" w:themeColor="text1"/>
          <w:sz w:val="22"/>
          <w:szCs w:val="22"/>
        </w:rPr>
      </w:pPr>
    </w:p>
    <w:p w:rsidR="00251FE1" w:rsidRPr="00251FE1" w:rsidRDefault="00251FE1" w:rsidP="00251FE1">
      <w:pPr>
        <w:jc w:val="both"/>
        <w:rPr>
          <w:rFonts w:ascii="Arial" w:hAnsi="Arial" w:cs="Arial"/>
          <w:color w:val="000000" w:themeColor="text1"/>
          <w:sz w:val="22"/>
          <w:szCs w:val="22"/>
        </w:rPr>
      </w:pPr>
      <w:r w:rsidRPr="00251FE1">
        <w:rPr>
          <w:rFonts w:ascii="Arial" w:hAnsi="Arial" w:cs="Arial"/>
          <w:color w:val="000000" w:themeColor="text1"/>
          <w:sz w:val="22"/>
          <w:szCs w:val="22"/>
        </w:rPr>
        <w:t>Očekivani iznos duga temeljem dodijeljenih  beskamatnih zajmova iz Državnog proračuna, na osnovu oslobođenja, odgode ili odobrene obročne otplate  poreza i prirezu porezu na dohodak,  i na osnovu pada prihoda tijekom 2020. i 2021. godine je 10.056.958.</w:t>
      </w:r>
    </w:p>
    <w:p w:rsidR="00251FE1" w:rsidRPr="00251FE1" w:rsidRDefault="00251FE1" w:rsidP="00251FE1">
      <w:pPr>
        <w:jc w:val="both"/>
        <w:rPr>
          <w:rFonts w:ascii="Arial" w:hAnsi="Arial" w:cs="Arial"/>
          <w:color w:val="000000" w:themeColor="text1"/>
          <w:sz w:val="22"/>
          <w:szCs w:val="22"/>
        </w:rPr>
      </w:pPr>
    </w:p>
    <w:p w:rsidR="00251FE1" w:rsidRPr="00251FE1" w:rsidRDefault="00251FE1" w:rsidP="00251FE1">
      <w:pPr>
        <w:jc w:val="center"/>
        <w:rPr>
          <w:rFonts w:ascii="Arial" w:hAnsi="Arial" w:cs="Arial"/>
          <w:color w:val="000000" w:themeColor="text1"/>
          <w:sz w:val="22"/>
          <w:szCs w:val="22"/>
        </w:rPr>
      </w:pPr>
      <w:r w:rsidRPr="00251FE1">
        <w:rPr>
          <w:rFonts w:ascii="Arial" w:hAnsi="Arial" w:cs="Arial"/>
          <w:color w:val="000000" w:themeColor="text1"/>
          <w:sz w:val="22"/>
          <w:szCs w:val="22"/>
        </w:rPr>
        <w:t>Članak 21.</w:t>
      </w:r>
    </w:p>
    <w:p w:rsidR="00251FE1" w:rsidRPr="00251FE1" w:rsidRDefault="00251FE1" w:rsidP="00251FE1">
      <w:pPr>
        <w:jc w:val="center"/>
        <w:rPr>
          <w:rFonts w:ascii="Arial" w:hAnsi="Arial" w:cs="Arial"/>
          <w:color w:val="000000" w:themeColor="text1"/>
          <w:sz w:val="22"/>
          <w:szCs w:val="22"/>
        </w:rPr>
      </w:pPr>
    </w:p>
    <w:p w:rsidR="00251FE1" w:rsidRPr="00251FE1" w:rsidRDefault="00251FE1" w:rsidP="00251FE1">
      <w:pPr>
        <w:jc w:val="both"/>
        <w:rPr>
          <w:rFonts w:ascii="Arial" w:hAnsi="Arial" w:cs="Arial"/>
          <w:color w:val="000000" w:themeColor="text1"/>
          <w:sz w:val="22"/>
          <w:szCs w:val="22"/>
        </w:rPr>
      </w:pPr>
      <w:r w:rsidRPr="00251FE1">
        <w:rPr>
          <w:rFonts w:ascii="Arial" w:hAnsi="Arial" w:cs="Arial"/>
          <w:color w:val="000000" w:themeColor="text1"/>
          <w:sz w:val="22"/>
          <w:szCs w:val="22"/>
        </w:rPr>
        <w:t>Grad se može dugoročno zaduživati sukladno odredbama  članka 120. do članka 125. Zakona o proračuna odnosno sukladno Pravilnika o postupku dugoročnog zaduživanja te davanja jamstva i suglasnosti jedinica lokalne i područne (regionalne) samouprave  ( NN 67/22).</w:t>
      </w:r>
    </w:p>
    <w:p w:rsidR="00251FE1" w:rsidRPr="00251FE1" w:rsidRDefault="00251FE1" w:rsidP="00251FE1">
      <w:pPr>
        <w:jc w:val="both"/>
        <w:rPr>
          <w:rFonts w:ascii="Arial" w:hAnsi="Arial" w:cs="Arial"/>
          <w:color w:val="000000" w:themeColor="text1"/>
          <w:sz w:val="22"/>
          <w:szCs w:val="22"/>
        </w:rPr>
      </w:pPr>
    </w:p>
    <w:p w:rsidR="00251FE1" w:rsidRPr="00251FE1" w:rsidRDefault="00251FE1" w:rsidP="00251FE1">
      <w:pPr>
        <w:jc w:val="both"/>
        <w:rPr>
          <w:rFonts w:ascii="Arial" w:hAnsi="Arial" w:cs="Arial"/>
          <w:sz w:val="22"/>
          <w:szCs w:val="22"/>
        </w:rPr>
      </w:pPr>
      <w:r w:rsidRPr="00251FE1">
        <w:rPr>
          <w:rFonts w:ascii="Arial" w:hAnsi="Arial" w:cs="Arial"/>
          <w:color w:val="000000" w:themeColor="text1"/>
          <w:sz w:val="22"/>
          <w:szCs w:val="22"/>
        </w:rPr>
        <w:t>Uku</w:t>
      </w:r>
      <w:r w:rsidRPr="00251FE1">
        <w:rPr>
          <w:rFonts w:ascii="Arial" w:hAnsi="Arial" w:cs="Arial"/>
          <w:sz w:val="22"/>
          <w:szCs w:val="22"/>
        </w:rPr>
        <w:t>pna godišnja obveza Grada Dubrovnika  u 2024., sukladno stavku 1. ovog članka  može iznositi najviše do 20% ostvarenih prihoda u godini koja prethodi godini u kojoj se zadužuje.</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U iznos ukupne godišnje obveze iz stavka 2. ovog članka uključen je iznos prosječnoga godišnjeg anuiteta po kreditima, zajmovima, obveze po osnovi izdanih vrijednosnih papira i danih jamstava i suglasnosti iz članka 127. stavka 1. Zakona o proračunu te dospjele obveze iskazane u zadnjem raspoloživom financijskom izvještaju.</w:t>
      </w:r>
    </w:p>
    <w:p w:rsidR="00251FE1" w:rsidRPr="00251FE1" w:rsidRDefault="00251FE1" w:rsidP="00251FE1">
      <w:pPr>
        <w:jc w:val="both"/>
        <w:rPr>
          <w:rFonts w:ascii="Arial" w:hAnsi="Arial" w:cs="Arial"/>
          <w:color w:val="000000" w:themeColor="text1"/>
          <w:sz w:val="22"/>
          <w:szCs w:val="22"/>
        </w:rPr>
      </w:pPr>
    </w:p>
    <w:p w:rsidR="00251FE1" w:rsidRPr="00251FE1" w:rsidRDefault="00251FE1" w:rsidP="00251FE1">
      <w:pPr>
        <w:jc w:val="both"/>
        <w:rPr>
          <w:rFonts w:ascii="Arial" w:hAnsi="Arial" w:cs="Arial"/>
          <w:color w:val="000000" w:themeColor="text1"/>
          <w:sz w:val="22"/>
          <w:szCs w:val="22"/>
        </w:rPr>
      </w:pPr>
      <w:r w:rsidRPr="00251FE1">
        <w:rPr>
          <w:rFonts w:ascii="Arial" w:hAnsi="Arial" w:cs="Arial"/>
          <w:color w:val="000000" w:themeColor="text1"/>
          <w:sz w:val="22"/>
          <w:szCs w:val="22"/>
        </w:rPr>
        <w:t>Grad Dubrovnik se  planira zaduživati u proračunskoj 2024. godini za kapitalni projekt: Centar za starije – dom za starije i nemoćne osobe, u iznosu 5.876.000 eura, odnosno do ukupno prihvatljivog troška projekta  koji se sufinancira iz Europskih fondova, te se na takvo zaduživanje ne odnose odredbe stavka 2. i 3. ovoga članka.</w:t>
      </w:r>
    </w:p>
    <w:p w:rsidR="00251FE1" w:rsidRPr="00251FE1" w:rsidRDefault="00251FE1" w:rsidP="00251FE1">
      <w:pPr>
        <w:jc w:val="center"/>
        <w:rPr>
          <w:rFonts w:ascii="Arial" w:hAnsi="Arial" w:cs="Arial"/>
          <w:color w:val="000000" w:themeColor="text1"/>
          <w:sz w:val="22"/>
          <w:szCs w:val="22"/>
        </w:rPr>
      </w:pPr>
    </w:p>
    <w:p w:rsidR="00251FE1" w:rsidRPr="00251FE1" w:rsidRDefault="00251FE1" w:rsidP="00251FE1">
      <w:pPr>
        <w:jc w:val="both"/>
        <w:rPr>
          <w:rFonts w:ascii="Arial" w:hAnsi="Arial" w:cs="Arial"/>
          <w:color w:val="000000" w:themeColor="text1"/>
          <w:sz w:val="22"/>
          <w:szCs w:val="22"/>
        </w:rPr>
      </w:pPr>
      <w:r w:rsidRPr="00251FE1">
        <w:rPr>
          <w:rFonts w:ascii="Arial" w:hAnsi="Arial" w:cs="Arial"/>
          <w:color w:val="000000" w:themeColor="text1"/>
          <w:sz w:val="22"/>
          <w:szCs w:val="22"/>
        </w:rPr>
        <w:t>Dugoročno zaduživanje proračunskih i izvanproračunskih korisnika i drugih pravnih osoba u većinskom vlasništvu ili suvlasništvu Grada regulirano je odredbama članka 127. i članka 128.  Zakona o proračuna odnosno  Pravilnika iz stavka 1. ovog članka.</w:t>
      </w:r>
    </w:p>
    <w:p w:rsidR="00251FE1" w:rsidRPr="00251FE1" w:rsidRDefault="00251FE1" w:rsidP="00251FE1">
      <w:pPr>
        <w:jc w:val="both"/>
        <w:rPr>
          <w:rFonts w:ascii="Arial" w:hAnsi="Arial" w:cs="Arial"/>
          <w:color w:val="000000" w:themeColor="text1"/>
          <w:sz w:val="22"/>
          <w:szCs w:val="22"/>
        </w:rPr>
      </w:pPr>
    </w:p>
    <w:p w:rsidR="00251FE1" w:rsidRPr="00251FE1" w:rsidRDefault="00251FE1" w:rsidP="00251FE1">
      <w:pPr>
        <w:jc w:val="both"/>
        <w:rPr>
          <w:rFonts w:ascii="Arial" w:hAnsi="Arial" w:cs="Arial"/>
          <w:color w:val="000000" w:themeColor="text1"/>
          <w:sz w:val="22"/>
          <w:szCs w:val="22"/>
        </w:rPr>
      </w:pPr>
      <w:r w:rsidRPr="00251FE1">
        <w:rPr>
          <w:rFonts w:ascii="Arial" w:hAnsi="Arial" w:cs="Arial"/>
          <w:color w:val="000000" w:themeColor="text1"/>
          <w:sz w:val="22"/>
          <w:szCs w:val="22"/>
        </w:rPr>
        <w:t>Davanje jamstva za dugoročno  zaduživanje regularno je je odredbama   članka 129. i članka 130.  Zakona o proračuna odnosno  Pravilnika iz stavka 1. ovog članka.</w:t>
      </w:r>
    </w:p>
    <w:p w:rsidR="00251FE1" w:rsidRPr="00251FE1" w:rsidRDefault="00251FE1" w:rsidP="00251FE1">
      <w:pPr>
        <w:jc w:val="both"/>
        <w:rPr>
          <w:rFonts w:ascii="Arial" w:hAnsi="Arial" w:cs="Arial"/>
          <w:color w:val="000000" w:themeColor="text1"/>
          <w:sz w:val="22"/>
          <w:szCs w:val="22"/>
        </w:rPr>
      </w:pPr>
    </w:p>
    <w:p w:rsidR="00251FE1" w:rsidRPr="00251FE1" w:rsidRDefault="00251FE1" w:rsidP="00251FE1">
      <w:pPr>
        <w:jc w:val="both"/>
        <w:rPr>
          <w:rFonts w:ascii="Arial" w:hAnsi="Arial" w:cs="Arial"/>
          <w:color w:val="000000" w:themeColor="text1"/>
          <w:sz w:val="22"/>
          <w:szCs w:val="22"/>
        </w:rPr>
      </w:pPr>
      <w:r w:rsidRPr="00251FE1">
        <w:rPr>
          <w:rFonts w:ascii="Arial" w:hAnsi="Arial" w:cs="Arial"/>
          <w:color w:val="000000" w:themeColor="text1"/>
          <w:sz w:val="22"/>
          <w:szCs w:val="22"/>
        </w:rPr>
        <w:t>Grad Dubrovnik  ne planira izdavati jamstva  u proračunskoj 2024. godini.</w:t>
      </w:r>
    </w:p>
    <w:p w:rsidR="00251FE1" w:rsidRPr="00251FE1" w:rsidRDefault="00251FE1" w:rsidP="00251FE1">
      <w:pPr>
        <w:jc w:val="both"/>
        <w:rPr>
          <w:rFonts w:ascii="Arial" w:hAnsi="Arial" w:cs="Arial"/>
          <w:color w:val="000000" w:themeColor="text1"/>
          <w:sz w:val="22"/>
          <w:szCs w:val="22"/>
        </w:rPr>
      </w:pPr>
    </w:p>
    <w:p w:rsidR="00251FE1" w:rsidRPr="00251FE1" w:rsidRDefault="00251FE1" w:rsidP="00251FE1">
      <w:pPr>
        <w:jc w:val="both"/>
        <w:rPr>
          <w:rFonts w:ascii="Arial" w:hAnsi="Arial" w:cs="Arial"/>
          <w:color w:val="000000" w:themeColor="text1"/>
          <w:sz w:val="22"/>
          <w:szCs w:val="22"/>
        </w:rPr>
      </w:pPr>
      <w:r w:rsidRPr="00251FE1">
        <w:rPr>
          <w:rFonts w:ascii="Arial" w:hAnsi="Arial" w:cs="Arial"/>
          <w:color w:val="000000" w:themeColor="text1"/>
          <w:sz w:val="22"/>
          <w:szCs w:val="22"/>
        </w:rPr>
        <w:t>Jamstvena zaliha za prethodno izdana jamstva Grada Dubrovnika,  u 2024. iznosi  26.545 eura.</w:t>
      </w:r>
    </w:p>
    <w:p w:rsidR="00251FE1" w:rsidRPr="00251FE1" w:rsidRDefault="00251FE1" w:rsidP="00251FE1">
      <w:pPr>
        <w:keepNext/>
        <w:outlineLvl w:val="0"/>
        <w:rPr>
          <w:rFonts w:ascii="Arial" w:hAnsi="Arial" w:cs="Arial"/>
          <w:b/>
          <w:sz w:val="22"/>
          <w:szCs w:val="22"/>
        </w:rPr>
      </w:pPr>
    </w:p>
    <w:p w:rsidR="00251FE1" w:rsidRPr="00251FE1" w:rsidRDefault="00251FE1" w:rsidP="00251FE1">
      <w:pPr>
        <w:keepNext/>
        <w:outlineLvl w:val="0"/>
        <w:rPr>
          <w:rFonts w:ascii="Arial" w:hAnsi="Arial" w:cs="Arial"/>
          <w:b/>
          <w:sz w:val="22"/>
          <w:szCs w:val="22"/>
        </w:rPr>
      </w:pPr>
    </w:p>
    <w:p w:rsidR="000A1007" w:rsidRPr="003E2336" w:rsidRDefault="00251FE1" w:rsidP="003E2336">
      <w:pPr>
        <w:keepNext/>
        <w:outlineLvl w:val="0"/>
        <w:rPr>
          <w:rFonts w:ascii="Arial" w:hAnsi="Arial" w:cs="Arial"/>
          <w:b/>
          <w:sz w:val="22"/>
          <w:szCs w:val="22"/>
        </w:rPr>
      </w:pPr>
      <w:r w:rsidRPr="00251FE1">
        <w:rPr>
          <w:rFonts w:ascii="Arial" w:hAnsi="Arial" w:cs="Arial"/>
          <w:b/>
          <w:sz w:val="22"/>
          <w:szCs w:val="22"/>
        </w:rPr>
        <w:t>V. UNUTARNJA REVIZIJA</w:t>
      </w: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22.</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Služba za unutarnju reviziju neovisno i objektivno utvrđuje ostvarivanje cjelovitih zadaća i funkcija Grada Dubrovnika, njegovih proračunskih korisnika, ustanova kojima je Grad osnivač, komunalnih i ostalih trgovačkih društava u kojima je Grad većinski vlasnik.</w:t>
      </w:r>
    </w:p>
    <w:p w:rsidR="00251FE1" w:rsidRPr="00251FE1" w:rsidRDefault="00251FE1" w:rsidP="00251FE1">
      <w:pPr>
        <w:keepNext/>
        <w:outlineLvl w:val="0"/>
        <w:rPr>
          <w:rFonts w:ascii="Arial" w:hAnsi="Arial" w:cs="Arial"/>
          <w:b/>
          <w:sz w:val="22"/>
          <w:szCs w:val="22"/>
        </w:rPr>
      </w:pPr>
    </w:p>
    <w:p w:rsidR="00251FE1" w:rsidRPr="00251FE1" w:rsidRDefault="00251FE1" w:rsidP="00251FE1">
      <w:pPr>
        <w:keepNext/>
        <w:outlineLvl w:val="0"/>
        <w:rPr>
          <w:rFonts w:ascii="Arial" w:hAnsi="Arial" w:cs="Arial"/>
          <w:b/>
          <w:sz w:val="22"/>
          <w:szCs w:val="22"/>
        </w:rPr>
      </w:pPr>
    </w:p>
    <w:p w:rsidR="000A1007" w:rsidRPr="003E2336" w:rsidRDefault="00251FE1" w:rsidP="003E2336">
      <w:pPr>
        <w:keepNext/>
        <w:outlineLvl w:val="0"/>
        <w:rPr>
          <w:rFonts w:ascii="Arial" w:hAnsi="Arial" w:cs="Arial"/>
          <w:b/>
          <w:sz w:val="22"/>
          <w:szCs w:val="22"/>
        </w:rPr>
      </w:pPr>
      <w:r w:rsidRPr="00251FE1">
        <w:rPr>
          <w:rFonts w:ascii="Arial" w:hAnsi="Arial" w:cs="Arial"/>
          <w:b/>
          <w:sz w:val="22"/>
          <w:szCs w:val="22"/>
        </w:rPr>
        <w:t>VI. ZAVRŠNE ODREDBE</w:t>
      </w:r>
    </w:p>
    <w:p w:rsidR="00251FE1" w:rsidRPr="00251FE1" w:rsidRDefault="00251FE1" w:rsidP="00251FE1">
      <w:pPr>
        <w:jc w:val="center"/>
        <w:rPr>
          <w:rFonts w:ascii="Arial" w:hAnsi="Arial" w:cs="Arial"/>
          <w:sz w:val="22"/>
          <w:szCs w:val="22"/>
        </w:rPr>
      </w:pPr>
      <w:r w:rsidRPr="00251FE1">
        <w:rPr>
          <w:rFonts w:ascii="Arial" w:hAnsi="Arial" w:cs="Arial"/>
          <w:sz w:val="22"/>
          <w:szCs w:val="22"/>
        </w:rPr>
        <w:t>Članak  23.</w:t>
      </w:r>
    </w:p>
    <w:p w:rsidR="00251FE1" w:rsidRPr="00251FE1" w:rsidRDefault="00251FE1" w:rsidP="00251FE1">
      <w:pPr>
        <w:jc w:val="both"/>
        <w:rPr>
          <w:rFonts w:ascii="Arial" w:hAnsi="Arial" w:cs="Arial"/>
          <w:sz w:val="22"/>
          <w:szCs w:val="22"/>
        </w:rPr>
      </w:pPr>
    </w:p>
    <w:p w:rsidR="00251FE1" w:rsidRPr="00251FE1" w:rsidRDefault="00251FE1" w:rsidP="00251FE1">
      <w:pPr>
        <w:rPr>
          <w:rFonts w:ascii="Arial" w:hAnsi="Arial" w:cs="Arial"/>
          <w:sz w:val="22"/>
          <w:szCs w:val="22"/>
        </w:rPr>
      </w:pPr>
      <w:r w:rsidRPr="00251FE1">
        <w:rPr>
          <w:rFonts w:ascii="Arial" w:hAnsi="Arial" w:cs="Arial"/>
          <w:sz w:val="22"/>
          <w:szCs w:val="22"/>
        </w:rPr>
        <w:t>Na sve što nije  obuhvaćeno odredbama ove Odluke, primjenjivat će se odredbe Zakona o proračunu, odnosno temeljem njega donesenih pravilnika i uredbi.</w:t>
      </w:r>
    </w:p>
    <w:p w:rsidR="00251FE1" w:rsidRPr="00251FE1" w:rsidRDefault="00251FE1" w:rsidP="00251FE1">
      <w:pPr>
        <w:rPr>
          <w:rFonts w:ascii="Arial" w:hAnsi="Arial" w:cs="Arial"/>
          <w:sz w:val="22"/>
          <w:szCs w:val="22"/>
        </w:rPr>
      </w:pPr>
    </w:p>
    <w:p w:rsidR="00251FE1" w:rsidRPr="00251FE1" w:rsidRDefault="00251FE1" w:rsidP="00251FE1">
      <w:pPr>
        <w:rPr>
          <w:rFonts w:ascii="Arial" w:hAnsi="Arial" w:cs="Arial"/>
          <w:sz w:val="22"/>
          <w:szCs w:val="22"/>
        </w:rPr>
      </w:pPr>
      <w:r w:rsidRPr="00251FE1">
        <w:rPr>
          <w:rFonts w:ascii="Arial" w:hAnsi="Arial" w:cs="Arial"/>
          <w:sz w:val="22"/>
          <w:szCs w:val="22"/>
        </w:rPr>
        <w:lastRenderedPageBreak/>
        <w:t>Ova odluka objavit će se u  "Službenom glasniku Grada Dubrovnika",  i stupa na snagu   1. siječnja 2024. godine.</w:t>
      </w:r>
    </w:p>
    <w:p w:rsidR="00251FE1" w:rsidRPr="00251FE1" w:rsidRDefault="00251FE1" w:rsidP="00251FE1">
      <w:pPr>
        <w:jc w:val="both"/>
        <w:rPr>
          <w:rFonts w:ascii="Arial" w:hAnsi="Arial" w:cs="Arial"/>
          <w:sz w:val="22"/>
          <w:szCs w:val="22"/>
        </w:rPr>
      </w:pPr>
    </w:p>
    <w:p w:rsidR="00251FE1" w:rsidRDefault="00251FE1" w:rsidP="00620E3E">
      <w:pPr>
        <w:rPr>
          <w:rFonts w:ascii="Arial" w:hAnsi="Arial" w:cs="Arial"/>
          <w:sz w:val="22"/>
          <w:szCs w:val="22"/>
        </w:rPr>
      </w:pPr>
    </w:p>
    <w:p w:rsidR="00251FE1" w:rsidRPr="00251FE1" w:rsidRDefault="00251FE1" w:rsidP="00251FE1">
      <w:pPr>
        <w:rPr>
          <w:rFonts w:ascii="Arial" w:hAnsi="Arial" w:cs="Arial"/>
          <w:sz w:val="22"/>
          <w:szCs w:val="22"/>
        </w:rPr>
      </w:pPr>
      <w:r w:rsidRPr="00251FE1">
        <w:rPr>
          <w:rFonts w:ascii="Arial" w:hAnsi="Arial" w:cs="Arial"/>
          <w:sz w:val="22"/>
          <w:szCs w:val="22"/>
        </w:rPr>
        <w:t>KLASA: 400-06/23-02/01</w:t>
      </w:r>
    </w:p>
    <w:p w:rsidR="00251FE1" w:rsidRPr="00251FE1" w:rsidRDefault="00251FE1" w:rsidP="00251FE1">
      <w:pPr>
        <w:rPr>
          <w:rFonts w:ascii="Arial" w:hAnsi="Arial" w:cs="Arial"/>
          <w:sz w:val="22"/>
          <w:szCs w:val="22"/>
        </w:rPr>
      </w:pPr>
      <w:r w:rsidRPr="00251FE1">
        <w:rPr>
          <w:rFonts w:ascii="Arial" w:hAnsi="Arial" w:cs="Arial"/>
          <w:sz w:val="22"/>
          <w:szCs w:val="22"/>
        </w:rPr>
        <w:t>URBROJ: 2117-1-09-23-</w:t>
      </w:r>
      <w:r w:rsidR="000A1007">
        <w:rPr>
          <w:rFonts w:ascii="Arial" w:hAnsi="Arial" w:cs="Arial"/>
          <w:sz w:val="22"/>
          <w:szCs w:val="22"/>
        </w:rPr>
        <w:t>14</w:t>
      </w:r>
    </w:p>
    <w:p w:rsidR="00251FE1" w:rsidRPr="00251FE1" w:rsidRDefault="00251FE1" w:rsidP="00251FE1">
      <w:pPr>
        <w:rPr>
          <w:rFonts w:ascii="Arial" w:hAnsi="Arial" w:cs="Arial"/>
          <w:sz w:val="22"/>
          <w:szCs w:val="22"/>
        </w:rPr>
      </w:pPr>
      <w:r w:rsidRPr="00251FE1">
        <w:rPr>
          <w:rFonts w:ascii="Arial" w:hAnsi="Arial" w:cs="Arial"/>
          <w:sz w:val="22"/>
          <w:szCs w:val="22"/>
        </w:rPr>
        <w:t>Dubrovnik, 15. studenog 2023.</w:t>
      </w:r>
    </w:p>
    <w:p w:rsidR="00B15AD4" w:rsidRDefault="00B15AD4" w:rsidP="00620E3E">
      <w:pPr>
        <w:rPr>
          <w:rFonts w:ascii="Arial" w:hAnsi="Arial" w:cs="Arial"/>
          <w:sz w:val="22"/>
          <w:szCs w:val="22"/>
        </w:rPr>
      </w:pPr>
    </w:p>
    <w:p w:rsidR="00B15AD4" w:rsidRPr="00C5648E"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B15AD4"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B15AD4" w:rsidRPr="00C5648E" w:rsidRDefault="00B15AD4" w:rsidP="00B15AD4">
      <w:pPr>
        <w:autoSpaceDE w:val="0"/>
        <w:autoSpaceDN w:val="0"/>
        <w:adjustRightInd w:val="0"/>
        <w:rPr>
          <w:rFonts w:ascii="Arial" w:hAnsi="Arial" w:cs="Arial"/>
          <w:sz w:val="22"/>
          <w:szCs w:val="22"/>
          <w:lang w:val="en-US"/>
        </w:rPr>
      </w:pPr>
      <w:r>
        <w:rPr>
          <w:rFonts w:ascii="Arial" w:hAnsi="Arial" w:cs="Arial"/>
          <w:sz w:val="22"/>
          <w:szCs w:val="22"/>
          <w:lang w:val="en-US"/>
        </w:rPr>
        <w:t>----------------------------------------</w:t>
      </w: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B15AD4" w:rsidRPr="00A520F4" w:rsidRDefault="00B15AD4" w:rsidP="00620E3E">
      <w:pPr>
        <w:rPr>
          <w:rFonts w:ascii="Arial" w:hAnsi="Arial" w:cs="Arial"/>
          <w:b/>
          <w:sz w:val="22"/>
          <w:szCs w:val="22"/>
        </w:rPr>
      </w:pPr>
      <w:r w:rsidRPr="00A520F4">
        <w:rPr>
          <w:rFonts w:ascii="Arial" w:hAnsi="Arial" w:cs="Arial"/>
          <w:b/>
          <w:sz w:val="22"/>
          <w:szCs w:val="22"/>
        </w:rPr>
        <w:t>168</w:t>
      </w:r>
    </w:p>
    <w:p w:rsidR="00B15AD4" w:rsidRDefault="00B15AD4" w:rsidP="00620E3E">
      <w:pPr>
        <w:rPr>
          <w:rFonts w:ascii="Arial" w:hAnsi="Arial" w:cs="Arial"/>
          <w:sz w:val="22"/>
          <w:szCs w:val="22"/>
        </w:rPr>
      </w:pPr>
    </w:p>
    <w:p w:rsidR="00251FE1" w:rsidRDefault="00251FE1" w:rsidP="00620E3E">
      <w:pPr>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Na temelju </w:t>
      </w:r>
      <w:r w:rsidRPr="00251FE1">
        <w:rPr>
          <w:rFonts w:ascii="Arial" w:hAnsi="Arial" w:cs="Arial"/>
          <w:noProof/>
          <w:sz w:val="22"/>
          <w:szCs w:val="22"/>
        </w:rPr>
        <w:t>članka 86. stavka 3. Zakona o prostornom uređenju („Narodne novine“, broj 153/13, 65/17, 114/18, 39/19, 98/19 i 67/23)</w:t>
      </w:r>
      <w:r w:rsidRPr="00251FE1">
        <w:rPr>
          <w:rFonts w:ascii="Arial" w:hAnsi="Arial" w:cs="Arial"/>
          <w:sz w:val="22"/>
          <w:szCs w:val="22"/>
        </w:rPr>
        <w:t xml:space="preserve"> i članka 39. Statuta Grada Dubrovnika („Službeni glasnik Grada Dubrovnika“, broj 2/21), po prethodno pribavljenom mišljenju Upravnog odjela za zaštitu okoliša i komunalne poslove Dubrovačko-neretvanske županije KLASA: 351-01/23-01/158, URBROJ: 2117-09/2-23-2 od 8. studenog 2023., Gradsko vijeće Grada Dubrovnika na 27. sjednici, održanoj 15. studenog 2023., donijelo je</w:t>
      </w:r>
    </w:p>
    <w:p w:rsidR="00251FE1" w:rsidRPr="00251FE1" w:rsidRDefault="00251FE1" w:rsidP="00251FE1">
      <w:pPr>
        <w:jc w:val="both"/>
        <w:rPr>
          <w:rStyle w:val="Emphasis"/>
          <w:rFonts w:ascii="Arial" w:hAnsi="Arial" w:cs="Arial"/>
          <w:iCs w:val="0"/>
          <w:sz w:val="22"/>
          <w:szCs w:val="22"/>
        </w:rPr>
      </w:pPr>
    </w:p>
    <w:p w:rsidR="00251FE1" w:rsidRPr="00251FE1" w:rsidRDefault="00251FE1" w:rsidP="00251FE1">
      <w:pPr>
        <w:jc w:val="both"/>
        <w:rPr>
          <w:rStyle w:val="Emphasis"/>
          <w:rFonts w:ascii="Arial" w:hAnsi="Arial" w:cs="Arial"/>
          <w:iCs w:val="0"/>
          <w:sz w:val="22"/>
          <w:szCs w:val="22"/>
        </w:rPr>
      </w:pPr>
    </w:p>
    <w:p w:rsidR="00251FE1" w:rsidRPr="00251FE1" w:rsidRDefault="00251FE1" w:rsidP="00251FE1">
      <w:pPr>
        <w:pStyle w:val="NoSpacing"/>
        <w:jc w:val="center"/>
        <w:rPr>
          <w:rFonts w:ascii="Arial" w:hAnsi="Arial" w:cs="Arial"/>
          <w:b/>
          <w:bCs/>
          <w:sz w:val="22"/>
          <w:szCs w:val="22"/>
        </w:rPr>
      </w:pPr>
      <w:r w:rsidRPr="00251FE1">
        <w:rPr>
          <w:rFonts w:ascii="Arial" w:hAnsi="Arial" w:cs="Arial"/>
          <w:b/>
          <w:bCs/>
          <w:sz w:val="22"/>
          <w:szCs w:val="22"/>
        </w:rPr>
        <w:t>ODLUKU O IZRADI IZMJENA I DOPUNA</w:t>
      </w:r>
    </w:p>
    <w:p w:rsidR="00251FE1" w:rsidRPr="00251FE1" w:rsidRDefault="00251FE1" w:rsidP="00251FE1">
      <w:pPr>
        <w:pStyle w:val="NoSpacing"/>
        <w:jc w:val="center"/>
        <w:rPr>
          <w:rFonts w:ascii="Arial" w:hAnsi="Arial" w:cs="Arial"/>
          <w:b/>
          <w:bCs/>
          <w:sz w:val="22"/>
          <w:szCs w:val="22"/>
        </w:rPr>
      </w:pPr>
      <w:r w:rsidRPr="00251FE1">
        <w:rPr>
          <w:rFonts w:ascii="Arial" w:hAnsi="Arial" w:cs="Arial"/>
          <w:b/>
          <w:bCs/>
          <w:sz w:val="22"/>
          <w:szCs w:val="22"/>
        </w:rPr>
        <w:t>DETALJNOG PLANA UREĐENJA „GORICA SJEVER“</w:t>
      </w:r>
    </w:p>
    <w:p w:rsidR="00251FE1" w:rsidRDefault="00251FE1" w:rsidP="00251FE1">
      <w:pPr>
        <w:pStyle w:val="NoSpacing"/>
        <w:jc w:val="both"/>
        <w:rPr>
          <w:rFonts w:ascii="Arial" w:hAnsi="Arial" w:cs="Arial"/>
          <w:b/>
          <w:bCs/>
          <w:sz w:val="22"/>
          <w:szCs w:val="22"/>
        </w:rPr>
      </w:pPr>
    </w:p>
    <w:p w:rsidR="00251FE1" w:rsidRDefault="00251FE1" w:rsidP="00251FE1">
      <w:pPr>
        <w:pStyle w:val="NoSpacing"/>
        <w:jc w:val="both"/>
        <w:rPr>
          <w:rFonts w:ascii="Arial" w:hAnsi="Arial" w:cs="Arial"/>
          <w:b/>
          <w:bCs/>
          <w:sz w:val="22"/>
          <w:szCs w:val="22"/>
        </w:rPr>
      </w:pPr>
    </w:p>
    <w:p w:rsidR="003E2336" w:rsidRDefault="003E2336" w:rsidP="00251FE1">
      <w:pPr>
        <w:pStyle w:val="NoSpacing"/>
        <w:jc w:val="both"/>
        <w:rPr>
          <w:rFonts w:ascii="Arial" w:hAnsi="Arial" w:cs="Arial"/>
          <w:b/>
          <w:bCs/>
          <w:sz w:val="22"/>
          <w:szCs w:val="22"/>
        </w:rPr>
      </w:pPr>
    </w:p>
    <w:p w:rsidR="00251FE1" w:rsidRPr="00251FE1" w:rsidRDefault="00251FE1" w:rsidP="00C0544A">
      <w:pPr>
        <w:pStyle w:val="Subtitle"/>
        <w:spacing w:before="0" w:after="0" w:line="240" w:lineRule="auto"/>
        <w:ind w:left="284" w:hanging="125"/>
      </w:pPr>
      <w:r w:rsidRPr="00251FE1">
        <w:rPr>
          <w:rFonts w:cs="Arial"/>
          <w:szCs w:val="22"/>
        </w:rPr>
        <w:t>OPĆE ODREDBE</w:t>
      </w:r>
    </w:p>
    <w:p w:rsidR="00251FE1" w:rsidRPr="00251FE1" w:rsidRDefault="00251FE1" w:rsidP="00251FE1">
      <w:pPr>
        <w:ind w:right="20"/>
        <w:jc w:val="center"/>
        <w:rPr>
          <w:rStyle w:val="Emphasis"/>
          <w:rFonts w:ascii="Arial" w:hAnsi="Arial" w:cs="Arial"/>
          <w:bCs/>
          <w:sz w:val="22"/>
          <w:szCs w:val="22"/>
        </w:rPr>
      </w:pPr>
      <w:r w:rsidRPr="00251FE1">
        <w:rPr>
          <w:rStyle w:val="Emphasis"/>
          <w:rFonts w:ascii="Arial" w:hAnsi="Arial" w:cs="Arial"/>
          <w:bCs/>
          <w:sz w:val="22"/>
          <w:szCs w:val="22"/>
        </w:rPr>
        <w:t>Članak 1.</w:t>
      </w:r>
    </w:p>
    <w:p w:rsidR="00251FE1" w:rsidRPr="00251FE1" w:rsidRDefault="00251FE1" w:rsidP="00251FE1">
      <w:pPr>
        <w:ind w:right="20"/>
        <w:jc w:val="both"/>
        <w:rPr>
          <w:rStyle w:val="Emphasis"/>
          <w:rFonts w:ascii="Arial" w:hAnsi="Arial" w:cs="Arial"/>
          <w:b/>
          <w:bCs/>
          <w:sz w:val="22"/>
          <w:szCs w:val="22"/>
        </w:rPr>
      </w:pPr>
    </w:p>
    <w:p w:rsidR="00251FE1" w:rsidRPr="00251FE1" w:rsidRDefault="00251FE1" w:rsidP="00251FE1">
      <w:pPr>
        <w:jc w:val="both"/>
        <w:rPr>
          <w:rFonts w:ascii="Arial" w:hAnsi="Arial" w:cs="Arial"/>
          <w:sz w:val="22"/>
          <w:szCs w:val="22"/>
          <w:lang w:eastAsia="en-US"/>
        </w:rPr>
      </w:pPr>
      <w:r w:rsidRPr="00251FE1">
        <w:rPr>
          <w:rFonts w:ascii="Arial" w:hAnsi="Arial" w:cs="Arial"/>
          <w:sz w:val="22"/>
          <w:szCs w:val="22"/>
          <w:lang w:eastAsia="en-US"/>
        </w:rPr>
        <w:t>Ovom Odlukom pokreće se postupak izmjena i dopuna Detaljnog plana uređenja „Gorica sjever“ („Službeni glasnik Grada Dubrovnika“, broj: 2/10)</w:t>
      </w:r>
      <w:r w:rsidRPr="00251FE1">
        <w:rPr>
          <w:rFonts w:ascii="Arial" w:hAnsi="Arial" w:cs="Arial"/>
          <w:sz w:val="22"/>
          <w:szCs w:val="22"/>
        </w:rPr>
        <w:t xml:space="preserve"> </w:t>
      </w:r>
      <w:r w:rsidRPr="00251FE1">
        <w:rPr>
          <w:rFonts w:ascii="Arial" w:hAnsi="Arial" w:cs="Arial"/>
          <w:sz w:val="22"/>
          <w:szCs w:val="22"/>
          <w:lang w:eastAsia="en-US"/>
        </w:rPr>
        <w:t>– dalje u tekstu: Izmjene i dopune Plana.</w:t>
      </w:r>
    </w:p>
    <w:p w:rsidR="00251FE1" w:rsidRPr="00251FE1" w:rsidRDefault="00251FE1" w:rsidP="00251FE1">
      <w:pPr>
        <w:jc w:val="both"/>
        <w:rPr>
          <w:rFonts w:ascii="Arial" w:hAnsi="Arial" w:cs="Arial"/>
          <w:sz w:val="22"/>
          <w:szCs w:val="22"/>
          <w:lang w:eastAsia="en-US"/>
        </w:rPr>
      </w:pPr>
    </w:p>
    <w:p w:rsidR="00251FE1" w:rsidRDefault="00251FE1" w:rsidP="00251FE1">
      <w:pPr>
        <w:jc w:val="both"/>
        <w:rPr>
          <w:rFonts w:ascii="Arial" w:hAnsi="Arial" w:cs="Arial"/>
          <w:bCs/>
          <w:sz w:val="22"/>
          <w:szCs w:val="22"/>
        </w:rPr>
      </w:pPr>
      <w:r w:rsidRPr="00251FE1">
        <w:rPr>
          <w:rFonts w:ascii="Arial" w:hAnsi="Arial" w:cs="Arial"/>
          <w:bCs/>
          <w:sz w:val="22"/>
          <w:szCs w:val="22"/>
        </w:rPr>
        <w:t>Nositelj izrade Izmjena i dopuna Plana je Upravni odjel za urbanizam, prostorno planiranje i zaštitu okoliša Grada Dubrovnika.</w:t>
      </w:r>
    </w:p>
    <w:p w:rsidR="00C0544A" w:rsidRDefault="00C0544A" w:rsidP="00251FE1">
      <w:pPr>
        <w:jc w:val="both"/>
        <w:rPr>
          <w:rFonts w:ascii="Arial" w:hAnsi="Arial" w:cs="Arial"/>
          <w:bCs/>
          <w:sz w:val="22"/>
          <w:szCs w:val="22"/>
        </w:rPr>
      </w:pPr>
    </w:p>
    <w:p w:rsidR="00C0544A" w:rsidRDefault="00C0544A" w:rsidP="00251FE1">
      <w:pPr>
        <w:jc w:val="both"/>
        <w:rPr>
          <w:rFonts w:ascii="Arial" w:hAnsi="Arial" w:cs="Arial"/>
          <w:bCs/>
          <w:sz w:val="22"/>
          <w:szCs w:val="22"/>
        </w:rPr>
      </w:pPr>
    </w:p>
    <w:p w:rsidR="00251FE1" w:rsidRPr="00C0544A" w:rsidRDefault="00251FE1" w:rsidP="00C0544A">
      <w:pPr>
        <w:pStyle w:val="Subtitle"/>
        <w:spacing w:before="0" w:after="0" w:line="240" w:lineRule="auto"/>
        <w:ind w:left="284" w:hanging="125"/>
      </w:pPr>
      <w:r w:rsidRPr="00C0544A">
        <w:rPr>
          <w:rFonts w:cs="Arial"/>
          <w:szCs w:val="22"/>
        </w:rPr>
        <w:t>PRAVNA OSNOVA ZA IZRADU I DONOŠENJE IZMJENA I DOPUNA PLANA</w:t>
      </w:r>
    </w:p>
    <w:p w:rsidR="00251FE1" w:rsidRPr="00251FE1" w:rsidRDefault="00251FE1" w:rsidP="00251FE1">
      <w:pPr>
        <w:ind w:right="20"/>
        <w:jc w:val="both"/>
        <w:rPr>
          <w:rStyle w:val="Emphasis"/>
          <w:rFonts w:ascii="Arial" w:hAnsi="Arial" w:cs="Arial"/>
          <w:b/>
          <w:bCs/>
          <w:sz w:val="22"/>
          <w:szCs w:val="22"/>
        </w:rPr>
      </w:pPr>
    </w:p>
    <w:p w:rsidR="00251FE1" w:rsidRPr="00251FE1" w:rsidRDefault="00251FE1" w:rsidP="00251FE1">
      <w:pPr>
        <w:ind w:right="20"/>
        <w:jc w:val="center"/>
        <w:rPr>
          <w:rStyle w:val="Emphasis"/>
          <w:rFonts w:ascii="Arial" w:hAnsi="Arial" w:cs="Arial"/>
          <w:bCs/>
          <w:sz w:val="22"/>
          <w:szCs w:val="22"/>
        </w:rPr>
      </w:pPr>
      <w:r w:rsidRPr="00251FE1">
        <w:rPr>
          <w:rStyle w:val="Emphasis"/>
          <w:rFonts w:ascii="Arial" w:hAnsi="Arial" w:cs="Arial"/>
          <w:bCs/>
          <w:sz w:val="22"/>
          <w:szCs w:val="22"/>
        </w:rPr>
        <w:t>Članak 2.</w:t>
      </w:r>
    </w:p>
    <w:p w:rsidR="00251FE1" w:rsidRPr="00251FE1" w:rsidRDefault="00251FE1" w:rsidP="00251FE1">
      <w:pPr>
        <w:ind w:right="20"/>
        <w:jc w:val="both"/>
        <w:rPr>
          <w:rStyle w:val="Emphasis"/>
          <w:rFonts w:ascii="Arial" w:hAnsi="Arial" w:cs="Arial"/>
          <w:b/>
          <w:bCs/>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Detaljni plan uređenja „Gorica sjever“ („Službeni glasnik Grada Dubrovnika“, broj: 2/10 – u daljnjem tekstu: Plan) donesen je sukladno odredbama Generalnog urbanističkog plana Grada Dubrovnika („Službeni glasnik Grada Dubrovnika“, broj: 10/05 i 10/07) te Zakona o prostornom uređenju i gradnji („Narodne novine“, broj: 76/07 i 38/09).</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Postupak Izmjena i dopuna Plana temelji se na odredbama članka 198. Zakona o prostornom uređenju („Narodne novine“, broj: 153/13, 65/17, 114/18, 39/19, 98/19 i 67/23 – dalje u tekstu: Zakon).</w:t>
      </w:r>
    </w:p>
    <w:p w:rsidR="00251FE1" w:rsidRPr="00251FE1" w:rsidRDefault="00251FE1" w:rsidP="00251FE1">
      <w:pPr>
        <w:jc w:val="both"/>
        <w:rPr>
          <w:rFonts w:ascii="Arial" w:hAnsi="Arial" w:cs="Arial"/>
          <w:sz w:val="22"/>
          <w:szCs w:val="22"/>
        </w:rPr>
      </w:pPr>
    </w:p>
    <w:p w:rsidR="00251FE1" w:rsidRDefault="00251FE1" w:rsidP="00251FE1">
      <w:pPr>
        <w:jc w:val="both"/>
        <w:rPr>
          <w:rFonts w:ascii="Arial" w:hAnsi="Arial" w:cs="Arial"/>
          <w:sz w:val="22"/>
          <w:szCs w:val="22"/>
        </w:rPr>
      </w:pPr>
      <w:r w:rsidRPr="00251FE1">
        <w:rPr>
          <w:rFonts w:ascii="Arial" w:hAnsi="Arial" w:cs="Arial"/>
          <w:sz w:val="22"/>
          <w:szCs w:val="22"/>
        </w:rPr>
        <w:lastRenderedPageBreak/>
        <w:t>Sukladno članku 198. stavak 1. Zakona, dokumenti prostornog uređenja doneseni na temelju propisa koji su važili prije stupanja na snagu Zakona ostaju na snazi do donošenja prostornih planova prema Zakonu, odnosno do njihova stavljanja izvan snage na temelju Zakona.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Sukladno članku 198. stavak 3. Zakona, navedeni dokumenti prostornog uređenja mogu se mijenjati i/ili dopunjavati te staviti izvan snage i prije donošenja prostornih planova prema Zakonu.</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Sukladno članku 198. stavku 4. Zakona, navedeni dokumenti prostornog uređenja mijenjaju se i /ili dopunjavaju te se stavljaju izvan snage u postupku propisanom Zakonom za mijenjanje i/ili dopunjavanje, odnosno stavljanje izvan snage prostornih planova.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Temeljem članka 198. stavcima 5. i 6. Zakona izmjene i/ili dopune navedenih dokumenata prostornog uređenja ne moraju biti izrađene u skladu s propisima donesenim na temelju Zakona, ali moraju biti izrađene u skladu s propisima donesenim na temelju Zakona kojima se uređuje standard elaborata prostornih planova i elektronički standard prostornih planova.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Sukladno članku 110. Urbano pravilo 2.4. Vjerski kompleks (D7) – Gospino polje Generalnog urbanističkog plana Grada Dubrovnika („Službeni glasnik Grada Dubrovnika“, broj: 10/05, 10/07, 08/12, 03/14, 09/14 – </w:t>
      </w:r>
      <w:r w:rsidRPr="00251FE1">
        <w:rPr>
          <w:rFonts w:ascii="Arial" w:hAnsi="Arial" w:cs="Arial"/>
          <w:i/>
          <w:iCs/>
          <w:sz w:val="22"/>
          <w:szCs w:val="22"/>
        </w:rPr>
        <w:t>pročišćeni tekst</w:t>
      </w:r>
      <w:r w:rsidRPr="00251FE1">
        <w:rPr>
          <w:rFonts w:ascii="Arial" w:hAnsi="Arial" w:cs="Arial"/>
          <w:sz w:val="22"/>
          <w:szCs w:val="22"/>
        </w:rPr>
        <w:t xml:space="preserve">, 04/16, 25/18, 13/19, 08/20 – </w:t>
      </w:r>
      <w:r w:rsidRPr="00251FE1">
        <w:rPr>
          <w:rFonts w:ascii="Arial" w:hAnsi="Arial" w:cs="Arial"/>
          <w:i/>
          <w:iCs/>
          <w:sz w:val="22"/>
          <w:szCs w:val="22"/>
        </w:rPr>
        <w:t>pročišćeni tekst</w:t>
      </w:r>
      <w:r w:rsidRPr="00251FE1">
        <w:rPr>
          <w:rFonts w:ascii="Arial" w:hAnsi="Arial" w:cs="Arial"/>
          <w:sz w:val="22"/>
          <w:szCs w:val="22"/>
        </w:rPr>
        <w:t xml:space="preserve">, 05/21, 08/21 – </w:t>
      </w:r>
      <w:bookmarkStart w:id="1" w:name="_Hlk149829313"/>
      <w:r w:rsidRPr="00251FE1">
        <w:rPr>
          <w:rFonts w:ascii="Arial" w:hAnsi="Arial" w:cs="Arial"/>
          <w:i/>
          <w:iCs/>
          <w:sz w:val="22"/>
          <w:szCs w:val="22"/>
        </w:rPr>
        <w:t>pročišćeni tekst</w:t>
      </w:r>
      <w:bookmarkEnd w:id="1"/>
      <w:r w:rsidRPr="00251FE1">
        <w:rPr>
          <w:rFonts w:ascii="Arial" w:hAnsi="Arial" w:cs="Arial"/>
          <w:sz w:val="22"/>
          <w:szCs w:val="22"/>
        </w:rPr>
        <w:t xml:space="preserve">, 19/22 i 05/23 - </w:t>
      </w:r>
      <w:r w:rsidRPr="00251FE1">
        <w:rPr>
          <w:rFonts w:ascii="Arial" w:hAnsi="Arial" w:cs="Arial"/>
          <w:i/>
          <w:iCs/>
          <w:sz w:val="22"/>
          <w:szCs w:val="22"/>
        </w:rPr>
        <w:t>pročišćeni tekst</w:t>
      </w:r>
      <w:r w:rsidRPr="00251FE1">
        <w:rPr>
          <w:rFonts w:ascii="Arial" w:hAnsi="Arial" w:cs="Arial"/>
          <w:sz w:val="22"/>
          <w:szCs w:val="22"/>
        </w:rPr>
        <w:t>), vjerski objekti, svećenički dom, stambeni i poslovni prostori te dječji vrtić, garažni objekti i parkirališta rekonstruiraju se i dograđuju na temelju detaljnog plana uređenja.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p>
    <w:p w:rsidR="00251FE1" w:rsidRPr="00251FE1" w:rsidRDefault="00251FE1" w:rsidP="00C0544A">
      <w:pPr>
        <w:pStyle w:val="Subtitle"/>
        <w:spacing w:before="0" w:after="0" w:line="240" w:lineRule="auto"/>
        <w:ind w:left="284" w:hanging="125"/>
        <w:rPr>
          <w:rFonts w:cs="Arial"/>
          <w:szCs w:val="22"/>
        </w:rPr>
      </w:pPr>
      <w:r w:rsidRPr="00251FE1">
        <w:rPr>
          <w:rFonts w:cs="Arial"/>
          <w:szCs w:val="22"/>
        </w:rPr>
        <w:t>RAZLOZI DONOŠENJA IZMJENA I DOPUNA PLANA, CILJEVI I PROGRAMSKA POLAZIŠTA</w:t>
      </w:r>
    </w:p>
    <w:p w:rsidR="00251FE1" w:rsidRPr="00251FE1" w:rsidRDefault="00251FE1" w:rsidP="00251FE1">
      <w:pPr>
        <w:jc w:val="both"/>
        <w:rPr>
          <w:rFonts w:ascii="Arial" w:hAnsi="Arial" w:cs="Arial"/>
          <w:sz w:val="22"/>
          <w:szCs w:val="22"/>
        </w:rPr>
      </w:pPr>
    </w:p>
    <w:p w:rsidR="00251FE1" w:rsidRPr="00251FE1" w:rsidRDefault="00251FE1" w:rsidP="00251FE1">
      <w:pPr>
        <w:jc w:val="center"/>
        <w:rPr>
          <w:rStyle w:val="Emphasis"/>
          <w:rFonts w:ascii="Arial" w:hAnsi="Arial" w:cs="Arial"/>
          <w:bCs/>
          <w:sz w:val="22"/>
          <w:szCs w:val="22"/>
        </w:rPr>
      </w:pPr>
      <w:r w:rsidRPr="00251FE1">
        <w:rPr>
          <w:rStyle w:val="Emphasis"/>
          <w:rFonts w:ascii="Arial" w:hAnsi="Arial" w:cs="Arial"/>
          <w:bCs/>
          <w:sz w:val="22"/>
          <w:szCs w:val="22"/>
        </w:rPr>
        <w:t>Članak 3.</w:t>
      </w:r>
    </w:p>
    <w:p w:rsidR="00251FE1" w:rsidRPr="00251FE1" w:rsidRDefault="00251FE1" w:rsidP="00251FE1">
      <w:pPr>
        <w:jc w:val="both"/>
        <w:rPr>
          <w:rStyle w:val="Emphasis"/>
          <w:rFonts w:ascii="Arial" w:hAnsi="Arial" w:cs="Arial"/>
          <w:b/>
          <w:bCs/>
          <w:sz w:val="22"/>
          <w:szCs w:val="22"/>
        </w:rPr>
      </w:pPr>
    </w:p>
    <w:p w:rsidR="00251FE1" w:rsidRPr="00251FE1" w:rsidRDefault="00251FE1" w:rsidP="00251FE1">
      <w:pPr>
        <w:jc w:val="both"/>
        <w:rPr>
          <w:rFonts w:ascii="Arial" w:hAnsi="Arial" w:cs="Arial"/>
          <w:b/>
          <w:bCs/>
          <w:sz w:val="22"/>
          <w:szCs w:val="22"/>
        </w:rPr>
      </w:pPr>
      <w:r w:rsidRPr="00251FE1">
        <w:rPr>
          <w:rFonts w:ascii="Arial" w:hAnsi="Arial" w:cs="Arial"/>
          <w:b/>
          <w:bCs/>
          <w:sz w:val="22"/>
          <w:szCs w:val="22"/>
        </w:rPr>
        <w:t>Razlozi:</w:t>
      </w:r>
    </w:p>
    <w:p w:rsidR="00251FE1" w:rsidRPr="00251FE1" w:rsidRDefault="00251FE1" w:rsidP="00251FE1">
      <w:pPr>
        <w:jc w:val="both"/>
        <w:rPr>
          <w:rFonts w:ascii="Arial" w:hAnsi="Arial" w:cs="Arial"/>
          <w:strike/>
          <w:sz w:val="22"/>
          <w:szCs w:val="22"/>
        </w:rPr>
      </w:pPr>
      <w:r w:rsidRPr="00251FE1">
        <w:rPr>
          <w:rFonts w:ascii="Arial" w:hAnsi="Arial" w:cs="Arial"/>
          <w:sz w:val="22"/>
          <w:szCs w:val="22"/>
        </w:rPr>
        <w:t xml:space="preserve">S obzirom na to da postojeći kapaciteti predškolskih ustanova Grada Dubrovnika ne mogu zadovoljiti potrebe građana za smještajem djece u dječje vrtiće te nastaju duge liste čekanja za upis djece u dječje vrtiće i jaslice, </w:t>
      </w:r>
      <w:bookmarkStart w:id="2" w:name="_Hlk148432682"/>
      <w:r w:rsidRPr="00251FE1">
        <w:rPr>
          <w:rFonts w:ascii="Arial" w:hAnsi="Arial" w:cs="Arial"/>
          <w:sz w:val="22"/>
          <w:szCs w:val="22"/>
        </w:rPr>
        <w:t xml:space="preserve">u svrhu osiguravanja dodatnih kapaciteta za smještaj djece predškolskog uzrasta, </w:t>
      </w:r>
      <w:bookmarkEnd w:id="2"/>
      <w:r w:rsidRPr="00251FE1">
        <w:rPr>
          <w:rFonts w:ascii="Arial" w:hAnsi="Arial" w:cs="Arial"/>
          <w:sz w:val="22"/>
          <w:szCs w:val="22"/>
        </w:rPr>
        <w:t>ove Izmjene i dopune Plana donose se radi omogućavanja rekonstrukcije, dogradnje</w:t>
      </w:r>
      <w:r w:rsidRPr="00251FE1">
        <w:rPr>
          <w:rFonts w:ascii="Arial" w:hAnsi="Arial" w:cs="Arial"/>
          <w:color w:val="FF0000"/>
          <w:sz w:val="22"/>
          <w:szCs w:val="22"/>
        </w:rPr>
        <w:t xml:space="preserve"> </w:t>
      </w:r>
      <w:r w:rsidRPr="00251FE1">
        <w:rPr>
          <w:rFonts w:ascii="Arial" w:hAnsi="Arial" w:cs="Arial"/>
          <w:sz w:val="22"/>
          <w:szCs w:val="22"/>
        </w:rPr>
        <w:t>i promjene namjene građevine Biskupski dvor (zona D7</w:t>
      </w:r>
      <w:r w:rsidRPr="00251FE1">
        <w:rPr>
          <w:rFonts w:ascii="Arial" w:hAnsi="Arial" w:cs="Arial"/>
          <w:sz w:val="22"/>
          <w:szCs w:val="22"/>
          <w:vertAlign w:val="subscript"/>
        </w:rPr>
        <w:t>2</w:t>
      </w:r>
      <w:r w:rsidRPr="00251FE1">
        <w:rPr>
          <w:rFonts w:ascii="Arial" w:hAnsi="Arial" w:cs="Arial"/>
          <w:sz w:val="22"/>
          <w:szCs w:val="22"/>
        </w:rPr>
        <w:t>) u prostor namijenjen za potrebe dječjeg vrtića i jaslica.</w:t>
      </w:r>
    </w:p>
    <w:p w:rsidR="00251FE1" w:rsidRPr="00251FE1" w:rsidRDefault="00251FE1" w:rsidP="00251FE1">
      <w:pPr>
        <w:jc w:val="both"/>
        <w:rPr>
          <w:rStyle w:val="Emphasis"/>
          <w:rFonts w:ascii="Arial" w:hAnsi="Arial" w:cs="Arial"/>
          <w:b/>
          <w:bCs/>
          <w:sz w:val="22"/>
          <w:szCs w:val="22"/>
        </w:rPr>
      </w:pPr>
    </w:p>
    <w:p w:rsidR="00251FE1" w:rsidRPr="00251FE1" w:rsidRDefault="00251FE1" w:rsidP="00251FE1">
      <w:pPr>
        <w:jc w:val="both"/>
        <w:rPr>
          <w:rStyle w:val="Emphasis"/>
          <w:rFonts w:ascii="Arial" w:hAnsi="Arial" w:cs="Arial"/>
          <w:b/>
          <w:bCs/>
          <w:sz w:val="22"/>
          <w:szCs w:val="22"/>
        </w:rPr>
      </w:pPr>
    </w:p>
    <w:p w:rsidR="00251FE1" w:rsidRPr="00251FE1" w:rsidRDefault="00251FE1" w:rsidP="00251FE1">
      <w:pPr>
        <w:jc w:val="center"/>
        <w:rPr>
          <w:rStyle w:val="Emphasis"/>
          <w:rFonts w:ascii="Arial" w:hAnsi="Arial" w:cs="Arial"/>
          <w:bCs/>
          <w:sz w:val="22"/>
          <w:szCs w:val="22"/>
        </w:rPr>
      </w:pPr>
      <w:r w:rsidRPr="00251FE1">
        <w:rPr>
          <w:rStyle w:val="Emphasis"/>
          <w:rFonts w:ascii="Arial" w:hAnsi="Arial" w:cs="Arial"/>
          <w:bCs/>
          <w:sz w:val="22"/>
          <w:szCs w:val="22"/>
        </w:rPr>
        <w:t>Članak 4.</w:t>
      </w:r>
    </w:p>
    <w:p w:rsidR="00251FE1" w:rsidRPr="00251FE1" w:rsidRDefault="00251FE1" w:rsidP="00251FE1">
      <w:pPr>
        <w:jc w:val="both"/>
        <w:rPr>
          <w:rFonts w:ascii="Arial" w:hAnsi="Arial" w:cs="Arial"/>
          <w:b/>
          <w:bCs/>
          <w:sz w:val="22"/>
          <w:szCs w:val="22"/>
        </w:rPr>
      </w:pPr>
    </w:p>
    <w:p w:rsidR="00251FE1" w:rsidRPr="00251FE1" w:rsidRDefault="00251FE1" w:rsidP="00251FE1">
      <w:pPr>
        <w:jc w:val="both"/>
        <w:rPr>
          <w:rFonts w:ascii="Arial" w:hAnsi="Arial" w:cs="Arial"/>
          <w:b/>
          <w:bCs/>
          <w:sz w:val="22"/>
          <w:szCs w:val="22"/>
        </w:rPr>
      </w:pPr>
      <w:r w:rsidRPr="00251FE1">
        <w:rPr>
          <w:rFonts w:ascii="Arial" w:hAnsi="Arial" w:cs="Arial"/>
          <w:b/>
          <w:bCs/>
          <w:sz w:val="22"/>
          <w:szCs w:val="22"/>
        </w:rPr>
        <w:t>Ciljevi:</w:t>
      </w:r>
    </w:p>
    <w:p w:rsidR="00251FE1" w:rsidRPr="00251FE1" w:rsidRDefault="00251FE1" w:rsidP="00251FE1">
      <w:pPr>
        <w:jc w:val="both"/>
        <w:rPr>
          <w:rFonts w:ascii="Arial" w:hAnsi="Arial" w:cs="Arial"/>
          <w:sz w:val="22"/>
          <w:szCs w:val="22"/>
        </w:rPr>
      </w:pPr>
      <w:r w:rsidRPr="00251FE1">
        <w:rPr>
          <w:rFonts w:ascii="Arial" w:hAnsi="Arial" w:cs="Arial"/>
          <w:sz w:val="22"/>
          <w:szCs w:val="22"/>
        </w:rPr>
        <w:t>U sklopu izrade Izmjena i dopuna Plana potrebno je:</w:t>
      </w:r>
    </w:p>
    <w:p w:rsidR="00251FE1" w:rsidRPr="00251FE1" w:rsidRDefault="00251FE1" w:rsidP="00251FE1">
      <w:pPr>
        <w:pStyle w:val="ListParagraph"/>
        <w:numPr>
          <w:ilvl w:val="0"/>
          <w:numId w:val="5"/>
        </w:numPr>
        <w:spacing w:before="0" w:line="240" w:lineRule="auto"/>
        <w:rPr>
          <w:rFonts w:cs="Arial"/>
          <w:strike/>
          <w:szCs w:val="22"/>
        </w:rPr>
      </w:pPr>
      <w:r w:rsidRPr="00251FE1">
        <w:rPr>
          <w:rFonts w:cs="Arial"/>
          <w:szCs w:val="22"/>
        </w:rPr>
        <w:t>razraditi namjenu, način i uvjete rekonstrukcije i dogradnje postojeće građevine Biskupski dvor (zona D7</w:t>
      </w:r>
      <w:r w:rsidRPr="00251FE1">
        <w:rPr>
          <w:rFonts w:cs="Arial"/>
          <w:szCs w:val="22"/>
          <w:vertAlign w:val="subscript"/>
        </w:rPr>
        <w:t>2</w:t>
      </w:r>
      <w:r w:rsidRPr="00251FE1">
        <w:rPr>
          <w:rFonts w:cs="Arial"/>
          <w:szCs w:val="22"/>
        </w:rPr>
        <w:t xml:space="preserve">) u prostor namijenjen za potrebe dječjeg vrtića i jaslica u okviru zadanih postavki prostornih planova šireg područja, </w:t>
      </w:r>
    </w:p>
    <w:p w:rsidR="00251FE1" w:rsidRPr="00251FE1" w:rsidRDefault="00251FE1" w:rsidP="00251FE1">
      <w:pPr>
        <w:pStyle w:val="ListParagraph"/>
        <w:numPr>
          <w:ilvl w:val="0"/>
          <w:numId w:val="5"/>
        </w:numPr>
        <w:spacing w:before="0" w:line="240" w:lineRule="auto"/>
        <w:rPr>
          <w:rFonts w:cs="Arial"/>
          <w:strike/>
          <w:szCs w:val="22"/>
        </w:rPr>
      </w:pPr>
      <w:r w:rsidRPr="00251FE1">
        <w:rPr>
          <w:rFonts w:cs="Arial"/>
          <w:szCs w:val="22"/>
        </w:rPr>
        <w:t>omogućiti parcelaciju zemljišta i priključak na postojeću Ulicu Liechteinsteinov put unutar obuhvata Izmjena i dopuna Plana sukladno uvjetima sigurnosti prometa.</w:t>
      </w:r>
    </w:p>
    <w:p w:rsidR="00251FE1" w:rsidRPr="00251FE1" w:rsidRDefault="00251FE1" w:rsidP="00251FE1">
      <w:pPr>
        <w:ind w:left="284" w:right="20"/>
        <w:jc w:val="both"/>
        <w:rPr>
          <w:rStyle w:val="Emphasis"/>
          <w:rFonts w:ascii="Arial" w:hAnsi="Arial" w:cs="Arial"/>
          <w:b/>
          <w:bCs/>
          <w:sz w:val="22"/>
          <w:szCs w:val="22"/>
        </w:rPr>
      </w:pPr>
    </w:p>
    <w:p w:rsidR="00251FE1" w:rsidRPr="00251FE1" w:rsidRDefault="00251FE1" w:rsidP="00251FE1">
      <w:pPr>
        <w:ind w:right="20"/>
        <w:jc w:val="both"/>
        <w:rPr>
          <w:rStyle w:val="Emphasis"/>
          <w:rFonts w:ascii="Arial" w:hAnsi="Arial" w:cs="Arial"/>
          <w:b/>
          <w:bCs/>
          <w:sz w:val="22"/>
          <w:szCs w:val="22"/>
        </w:rPr>
      </w:pPr>
    </w:p>
    <w:p w:rsidR="00251FE1" w:rsidRPr="00251FE1" w:rsidRDefault="00251FE1" w:rsidP="00251FE1">
      <w:pPr>
        <w:ind w:right="20"/>
        <w:jc w:val="center"/>
        <w:rPr>
          <w:rStyle w:val="Emphasis"/>
          <w:rFonts w:ascii="Arial" w:hAnsi="Arial" w:cs="Arial"/>
          <w:bCs/>
          <w:sz w:val="22"/>
          <w:szCs w:val="22"/>
        </w:rPr>
      </w:pPr>
      <w:r w:rsidRPr="00251FE1">
        <w:rPr>
          <w:rStyle w:val="Emphasis"/>
          <w:rFonts w:ascii="Arial" w:hAnsi="Arial" w:cs="Arial"/>
          <w:bCs/>
          <w:sz w:val="22"/>
          <w:szCs w:val="22"/>
        </w:rPr>
        <w:t>Članak 5.</w:t>
      </w:r>
    </w:p>
    <w:p w:rsidR="00251FE1" w:rsidRPr="00251FE1" w:rsidRDefault="00251FE1" w:rsidP="00251FE1">
      <w:pPr>
        <w:ind w:left="284" w:right="20"/>
        <w:jc w:val="both"/>
        <w:rPr>
          <w:rFonts w:ascii="Arial" w:hAnsi="Arial" w:cs="Arial"/>
          <w:b/>
          <w:bCs/>
          <w:iCs/>
          <w:sz w:val="22"/>
          <w:szCs w:val="22"/>
        </w:rPr>
      </w:pPr>
    </w:p>
    <w:p w:rsidR="00251FE1" w:rsidRPr="00251FE1" w:rsidRDefault="00251FE1" w:rsidP="00251FE1">
      <w:pPr>
        <w:jc w:val="both"/>
        <w:rPr>
          <w:rFonts w:ascii="Arial" w:hAnsi="Arial" w:cs="Arial"/>
          <w:b/>
          <w:bCs/>
          <w:iCs/>
          <w:sz w:val="22"/>
          <w:szCs w:val="22"/>
        </w:rPr>
      </w:pPr>
      <w:r w:rsidRPr="00251FE1">
        <w:rPr>
          <w:rFonts w:ascii="Arial" w:hAnsi="Arial" w:cs="Arial"/>
          <w:b/>
          <w:bCs/>
          <w:iCs/>
          <w:sz w:val="22"/>
          <w:szCs w:val="22"/>
        </w:rPr>
        <w:t>Programska polazišta:</w:t>
      </w: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U svrhu osiguravanja dodatnih kapaciteta za smještaj djece predškolskog uzrasta na području Grada Dubrovnika potrebno je rekonstruirati, dograditi i promijeniti namjenu postojeće </w:t>
      </w:r>
      <w:r w:rsidRPr="00251FE1">
        <w:rPr>
          <w:rFonts w:ascii="Arial" w:hAnsi="Arial" w:cs="Arial"/>
          <w:sz w:val="22"/>
          <w:szCs w:val="22"/>
        </w:rPr>
        <w:lastRenderedPageBreak/>
        <w:t>građevine Biskupskog dvora (zona D7</w:t>
      </w:r>
      <w:r w:rsidRPr="00251FE1">
        <w:rPr>
          <w:rFonts w:ascii="Arial" w:hAnsi="Arial" w:cs="Arial"/>
          <w:sz w:val="22"/>
          <w:szCs w:val="22"/>
          <w:vertAlign w:val="subscript"/>
        </w:rPr>
        <w:t>2</w:t>
      </w:r>
      <w:r w:rsidRPr="00251FE1">
        <w:rPr>
          <w:rFonts w:ascii="Arial" w:hAnsi="Arial" w:cs="Arial"/>
          <w:sz w:val="22"/>
          <w:szCs w:val="22"/>
        </w:rPr>
        <w:t>) u prostore namijenjene za dječji vrtić i jaslice. Broj djece u prostorima odgojnih skupina potrebno je uskladiti s brojem određenim Državnim pedagoškim standardom predškolskog odgoja i naobrazbe („Narodne novine“, broj: 63/08).</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bookmarkStart w:id="3" w:name="_Hlk148439295"/>
      <w:r w:rsidRPr="00251FE1">
        <w:rPr>
          <w:rFonts w:ascii="Arial" w:hAnsi="Arial" w:cs="Arial"/>
          <w:sz w:val="22"/>
          <w:szCs w:val="22"/>
        </w:rPr>
        <w:t>Također, u obuhvatu Izmjena i dopuna Plana postojeće stanje Ulice Liectheinsteinov put nema odgovarajuću prometnu preglednost. Stoga je, radi omogućavanja sigurnog odvijanja kolnog i pješačkog prometa, a posebno sigurnosti korisnika dječjeg vrtića, potrebno omogućiti parcelaciju zemljišta u cilju stvaranja preduvjeta za rekonstrukciju postojeće prometnice i proširenje nogostupa. Potrebno je iznaći odgovarajuće prometno-tehničko rješenje priključaka na postojeću prometnicu sukladno važećim posebnim propisima iz područja prometa.</w:t>
      </w:r>
    </w:p>
    <w:p w:rsidR="00251FE1" w:rsidRPr="00251FE1" w:rsidRDefault="00251FE1" w:rsidP="00251FE1">
      <w:pPr>
        <w:jc w:val="both"/>
        <w:rPr>
          <w:rFonts w:ascii="Arial" w:hAnsi="Arial" w:cs="Arial"/>
          <w:color w:val="323E4F" w:themeColor="text2" w:themeShade="BF"/>
          <w:sz w:val="22"/>
          <w:szCs w:val="22"/>
        </w:rPr>
      </w:pPr>
    </w:p>
    <w:p w:rsidR="00251FE1" w:rsidRPr="00251FE1" w:rsidRDefault="00251FE1" w:rsidP="00251FE1">
      <w:pPr>
        <w:jc w:val="both"/>
        <w:rPr>
          <w:rFonts w:ascii="Arial" w:hAnsi="Arial" w:cs="Arial"/>
          <w:color w:val="323E4F" w:themeColor="text2" w:themeShade="BF"/>
          <w:sz w:val="22"/>
          <w:szCs w:val="22"/>
        </w:rPr>
      </w:pPr>
    </w:p>
    <w:bookmarkEnd w:id="3"/>
    <w:p w:rsidR="00251FE1" w:rsidRPr="00251FE1" w:rsidRDefault="00251FE1" w:rsidP="00C0544A">
      <w:pPr>
        <w:pStyle w:val="Subtitle"/>
        <w:spacing w:before="0" w:after="0" w:line="240" w:lineRule="auto"/>
        <w:ind w:left="284" w:hanging="125"/>
        <w:rPr>
          <w:rFonts w:cs="Arial"/>
          <w:szCs w:val="22"/>
        </w:rPr>
      </w:pPr>
      <w:r w:rsidRPr="00251FE1">
        <w:rPr>
          <w:rFonts w:cs="Arial"/>
          <w:szCs w:val="22"/>
        </w:rPr>
        <w:t>OBUHVAT IZMJENA I DOPUNA PLANA</w:t>
      </w:r>
    </w:p>
    <w:p w:rsidR="00251FE1" w:rsidRPr="00251FE1" w:rsidRDefault="00251FE1" w:rsidP="00251FE1">
      <w:pPr>
        <w:jc w:val="both"/>
        <w:rPr>
          <w:rFonts w:ascii="Arial" w:hAnsi="Arial" w:cs="Arial"/>
          <w:sz w:val="22"/>
          <w:szCs w:val="22"/>
        </w:rPr>
      </w:pPr>
    </w:p>
    <w:p w:rsidR="00251FE1" w:rsidRPr="00251FE1" w:rsidRDefault="00251FE1" w:rsidP="00251FE1">
      <w:pPr>
        <w:ind w:right="20"/>
        <w:jc w:val="center"/>
        <w:rPr>
          <w:rStyle w:val="Emphasis"/>
          <w:rFonts w:ascii="Arial" w:hAnsi="Arial" w:cs="Arial"/>
          <w:bCs/>
          <w:sz w:val="22"/>
          <w:szCs w:val="22"/>
        </w:rPr>
      </w:pPr>
      <w:bookmarkStart w:id="4" w:name="_Hlk148432119"/>
      <w:r w:rsidRPr="00251FE1">
        <w:rPr>
          <w:rStyle w:val="Emphasis"/>
          <w:rFonts w:ascii="Arial" w:hAnsi="Arial" w:cs="Arial"/>
          <w:bCs/>
          <w:sz w:val="22"/>
          <w:szCs w:val="22"/>
        </w:rPr>
        <w:t>Članak 6.</w:t>
      </w:r>
    </w:p>
    <w:p w:rsidR="00251FE1" w:rsidRPr="00251FE1" w:rsidRDefault="00251FE1" w:rsidP="00251FE1">
      <w:pPr>
        <w:ind w:left="284" w:right="20"/>
        <w:jc w:val="both"/>
        <w:rPr>
          <w:rStyle w:val="Emphasis"/>
          <w:rFonts w:ascii="Arial" w:hAnsi="Arial" w:cs="Arial"/>
          <w:bCs/>
          <w:sz w:val="22"/>
          <w:szCs w:val="22"/>
        </w:rPr>
      </w:pPr>
    </w:p>
    <w:bookmarkEnd w:id="4"/>
    <w:p w:rsidR="00251FE1" w:rsidRPr="00251FE1" w:rsidRDefault="00251FE1" w:rsidP="00251FE1">
      <w:pPr>
        <w:jc w:val="both"/>
        <w:rPr>
          <w:rFonts w:ascii="Arial" w:hAnsi="Arial" w:cs="Arial"/>
          <w:sz w:val="22"/>
          <w:szCs w:val="22"/>
        </w:rPr>
      </w:pPr>
      <w:r w:rsidRPr="00251FE1">
        <w:rPr>
          <w:rFonts w:ascii="Arial" w:hAnsi="Arial" w:cs="Arial"/>
          <w:sz w:val="22"/>
          <w:szCs w:val="22"/>
        </w:rPr>
        <w:t>Prostorni obuhvat Izmjena i dopuna Plana obuhvaća zonu D7</w:t>
      </w:r>
      <w:r w:rsidRPr="00251FE1">
        <w:rPr>
          <w:rFonts w:ascii="Arial" w:hAnsi="Arial" w:cs="Arial"/>
          <w:sz w:val="22"/>
          <w:szCs w:val="22"/>
          <w:vertAlign w:val="subscript"/>
        </w:rPr>
        <w:t>2</w:t>
      </w:r>
      <w:r w:rsidRPr="00251FE1">
        <w:rPr>
          <w:rFonts w:ascii="Arial" w:hAnsi="Arial" w:cs="Arial"/>
          <w:sz w:val="22"/>
          <w:szCs w:val="22"/>
        </w:rPr>
        <w:t xml:space="preserve"> Biskupski dvor (BR), </w:t>
      </w:r>
      <w:r w:rsidRPr="00251FE1">
        <w:rPr>
          <w:rFonts w:ascii="Arial" w:hAnsi="Arial" w:cs="Arial"/>
          <w:color w:val="8496B0" w:themeColor="text2" w:themeTint="99"/>
          <w:sz w:val="22"/>
          <w:szCs w:val="22"/>
        </w:rPr>
        <w:t xml:space="preserve"> </w:t>
      </w:r>
      <w:r w:rsidRPr="00251FE1">
        <w:rPr>
          <w:rFonts w:ascii="Arial" w:hAnsi="Arial" w:cs="Arial"/>
          <w:sz w:val="22"/>
          <w:szCs w:val="22"/>
        </w:rPr>
        <w:t>neznatni dio zone D7</w:t>
      </w:r>
      <w:r w:rsidRPr="00251FE1">
        <w:rPr>
          <w:rFonts w:ascii="Arial" w:hAnsi="Arial" w:cs="Arial"/>
          <w:sz w:val="22"/>
          <w:szCs w:val="22"/>
          <w:vertAlign w:val="subscript"/>
        </w:rPr>
        <w:t>1</w:t>
      </w:r>
      <w:r w:rsidRPr="00251FE1">
        <w:rPr>
          <w:rFonts w:ascii="Arial" w:hAnsi="Arial" w:cs="Arial"/>
          <w:sz w:val="22"/>
          <w:szCs w:val="22"/>
        </w:rPr>
        <w:t xml:space="preserve"> Dom umirovljenih svećenika (DS) u dijelu prometnog pristupa zoni koji graniči sa zonom D7</w:t>
      </w:r>
      <w:r w:rsidRPr="00251FE1">
        <w:rPr>
          <w:rFonts w:ascii="Arial" w:hAnsi="Arial" w:cs="Arial"/>
          <w:sz w:val="22"/>
          <w:szCs w:val="22"/>
          <w:vertAlign w:val="subscript"/>
        </w:rPr>
        <w:t>2</w:t>
      </w:r>
      <w:r w:rsidRPr="00251FE1">
        <w:rPr>
          <w:rFonts w:ascii="Arial" w:hAnsi="Arial" w:cs="Arial"/>
          <w:sz w:val="22"/>
          <w:szCs w:val="22"/>
        </w:rPr>
        <w:t>, te manji dio Ulice Liechteinsteinov put (GU1) koji se naslanja na južni dio navedenih zona.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Ukupna površina obuhvata izmjena i dopuna Plana iznosi približno 0,35 ha. </w:t>
      </w:r>
    </w:p>
    <w:p w:rsidR="00251FE1" w:rsidRPr="00251FE1" w:rsidRDefault="00251FE1" w:rsidP="00251FE1">
      <w:pPr>
        <w:jc w:val="both"/>
        <w:rPr>
          <w:rFonts w:ascii="Arial" w:hAnsi="Arial" w:cs="Arial"/>
          <w:color w:val="FF0000"/>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Predviđene izmjene i dopune donose se u skladu s razlozima, ciljevima i programskim polazištima navedenim u člancima 3., 4. i 5. ove Odluke, a mijenjat će se elaborat Plana u tekstualnom dijelu – Odredbama za provođenje i grafičkom dijelu. Predviđene izmjene i dopune odnose se na zatečeno stanje, a u tijeku izrade moguće su manje izmjene i dopune u skladu sa zakonskim postupkom izrade i donošenja Plana.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Grafički separat s naznačenim obuhvatom </w:t>
      </w:r>
      <w:r w:rsidRPr="00251FE1">
        <w:rPr>
          <w:rFonts w:ascii="Arial" w:hAnsi="Arial" w:cs="Arial"/>
          <w:noProof/>
          <w:sz w:val="22"/>
          <w:szCs w:val="22"/>
        </w:rPr>
        <w:t>izrade Izmjena i dopuna Plana</w:t>
      </w:r>
      <w:r w:rsidRPr="00251FE1">
        <w:rPr>
          <w:rFonts w:ascii="Arial" w:hAnsi="Arial" w:cs="Arial"/>
          <w:sz w:val="22"/>
          <w:szCs w:val="22"/>
        </w:rPr>
        <w:t xml:space="preserve"> sastavni je dio ove Odluke.</w:t>
      </w:r>
    </w:p>
    <w:p w:rsidR="00251FE1" w:rsidRPr="00251FE1" w:rsidRDefault="00251FE1" w:rsidP="00251FE1">
      <w:pPr>
        <w:jc w:val="both"/>
        <w:rPr>
          <w:rFonts w:ascii="Arial" w:hAnsi="Arial" w:cs="Arial"/>
          <w:sz w:val="22"/>
          <w:szCs w:val="22"/>
        </w:rPr>
      </w:pPr>
    </w:p>
    <w:p w:rsidR="00251FE1" w:rsidRPr="00251FE1" w:rsidRDefault="00251FE1" w:rsidP="00C0544A">
      <w:pPr>
        <w:pStyle w:val="Subtitle"/>
        <w:spacing w:before="0" w:after="0" w:line="240" w:lineRule="auto"/>
        <w:ind w:left="284" w:hanging="125"/>
        <w:rPr>
          <w:rFonts w:cs="Arial"/>
          <w:szCs w:val="22"/>
        </w:rPr>
      </w:pPr>
      <w:r w:rsidRPr="00251FE1">
        <w:rPr>
          <w:rFonts w:cs="Arial"/>
          <w:szCs w:val="22"/>
        </w:rPr>
        <w:t>SAŽETA OCJENA STANJA U OBUHVATU IZMJENA I DOPUNA PLANA</w:t>
      </w:r>
    </w:p>
    <w:p w:rsidR="00251FE1" w:rsidRPr="00251FE1" w:rsidRDefault="00251FE1" w:rsidP="00251FE1">
      <w:pPr>
        <w:ind w:left="284"/>
        <w:jc w:val="both"/>
        <w:rPr>
          <w:rStyle w:val="Emphasis"/>
          <w:rFonts w:ascii="Arial" w:hAnsi="Arial" w:cs="Arial"/>
          <w:b/>
          <w:bCs/>
          <w:sz w:val="22"/>
          <w:szCs w:val="22"/>
        </w:rPr>
      </w:pPr>
    </w:p>
    <w:p w:rsidR="00251FE1" w:rsidRPr="00251FE1" w:rsidRDefault="00251FE1" w:rsidP="00251FE1">
      <w:pPr>
        <w:ind w:left="284"/>
        <w:jc w:val="center"/>
        <w:rPr>
          <w:rStyle w:val="Emphasis"/>
          <w:rFonts w:ascii="Arial" w:hAnsi="Arial" w:cs="Arial"/>
          <w:bCs/>
          <w:sz w:val="22"/>
          <w:szCs w:val="22"/>
        </w:rPr>
      </w:pPr>
      <w:r w:rsidRPr="00251FE1">
        <w:rPr>
          <w:rStyle w:val="Emphasis"/>
          <w:rFonts w:ascii="Arial" w:hAnsi="Arial" w:cs="Arial"/>
          <w:bCs/>
          <w:sz w:val="22"/>
          <w:szCs w:val="22"/>
        </w:rPr>
        <w:t>Članak 7.</w:t>
      </w:r>
    </w:p>
    <w:p w:rsidR="00251FE1" w:rsidRPr="00251FE1" w:rsidRDefault="00251FE1" w:rsidP="00251FE1">
      <w:pPr>
        <w:ind w:left="284"/>
        <w:jc w:val="both"/>
        <w:rPr>
          <w:rStyle w:val="Emphasis"/>
          <w:rFonts w:ascii="Arial" w:hAnsi="Arial" w:cs="Arial"/>
          <w:b/>
          <w:bCs/>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Odluka o donošenju Detaljnog plana uređenja „Gorica sjever“ donesena je na 10. sjednici Gradskog vijeća Grada Dubrovnika održanoj 26. ožujka 2010. i objavljena u „Službenom glasniku Grada Dubrovnika“, broj: 2/10.</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Plan je donesen sukladno odredbama Generalnog urbanističkog plana Grada Dubrovnika („Službeni glasnik Grada Dubrovnika“, broj: 10/05 i 10/07) te Zakona o prostornom uređenju i gradnji („Narodne novine“, broj: 76/07 i 38/09).</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Prema kartografskom prikazu „Korištenje i namjena prostora GUP-a Grada Dubrovnika“, č.zem. 2177/4 k.o. Dubrovnik (č.zem. 572/3 i č.zgr. 2528 i 2529 k.o. Gruž u staroj izmjeri) nalaze se u zoni javne i društvene namjene (D7 – vjerska, D4 – predškolska i školska). </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Temeljem članka 110. Urbano pravilo 2.4. Vjerski kompleks (D7) – Gospino polje GUP-a Grada Dubrovnika, vjerski objekti, svećenički dom, stambeni i poslovni prostori te dječji vrtić, garažni objekti i parkirališta rekonstruiraju se i dograđuju na temelju detaljnog plana uređenja. </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Prema kartografskom prikazu „Detaljna namjena površina DPU-a Gorica sjever“, č.zem. 2117/4 k.o. Dubrovnik (n.i.), odnosno č. zem. 572/3 k.o. Gruž i č.zgr. 2528 i 2529 obje k.o. Gruž nalaze se u zoni D7</w:t>
      </w:r>
      <w:r w:rsidRPr="00251FE1">
        <w:rPr>
          <w:rFonts w:ascii="Arial" w:hAnsi="Arial" w:cs="Arial"/>
          <w:sz w:val="22"/>
          <w:szCs w:val="22"/>
          <w:vertAlign w:val="subscript"/>
        </w:rPr>
        <w:t>2</w:t>
      </w:r>
      <w:r w:rsidRPr="00251FE1">
        <w:rPr>
          <w:rFonts w:ascii="Arial" w:hAnsi="Arial" w:cs="Arial"/>
          <w:sz w:val="22"/>
          <w:szCs w:val="22"/>
        </w:rPr>
        <w:t xml:space="preserve"> Biskupski dvor (BR).</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Temeljem članka 14. Odredbi za provođenje, ova zona (č.zem. 2177/4 k.o. Dubrovnik u novoj izmjeri) ima površinu 2.745,08 m</w:t>
      </w:r>
      <w:r w:rsidRPr="00251FE1">
        <w:rPr>
          <w:rFonts w:ascii="Arial" w:hAnsi="Arial" w:cs="Arial"/>
          <w:sz w:val="22"/>
          <w:szCs w:val="22"/>
          <w:vertAlign w:val="superscript"/>
        </w:rPr>
        <w:t>2</w:t>
      </w:r>
      <w:r w:rsidRPr="00251FE1">
        <w:rPr>
          <w:rFonts w:ascii="Arial" w:hAnsi="Arial" w:cs="Arial"/>
          <w:sz w:val="22"/>
          <w:szCs w:val="22"/>
        </w:rPr>
        <w:t>.</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Za zahvate u predmetnoj zoni izdana je građevinska dozvola od strane Komiteta za komunalne i stambene poslove, izgradnju i prostorno uređenje Općine Dubrovnik, Broj: UP-I-05/5-4816-81 od 21. siječnja 1981. godine, Biskupskom ordinarijatu iz Dubrovnika, za građenje objekta Biskupskog dvora i pomoćnog objekta garaže na građevinskoj parceli koja nosi katastarsku oznaku č.zem. 572/3 k.o. Gruž, a prema projektima koji čine sastavni dio navedene građevinske dozvole.</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Dozvolom za upotrebu izdano po Komitetu za komunalne i stambene poslove, izgradnju i prostorno  uređenje Općine Dubrovnik, Broj: UP-I-05/5-4255-85 od 16. veljače 1987. godine, odobrena je uporaba Biskupskog dvora, s pomoćnim objektom garažom, a sve sukladno prethodno navedenoj građevinskoj dozvoli.</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S obzirom na to da je građevina Biskupskog dvora nezakonito rekonstruirana, ista je ozakonjena  Rješenjem o izvedenom stanju Klasa: UP/I-361-03/13-08/783, Ur.broj: 2117/01-15-15-15 od 29. travnja 2015.  </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19. srpnja 2023. sklopljen je Ugovor o osnivanju prava građenja, između Svetišta Blažene Gospe od Milosrđa kao Davateljem prava građenja i Grada Dubrovnika kao Nositelja prava građenja, kao teret na nekretninama označenim kao čest.zem. 572/3 k.o. Gruž i čest.zgr. 2528 i 2529, obje k.o, Gruž , sve upisano u zk. ul. 3545 k.o. Gruž, u naravi zgrada Biskupskog dvora i okolno ograđenog dvorišta i vrtova, radi rekonstrukcije i prenamjene prostora građevine Biskupski dvor u prostor namijenjen za potrebe dječjeg vrtića i jaslica. Čest.zgr. 2529 k.o. Gruž, nije predmetom rekonstrukcije i prenamjene za potrebe dječjeg vrtića i jaslica te će istu koristiti Davatelj kao ostavu za smještaj biblioteke i ostalih pokretnih stvari u njegovom vlasništvu. Ugovor je sklopljen na rok od dvanaest (12) godina i završava zaključno s danom 13. srpnja 2035. godine.</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Temeljem članka 17. Odredbi postojeće građevine na području unutar obuhvata Plana mogu se rekonstruirati samo u postojećem tlocrtnom i visinskom gabaritu. Iznimno, dopustit će se gradnja zamjenske građevine ako je postojeća građevina zbog starosti i/ili neodržavanja izgubila svojstvo mehaničke otpornosti i stabilnosti, uz predočenje pisanog izvješća ovlaštenog inženjera.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Temeljem članka 49. građevina Biskupska rezidencija oznake BR je građevina vjerske namjene – biskupova kuća.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Temeljem članka 50. građevina oznake BRPOM je pomoćna građevina – garaža. Namijenjena je garažiranju vozila. S Biskupskom rezidencijom oznake BR čini jednu funkcionalno-gospodarsku cjelinu.</w:t>
      </w:r>
    </w:p>
    <w:p w:rsidR="00251FE1" w:rsidRPr="00251FE1" w:rsidRDefault="00251FE1" w:rsidP="00251FE1">
      <w:pPr>
        <w:jc w:val="both"/>
        <w:rPr>
          <w:rFonts w:ascii="Arial" w:hAnsi="Arial" w:cs="Arial"/>
          <w:sz w:val="22"/>
          <w:szCs w:val="22"/>
        </w:rPr>
      </w:pPr>
      <w:r w:rsidRPr="00251FE1">
        <w:rPr>
          <w:rFonts w:ascii="Arial" w:hAnsi="Arial" w:cs="Arial"/>
          <w:sz w:val="22"/>
          <w:szCs w:val="22"/>
        </w:rPr>
        <w:t>Susjedna zona D7</w:t>
      </w:r>
      <w:r w:rsidRPr="00251FE1">
        <w:rPr>
          <w:rFonts w:ascii="Arial" w:hAnsi="Arial" w:cs="Arial"/>
          <w:sz w:val="22"/>
          <w:szCs w:val="22"/>
          <w:vertAlign w:val="subscript"/>
        </w:rPr>
        <w:t>1</w:t>
      </w:r>
      <w:r w:rsidRPr="00251FE1">
        <w:rPr>
          <w:rFonts w:ascii="Arial" w:hAnsi="Arial" w:cs="Arial"/>
          <w:sz w:val="22"/>
          <w:szCs w:val="22"/>
        </w:rPr>
        <w:t xml:space="preserve"> je planirana kao zona izgradnje Doma umirovljenih svećenika (DS). Zona je trenutno neizgrađena i ista je obrasla gustim zelenilom.</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Prema kartografskom prikazu „Plan parcelacije DPU-a Gorica sjever“ mali dio čest. zem. 1348/1 k.o. Gruž, Liechteinsteinov put, ulazi u zonu D7</w:t>
      </w:r>
      <w:r w:rsidRPr="00251FE1">
        <w:rPr>
          <w:rFonts w:ascii="Arial" w:hAnsi="Arial" w:cs="Arial"/>
          <w:sz w:val="22"/>
          <w:szCs w:val="22"/>
          <w:vertAlign w:val="subscript"/>
        </w:rPr>
        <w:t>2</w:t>
      </w:r>
      <w:r w:rsidRPr="00251FE1">
        <w:rPr>
          <w:rFonts w:ascii="Arial" w:hAnsi="Arial" w:cs="Arial"/>
          <w:sz w:val="22"/>
          <w:szCs w:val="22"/>
        </w:rPr>
        <w:t xml:space="preserve"> Biskupski dvor.</w:t>
      </w:r>
    </w:p>
    <w:p w:rsidR="00251FE1" w:rsidRPr="00251FE1" w:rsidRDefault="00251FE1" w:rsidP="00251FE1">
      <w:pPr>
        <w:jc w:val="both"/>
        <w:rPr>
          <w:rFonts w:ascii="Arial" w:hAnsi="Arial" w:cs="Arial"/>
          <w:strike/>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Postojeće stanje Ulice Liechteinsteinov put na ovom dijelu ne omogućava odgovarajuću prometnu preglednost i sigurnost. Postojeći jednostrani pješački nogostup uz jugozapadni dio zone je znatno sužen jer u isti ulazi postojeći visoki ogradni zid koji omeđuje granicu zone D7</w:t>
      </w:r>
      <w:r w:rsidRPr="00251FE1">
        <w:rPr>
          <w:rFonts w:ascii="Arial" w:hAnsi="Arial" w:cs="Arial"/>
          <w:sz w:val="22"/>
          <w:szCs w:val="22"/>
          <w:vertAlign w:val="subscript"/>
        </w:rPr>
        <w:t>2</w:t>
      </w:r>
      <w:r w:rsidRPr="00251FE1">
        <w:rPr>
          <w:rFonts w:ascii="Arial" w:hAnsi="Arial" w:cs="Arial"/>
          <w:sz w:val="22"/>
          <w:szCs w:val="22"/>
        </w:rPr>
        <w:t xml:space="preserve">. Postojeći priključak u zonu je nepregledan i ne omogućava siguran ulaz/izlaz s aspekta sigurnosti prometa.  </w:t>
      </w:r>
    </w:p>
    <w:p w:rsidR="00251FE1" w:rsidRPr="00251FE1" w:rsidRDefault="00251FE1" w:rsidP="00251FE1">
      <w:pPr>
        <w:jc w:val="both"/>
        <w:rPr>
          <w:rFonts w:ascii="Arial" w:hAnsi="Arial" w:cs="Arial"/>
          <w:sz w:val="22"/>
          <w:szCs w:val="22"/>
        </w:rPr>
      </w:pPr>
    </w:p>
    <w:p w:rsidR="00251FE1" w:rsidRPr="00251FE1" w:rsidRDefault="00251FE1" w:rsidP="00C0544A">
      <w:pPr>
        <w:pStyle w:val="Subtitle"/>
        <w:spacing w:before="0" w:after="0" w:line="240" w:lineRule="auto"/>
        <w:ind w:left="284" w:hanging="125"/>
        <w:rPr>
          <w:rFonts w:cs="Arial"/>
          <w:szCs w:val="22"/>
        </w:rPr>
      </w:pPr>
      <w:r w:rsidRPr="00251FE1">
        <w:rPr>
          <w:rFonts w:cs="Arial"/>
          <w:szCs w:val="22"/>
        </w:rPr>
        <w:lastRenderedPageBreak/>
        <w:t>POPIS SEKTORSKIH STRATEGIJA I DRUGIH DOKUMENATA U SKLADU S KOJIMA SE UTVRĐUJU ZAHTJEVI ZA IZRADU IZMJENA I DOPUNA PLANA</w:t>
      </w:r>
    </w:p>
    <w:p w:rsidR="00251FE1" w:rsidRPr="00251FE1" w:rsidRDefault="00251FE1" w:rsidP="00251FE1">
      <w:pPr>
        <w:ind w:left="284"/>
        <w:jc w:val="both"/>
        <w:rPr>
          <w:rStyle w:val="Emphasis"/>
          <w:rFonts w:ascii="Arial" w:hAnsi="Arial" w:cs="Arial"/>
          <w:b/>
          <w:bCs/>
          <w:sz w:val="22"/>
          <w:szCs w:val="22"/>
        </w:rPr>
      </w:pPr>
    </w:p>
    <w:p w:rsidR="00251FE1" w:rsidRPr="00251FE1" w:rsidRDefault="00251FE1" w:rsidP="00251FE1">
      <w:pPr>
        <w:jc w:val="center"/>
        <w:rPr>
          <w:rStyle w:val="Emphasis"/>
          <w:rFonts w:ascii="Arial" w:hAnsi="Arial" w:cs="Arial"/>
          <w:bCs/>
          <w:sz w:val="22"/>
          <w:szCs w:val="22"/>
        </w:rPr>
      </w:pPr>
      <w:r w:rsidRPr="00251FE1">
        <w:rPr>
          <w:rStyle w:val="Emphasis"/>
          <w:rFonts w:ascii="Arial" w:hAnsi="Arial" w:cs="Arial"/>
          <w:bCs/>
          <w:sz w:val="22"/>
          <w:szCs w:val="22"/>
        </w:rPr>
        <w:t>Članak 8.</w:t>
      </w:r>
    </w:p>
    <w:p w:rsidR="00251FE1" w:rsidRPr="00251FE1" w:rsidRDefault="00251FE1" w:rsidP="00251FE1">
      <w:pPr>
        <w:ind w:left="284"/>
        <w:jc w:val="both"/>
        <w:rPr>
          <w:rFonts w:ascii="Arial" w:hAnsi="Arial" w:cs="Arial"/>
          <w:b/>
          <w:bCs/>
          <w:i/>
          <w:iCs/>
          <w:sz w:val="22"/>
          <w:szCs w:val="22"/>
        </w:rPr>
      </w:pPr>
    </w:p>
    <w:p w:rsidR="00251FE1" w:rsidRPr="00251FE1" w:rsidRDefault="00251FE1" w:rsidP="00251FE1">
      <w:pPr>
        <w:jc w:val="both"/>
        <w:rPr>
          <w:rFonts w:ascii="Arial" w:hAnsi="Arial" w:cs="Arial"/>
          <w:noProof/>
          <w:sz w:val="22"/>
          <w:szCs w:val="22"/>
        </w:rPr>
      </w:pPr>
      <w:r w:rsidRPr="00251FE1">
        <w:rPr>
          <w:rFonts w:ascii="Arial" w:hAnsi="Arial" w:cs="Arial"/>
          <w:noProof/>
          <w:sz w:val="22"/>
          <w:szCs w:val="22"/>
        </w:rPr>
        <w:t>Izmjene i dopune Plana izrađivat će se na podlogama na kojima je izrađena važeća prostorno-planska dokumentacija.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Ako se tijekom izrade Izmjena i dopuna Plana ukaže potreba za stručnim podlogama od značaja za prostorno-plansko rješenje, iste će biti izrađene.</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Ostali podaci bit će prikupljeni u postupku izrade temeljem podataka, planskih smjernica i propisanih dokumenata koja će dostaviti nadležna tijela i pravne osobe s javnim ovlastima iz svog djelokruga te drugi sudionici - korisnici prostora koji sudjeluju u izradi Izmjena i dopuna Plana.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p>
    <w:p w:rsidR="00251FE1" w:rsidRPr="00251FE1" w:rsidRDefault="00251FE1" w:rsidP="00C0544A">
      <w:pPr>
        <w:pStyle w:val="Subtitle"/>
        <w:spacing w:before="0" w:after="0" w:line="240" w:lineRule="auto"/>
        <w:ind w:left="284" w:hanging="125"/>
        <w:rPr>
          <w:rFonts w:cs="Arial"/>
          <w:szCs w:val="22"/>
        </w:rPr>
      </w:pPr>
      <w:r w:rsidRPr="00251FE1">
        <w:rPr>
          <w:rFonts w:cs="Arial"/>
          <w:szCs w:val="22"/>
        </w:rPr>
        <w:t>NAČIN PRIBAVLJANJA STRUČNIH RJEŠENJA IZMJENA I DOPUNA PLANA</w:t>
      </w:r>
    </w:p>
    <w:p w:rsidR="00251FE1" w:rsidRPr="00251FE1" w:rsidRDefault="00251FE1" w:rsidP="00251FE1">
      <w:pPr>
        <w:ind w:left="284"/>
        <w:jc w:val="both"/>
        <w:rPr>
          <w:rStyle w:val="Emphasis"/>
          <w:rFonts w:ascii="Arial" w:hAnsi="Arial" w:cs="Arial"/>
          <w:b/>
          <w:bCs/>
          <w:sz w:val="22"/>
          <w:szCs w:val="22"/>
        </w:rPr>
      </w:pPr>
    </w:p>
    <w:p w:rsidR="00251FE1" w:rsidRPr="00251FE1" w:rsidRDefault="00251FE1" w:rsidP="00251FE1">
      <w:pPr>
        <w:jc w:val="center"/>
        <w:rPr>
          <w:rStyle w:val="Emphasis"/>
          <w:rFonts w:ascii="Arial" w:hAnsi="Arial" w:cs="Arial"/>
          <w:bCs/>
          <w:sz w:val="22"/>
          <w:szCs w:val="22"/>
        </w:rPr>
      </w:pPr>
      <w:r w:rsidRPr="00251FE1">
        <w:rPr>
          <w:rStyle w:val="Emphasis"/>
          <w:rFonts w:ascii="Arial" w:hAnsi="Arial" w:cs="Arial"/>
          <w:bCs/>
          <w:sz w:val="22"/>
          <w:szCs w:val="22"/>
        </w:rPr>
        <w:t>Članak 9.</w:t>
      </w:r>
    </w:p>
    <w:p w:rsidR="00251FE1" w:rsidRPr="00251FE1" w:rsidRDefault="00251FE1" w:rsidP="00251FE1">
      <w:pPr>
        <w:ind w:left="284"/>
        <w:jc w:val="both"/>
        <w:rPr>
          <w:rFonts w:ascii="Arial" w:hAnsi="Arial" w:cs="Arial"/>
          <w:b/>
          <w:bCs/>
          <w:i/>
          <w:iCs/>
          <w:sz w:val="22"/>
          <w:szCs w:val="22"/>
        </w:rPr>
      </w:pPr>
    </w:p>
    <w:p w:rsidR="00251FE1" w:rsidRPr="00251FE1" w:rsidRDefault="00251FE1" w:rsidP="00251FE1">
      <w:pPr>
        <w:jc w:val="both"/>
        <w:rPr>
          <w:rFonts w:ascii="Arial" w:hAnsi="Arial" w:cs="Arial"/>
          <w:noProof/>
          <w:sz w:val="22"/>
          <w:szCs w:val="22"/>
        </w:rPr>
      </w:pPr>
      <w:r w:rsidRPr="00251FE1">
        <w:rPr>
          <w:rFonts w:ascii="Arial" w:hAnsi="Arial" w:cs="Arial"/>
          <w:sz w:val="22"/>
          <w:szCs w:val="22"/>
        </w:rPr>
        <w:t xml:space="preserve">Stručno rješenje Izmjena i dopuna </w:t>
      </w:r>
      <w:r w:rsidRPr="00251FE1">
        <w:rPr>
          <w:rFonts w:ascii="Arial" w:hAnsi="Arial" w:cs="Arial"/>
          <w:noProof/>
          <w:sz w:val="22"/>
          <w:szCs w:val="22"/>
        </w:rPr>
        <w:t>Plana</w:t>
      </w:r>
      <w:r w:rsidRPr="00251FE1">
        <w:rPr>
          <w:rFonts w:ascii="Arial" w:hAnsi="Arial" w:cs="Arial"/>
          <w:sz w:val="22"/>
          <w:szCs w:val="22"/>
        </w:rPr>
        <w:t>, sukladno provedenom postupku javne nabave,</w:t>
      </w:r>
      <w:r w:rsidRPr="00251FE1">
        <w:rPr>
          <w:rFonts w:ascii="Arial" w:hAnsi="Arial" w:cs="Arial"/>
          <w:noProof/>
          <w:sz w:val="22"/>
          <w:szCs w:val="22"/>
        </w:rPr>
        <w:t xml:space="preserve"> izradit će stručni izrađivač ovlašten za obavljanje stručnih poslova prostornog uređenja sukladno posebnom propisu, u suradnji s Nositeljem izrade.</w:t>
      </w:r>
    </w:p>
    <w:p w:rsidR="00251FE1" w:rsidRPr="00251FE1" w:rsidRDefault="00251FE1" w:rsidP="00251FE1">
      <w:pPr>
        <w:jc w:val="both"/>
        <w:rPr>
          <w:rFonts w:ascii="Arial" w:hAnsi="Arial" w:cs="Arial"/>
          <w:noProof/>
          <w:sz w:val="22"/>
          <w:szCs w:val="22"/>
        </w:rPr>
      </w:pPr>
    </w:p>
    <w:p w:rsidR="00251FE1" w:rsidRPr="00251FE1" w:rsidRDefault="00251FE1" w:rsidP="00251FE1">
      <w:pPr>
        <w:jc w:val="both"/>
        <w:rPr>
          <w:rFonts w:ascii="Arial" w:hAnsi="Arial" w:cs="Arial"/>
          <w:noProof/>
          <w:sz w:val="22"/>
          <w:szCs w:val="22"/>
        </w:rPr>
      </w:pPr>
    </w:p>
    <w:p w:rsidR="00251FE1" w:rsidRPr="00251FE1" w:rsidRDefault="00251FE1" w:rsidP="00C0544A">
      <w:pPr>
        <w:pStyle w:val="Subtitle"/>
        <w:spacing w:before="0" w:after="0" w:line="240" w:lineRule="auto"/>
        <w:ind w:left="284" w:hanging="125"/>
        <w:rPr>
          <w:rFonts w:cs="Arial"/>
          <w:szCs w:val="22"/>
        </w:rPr>
      </w:pPr>
      <w:r w:rsidRPr="00251FE1">
        <w:rPr>
          <w:rFonts w:cs="Arial"/>
          <w:szCs w:val="22"/>
        </w:rPr>
        <w:t>POPIS JAVNOPRAVNIH TIJELA ODREĐENIH POSEBNIM PROPISIMA KOJA DAJU ZAHTJEVE ZA IZRADU PLANA TE DRUGIH SUDIONIKA KORISNIKA PROSTORA KOJI TREBAJU SUDJELOVATI U IZRADI IZMJENA I DOPUNA PLANA</w:t>
      </w:r>
    </w:p>
    <w:p w:rsidR="00251FE1" w:rsidRPr="00251FE1" w:rsidRDefault="00251FE1" w:rsidP="00251FE1">
      <w:pPr>
        <w:ind w:left="284"/>
        <w:jc w:val="both"/>
        <w:rPr>
          <w:rStyle w:val="Emphasis"/>
          <w:rFonts w:ascii="Arial" w:hAnsi="Arial" w:cs="Arial"/>
          <w:b/>
          <w:bCs/>
          <w:sz w:val="22"/>
          <w:szCs w:val="22"/>
        </w:rPr>
      </w:pPr>
    </w:p>
    <w:p w:rsidR="00251FE1" w:rsidRPr="00251FE1" w:rsidRDefault="00251FE1" w:rsidP="00251FE1">
      <w:pPr>
        <w:jc w:val="center"/>
        <w:rPr>
          <w:rStyle w:val="Emphasis"/>
          <w:rFonts w:ascii="Arial" w:hAnsi="Arial" w:cs="Arial"/>
          <w:bCs/>
          <w:sz w:val="22"/>
          <w:szCs w:val="22"/>
        </w:rPr>
      </w:pPr>
      <w:r w:rsidRPr="00251FE1">
        <w:rPr>
          <w:rStyle w:val="Emphasis"/>
          <w:rFonts w:ascii="Arial" w:hAnsi="Arial" w:cs="Arial"/>
          <w:bCs/>
          <w:sz w:val="22"/>
          <w:szCs w:val="22"/>
        </w:rPr>
        <w:t>Članak 10.</w:t>
      </w:r>
    </w:p>
    <w:p w:rsidR="00251FE1" w:rsidRPr="00251FE1" w:rsidRDefault="00251FE1" w:rsidP="00251FE1">
      <w:pPr>
        <w:ind w:left="284"/>
        <w:jc w:val="both"/>
        <w:rPr>
          <w:rFonts w:ascii="Arial" w:hAnsi="Arial" w:cs="Arial"/>
          <w:b/>
          <w:bCs/>
          <w:i/>
          <w:iCs/>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U postupku izrade Izmjena i dopuna </w:t>
      </w:r>
      <w:r w:rsidRPr="00251FE1">
        <w:rPr>
          <w:rFonts w:ascii="Arial" w:hAnsi="Arial" w:cs="Arial"/>
          <w:noProof/>
          <w:sz w:val="22"/>
          <w:szCs w:val="22"/>
        </w:rPr>
        <w:t>Plana</w:t>
      </w:r>
      <w:r w:rsidRPr="00251FE1">
        <w:rPr>
          <w:rFonts w:ascii="Arial" w:hAnsi="Arial" w:cs="Arial"/>
          <w:sz w:val="22"/>
          <w:szCs w:val="22"/>
        </w:rPr>
        <w:t xml:space="preserve"> tražit će se sudjelovanje i podaci, planske smjernice i drugi propisani dokumenti od sljedećih javnopravnih tijela te drugih sudionika korisnika prostora:</w:t>
      </w:r>
    </w:p>
    <w:p w:rsidR="00251FE1" w:rsidRPr="00251FE1" w:rsidRDefault="00251FE1" w:rsidP="00251FE1">
      <w:pPr>
        <w:numPr>
          <w:ilvl w:val="0"/>
          <w:numId w:val="4"/>
        </w:numPr>
        <w:autoSpaceDE w:val="0"/>
        <w:autoSpaceDN w:val="0"/>
        <w:adjustRightInd w:val="0"/>
        <w:contextualSpacing/>
        <w:jc w:val="both"/>
        <w:rPr>
          <w:rFonts w:ascii="Arial" w:hAnsi="Arial" w:cs="Arial"/>
          <w:noProof/>
          <w:sz w:val="22"/>
          <w:szCs w:val="22"/>
        </w:rPr>
      </w:pPr>
      <w:r w:rsidRPr="00251FE1">
        <w:rPr>
          <w:rFonts w:ascii="Arial" w:hAnsi="Arial" w:cs="Arial"/>
          <w:noProof/>
          <w:sz w:val="22"/>
          <w:szCs w:val="22"/>
        </w:rPr>
        <w:t xml:space="preserve">MINISTARSTVO UNUTARNJIH POSLOVA, Ravnateljstvo civilne zaštite, Sektor za inspekcijske poslove, </w:t>
      </w:r>
      <w:r w:rsidRPr="00251FE1">
        <w:rPr>
          <w:rFonts w:ascii="Arial" w:hAnsi="Arial" w:cs="Arial"/>
          <w:i/>
          <w:noProof/>
          <w:sz w:val="22"/>
          <w:szCs w:val="22"/>
        </w:rPr>
        <w:t>Vladimira Nazora 32, 20000 Dubrovnik</w:t>
      </w:r>
    </w:p>
    <w:p w:rsidR="00251FE1" w:rsidRPr="00251FE1" w:rsidRDefault="00251FE1" w:rsidP="00251FE1">
      <w:pPr>
        <w:numPr>
          <w:ilvl w:val="0"/>
          <w:numId w:val="4"/>
        </w:numPr>
        <w:autoSpaceDE w:val="0"/>
        <w:autoSpaceDN w:val="0"/>
        <w:adjustRightInd w:val="0"/>
        <w:contextualSpacing/>
        <w:jc w:val="both"/>
        <w:rPr>
          <w:rFonts w:ascii="Arial" w:hAnsi="Arial" w:cs="Arial"/>
          <w:noProof/>
          <w:sz w:val="22"/>
          <w:szCs w:val="22"/>
        </w:rPr>
      </w:pPr>
      <w:r w:rsidRPr="00251FE1">
        <w:rPr>
          <w:rFonts w:ascii="Arial" w:hAnsi="Arial" w:cs="Arial"/>
          <w:noProof/>
          <w:sz w:val="22"/>
          <w:szCs w:val="22"/>
        </w:rPr>
        <w:t xml:space="preserve">MINISTARSTVO UNUTARNJIH POSLOVA, Ravnateljstvo civilne zaštite, Služba civilne zaštite Dubrovnik, </w:t>
      </w:r>
      <w:r w:rsidRPr="00251FE1">
        <w:rPr>
          <w:rFonts w:ascii="Arial" w:hAnsi="Arial" w:cs="Arial"/>
          <w:i/>
          <w:noProof/>
          <w:sz w:val="22"/>
          <w:szCs w:val="22"/>
        </w:rPr>
        <w:t>Liechtensteinov put 31, 20000 Dubrovnik</w:t>
      </w:r>
    </w:p>
    <w:p w:rsidR="00251FE1" w:rsidRPr="00251FE1" w:rsidRDefault="00251FE1" w:rsidP="00251FE1">
      <w:pPr>
        <w:numPr>
          <w:ilvl w:val="0"/>
          <w:numId w:val="4"/>
        </w:numPr>
        <w:contextualSpacing/>
        <w:jc w:val="both"/>
        <w:rPr>
          <w:rFonts w:ascii="Arial" w:hAnsi="Arial" w:cs="Arial"/>
          <w:sz w:val="22"/>
          <w:szCs w:val="22"/>
        </w:rPr>
      </w:pPr>
      <w:r w:rsidRPr="00251FE1">
        <w:rPr>
          <w:rFonts w:ascii="Arial" w:hAnsi="Arial" w:cs="Arial"/>
          <w:sz w:val="22"/>
          <w:szCs w:val="22"/>
        </w:rPr>
        <w:t xml:space="preserve">ZAVOD ZA PROSTORNO UREĐENJE DUBROVAČKO-NERETVANSKE ŽUPANIJE, </w:t>
      </w:r>
      <w:r w:rsidRPr="00251FE1">
        <w:rPr>
          <w:rFonts w:ascii="Arial" w:hAnsi="Arial" w:cs="Arial"/>
          <w:i/>
          <w:sz w:val="22"/>
          <w:szCs w:val="22"/>
        </w:rPr>
        <w:t>Petilovrijenci 2, 20000 Dubrovnik</w:t>
      </w:r>
    </w:p>
    <w:p w:rsidR="00251FE1" w:rsidRPr="00251FE1" w:rsidRDefault="00251FE1" w:rsidP="00251FE1">
      <w:pPr>
        <w:numPr>
          <w:ilvl w:val="0"/>
          <w:numId w:val="4"/>
        </w:numPr>
        <w:autoSpaceDE w:val="0"/>
        <w:autoSpaceDN w:val="0"/>
        <w:adjustRightInd w:val="0"/>
        <w:contextualSpacing/>
        <w:jc w:val="both"/>
        <w:rPr>
          <w:rFonts w:ascii="Arial" w:hAnsi="Arial" w:cs="Arial"/>
          <w:noProof/>
          <w:sz w:val="22"/>
          <w:szCs w:val="22"/>
        </w:rPr>
      </w:pPr>
      <w:r w:rsidRPr="00251FE1">
        <w:rPr>
          <w:rFonts w:ascii="Arial" w:hAnsi="Arial" w:cs="Arial"/>
          <w:noProof/>
          <w:sz w:val="22"/>
          <w:szCs w:val="22"/>
        </w:rPr>
        <w:t>HAKOM – Hrvatska regulatorna agencija za mrežne djelatnosti,</w:t>
      </w:r>
      <w:r w:rsidRPr="00251FE1">
        <w:rPr>
          <w:rFonts w:ascii="Arial" w:hAnsi="Arial" w:cs="Arial"/>
          <w:i/>
          <w:noProof/>
          <w:sz w:val="22"/>
          <w:szCs w:val="22"/>
        </w:rPr>
        <w:t xml:space="preserve"> Ulica Roberta Frangeša Mihanovića 9, 10000 Zagreb</w:t>
      </w:r>
    </w:p>
    <w:p w:rsidR="00251FE1" w:rsidRPr="00251FE1" w:rsidRDefault="00251FE1" w:rsidP="00251FE1">
      <w:pPr>
        <w:numPr>
          <w:ilvl w:val="0"/>
          <w:numId w:val="4"/>
        </w:numPr>
        <w:autoSpaceDE w:val="0"/>
        <w:autoSpaceDN w:val="0"/>
        <w:adjustRightInd w:val="0"/>
        <w:contextualSpacing/>
        <w:jc w:val="both"/>
        <w:rPr>
          <w:rFonts w:ascii="Arial" w:hAnsi="Arial" w:cs="Arial"/>
          <w:noProof/>
          <w:sz w:val="22"/>
          <w:szCs w:val="22"/>
        </w:rPr>
      </w:pPr>
      <w:r w:rsidRPr="00251FE1">
        <w:rPr>
          <w:rFonts w:ascii="Arial" w:hAnsi="Arial" w:cs="Arial"/>
          <w:sz w:val="22"/>
          <w:szCs w:val="22"/>
        </w:rPr>
        <w:t xml:space="preserve">HEP, DP „Elektrojug Dubrovnik“, </w:t>
      </w:r>
      <w:r w:rsidRPr="00251FE1">
        <w:rPr>
          <w:rFonts w:ascii="Arial" w:hAnsi="Arial" w:cs="Arial"/>
          <w:i/>
          <w:sz w:val="22"/>
          <w:szCs w:val="22"/>
        </w:rPr>
        <w:t>Nikole Tesle 3, 20000 Dubrovnik</w:t>
      </w:r>
    </w:p>
    <w:p w:rsidR="00251FE1" w:rsidRPr="00251FE1" w:rsidRDefault="00251FE1" w:rsidP="00251FE1">
      <w:pPr>
        <w:numPr>
          <w:ilvl w:val="0"/>
          <w:numId w:val="4"/>
        </w:numPr>
        <w:autoSpaceDE w:val="0"/>
        <w:autoSpaceDN w:val="0"/>
        <w:adjustRightInd w:val="0"/>
        <w:contextualSpacing/>
        <w:jc w:val="both"/>
        <w:rPr>
          <w:rFonts w:ascii="Arial" w:hAnsi="Arial" w:cs="Arial"/>
          <w:noProof/>
          <w:sz w:val="22"/>
          <w:szCs w:val="22"/>
        </w:rPr>
      </w:pPr>
      <w:r w:rsidRPr="00251FE1">
        <w:rPr>
          <w:rFonts w:ascii="Arial" w:hAnsi="Arial" w:cs="Arial"/>
          <w:sz w:val="22"/>
          <w:szCs w:val="22"/>
        </w:rPr>
        <w:t>HOPS, Hrvatski operator prijenosnog sustava d.o.o., Sektor za razvoj, investicije i izgradnja,</w:t>
      </w:r>
      <w:r w:rsidRPr="00251FE1">
        <w:rPr>
          <w:rFonts w:ascii="Arial" w:hAnsi="Arial" w:cs="Arial"/>
          <w:i/>
          <w:sz w:val="22"/>
          <w:szCs w:val="22"/>
        </w:rPr>
        <w:t xml:space="preserve"> Kupska 4, 10000 Zagreb</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HRVATSKE VODE, Vodnogospodarski odjel za slivove južnog Jadrana,</w:t>
      </w:r>
      <w:r w:rsidRPr="00251FE1">
        <w:rPr>
          <w:rFonts w:ascii="Arial" w:hAnsi="Arial" w:cs="Arial"/>
          <w:i/>
          <w:sz w:val="22"/>
          <w:szCs w:val="22"/>
        </w:rPr>
        <w:t xml:space="preserve"> Vukovarska 35, 21000 Split</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HRVATSKE VODE, Vodnogospodarska ispostava za mali sliv „Dubrovačko primorje“, Vodnogospodarska ispostava Dubrovnik, </w:t>
      </w:r>
      <w:r w:rsidRPr="00251FE1">
        <w:rPr>
          <w:rFonts w:ascii="Arial" w:hAnsi="Arial" w:cs="Arial"/>
          <w:i/>
          <w:sz w:val="22"/>
          <w:szCs w:val="22"/>
        </w:rPr>
        <w:t>Vukovarska 8, 20000 Dubrovnik</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VODOVOD DUBROVNIK d.o.o., Odjel za vodoopskrbu i komunalnu hidrotehniku, </w:t>
      </w:r>
      <w:r w:rsidRPr="00251FE1">
        <w:rPr>
          <w:rFonts w:ascii="Arial" w:hAnsi="Arial" w:cs="Arial"/>
          <w:i/>
          <w:sz w:val="22"/>
          <w:szCs w:val="22"/>
        </w:rPr>
        <w:t>Vladimira Nazora 19, 20000 Dubrovnik</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VODOVOD DUBROVNIK d.o.o., Odjel odvodnje, </w:t>
      </w:r>
      <w:r w:rsidRPr="00251FE1">
        <w:rPr>
          <w:rFonts w:ascii="Arial" w:hAnsi="Arial" w:cs="Arial"/>
          <w:i/>
          <w:sz w:val="22"/>
          <w:szCs w:val="22"/>
        </w:rPr>
        <w:t>Vladimira Nazora 19, 20000 Dubrovnik</w:t>
      </w:r>
    </w:p>
    <w:p w:rsidR="00251FE1" w:rsidRPr="00251FE1" w:rsidRDefault="00251FE1" w:rsidP="00251FE1">
      <w:pPr>
        <w:numPr>
          <w:ilvl w:val="0"/>
          <w:numId w:val="4"/>
        </w:numPr>
        <w:contextualSpacing/>
        <w:jc w:val="both"/>
        <w:rPr>
          <w:rFonts w:ascii="Arial" w:hAnsi="Arial" w:cs="Arial"/>
          <w:sz w:val="22"/>
          <w:szCs w:val="22"/>
        </w:rPr>
      </w:pPr>
      <w:r w:rsidRPr="00251FE1">
        <w:rPr>
          <w:rFonts w:ascii="Arial" w:hAnsi="Arial" w:cs="Arial"/>
          <w:sz w:val="22"/>
          <w:szCs w:val="22"/>
        </w:rPr>
        <w:t>DJEČJI VRTIĆI DUBROVNIK,</w:t>
      </w:r>
      <w:r w:rsidRPr="00251FE1">
        <w:rPr>
          <w:rFonts w:ascii="Arial" w:hAnsi="Arial" w:cs="Arial"/>
          <w:i/>
          <w:iCs/>
          <w:sz w:val="22"/>
          <w:szCs w:val="22"/>
        </w:rPr>
        <w:t xml:space="preserve"> Iva Vojnovića 24, 20000 Dubrovnik</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lastRenderedPageBreak/>
        <w:t xml:space="preserve">GRAD DUBROVNIK, Upravni odjel za izdavanje i provedbu dokumenata prostornog uređenja i gradnje, </w:t>
      </w:r>
      <w:r w:rsidRPr="00251FE1">
        <w:rPr>
          <w:rFonts w:ascii="Arial" w:hAnsi="Arial" w:cs="Arial"/>
          <w:i/>
          <w:sz w:val="22"/>
          <w:szCs w:val="22"/>
        </w:rPr>
        <w:t>ovdje</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GRAD DUBROVNIK, Upravni odjel za obrazovanje, šport, socijalnu skrb i civilno društvo, </w:t>
      </w:r>
      <w:r w:rsidRPr="00251FE1">
        <w:rPr>
          <w:rFonts w:ascii="Arial" w:hAnsi="Arial" w:cs="Arial"/>
          <w:i/>
          <w:sz w:val="22"/>
          <w:szCs w:val="22"/>
        </w:rPr>
        <w:t>ovdje</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GRAD DUBROVNIK, Upravni odjel za gospodarenje imovinom, opće i pravne poslove, </w:t>
      </w:r>
      <w:r w:rsidRPr="00251FE1">
        <w:rPr>
          <w:rFonts w:ascii="Arial" w:hAnsi="Arial" w:cs="Arial"/>
          <w:i/>
          <w:sz w:val="22"/>
          <w:szCs w:val="22"/>
        </w:rPr>
        <w:t>ovdje</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GRAD DUBROVNIK, Upravni odjel za izgradnju i upravljanje projektima, </w:t>
      </w:r>
      <w:r w:rsidRPr="00251FE1">
        <w:rPr>
          <w:rFonts w:ascii="Arial" w:hAnsi="Arial" w:cs="Arial"/>
          <w:i/>
          <w:sz w:val="22"/>
          <w:szCs w:val="22"/>
        </w:rPr>
        <w:t>ovdje</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GRAD DUBROVNIK, Upravni odjel za europske fondove, </w:t>
      </w:r>
      <w:r w:rsidRPr="00251FE1">
        <w:rPr>
          <w:rFonts w:ascii="Arial" w:hAnsi="Arial" w:cs="Arial"/>
          <w:i/>
          <w:sz w:val="22"/>
          <w:szCs w:val="22"/>
        </w:rPr>
        <w:t>ovdje</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bookmarkStart w:id="5" w:name="_Hlk149295968"/>
      <w:r w:rsidRPr="00251FE1">
        <w:rPr>
          <w:rFonts w:ascii="Arial" w:hAnsi="Arial" w:cs="Arial"/>
          <w:sz w:val="22"/>
          <w:szCs w:val="22"/>
        </w:rPr>
        <w:t xml:space="preserve">GRAD DUBROVNIK, Upravni odjel za komunalne djelatnosti, promet i mjesnu samoupravu, </w:t>
      </w:r>
      <w:r w:rsidRPr="00251FE1">
        <w:rPr>
          <w:rFonts w:ascii="Arial" w:hAnsi="Arial" w:cs="Arial"/>
          <w:i/>
          <w:sz w:val="22"/>
          <w:szCs w:val="22"/>
        </w:rPr>
        <w:t>ovdje</w:t>
      </w:r>
    </w:p>
    <w:bookmarkEnd w:id="5"/>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GRAD DUBROVNIK, Upravni odjel za komunalne djelatnosti, promet i mjesnu samoupravu, Odsjek za promet, </w:t>
      </w:r>
      <w:r w:rsidRPr="00251FE1">
        <w:rPr>
          <w:rFonts w:ascii="Arial" w:hAnsi="Arial" w:cs="Arial"/>
          <w:i/>
          <w:sz w:val="22"/>
          <w:szCs w:val="22"/>
        </w:rPr>
        <w:t>ovdje</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GRAD DUBROVNIK, Upravni odjel za komunalne djelatnosti i mjesnu samoupravu, Gradski kotar Montovjerna, </w:t>
      </w:r>
      <w:r w:rsidRPr="00251FE1">
        <w:rPr>
          <w:rFonts w:ascii="Arial" w:hAnsi="Arial" w:cs="Arial"/>
          <w:i/>
          <w:sz w:val="22"/>
          <w:szCs w:val="22"/>
        </w:rPr>
        <w:t>ovdje</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HRVATSKA KOMORA ARHITEKATA, Područni odbor Dubrovnik, n/r Romano Duić, Entasis d.o.o., </w:t>
      </w:r>
      <w:r w:rsidRPr="00251FE1">
        <w:rPr>
          <w:rFonts w:ascii="Arial" w:hAnsi="Arial" w:cs="Arial"/>
          <w:i/>
          <w:iCs/>
          <w:sz w:val="22"/>
          <w:szCs w:val="22"/>
        </w:rPr>
        <w:t>Kralja Tomislava 7, 20000 Dubrovnik</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DRUŠTVO ARHITEKATA DUBROVNIK, n/r Ursula Stanić-Siništaj, Studio Lacroma d.o.o., </w:t>
      </w:r>
      <w:r w:rsidRPr="00251FE1">
        <w:rPr>
          <w:rFonts w:ascii="Arial" w:hAnsi="Arial" w:cs="Arial"/>
          <w:i/>
          <w:iCs/>
          <w:sz w:val="22"/>
          <w:szCs w:val="22"/>
        </w:rPr>
        <w:t>Ispod Minčete 6, 20000 Dubrovnik</w:t>
      </w:r>
    </w:p>
    <w:p w:rsidR="00251FE1" w:rsidRPr="00251FE1" w:rsidRDefault="00251FE1" w:rsidP="00251FE1">
      <w:pPr>
        <w:numPr>
          <w:ilvl w:val="0"/>
          <w:numId w:val="4"/>
        </w:numPr>
        <w:autoSpaceDE w:val="0"/>
        <w:autoSpaceDN w:val="0"/>
        <w:adjustRightInd w:val="0"/>
        <w:contextualSpacing/>
        <w:jc w:val="both"/>
        <w:rPr>
          <w:rFonts w:ascii="Arial" w:hAnsi="Arial" w:cs="Arial"/>
          <w:sz w:val="22"/>
          <w:szCs w:val="22"/>
        </w:rPr>
      </w:pPr>
      <w:r w:rsidRPr="00251FE1">
        <w:rPr>
          <w:rFonts w:ascii="Arial" w:hAnsi="Arial" w:cs="Arial"/>
          <w:sz w:val="22"/>
          <w:szCs w:val="22"/>
        </w:rPr>
        <w:t xml:space="preserve">DUBROVAČKA BISKUPIJA – DIOECESIS RAGUSINA,  </w:t>
      </w:r>
      <w:r w:rsidRPr="00251FE1">
        <w:rPr>
          <w:rFonts w:ascii="Arial" w:hAnsi="Arial" w:cs="Arial"/>
          <w:i/>
          <w:iCs/>
          <w:sz w:val="22"/>
          <w:szCs w:val="22"/>
        </w:rPr>
        <w:t>Poljana Paska Miličevića 4, 20000 Dubrovnik</w:t>
      </w:r>
    </w:p>
    <w:p w:rsidR="00251FE1" w:rsidRPr="00251FE1" w:rsidRDefault="00251FE1" w:rsidP="00251FE1">
      <w:pPr>
        <w:numPr>
          <w:ilvl w:val="0"/>
          <w:numId w:val="4"/>
        </w:numPr>
        <w:autoSpaceDE w:val="0"/>
        <w:autoSpaceDN w:val="0"/>
        <w:adjustRightInd w:val="0"/>
        <w:contextualSpacing/>
        <w:jc w:val="both"/>
        <w:rPr>
          <w:rFonts w:ascii="Arial" w:hAnsi="Arial" w:cs="Arial"/>
          <w:i/>
          <w:iCs/>
          <w:sz w:val="22"/>
          <w:szCs w:val="22"/>
        </w:rPr>
      </w:pPr>
      <w:r w:rsidRPr="00251FE1">
        <w:rPr>
          <w:rFonts w:ascii="Arial" w:hAnsi="Arial" w:cs="Arial"/>
          <w:sz w:val="22"/>
          <w:szCs w:val="22"/>
        </w:rPr>
        <w:t xml:space="preserve">SVETIŠTE BLAŽENE GOSPE OD MILOSRĐA, </w:t>
      </w:r>
      <w:r w:rsidRPr="00251FE1">
        <w:rPr>
          <w:rFonts w:ascii="Arial" w:hAnsi="Arial" w:cs="Arial"/>
          <w:i/>
          <w:iCs/>
          <w:sz w:val="22"/>
          <w:szCs w:val="22"/>
        </w:rPr>
        <w:t>Liechtensteinov put 16, 20000 Dubrovnik</w:t>
      </w:r>
    </w:p>
    <w:p w:rsidR="00251FE1" w:rsidRPr="00251FE1" w:rsidRDefault="00251FE1" w:rsidP="00251FE1">
      <w:pPr>
        <w:autoSpaceDE w:val="0"/>
        <w:autoSpaceDN w:val="0"/>
        <w:adjustRightInd w:val="0"/>
        <w:contextualSpacing/>
        <w:jc w:val="both"/>
        <w:rPr>
          <w:rFonts w:ascii="Arial" w:hAnsi="Arial" w:cs="Arial"/>
          <w:sz w:val="22"/>
          <w:szCs w:val="22"/>
        </w:rPr>
      </w:pPr>
    </w:p>
    <w:p w:rsidR="00251FE1" w:rsidRPr="00251FE1" w:rsidRDefault="00251FE1" w:rsidP="00251FE1">
      <w:pPr>
        <w:autoSpaceDE w:val="0"/>
        <w:autoSpaceDN w:val="0"/>
        <w:adjustRightInd w:val="0"/>
        <w:contextualSpacing/>
        <w:jc w:val="both"/>
        <w:rPr>
          <w:rFonts w:ascii="Arial" w:hAnsi="Arial" w:cs="Arial"/>
          <w:sz w:val="22"/>
          <w:szCs w:val="22"/>
        </w:rPr>
      </w:pPr>
      <w:r w:rsidRPr="00251FE1">
        <w:rPr>
          <w:rFonts w:ascii="Arial" w:hAnsi="Arial" w:cs="Arial"/>
          <w:sz w:val="22"/>
          <w:szCs w:val="22"/>
        </w:rPr>
        <w:t>Ako se tijekom izrade Izmjena i dopuna Plana ukaže potreba, u postupak izrade mogu se uključiti i drugi sudionici.</w:t>
      </w:r>
    </w:p>
    <w:p w:rsidR="00251FE1" w:rsidRPr="00251FE1" w:rsidRDefault="00251FE1" w:rsidP="00251FE1">
      <w:pPr>
        <w:autoSpaceDE w:val="0"/>
        <w:autoSpaceDN w:val="0"/>
        <w:adjustRightInd w:val="0"/>
        <w:contextualSpacing/>
        <w:jc w:val="both"/>
        <w:rPr>
          <w:rFonts w:ascii="Arial" w:hAnsi="Arial" w:cs="Arial"/>
          <w:sz w:val="22"/>
          <w:szCs w:val="22"/>
        </w:rPr>
      </w:pPr>
    </w:p>
    <w:p w:rsidR="00251FE1" w:rsidRPr="00251FE1" w:rsidRDefault="00251FE1" w:rsidP="00251FE1">
      <w:pPr>
        <w:autoSpaceDE w:val="0"/>
        <w:autoSpaceDN w:val="0"/>
        <w:adjustRightInd w:val="0"/>
        <w:contextualSpacing/>
        <w:jc w:val="both"/>
        <w:rPr>
          <w:rFonts w:ascii="Arial" w:hAnsi="Arial" w:cs="Arial"/>
          <w:sz w:val="22"/>
          <w:szCs w:val="22"/>
        </w:rPr>
      </w:pPr>
    </w:p>
    <w:p w:rsidR="00251FE1" w:rsidRPr="00251FE1" w:rsidRDefault="00251FE1" w:rsidP="00C0544A">
      <w:pPr>
        <w:pStyle w:val="Subtitle"/>
        <w:spacing w:before="0" w:after="0" w:line="240" w:lineRule="auto"/>
        <w:ind w:left="284" w:hanging="125"/>
        <w:rPr>
          <w:rFonts w:cs="Arial"/>
          <w:szCs w:val="22"/>
        </w:rPr>
      </w:pPr>
      <w:r w:rsidRPr="00251FE1">
        <w:rPr>
          <w:rFonts w:cs="Arial"/>
          <w:szCs w:val="22"/>
        </w:rPr>
        <w:t>PLANIRANA DINAMIKA S FAZAMA ZA IZRADU PLANA, ODNOSNO ROK ZA PRIPREMU ZAHTJEVA ZA IZRADU IZMJENA I DOPUNA PLANA TIJELA I OSOBA ODREĐENIH POSEBNIM PROPISIMA</w:t>
      </w:r>
    </w:p>
    <w:p w:rsidR="00251FE1" w:rsidRPr="00251FE1" w:rsidRDefault="00251FE1" w:rsidP="00251FE1">
      <w:pPr>
        <w:jc w:val="both"/>
        <w:rPr>
          <w:rFonts w:ascii="Arial" w:hAnsi="Arial" w:cs="Arial"/>
          <w:sz w:val="22"/>
          <w:szCs w:val="22"/>
        </w:rPr>
      </w:pPr>
    </w:p>
    <w:p w:rsidR="00251FE1" w:rsidRPr="00251FE1" w:rsidRDefault="00251FE1" w:rsidP="00251FE1">
      <w:pPr>
        <w:jc w:val="center"/>
        <w:rPr>
          <w:rStyle w:val="Emphasis"/>
          <w:rFonts w:ascii="Arial" w:hAnsi="Arial" w:cs="Arial"/>
          <w:sz w:val="22"/>
          <w:szCs w:val="22"/>
        </w:rPr>
      </w:pPr>
      <w:r w:rsidRPr="00251FE1">
        <w:rPr>
          <w:rStyle w:val="Emphasis"/>
          <w:rFonts w:ascii="Arial" w:hAnsi="Arial" w:cs="Arial"/>
          <w:sz w:val="22"/>
          <w:szCs w:val="22"/>
        </w:rPr>
        <w:t>Članak 11.</w:t>
      </w:r>
    </w:p>
    <w:p w:rsidR="00251FE1" w:rsidRPr="00251FE1" w:rsidRDefault="00251FE1" w:rsidP="00251FE1">
      <w:pPr>
        <w:ind w:left="284"/>
        <w:jc w:val="both"/>
        <w:rPr>
          <w:rFonts w:ascii="Arial" w:hAnsi="Arial" w:cs="Arial"/>
          <w:i/>
          <w:iCs/>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Planirana dinamika s fazama za izradu Izmjena i dopuna Plana sukladna je odredbama Zakona.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Rok za pribavljanje zahtjeva za izradu Izmjena i dopuna </w:t>
      </w:r>
      <w:r w:rsidRPr="00251FE1">
        <w:rPr>
          <w:rFonts w:ascii="Arial" w:hAnsi="Arial" w:cs="Arial"/>
          <w:noProof/>
          <w:sz w:val="22"/>
          <w:szCs w:val="22"/>
        </w:rPr>
        <w:t>Plana</w:t>
      </w:r>
      <w:r w:rsidRPr="00251FE1">
        <w:rPr>
          <w:rFonts w:ascii="Arial" w:hAnsi="Arial" w:cs="Arial"/>
          <w:sz w:val="22"/>
          <w:szCs w:val="22"/>
        </w:rPr>
        <w:t xml:space="preserve"> tijela i osoba određenih posebnim propisima je najviše 15 dana od dana primitka poziva.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 xml:space="preserve">Za izradu </w:t>
      </w:r>
      <w:r w:rsidRPr="00251FE1">
        <w:rPr>
          <w:rFonts w:ascii="Arial" w:hAnsi="Arial" w:cs="Arial"/>
          <w:noProof/>
          <w:sz w:val="22"/>
          <w:szCs w:val="22"/>
        </w:rPr>
        <w:t>Plana</w:t>
      </w:r>
      <w:r w:rsidRPr="00251FE1">
        <w:rPr>
          <w:rFonts w:ascii="Arial" w:hAnsi="Arial" w:cs="Arial"/>
          <w:sz w:val="22"/>
          <w:szCs w:val="22"/>
        </w:rPr>
        <w:t xml:space="preserve"> određuje se okvirni rok izrade od 8 mjeseci od dana usvajanja Odluke na Gradskom vijeću, a ako se navedeni rok iz objektivnih razloga produži, to se produljenje ne smatra protivnim ovoj Odluci.</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p>
    <w:p w:rsidR="00251FE1" w:rsidRPr="00251FE1" w:rsidRDefault="00251FE1" w:rsidP="00C0544A">
      <w:pPr>
        <w:pStyle w:val="Subtitle"/>
        <w:spacing w:before="0" w:after="0" w:line="240" w:lineRule="auto"/>
        <w:ind w:left="284" w:hanging="125"/>
        <w:rPr>
          <w:rFonts w:cs="Arial"/>
          <w:szCs w:val="22"/>
        </w:rPr>
      </w:pPr>
      <w:r w:rsidRPr="00251FE1">
        <w:rPr>
          <w:rFonts w:cs="Arial"/>
          <w:szCs w:val="22"/>
        </w:rPr>
        <w:t>IZVORI FINANCIRANJA IZMJENA I DOPUNA PLANA</w:t>
      </w:r>
    </w:p>
    <w:p w:rsidR="00251FE1" w:rsidRPr="00251FE1" w:rsidRDefault="00251FE1" w:rsidP="00251FE1">
      <w:pPr>
        <w:tabs>
          <w:tab w:val="left" w:pos="851"/>
        </w:tabs>
        <w:ind w:left="284"/>
        <w:jc w:val="both"/>
        <w:rPr>
          <w:rStyle w:val="Emphasis"/>
          <w:rFonts w:ascii="Arial" w:hAnsi="Arial" w:cs="Arial"/>
          <w:b/>
          <w:bCs/>
          <w:sz w:val="22"/>
          <w:szCs w:val="22"/>
        </w:rPr>
      </w:pPr>
    </w:p>
    <w:p w:rsidR="00251FE1" w:rsidRPr="00251FE1" w:rsidRDefault="00251FE1" w:rsidP="00251FE1">
      <w:pPr>
        <w:tabs>
          <w:tab w:val="left" w:pos="851"/>
        </w:tabs>
        <w:jc w:val="center"/>
        <w:rPr>
          <w:rStyle w:val="Emphasis"/>
          <w:rFonts w:ascii="Arial" w:hAnsi="Arial" w:cs="Arial"/>
          <w:bCs/>
          <w:sz w:val="22"/>
          <w:szCs w:val="22"/>
        </w:rPr>
      </w:pPr>
      <w:r w:rsidRPr="00251FE1">
        <w:rPr>
          <w:rStyle w:val="Emphasis"/>
          <w:rFonts w:ascii="Arial" w:hAnsi="Arial" w:cs="Arial"/>
          <w:bCs/>
          <w:sz w:val="22"/>
          <w:szCs w:val="22"/>
        </w:rPr>
        <w:t>Članak 12.</w:t>
      </w:r>
    </w:p>
    <w:p w:rsidR="00251FE1" w:rsidRPr="00251FE1" w:rsidRDefault="00251FE1" w:rsidP="00251FE1">
      <w:pPr>
        <w:tabs>
          <w:tab w:val="left" w:pos="851"/>
        </w:tabs>
        <w:ind w:left="284"/>
        <w:jc w:val="both"/>
        <w:rPr>
          <w:rFonts w:ascii="Arial" w:hAnsi="Arial" w:cs="Arial"/>
          <w:b/>
          <w:bCs/>
          <w:i/>
          <w:iCs/>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Sredstva za izradu Izmjena i dopuna Plana osigurana su Proračunom Grada Dubrovnika.</w:t>
      </w:r>
    </w:p>
    <w:p w:rsidR="00251FE1" w:rsidRPr="00251FE1" w:rsidRDefault="00251FE1" w:rsidP="00251FE1">
      <w:pPr>
        <w:jc w:val="both"/>
        <w:rPr>
          <w:rFonts w:ascii="Arial" w:hAnsi="Arial" w:cs="Arial"/>
          <w:sz w:val="22"/>
          <w:szCs w:val="22"/>
        </w:rPr>
      </w:pPr>
    </w:p>
    <w:p w:rsidR="00251FE1" w:rsidRPr="00251FE1" w:rsidRDefault="00251FE1" w:rsidP="00251FE1">
      <w:pPr>
        <w:jc w:val="both"/>
        <w:rPr>
          <w:rFonts w:ascii="Arial" w:hAnsi="Arial" w:cs="Arial"/>
          <w:sz w:val="22"/>
          <w:szCs w:val="22"/>
        </w:rPr>
      </w:pPr>
    </w:p>
    <w:p w:rsidR="00251FE1" w:rsidRPr="00251FE1" w:rsidRDefault="00251FE1" w:rsidP="00C0544A">
      <w:pPr>
        <w:pStyle w:val="Subtitle"/>
        <w:spacing w:before="0" w:after="0" w:line="240" w:lineRule="auto"/>
        <w:ind w:left="284" w:hanging="125"/>
        <w:rPr>
          <w:rFonts w:cs="Arial"/>
          <w:szCs w:val="22"/>
        </w:rPr>
      </w:pPr>
      <w:r w:rsidRPr="00251FE1">
        <w:rPr>
          <w:rFonts w:cs="Arial"/>
          <w:szCs w:val="22"/>
        </w:rPr>
        <w:t>DRUGA PITANJA ZNAČAJNA ZA IZRADU IZMJENA I DOPUNA PLANA</w:t>
      </w:r>
    </w:p>
    <w:p w:rsidR="00251FE1" w:rsidRPr="00251FE1" w:rsidRDefault="00251FE1" w:rsidP="00251FE1">
      <w:pPr>
        <w:ind w:left="284"/>
        <w:jc w:val="both"/>
        <w:rPr>
          <w:rStyle w:val="Emphasis"/>
          <w:rFonts w:ascii="Arial" w:hAnsi="Arial" w:cs="Arial"/>
          <w:b/>
          <w:bCs/>
          <w:sz w:val="22"/>
          <w:szCs w:val="22"/>
        </w:rPr>
      </w:pPr>
    </w:p>
    <w:p w:rsidR="00251FE1" w:rsidRPr="00251FE1" w:rsidRDefault="00251FE1" w:rsidP="00251FE1">
      <w:pPr>
        <w:jc w:val="center"/>
        <w:rPr>
          <w:rStyle w:val="Emphasis"/>
          <w:rFonts w:ascii="Arial" w:hAnsi="Arial" w:cs="Arial"/>
          <w:bCs/>
          <w:sz w:val="22"/>
          <w:szCs w:val="22"/>
        </w:rPr>
      </w:pPr>
      <w:r w:rsidRPr="00251FE1">
        <w:rPr>
          <w:rStyle w:val="Emphasis"/>
          <w:rFonts w:ascii="Arial" w:hAnsi="Arial" w:cs="Arial"/>
          <w:bCs/>
          <w:sz w:val="22"/>
          <w:szCs w:val="22"/>
        </w:rPr>
        <w:t>Članak 13.</w:t>
      </w:r>
    </w:p>
    <w:p w:rsidR="00251FE1" w:rsidRPr="00251FE1" w:rsidRDefault="00251FE1" w:rsidP="00251FE1">
      <w:pPr>
        <w:ind w:left="284"/>
        <w:jc w:val="both"/>
        <w:rPr>
          <w:rFonts w:ascii="Arial" w:hAnsi="Arial" w:cs="Arial"/>
          <w:b/>
          <w:bCs/>
          <w:i/>
          <w:iCs/>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lastRenderedPageBreak/>
        <w:t>U svrhu donošenja ove Odluke, sukladno odredbi članka 66. stavka 1. Zakona o zaštiti okoliša („Narodne novine“, br. 80/13, 153/13, 78/15, 12/18 i 118/18), a u svezi odredbe članka 86. stavka 3. Zakona, pribavljeno je mišljenje Upravnog odjela za zaštitu okoliša i komunalne poslove Dubrovačko-neretvanske županije KLASA: 351-01/23-01/158, URBROJ: 2117-09/2-23-2 od  8. studenog 2023. da za Izmjene i dopune Plana nije potrebno provesti postupak strateške procjene niti postupak ocjene o potrebi strateške procjene utjecaja na okoliš.</w:t>
      </w:r>
    </w:p>
    <w:p w:rsidR="00251FE1" w:rsidRPr="00251FE1" w:rsidRDefault="00251FE1" w:rsidP="00251FE1">
      <w:pPr>
        <w:jc w:val="both"/>
        <w:rPr>
          <w:rFonts w:ascii="Arial" w:hAnsi="Arial" w:cs="Arial"/>
          <w:b/>
          <w:strike/>
          <w:sz w:val="22"/>
          <w:szCs w:val="22"/>
        </w:rPr>
      </w:pPr>
    </w:p>
    <w:p w:rsidR="00251FE1" w:rsidRPr="00251FE1" w:rsidRDefault="00251FE1" w:rsidP="00251FE1">
      <w:pPr>
        <w:jc w:val="both"/>
        <w:rPr>
          <w:rFonts w:ascii="Arial" w:hAnsi="Arial" w:cs="Arial"/>
          <w:b/>
          <w:strike/>
          <w:sz w:val="22"/>
          <w:szCs w:val="22"/>
        </w:rPr>
      </w:pPr>
    </w:p>
    <w:p w:rsidR="00251FE1" w:rsidRPr="00251FE1" w:rsidRDefault="00251FE1" w:rsidP="00C0544A">
      <w:pPr>
        <w:pStyle w:val="Subtitle"/>
        <w:spacing w:before="0" w:after="0" w:line="240" w:lineRule="auto"/>
        <w:ind w:left="284" w:hanging="125"/>
        <w:rPr>
          <w:rFonts w:cs="Arial"/>
          <w:szCs w:val="22"/>
        </w:rPr>
      </w:pPr>
      <w:r w:rsidRPr="00251FE1">
        <w:rPr>
          <w:rFonts w:cs="Arial"/>
          <w:szCs w:val="22"/>
        </w:rPr>
        <w:t>ZAVRŠNE ODREDBE</w:t>
      </w:r>
    </w:p>
    <w:p w:rsidR="00251FE1" w:rsidRPr="00251FE1" w:rsidRDefault="00251FE1" w:rsidP="00251FE1">
      <w:pPr>
        <w:ind w:left="284"/>
        <w:jc w:val="both"/>
        <w:rPr>
          <w:rStyle w:val="Emphasis"/>
          <w:rFonts w:ascii="Arial" w:hAnsi="Arial" w:cs="Arial"/>
          <w:b/>
          <w:bCs/>
          <w:sz w:val="22"/>
          <w:szCs w:val="22"/>
        </w:rPr>
      </w:pPr>
    </w:p>
    <w:p w:rsidR="00251FE1" w:rsidRPr="00251FE1" w:rsidRDefault="00251FE1" w:rsidP="00251FE1">
      <w:pPr>
        <w:jc w:val="center"/>
        <w:rPr>
          <w:rStyle w:val="Emphasis"/>
          <w:rFonts w:ascii="Arial" w:hAnsi="Arial" w:cs="Arial"/>
          <w:bCs/>
          <w:sz w:val="22"/>
          <w:szCs w:val="22"/>
        </w:rPr>
      </w:pPr>
      <w:r w:rsidRPr="00251FE1">
        <w:rPr>
          <w:rStyle w:val="Emphasis"/>
          <w:rFonts w:ascii="Arial" w:hAnsi="Arial" w:cs="Arial"/>
          <w:bCs/>
          <w:sz w:val="22"/>
          <w:szCs w:val="22"/>
        </w:rPr>
        <w:t>Članak 14.</w:t>
      </w:r>
    </w:p>
    <w:p w:rsidR="00251FE1" w:rsidRPr="00251FE1" w:rsidRDefault="00251FE1" w:rsidP="00251FE1">
      <w:pPr>
        <w:ind w:left="284"/>
        <w:jc w:val="both"/>
        <w:rPr>
          <w:rFonts w:ascii="Arial" w:hAnsi="Arial" w:cs="Arial"/>
          <w:bCs/>
          <w:i/>
          <w:iCs/>
          <w:sz w:val="22"/>
          <w:szCs w:val="22"/>
        </w:rPr>
      </w:pPr>
    </w:p>
    <w:p w:rsidR="00251FE1" w:rsidRPr="00251FE1" w:rsidRDefault="00251FE1" w:rsidP="00251FE1">
      <w:pPr>
        <w:jc w:val="both"/>
        <w:rPr>
          <w:rFonts w:ascii="Arial" w:hAnsi="Arial" w:cs="Arial"/>
          <w:sz w:val="22"/>
          <w:szCs w:val="22"/>
        </w:rPr>
      </w:pPr>
      <w:r w:rsidRPr="00251FE1">
        <w:rPr>
          <w:rFonts w:ascii="Arial" w:hAnsi="Arial" w:cs="Arial"/>
          <w:sz w:val="22"/>
          <w:szCs w:val="22"/>
        </w:rPr>
        <w:t>Ova odluka stupa na snagu osmog dana od dana objave u „Službenom glasniku Grada Dubrovnika“.</w:t>
      </w:r>
    </w:p>
    <w:p w:rsidR="00B15AD4" w:rsidRPr="00251FE1" w:rsidRDefault="00B15AD4" w:rsidP="00620E3E">
      <w:pPr>
        <w:rPr>
          <w:rFonts w:ascii="Arial" w:hAnsi="Arial" w:cs="Arial"/>
          <w:sz w:val="22"/>
          <w:szCs w:val="22"/>
        </w:rPr>
      </w:pPr>
    </w:p>
    <w:p w:rsidR="00251FE1" w:rsidRPr="00251FE1" w:rsidRDefault="00251FE1" w:rsidP="00251FE1">
      <w:pPr>
        <w:rPr>
          <w:rFonts w:ascii="Arial" w:hAnsi="Arial" w:cs="Arial"/>
          <w:sz w:val="22"/>
          <w:szCs w:val="22"/>
        </w:rPr>
      </w:pPr>
      <w:r w:rsidRPr="00251FE1">
        <w:rPr>
          <w:rFonts w:ascii="Arial" w:hAnsi="Arial" w:cs="Arial"/>
          <w:sz w:val="22"/>
          <w:szCs w:val="22"/>
        </w:rPr>
        <w:t>KLASA: 350-02/23-02/01</w:t>
      </w:r>
    </w:p>
    <w:p w:rsidR="00251FE1" w:rsidRPr="00251FE1" w:rsidRDefault="00251FE1" w:rsidP="00251FE1">
      <w:pPr>
        <w:rPr>
          <w:rFonts w:ascii="Arial" w:hAnsi="Arial" w:cs="Arial"/>
          <w:sz w:val="22"/>
          <w:szCs w:val="22"/>
        </w:rPr>
      </w:pPr>
      <w:r w:rsidRPr="00251FE1">
        <w:rPr>
          <w:rFonts w:ascii="Arial" w:hAnsi="Arial" w:cs="Arial"/>
          <w:sz w:val="22"/>
          <w:szCs w:val="22"/>
        </w:rPr>
        <w:t>URBROJ: 2117-1-09-23-</w:t>
      </w:r>
      <w:r w:rsidR="004643F5">
        <w:rPr>
          <w:rFonts w:ascii="Arial" w:hAnsi="Arial" w:cs="Arial"/>
          <w:sz w:val="22"/>
          <w:szCs w:val="22"/>
        </w:rPr>
        <w:t>05</w:t>
      </w:r>
    </w:p>
    <w:p w:rsidR="00251FE1" w:rsidRPr="00251FE1" w:rsidRDefault="00251FE1" w:rsidP="00251FE1">
      <w:pPr>
        <w:rPr>
          <w:rFonts w:ascii="Arial" w:hAnsi="Arial" w:cs="Arial"/>
          <w:sz w:val="22"/>
          <w:szCs w:val="22"/>
        </w:rPr>
      </w:pPr>
      <w:r w:rsidRPr="00251FE1">
        <w:rPr>
          <w:rFonts w:ascii="Arial" w:hAnsi="Arial" w:cs="Arial"/>
          <w:sz w:val="22"/>
          <w:szCs w:val="22"/>
        </w:rPr>
        <w:t>Dubrovnik, 15. studenog 2023.</w:t>
      </w:r>
    </w:p>
    <w:p w:rsidR="00B15AD4" w:rsidRDefault="00B15AD4" w:rsidP="00620E3E">
      <w:pPr>
        <w:rPr>
          <w:rFonts w:ascii="Arial" w:hAnsi="Arial" w:cs="Arial"/>
          <w:sz w:val="22"/>
          <w:szCs w:val="22"/>
        </w:rPr>
      </w:pPr>
    </w:p>
    <w:p w:rsidR="00B15AD4" w:rsidRPr="00C5648E"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B15AD4"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B15AD4" w:rsidRDefault="00B15AD4" w:rsidP="00B15AD4">
      <w:pPr>
        <w:autoSpaceDE w:val="0"/>
        <w:autoSpaceDN w:val="0"/>
        <w:adjustRightInd w:val="0"/>
        <w:rPr>
          <w:rFonts w:ascii="Arial" w:hAnsi="Arial" w:cs="Arial"/>
          <w:sz w:val="22"/>
          <w:szCs w:val="22"/>
          <w:lang w:val="en-US"/>
        </w:rPr>
      </w:pPr>
      <w:r>
        <w:rPr>
          <w:rFonts w:ascii="Arial" w:hAnsi="Arial" w:cs="Arial"/>
          <w:sz w:val="22"/>
          <w:szCs w:val="22"/>
          <w:lang w:val="en-US"/>
        </w:rPr>
        <w:t>--------------------------------------</w:t>
      </w:r>
    </w:p>
    <w:p w:rsidR="00B15AD4" w:rsidRDefault="00B15AD4" w:rsidP="00B15AD4">
      <w:pPr>
        <w:autoSpaceDE w:val="0"/>
        <w:autoSpaceDN w:val="0"/>
        <w:adjustRightInd w:val="0"/>
        <w:rPr>
          <w:rFonts w:ascii="Arial" w:hAnsi="Arial" w:cs="Arial"/>
          <w:sz w:val="22"/>
          <w:szCs w:val="22"/>
          <w:lang w:val="en-US"/>
        </w:rPr>
      </w:pPr>
    </w:p>
    <w:p w:rsidR="00B15AD4" w:rsidRDefault="00B15AD4" w:rsidP="00B15AD4">
      <w:pPr>
        <w:autoSpaceDE w:val="0"/>
        <w:autoSpaceDN w:val="0"/>
        <w:adjustRightInd w:val="0"/>
        <w:rPr>
          <w:rFonts w:ascii="Arial" w:hAnsi="Arial" w:cs="Arial"/>
          <w:sz w:val="22"/>
          <w:szCs w:val="22"/>
          <w:lang w:val="en-US"/>
        </w:rPr>
      </w:pPr>
    </w:p>
    <w:p w:rsidR="00B15AD4" w:rsidRDefault="00B15AD4" w:rsidP="00B15AD4">
      <w:pPr>
        <w:autoSpaceDE w:val="0"/>
        <w:autoSpaceDN w:val="0"/>
        <w:adjustRightInd w:val="0"/>
        <w:rPr>
          <w:rFonts w:ascii="Arial" w:hAnsi="Arial" w:cs="Arial"/>
          <w:sz w:val="22"/>
          <w:szCs w:val="22"/>
          <w:lang w:val="en-US"/>
        </w:rPr>
      </w:pPr>
    </w:p>
    <w:p w:rsidR="00B15AD4" w:rsidRDefault="00B15AD4" w:rsidP="00B15AD4">
      <w:pPr>
        <w:autoSpaceDE w:val="0"/>
        <w:autoSpaceDN w:val="0"/>
        <w:adjustRightInd w:val="0"/>
        <w:rPr>
          <w:rFonts w:ascii="Arial" w:hAnsi="Arial" w:cs="Arial"/>
          <w:sz w:val="22"/>
          <w:szCs w:val="22"/>
          <w:lang w:val="en-US"/>
        </w:rPr>
      </w:pPr>
    </w:p>
    <w:p w:rsidR="00B15AD4" w:rsidRPr="00A520F4" w:rsidRDefault="00B15AD4" w:rsidP="00B15AD4">
      <w:pPr>
        <w:autoSpaceDE w:val="0"/>
        <w:autoSpaceDN w:val="0"/>
        <w:adjustRightInd w:val="0"/>
        <w:rPr>
          <w:rFonts w:ascii="Arial" w:hAnsi="Arial" w:cs="Arial"/>
          <w:b/>
          <w:sz w:val="22"/>
          <w:szCs w:val="22"/>
          <w:lang w:val="en-US"/>
        </w:rPr>
      </w:pPr>
      <w:r w:rsidRPr="00A520F4">
        <w:rPr>
          <w:rFonts w:ascii="Arial" w:hAnsi="Arial" w:cs="Arial"/>
          <w:b/>
          <w:sz w:val="22"/>
          <w:szCs w:val="22"/>
          <w:lang w:val="en-US"/>
        </w:rPr>
        <w:t>169</w:t>
      </w:r>
    </w:p>
    <w:p w:rsidR="00C0544A" w:rsidRDefault="00C0544A" w:rsidP="00B15AD4">
      <w:pPr>
        <w:autoSpaceDE w:val="0"/>
        <w:autoSpaceDN w:val="0"/>
        <w:adjustRightInd w:val="0"/>
        <w:rPr>
          <w:rFonts w:ascii="Arial" w:hAnsi="Arial" w:cs="Arial"/>
          <w:sz w:val="22"/>
          <w:szCs w:val="22"/>
          <w:lang w:val="en-US"/>
        </w:rPr>
      </w:pPr>
    </w:p>
    <w:p w:rsidR="00F214B8" w:rsidRDefault="00F214B8" w:rsidP="00B15AD4">
      <w:pPr>
        <w:autoSpaceDE w:val="0"/>
        <w:autoSpaceDN w:val="0"/>
        <w:adjustRightInd w:val="0"/>
        <w:rPr>
          <w:rFonts w:ascii="Arial" w:hAnsi="Arial" w:cs="Arial"/>
          <w:sz w:val="22"/>
          <w:szCs w:val="22"/>
          <w:lang w:val="en-US"/>
        </w:rPr>
      </w:pPr>
    </w:p>
    <w:p w:rsidR="00C0544A" w:rsidRPr="00C0544A" w:rsidRDefault="00C0544A" w:rsidP="00C0544A">
      <w:pPr>
        <w:suppressAutoHyphens/>
        <w:autoSpaceDN w:val="0"/>
        <w:jc w:val="both"/>
        <w:textAlignment w:val="baseline"/>
        <w:rPr>
          <w:rFonts w:ascii="Arial" w:hAnsi="Arial" w:cs="Arial"/>
          <w:sz w:val="22"/>
          <w:szCs w:val="22"/>
        </w:rPr>
      </w:pPr>
      <w:r w:rsidRPr="00C0544A">
        <w:rPr>
          <w:rFonts w:ascii="Arial" w:hAnsi="Arial" w:cs="Arial"/>
          <w:sz w:val="22"/>
          <w:szCs w:val="22"/>
        </w:rPr>
        <w:t xml:space="preserve">Na temelju članka 30. stavka 2. Zakona o komunalnom gospodarstvu („Narodne novine“, broj 68/18 i 110/18) i članka 39. Statuta Grada Dubrovnika („Službeni glasnik Grada Dubrovnika“, broj 2/21), Gradsko vijeće Grada Dubrovnika na 27. sjednici, održanoj 15. studenog 2023., donijelo je </w:t>
      </w:r>
    </w:p>
    <w:p w:rsidR="00C0544A" w:rsidRPr="00C0544A" w:rsidRDefault="00C0544A" w:rsidP="00C0544A">
      <w:pPr>
        <w:suppressAutoHyphens/>
        <w:autoSpaceDN w:val="0"/>
        <w:jc w:val="both"/>
        <w:textAlignment w:val="baseline"/>
        <w:rPr>
          <w:rFonts w:ascii="Arial" w:hAnsi="Arial" w:cs="Arial"/>
          <w:sz w:val="22"/>
          <w:szCs w:val="22"/>
        </w:rPr>
      </w:pPr>
    </w:p>
    <w:p w:rsidR="00C0544A" w:rsidRPr="00C0544A" w:rsidRDefault="00C0544A" w:rsidP="00C0544A">
      <w:pPr>
        <w:suppressAutoHyphens/>
        <w:autoSpaceDN w:val="0"/>
        <w:jc w:val="center"/>
        <w:textAlignment w:val="baseline"/>
        <w:rPr>
          <w:rFonts w:ascii="Arial" w:hAnsi="Arial" w:cs="Arial"/>
          <w:b/>
          <w:bCs/>
          <w:sz w:val="22"/>
          <w:szCs w:val="22"/>
        </w:rPr>
      </w:pPr>
    </w:p>
    <w:p w:rsidR="00C0544A" w:rsidRPr="00C0544A" w:rsidRDefault="00C0544A" w:rsidP="00C0544A">
      <w:pPr>
        <w:suppressAutoHyphens/>
        <w:autoSpaceDN w:val="0"/>
        <w:jc w:val="center"/>
        <w:textAlignment w:val="baseline"/>
        <w:rPr>
          <w:rFonts w:ascii="Arial" w:hAnsi="Arial" w:cs="Arial"/>
          <w:b/>
          <w:bCs/>
          <w:sz w:val="22"/>
          <w:szCs w:val="22"/>
        </w:rPr>
      </w:pPr>
      <w:r w:rsidRPr="00C0544A">
        <w:rPr>
          <w:rFonts w:ascii="Arial" w:hAnsi="Arial" w:cs="Arial"/>
          <w:b/>
          <w:bCs/>
          <w:sz w:val="22"/>
          <w:szCs w:val="22"/>
        </w:rPr>
        <w:t>ODLUKU</w:t>
      </w:r>
    </w:p>
    <w:p w:rsidR="00C0544A" w:rsidRPr="00C0544A" w:rsidRDefault="00C0544A" w:rsidP="00C0544A">
      <w:pPr>
        <w:suppressAutoHyphens/>
        <w:autoSpaceDN w:val="0"/>
        <w:jc w:val="center"/>
        <w:textAlignment w:val="baseline"/>
        <w:rPr>
          <w:rFonts w:ascii="Arial" w:hAnsi="Arial" w:cs="Arial"/>
          <w:b/>
          <w:bCs/>
          <w:sz w:val="22"/>
          <w:szCs w:val="22"/>
        </w:rPr>
      </w:pPr>
      <w:r w:rsidRPr="00C0544A">
        <w:rPr>
          <w:rFonts w:ascii="Arial" w:hAnsi="Arial" w:cs="Arial"/>
          <w:b/>
          <w:bCs/>
          <w:sz w:val="22"/>
          <w:szCs w:val="22"/>
        </w:rPr>
        <w:t xml:space="preserve">o davanju suglasnosti na Opće uvjete isporuke komunalne usluge </w:t>
      </w:r>
    </w:p>
    <w:p w:rsidR="00C0544A" w:rsidRPr="00C0544A" w:rsidRDefault="00C0544A" w:rsidP="00C0544A">
      <w:pPr>
        <w:suppressAutoHyphens/>
        <w:autoSpaceDN w:val="0"/>
        <w:jc w:val="center"/>
        <w:textAlignment w:val="baseline"/>
        <w:rPr>
          <w:rFonts w:ascii="Arial" w:hAnsi="Arial" w:cs="Arial"/>
          <w:b/>
          <w:bCs/>
          <w:sz w:val="22"/>
          <w:szCs w:val="22"/>
        </w:rPr>
      </w:pPr>
      <w:r w:rsidRPr="00C0544A">
        <w:rPr>
          <w:rFonts w:ascii="Arial" w:hAnsi="Arial" w:cs="Arial"/>
          <w:b/>
          <w:bCs/>
          <w:sz w:val="22"/>
          <w:szCs w:val="22"/>
        </w:rPr>
        <w:t>komunalnog linijskog prijevoza putnika</w:t>
      </w:r>
    </w:p>
    <w:p w:rsidR="00C0544A" w:rsidRPr="00C0544A" w:rsidRDefault="00C0544A" w:rsidP="00C0544A">
      <w:pPr>
        <w:suppressAutoHyphens/>
        <w:autoSpaceDN w:val="0"/>
        <w:jc w:val="center"/>
        <w:textAlignment w:val="baseline"/>
        <w:rPr>
          <w:rFonts w:ascii="Arial" w:hAnsi="Arial" w:cs="Arial"/>
          <w:sz w:val="22"/>
          <w:szCs w:val="22"/>
        </w:rPr>
      </w:pPr>
    </w:p>
    <w:p w:rsidR="00C0544A" w:rsidRPr="00C0544A" w:rsidRDefault="00C0544A" w:rsidP="00C0544A">
      <w:pPr>
        <w:suppressAutoHyphens/>
        <w:autoSpaceDN w:val="0"/>
        <w:jc w:val="center"/>
        <w:textAlignment w:val="baseline"/>
        <w:rPr>
          <w:rFonts w:ascii="Arial" w:hAnsi="Arial" w:cs="Arial"/>
          <w:sz w:val="22"/>
          <w:szCs w:val="22"/>
        </w:rPr>
      </w:pPr>
    </w:p>
    <w:p w:rsidR="00C0544A" w:rsidRPr="00C0544A" w:rsidRDefault="00C0544A" w:rsidP="00C0544A">
      <w:pPr>
        <w:suppressAutoHyphens/>
        <w:autoSpaceDN w:val="0"/>
        <w:jc w:val="center"/>
        <w:textAlignment w:val="baseline"/>
        <w:rPr>
          <w:rFonts w:ascii="Arial" w:hAnsi="Arial" w:cs="Arial"/>
          <w:sz w:val="22"/>
          <w:szCs w:val="22"/>
        </w:rPr>
      </w:pPr>
      <w:r w:rsidRPr="00C0544A">
        <w:rPr>
          <w:rFonts w:ascii="Arial" w:hAnsi="Arial" w:cs="Arial"/>
          <w:sz w:val="22"/>
          <w:szCs w:val="22"/>
        </w:rPr>
        <w:t>Članak 1.</w:t>
      </w:r>
    </w:p>
    <w:p w:rsidR="00C0544A" w:rsidRPr="00C0544A" w:rsidRDefault="00C0544A" w:rsidP="00C0544A">
      <w:pPr>
        <w:suppressAutoHyphens/>
        <w:autoSpaceDN w:val="0"/>
        <w:jc w:val="both"/>
        <w:textAlignment w:val="baseline"/>
        <w:rPr>
          <w:rFonts w:ascii="Arial" w:hAnsi="Arial" w:cs="Arial"/>
          <w:sz w:val="22"/>
          <w:szCs w:val="22"/>
        </w:rPr>
      </w:pPr>
    </w:p>
    <w:p w:rsidR="00C0544A" w:rsidRPr="00C0544A" w:rsidRDefault="00C0544A" w:rsidP="00C0544A">
      <w:pPr>
        <w:suppressAutoHyphens/>
        <w:autoSpaceDN w:val="0"/>
        <w:jc w:val="both"/>
        <w:textAlignment w:val="baseline"/>
        <w:rPr>
          <w:rFonts w:ascii="Arial" w:hAnsi="Arial" w:cs="Arial"/>
          <w:sz w:val="22"/>
          <w:szCs w:val="22"/>
        </w:rPr>
      </w:pPr>
      <w:r w:rsidRPr="00C0544A">
        <w:rPr>
          <w:rFonts w:ascii="Arial" w:hAnsi="Arial" w:cs="Arial"/>
          <w:sz w:val="22"/>
          <w:szCs w:val="22"/>
        </w:rPr>
        <w:t>Daje se prethodna suglasnost na Opće uvjete isporuke komunalne usluge komunalnog linijskog prijevoza putnika trgovačkog društva Libertas-Dubrovnik d.o.o., Ogarići 12, 20236 Mokošica, OIB: 36411681446.</w:t>
      </w:r>
    </w:p>
    <w:p w:rsidR="00C0544A" w:rsidRPr="00C0544A" w:rsidRDefault="00C0544A" w:rsidP="00C0544A">
      <w:pPr>
        <w:suppressAutoHyphens/>
        <w:autoSpaceDN w:val="0"/>
        <w:jc w:val="both"/>
        <w:textAlignment w:val="baseline"/>
        <w:rPr>
          <w:rFonts w:ascii="Arial" w:hAnsi="Arial" w:cs="Arial"/>
          <w:sz w:val="22"/>
          <w:szCs w:val="22"/>
        </w:rPr>
      </w:pPr>
    </w:p>
    <w:p w:rsidR="00C0544A" w:rsidRPr="00C0544A" w:rsidRDefault="00C0544A" w:rsidP="00C0544A">
      <w:pPr>
        <w:tabs>
          <w:tab w:val="center" w:pos="4535"/>
          <w:tab w:val="right" w:pos="9071"/>
        </w:tabs>
        <w:suppressAutoHyphens/>
        <w:autoSpaceDN w:val="0"/>
        <w:textAlignment w:val="baseline"/>
        <w:rPr>
          <w:rFonts w:ascii="Arial" w:hAnsi="Arial" w:cs="Arial"/>
          <w:sz w:val="22"/>
          <w:szCs w:val="22"/>
        </w:rPr>
      </w:pPr>
      <w:r w:rsidRPr="00C0544A">
        <w:rPr>
          <w:rFonts w:ascii="Arial" w:hAnsi="Arial" w:cs="Arial"/>
          <w:sz w:val="22"/>
          <w:szCs w:val="22"/>
        </w:rPr>
        <w:tab/>
        <w:t>Članak 2.</w:t>
      </w:r>
      <w:r w:rsidRPr="00C0544A">
        <w:rPr>
          <w:rFonts w:ascii="Arial" w:hAnsi="Arial" w:cs="Arial"/>
          <w:sz w:val="22"/>
          <w:szCs w:val="22"/>
        </w:rPr>
        <w:tab/>
      </w:r>
    </w:p>
    <w:p w:rsidR="00C0544A" w:rsidRPr="00C0544A" w:rsidRDefault="00C0544A" w:rsidP="00C0544A">
      <w:pPr>
        <w:suppressAutoHyphens/>
        <w:autoSpaceDN w:val="0"/>
        <w:jc w:val="both"/>
        <w:textAlignment w:val="baseline"/>
        <w:rPr>
          <w:rFonts w:ascii="Arial" w:hAnsi="Arial" w:cs="Arial"/>
          <w:sz w:val="22"/>
          <w:szCs w:val="22"/>
        </w:rPr>
      </w:pPr>
    </w:p>
    <w:p w:rsidR="00C0544A" w:rsidRPr="00C0544A" w:rsidRDefault="00C0544A" w:rsidP="00C0544A">
      <w:pPr>
        <w:suppressAutoHyphens/>
        <w:autoSpaceDN w:val="0"/>
        <w:jc w:val="both"/>
        <w:textAlignment w:val="baseline"/>
        <w:rPr>
          <w:rFonts w:ascii="Arial" w:hAnsi="Arial" w:cs="Arial"/>
          <w:sz w:val="22"/>
          <w:szCs w:val="22"/>
        </w:rPr>
      </w:pPr>
      <w:r w:rsidRPr="00C0544A">
        <w:rPr>
          <w:rFonts w:ascii="Arial" w:hAnsi="Arial" w:cs="Arial"/>
          <w:sz w:val="22"/>
          <w:szCs w:val="22"/>
        </w:rPr>
        <w:t>Opći uvjeti isporuke komunalne usluge komunalnog linijskog prijevoza putnika nalaze se u privitku ove Odluke i čine njezin sastavni dio.</w:t>
      </w:r>
    </w:p>
    <w:p w:rsidR="00C0544A" w:rsidRDefault="00C0544A" w:rsidP="00C0544A">
      <w:pPr>
        <w:suppressAutoHyphens/>
        <w:autoSpaceDN w:val="0"/>
        <w:jc w:val="both"/>
        <w:textAlignment w:val="baseline"/>
        <w:rPr>
          <w:rFonts w:ascii="Arial" w:hAnsi="Arial" w:cs="Arial"/>
          <w:sz w:val="22"/>
          <w:szCs w:val="22"/>
        </w:rPr>
      </w:pPr>
    </w:p>
    <w:p w:rsidR="003E2336" w:rsidRPr="00C0544A" w:rsidRDefault="003E2336" w:rsidP="00C0544A">
      <w:pPr>
        <w:suppressAutoHyphens/>
        <w:autoSpaceDN w:val="0"/>
        <w:jc w:val="both"/>
        <w:textAlignment w:val="baseline"/>
        <w:rPr>
          <w:rFonts w:ascii="Arial" w:hAnsi="Arial" w:cs="Arial"/>
          <w:sz w:val="22"/>
          <w:szCs w:val="22"/>
        </w:rPr>
      </w:pPr>
    </w:p>
    <w:p w:rsidR="00C0544A" w:rsidRPr="00C0544A" w:rsidRDefault="00C0544A" w:rsidP="00C0544A">
      <w:pPr>
        <w:suppressAutoHyphens/>
        <w:autoSpaceDN w:val="0"/>
        <w:jc w:val="center"/>
        <w:textAlignment w:val="baseline"/>
        <w:rPr>
          <w:rFonts w:ascii="Arial" w:hAnsi="Arial" w:cs="Arial"/>
          <w:sz w:val="22"/>
          <w:szCs w:val="22"/>
        </w:rPr>
      </w:pPr>
      <w:r w:rsidRPr="00C0544A">
        <w:rPr>
          <w:rFonts w:ascii="Arial" w:hAnsi="Arial" w:cs="Arial"/>
          <w:sz w:val="22"/>
          <w:szCs w:val="22"/>
        </w:rPr>
        <w:t>Članak 3.</w:t>
      </w:r>
    </w:p>
    <w:p w:rsidR="00C0544A" w:rsidRPr="00C0544A" w:rsidRDefault="00C0544A" w:rsidP="00C0544A">
      <w:pPr>
        <w:suppressAutoHyphens/>
        <w:autoSpaceDN w:val="0"/>
        <w:jc w:val="center"/>
        <w:textAlignment w:val="baseline"/>
        <w:rPr>
          <w:rFonts w:ascii="Arial" w:hAnsi="Arial" w:cs="Arial"/>
          <w:sz w:val="22"/>
          <w:szCs w:val="22"/>
        </w:rPr>
      </w:pPr>
    </w:p>
    <w:p w:rsidR="00C0544A" w:rsidRPr="00C0544A" w:rsidRDefault="00C0544A" w:rsidP="00C0544A">
      <w:pPr>
        <w:suppressAutoHyphens/>
        <w:autoSpaceDN w:val="0"/>
        <w:jc w:val="both"/>
        <w:textAlignment w:val="baseline"/>
        <w:rPr>
          <w:rFonts w:ascii="Arial" w:eastAsia="Calibri" w:hAnsi="Arial" w:cs="Arial"/>
          <w:sz w:val="22"/>
          <w:szCs w:val="22"/>
          <w:lang w:eastAsia="en-US"/>
        </w:rPr>
      </w:pPr>
      <w:r w:rsidRPr="00C0544A">
        <w:rPr>
          <w:rFonts w:ascii="Arial" w:eastAsia="Calibri" w:hAnsi="Arial" w:cs="Arial"/>
          <w:sz w:val="22"/>
          <w:szCs w:val="22"/>
          <w:lang w:eastAsia="en-US"/>
        </w:rPr>
        <w:lastRenderedPageBreak/>
        <w:t>Ovi Opći uvjeti objavit će se u „Službenom glasniku Grada Dubrovnika“, na mrežnim stranicama Grada Dubrovnika te na oglasnoj ploči i na mrežnim stranicama Isporučitelja usluge.</w:t>
      </w:r>
    </w:p>
    <w:p w:rsidR="00C0544A" w:rsidRPr="00C0544A" w:rsidRDefault="00C0544A" w:rsidP="00C0544A">
      <w:pPr>
        <w:suppressAutoHyphens/>
        <w:autoSpaceDN w:val="0"/>
        <w:jc w:val="both"/>
        <w:textAlignment w:val="baseline"/>
        <w:rPr>
          <w:rFonts w:ascii="Arial" w:hAnsi="Arial" w:cs="Arial"/>
          <w:sz w:val="22"/>
          <w:szCs w:val="22"/>
        </w:rPr>
      </w:pPr>
    </w:p>
    <w:p w:rsidR="00C0544A" w:rsidRPr="00C0544A" w:rsidRDefault="00C0544A" w:rsidP="00C0544A">
      <w:pPr>
        <w:suppressAutoHyphens/>
        <w:autoSpaceDN w:val="0"/>
        <w:jc w:val="center"/>
        <w:textAlignment w:val="baseline"/>
        <w:rPr>
          <w:rFonts w:ascii="Arial" w:hAnsi="Arial" w:cs="Arial"/>
          <w:sz w:val="22"/>
          <w:szCs w:val="22"/>
        </w:rPr>
      </w:pPr>
      <w:r w:rsidRPr="00C0544A">
        <w:rPr>
          <w:rFonts w:ascii="Arial" w:hAnsi="Arial" w:cs="Arial"/>
          <w:sz w:val="22"/>
          <w:szCs w:val="22"/>
        </w:rPr>
        <w:t>Članak 4.</w:t>
      </w:r>
    </w:p>
    <w:p w:rsidR="00C0544A" w:rsidRPr="00C0544A" w:rsidRDefault="00C0544A" w:rsidP="00C0544A">
      <w:pPr>
        <w:suppressAutoHyphens/>
        <w:autoSpaceDN w:val="0"/>
        <w:jc w:val="both"/>
        <w:textAlignment w:val="baseline"/>
        <w:rPr>
          <w:rFonts w:ascii="Arial" w:hAnsi="Arial" w:cs="Arial"/>
          <w:sz w:val="22"/>
          <w:szCs w:val="22"/>
        </w:rPr>
      </w:pPr>
    </w:p>
    <w:p w:rsidR="00C0544A" w:rsidRPr="00C0544A" w:rsidRDefault="00C0544A" w:rsidP="00C0544A">
      <w:pPr>
        <w:suppressAutoHyphens/>
        <w:autoSpaceDN w:val="0"/>
        <w:jc w:val="both"/>
        <w:textAlignment w:val="baseline"/>
        <w:rPr>
          <w:rFonts w:ascii="Arial" w:hAnsi="Arial" w:cs="Arial"/>
          <w:sz w:val="22"/>
          <w:szCs w:val="22"/>
        </w:rPr>
      </w:pPr>
      <w:r w:rsidRPr="00C0544A">
        <w:rPr>
          <w:rFonts w:ascii="Arial" w:hAnsi="Arial" w:cs="Arial"/>
          <w:sz w:val="22"/>
          <w:szCs w:val="22"/>
        </w:rPr>
        <w:t xml:space="preserve">Ova odluka stupa na snagu osmog dana od dana objave u „Službenom glasniku Grada Dubrovnika“.           </w:t>
      </w:r>
      <w:r w:rsidRPr="00C0544A">
        <w:rPr>
          <w:rFonts w:ascii="Arial" w:hAnsi="Arial" w:cs="Arial"/>
          <w:sz w:val="22"/>
          <w:szCs w:val="22"/>
        </w:rPr>
        <w:tab/>
      </w:r>
      <w:r w:rsidRPr="00C0544A">
        <w:rPr>
          <w:rFonts w:ascii="Arial" w:hAnsi="Arial" w:cs="Arial"/>
          <w:sz w:val="22"/>
          <w:szCs w:val="22"/>
        </w:rPr>
        <w:tab/>
      </w:r>
    </w:p>
    <w:p w:rsidR="00B15AD4" w:rsidRDefault="00B15AD4" w:rsidP="00B15AD4">
      <w:pPr>
        <w:autoSpaceDE w:val="0"/>
        <w:autoSpaceDN w:val="0"/>
        <w:adjustRightInd w:val="0"/>
        <w:rPr>
          <w:rFonts w:ascii="Arial" w:hAnsi="Arial" w:cs="Arial"/>
          <w:sz w:val="22"/>
          <w:szCs w:val="22"/>
          <w:lang w:val="en-US"/>
        </w:rPr>
      </w:pPr>
    </w:p>
    <w:p w:rsidR="00C0544A" w:rsidRPr="00C0544A" w:rsidRDefault="00C0544A" w:rsidP="00C0544A">
      <w:pPr>
        <w:suppressAutoHyphens/>
        <w:autoSpaceDN w:val="0"/>
        <w:textAlignment w:val="baseline"/>
        <w:rPr>
          <w:rFonts w:ascii="Arial" w:hAnsi="Arial" w:cs="Arial"/>
          <w:sz w:val="22"/>
          <w:szCs w:val="22"/>
        </w:rPr>
      </w:pPr>
      <w:r w:rsidRPr="00C0544A">
        <w:rPr>
          <w:rFonts w:ascii="Arial" w:hAnsi="Arial" w:cs="Arial"/>
          <w:sz w:val="22"/>
          <w:szCs w:val="22"/>
        </w:rPr>
        <w:t>KLASA: 340-01/23-01/69</w:t>
      </w:r>
    </w:p>
    <w:p w:rsidR="00C0544A" w:rsidRPr="00C0544A" w:rsidRDefault="00C0544A" w:rsidP="00C0544A">
      <w:pPr>
        <w:suppressAutoHyphens/>
        <w:autoSpaceDN w:val="0"/>
        <w:textAlignment w:val="baseline"/>
        <w:rPr>
          <w:rFonts w:ascii="Arial" w:hAnsi="Arial" w:cs="Arial"/>
          <w:sz w:val="22"/>
          <w:szCs w:val="22"/>
        </w:rPr>
      </w:pPr>
      <w:r w:rsidRPr="00C0544A">
        <w:rPr>
          <w:rFonts w:ascii="Arial" w:hAnsi="Arial" w:cs="Arial"/>
          <w:sz w:val="22"/>
          <w:szCs w:val="22"/>
        </w:rPr>
        <w:t>URBROJ: 2117-1-09-23-</w:t>
      </w:r>
      <w:r w:rsidR="004643F5">
        <w:rPr>
          <w:rFonts w:ascii="Arial" w:hAnsi="Arial" w:cs="Arial"/>
          <w:sz w:val="22"/>
          <w:szCs w:val="22"/>
        </w:rPr>
        <w:t>4</w:t>
      </w:r>
    </w:p>
    <w:p w:rsidR="00C0544A" w:rsidRPr="00C0544A" w:rsidRDefault="00C0544A" w:rsidP="00C0544A">
      <w:pPr>
        <w:suppressAutoHyphens/>
        <w:autoSpaceDN w:val="0"/>
        <w:textAlignment w:val="baseline"/>
        <w:rPr>
          <w:rFonts w:ascii="Arial" w:hAnsi="Arial" w:cs="Arial"/>
          <w:sz w:val="22"/>
          <w:szCs w:val="22"/>
        </w:rPr>
      </w:pPr>
      <w:r w:rsidRPr="00C0544A">
        <w:rPr>
          <w:rFonts w:ascii="Arial" w:hAnsi="Arial" w:cs="Arial"/>
          <w:sz w:val="22"/>
          <w:szCs w:val="22"/>
        </w:rPr>
        <w:t>Dubrovnik, 15. studenog 2023.</w:t>
      </w:r>
    </w:p>
    <w:p w:rsidR="00C0544A" w:rsidRDefault="00C0544A" w:rsidP="00B15AD4">
      <w:pPr>
        <w:autoSpaceDE w:val="0"/>
        <w:autoSpaceDN w:val="0"/>
        <w:adjustRightInd w:val="0"/>
        <w:rPr>
          <w:rFonts w:ascii="Arial" w:hAnsi="Arial" w:cs="Arial"/>
          <w:sz w:val="22"/>
          <w:szCs w:val="22"/>
          <w:lang w:val="en-US"/>
        </w:rPr>
      </w:pPr>
    </w:p>
    <w:p w:rsidR="00B15AD4" w:rsidRPr="00C5648E"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B15AD4"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B15AD4" w:rsidRPr="00C5648E" w:rsidRDefault="00B15AD4" w:rsidP="00B15AD4">
      <w:pPr>
        <w:autoSpaceDE w:val="0"/>
        <w:autoSpaceDN w:val="0"/>
        <w:adjustRightInd w:val="0"/>
        <w:rPr>
          <w:rFonts w:ascii="Arial" w:hAnsi="Arial" w:cs="Arial"/>
          <w:sz w:val="22"/>
          <w:szCs w:val="22"/>
          <w:lang w:val="en-US"/>
        </w:rPr>
      </w:pPr>
      <w:r>
        <w:rPr>
          <w:rFonts w:ascii="Arial" w:hAnsi="Arial" w:cs="Arial"/>
          <w:sz w:val="22"/>
          <w:szCs w:val="22"/>
          <w:lang w:val="en-US"/>
        </w:rPr>
        <w:t>----------------------------------------</w:t>
      </w:r>
    </w:p>
    <w:p w:rsidR="00B15AD4" w:rsidRDefault="00B15AD4" w:rsidP="00B15AD4">
      <w:pPr>
        <w:autoSpaceDE w:val="0"/>
        <w:autoSpaceDN w:val="0"/>
        <w:adjustRightInd w:val="0"/>
        <w:rPr>
          <w:rFonts w:ascii="Arial" w:hAnsi="Arial" w:cs="Arial"/>
          <w:sz w:val="22"/>
          <w:szCs w:val="22"/>
          <w:lang w:val="en-US"/>
        </w:rPr>
      </w:pPr>
    </w:p>
    <w:p w:rsidR="00B15AD4" w:rsidRDefault="00B15AD4" w:rsidP="00B15AD4">
      <w:pPr>
        <w:autoSpaceDE w:val="0"/>
        <w:autoSpaceDN w:val="0"/>
        <w:adjustRightInd w:val="0"/>
        <w:rPr>
          <w:rFonts w:ascii="Arial" w:hAnsi="Arial" w:cs="Arial"/>
          <w:sz w:val="22"/>
          <w:szCs w:val="22"/>
          <w:lang w:val="en-US"/>
        </w:rPr>
      </w:pPr>
    </w:p>
    <w:p w:rsidR="00B15AD4" w:rsidRDefault="00B15AD4" w:rsidP="00B15AD4">
      <w:pPr>
        <w:autoSpaceDE w:val="0"/>
        <w:autoSpaceDN w:val="0"/>
        <w:adjustRightInd w:val="0"/>
        <w:rPr>
          <w:rFonts w:ascii="Arial" w:hAnsi="Arial" w:cs="Arial"/>
          <w:sz w:val="22"/>
          <w:szCs w:val="22"/>
          <w:lang w:val="en-US"/>
        </w:rPr>
      </w:pPr>
    </w:p>
    <w:p w:rsidR="00B15AD4" w:rsidRDefault="00B15AD4" w:rsidP="00B15AD4">
      <w:pPr>
        <w:autoSpaceDE w:val="0"/>
        <w:autoSpaceDN w:val="0"/>
        <w:adjustRightInd w:val="0"/>
        <w:rPr>
          <w:rFonts w:ascii="Arial" w:hAnsi="Arial" w:cs="Arial"/>
          <w:sz w:val="22"/>
          <w:szCs w:val="22"/>
          <w:lang w:val="en-US"/>
        </w:rPr>
      </w:pPr>
    </w:p>
    <w:p w:rsidR="00B15AD4" w:rsidRPr="00A520F4" w:rsidRDefault="00B15AD4" w:rsidP="00B15AD4">
      <w:pPr>
        <w:autoSpaceDE w:val="0"/>
        <w:autoSpaceDN w:val="0"/>
        <w:adjustRightInd w:val="0"/>
        <w:rPr>
          <w:rFonts w:ascii="Arial" w:hAnsi="Arial" w:cs="Arial"/>
          <w:b/>
          <w:sz w:val="22"/>
          <w:szCs w:val="22"/>
          <w:lang w:val="en-US"/>
        </w:rPr>
      </w:pPr>
      <w:r w:rsidRPr="00A520F4">
        <w:rPr>
          <w:rFonts w:ascii="Arial" w:hAnsi="Arial" w:cs="Arial"/>
          <w:b/>
          <w:sz w:val="22"/>
          <w:szCs w:val="22"/>
          <w:lang w:val="en-US"/>
        </w:rPr>
        <w:t>170</w:t>
      </w:r>
    </w:p>
    <w:p w:rsidR="00B15AD4" w:rsidRDefault="00B15AD4" w:rsidP="00B15AD4">
      <w:pPr>
        <w:autoSpaceDE w:val="0"/>
        <w:autoSpaceDN w:val="0"/>
        <w:adjustRightInd w:val="0"/>
        <w:rPr>
          <w:rFonts w:ascii="Arial" w:hAnsi="Arial" w:cs="Arial"/>
          <w:sz w:val="22"/>
          <w:szCs w:val="22"/>
          <w:lang w:val="en-US"/>
        </w:rPr>
      </w:pPr>
    </w:p>
    <w:p w:rsidR="004643F5" w:rsidRDefault="004643F5" w:rsidP="00B15AD4">
      <w:pPr>
        <w:autoSpaceDE w:val="0"/>
        <w:autoSpaceDN w:val="0"/>
        <w:adjustRightInd w:val="0"/>
        <w:rPr>
          <w:rFonts w:ascii="Arial" w:hAnsi="Arial" w:cs="Arial"/>
          <w:sz w:val="22"/>
          <w:szCs w:val="22"/>
          <w:lang w:val="en-US"/>
        </w:rPr>
      </w:pPr>
    </w:p>
    <w:p w:rsidR="004643F5" w:rsidRPr="004643F5" w:rsidRDefault="004643F5" w:rsidP="004643F5">
      <w:pPr>
        <w:jc w:val="both"/>
        <w:rPr>
          <w:rFonts w:ascii="Arial" w:eastAsia="SimSun" w:hAnsi="Arial" w:cs="Arial"/>
          <w:color w:val="000000"/>
          <w:kern w:val="1"/>
          <w:sz w:val="22"/>
          <w:szCs w:val="22"/>
          <w:lang w:eastAsia="hi-IN" w:bidi="hi-IN"/>
        </w:rPr>
      </w:pPr>
      <w:r w:rsidRPr="004643F5">
        <w:rPr>
          <w:rFonts w:ascii="Arial" w:hAnsi="Arial" w:cs="Arial"/>
          <w:sz w:val="22"/>
          <w:szCs w:val="22"/>
        </w:rPr>
        <w:t xml:space="preserve">Na temelju članka 59. i 62. Zakona o komunalnom gospodarstvu („Narodne novine“, broj 68/18, 110/18 i 32/20) i članka 39. </w:t>
      </w:r>
      <w:r w:rsidRPr="004643F5">
        <w:rPr>
          <w:rFonts w:ascii="Arial" w:eastAsia="SimSun" w:hAnsi="Arial" w:cs="Arial"/>
          <w:color w:val="000000"/>
          <w:kern w:val="1"/>
          <w:sz w:val="22"/>
          <w:szCs w:val="22"/>
          <w:lang w:eastAsia="hi-IN" w:bidi="hi-IN"/>
        </w:rPr>
        <w:t>Statuta Grada Dubrovnika („Službeni glasnik Grada Dubrovnika“, broj 2/21), Gradsko vijeće Grada Dubrovnika na 27. sjednici, održanoj 15. studenog 2023., donijelo je</w:t>
      </w:r>
    </w:p>
    <w:p w:rsidR="004643F5" w:rsidRPr="004643F5" w:rsidRDefault="004643F5" w:rsidP="004643F5">
      <w:pPr>
        <w:rPr>
          <w:rFonts w:ascii="Arial" w:eastAsia="SimSun" w:hAnsi="Arial" w:cs="Arial"/>
          <w:color w:val="000000"/>
          <w:kern w:val="1"/>
          <w:sz w:val="22"/>
          <w:szCs w:val="22"/>
          <w:lang w:eastAsia="hi-IN" w:bidi="hi-IN"/>
        </w:rPr>
      </w:pPr>
    </w:p>
    <w:p w:rsidR="004643F5" w:rsidRPr="004643F5" w:rsidRDefault="004643F5" w:rsidP="004643F5">
      <w:pPr>
        <w:jc w:val="center"/>
        <w:rPr>
          <w:rFonts w:ascii="Arial" w:eastAsia="SimSun" w:hAnsi="Arial" w:cs="Arial"/>
          <w:b/>
          <w:color w:val="000000"/>
          <w:kern w:val="1"/>
          <w:sz w:val="22"/>
          <w:szCs w:val="22"/>
          <w:lang w:eastAsia="hi-IN" w:bidi="hi-IN"/>
        </w:rPr>
      </w:pPr>
      <w:r w:rsidRPr="004643F5">
        <w:rPr>
          <w:rFonts w:ascii="Arial" w:eastAsia="SimSun" w:hAnsi="Arial" w:cs="Arial"/>
          <w:b/>
          <w:color w:val="000000"/>
          <w:kern w:val="1"/>
          <w:sz w:val="22"/>
          <w:szCs w:val="22"/>
          <w:lang w:eastAsia="hi-IN" w:bidi="hi-IN"/>
        </w:rPr>
        <w:t>ODLUKU</w:t>
      </w:r>
    </w:p>
    <w:p w:rsidR="004643F5" w:rsidRPr="004643F5" w:rsidRDefault="004643F5" w:rsidP="004643F5">
      <w:pPr>
        <w:jc w:val="center"/>
        <w:rPr>
          <w:rFonts w:ascii="Arial" w:hAnsi="Arial" w:cs="Arial"/>
          <w:b/>
          <w:sz w:val="22"/>
          <w:szCs w:val="22"/>
        </w:rPr>
      </w:pPr>
      <w:r w:rsidRPr="004643F5">
        <w:rPr>
          <w:rFonts w:ascii="Arial" w:eastAsia="SimSun" w:hAnsi="Arial" w:cs="Arial"/>
          <w:b/>
          <w:color w:val="000000"/>
          <w:kern w:val="1"/>
          <w:sz w:val="22"/>
          <w:szCs w:val="22"/>
          <w:lang w:eastAsia="hi-IN" w:bidi="hi-IN"/>
        </w:rPr>
        <w:t>o</w:t>
      </w:r>
      <w:r w:rsidRPr="004643F5">
        <w:rPr>
          <w:rFonts w:ascii="Arial" w:hAnsi="Arial" w:cs="Arial"/>
          <w:b/>
          <w:sz w:val="22"/>
          <w:szCs w:val="22"/>
        </w:rPr>
        <w:t xml:space="preserve">  proglašenju komunalne infrastrukture javnim dobrom u općoj uporabi</w:t>
      </w:r>
    </w:p>
    <w:p w:rsidR="004643F5" w:rsidRPr="004643F5" w:rsidRDefault="004643F5" w:rsidP="004643F5">
      <w:pPr>
        <w:jc w:val="center"/>
        <w:rPr>
          <w:rFonts w:ascii="Arial" w:hAnsi="Arial" w:cs="Arial"/>
          <w:b/>
          <w:sz w:val="22"/>
          <w:szCs w:val="22"/>
        </w:rPr>
      </w:pPr>
      <w:r w:rsidRPr="004643F5">
        <w:rPr>
          <w:rFonts w:ascii="Arial" w:hAnsi="Arial" w:cs="Arial"/>
          <w:b/>
          <w:sz w:val="22"/>
          <w:szCs w:val="22"/>
        </w:rPr>
        <w:t>u vlasništvu Grada Dubrovnika – pješačka staza u Lozici</w:t>
      </w:r>
    </w:p>
    <w:p w:rsidR="004643F5" w:rsidRPr="004643F5" w:rsidRDefault="004643F5" w:rsidP="004643F5">
      <w:pPr>
        <w:jc w:val="center"/>
        <w:rPr>
          <w:rFonts w:ascii="Arial" w:hAnsi="Arial" w:cs="Arial"/>
          <w:sz w:val="22"/>
          <w:szCs w:val="22"/>
        </w:rPr>
      </w:pPr>
    </w:p>
    <w:p w:rsidR="004643F5" w:rsidRPr="004643F5" w:rsidRDefault="004643F5" w:rsidP="004643F5">
      <w:pPr>
        <w:jc w:val="center"/>
        <w:rPr>
          <w:rFonts w:ascii="Arial" w:hAnsi="Arial" w:cs="Arial"/>
          <w:sz w:val="22"/>
          <w:szCs w:val="22"/>
        </w:rPr>
      </w:pPr>
    </w:p>
    <w:p w:rsidR="004643F5" w:rsidRPr="004643F5" w:rsidRDefault="004643F5" w:rsidP="004643F5">
      <w:pPr>
        <w:jc w:val="center"/>
        <w:rPr>
          <w:rFonts w:ascii="Arial" w:hAnsi="Arial" w:cs="Arial"/>
          <w:sz w:val="22"/>
          <w:szCs w:val="22"/>
        </w:rPr>
      </w:pPr>
      <w:r w:rsidRPr="004643F5">
        <w:rPr>
          <w:rFonts w:ascii="Arial" w:hAnsi="Arial" w:cs="Arial"/>
          <w:sz w:val="22"/>
          <w:szCs w:val="22"/>
        </w:rPr>
        <w:t>Članak 1.</w:t>
      </w:r>
    </w:p>
    <w:p w:rsidR="004643F5" w:rsidRPr="004643F5" w:rsidRDefault="004643F5" w:rsidP="004643F5">
      <w:pPr>
        <w:rPr>
          <w:rFonts w:ascii="Arial" w:hAnsi="Arial" w:cs="Arial"/>
          <w:sz w:val="22"/>
          <w:szCs w:val="22"/>
        </w:rPr>
      </w:pPr>
    </w:p>
    <w:p w:rsidR="004643F5" w:rsidRDefault="004643F5" w:rsidP="004643F5">
      <w:pPr>
        <w:jc w:val="both"/>
        <w:rPr>
          <w:rFonts w:ascii="Arial" w:hAnsi="Arial" w:cs="Arial"/>
          <w:sz w:val="22"/>
          <w:szCs w:val="22"/>
        </w:rPr>
      </w:pPr>
      <w:r w:rsidRPr="004643F5">
        <w:rPr>
          <w:rFonts w:ascii="Arial" w:hAnsi="Arial" w:cs="Arial"/>
          <w:sz w:val="22"/>
          <w:szCs w:val="22"/>
        </w:rPr>
        <w:t>Odlukom o proglašenju komunalne infrastrukture javnim dobrom u općoj uporabi u vlasništvu Grada Dubrovnika (dalje u tekstu: Odluka), proglašava se javnim dobrom u općoj uporabi u neotuđivom vlasništvu Grada Dubrovnika komunalna infrastruktura navedena u sljedećoj tablici:</w:t>
      </w:r>
    </w:p>
    <w:p w:rsidR="00F214B8" w:rsidRPr="004643F5" w:rsidRDefault="00F214B8" w:rsidP="004643F5">
      <w:pPr>
        <w:jc w:val="both"/>
        <w:rPr>
          <w:rFonts w:ascii="Arial" w:hAnsi="Arial" w:cs="Arial"/>
          <w:sz w:val="22"/>
          <w:szCs w:val="22"/>
        </w:rPr>
      </w:pPr>
    </w:p>
    <w:p w:rsidR="004643F5" w:rsidRPr="004643F5" w:rsidRDefault="004643F5" w:rsidP="004643F5">
      <w:pPr>
        <w:rPr>
          <w:rFonts w:ascii="Arial" w:hAnsi="Arial" w:cs="Arial"/>
          <w:sz w:val="22"/>
          <w:szCs w:val="22"/>
        </w:rPr>
      </w:pPr>
    </w:p>
    <w:tbl>
      <w:tblPr>
        <w:tblStyle w:val="TableGrid"/>
        <w:tblW w:w="9194" w:type="dxa"/>
        <w:tblLook w:val="04A0" w:firstRow="1" w:lastRow="0" w:firstColumn="1" w:lastColumn="0" w:noHBand="0" w:noVBand="1"/>
      </w:tblPr>
      <w:tblGrid>
        <w:gridCol w:w="1961"/>
        <w:gridCol w:w="2961"/>
        <w:gridCol w:w="2697"/>
        <w:gridCol w:w="1575"/>
      </w:tblGrid>
      <w:tr w:rsidR="004643F5" w:rsidRPr="004643F5" w:rsidTr="00F214B8">
        <w:trPr>
          <w:trHeight w:val="850"/>
        </w:trPr>
        <w:tc>
          <w:tcPr>
            <w:tcW w:w="1961" w:type="dxa"/>
          </w:tcPr>
          <w:p w:rsidR="004643F5" w:rsidRPr="004643F5" w:rsidRDefault="004643F5" w:rsidP="00F214B8">
            <w:pPr>
              <w:rPr>
                <w:rFonts w:ascii="Arial" w:hAnsi="Arial" w:cs="Arial"/>
                <w:sz w:val="22"/>
                <w:szCs w:val="22"/>
              </w:rPr>
            </w:pPr>
          </w:p>
          <w:p w:rsidR="004643F5" w:rsidRPr="004643F5" w:rsidRDefault="004643F5" w:rsidP="00F214B8">
            <w:pPr>
              <w:rPr>
                <w:rFonts w:ascii="Arial" w:hAnsi="Arial" w:cs="Arial"/>
                <w:sz w:val="22"/>
                <w:szCs w:val="22"/>
              </w:rPr>
            </w:pPr>
            <w:r w:rsidRPr="004643F5">
              <w:rPr>
                <w:rFonts w:ascii="Arial" w:hAnsi="Arial" w:cs="Arial"/>
                <w:sz w:val="22"/>
                <w:szCs w:val="22"/>
              </w:rPr>
              <w:t>Naziv komunalne infrastrukture</w:t>
            </w:r>
          </w:p>
        </w:tc>
        <w:tc>
          <w:tcPr>
            <w:tcW w:w="2961" w:type="dxa"/>
          </w:tcPr>
          <w:p w:rsidR="004643F5" w:rsidRPr="004643F5" w:rsidRDefault="004643F5" w:rsidP="00F214B8">
            <w:pPr>
              <w:rPr>
                <w:rFonts w:ascii="Arial" w:hAnsi="Arial" w:cs="Arial"/>
                <w:sz w:val="22"/>
                <w:szCs w:val="22"/>
              </w:rPr>
            </w:pPr>
          </w:p>
          <w:p w:rsidR="004643F5" w:rsidRPr="004643F5" w:rsidRDefault="004643F5" w:rsidP="00F214B8">
            <w:pPr>
              <w:rPr>
                <w:rFonts w:ascii="Arial" w:hAnsi="Arial" w:cs="Arial"/>
                <w:sz w:val="22"/>
                <w:szCs w:val="22"/>
              </w:rPr>
            </w:pPr>
            <w:r w:rsidRPr="004643F5">
              <w:rPr>
                <w:rFonts w:ascii="Arial" w:hAnsi="Arial" w:cs="Arial"/>
                <w:sz w:val="22"/>
                <w:szCs w:val="22"/>
              </w:rPr>
              <w:t>Vrsta komunalne infrastrukture</w:t>
            </w:r>
          </w:p>
        </w:tc>
        <w:tc>
          <w:tcPr>
            <w:tcW w:w="2697" w:type="dxa"/>
          </w:tcPr>
          <w:p w:rsidR="004643F5" w:rsidRPr="004643F5" w:rsidRDefault="004643F5" w:rsidP="00F214B8">
            <w:pPr>
              <w:rPr>
                <w:rFonts w:ascii="Arial" w:hAnsi="Arial" w:cs="Arial"/>
                <w:sz w:val="22"/>
                <w:szCs w:val="22"/>
              </w:rPr>
            </w:pPr>
          </w:p>
          <w:p w:rsidR="004643F5" w:rsidRPr="004643F5" w:rsidRDefault="004643F5" w:rsidP="00F214B8">
            <w:pPr>
              <w:rPr>
                <w:rFonts w:ascii="Arial" w:hAnsi="Arial" w:cs="Arial"/>
                <w:sz w:val="22"/>
                <w:szCs w:val="22"/>
              </w:rPr>
            </w:pPr>
            <w:r w:rsidRPr="004643F5">
              <w:rPr>
                <w:rFonts w:ascii="Arial" w:hAnsi="Arial" w:cs="Arial"/>
                <w:sz w:val="22"/>
                <w:szCs w:val="22"/>
              </w:rPr>
              <w:t>Katastarska i zemljišnoknjižna čestica</w:t>
            </w:r>
          </w:p>
        </w:tc>
        <w:tc>
          <w:tcPr>
            <w:tcW w:w="1575" w:type="dxa"/>
          </w:tcPr>
          <w:p w:rsidR="004643F5" w:rsidRPr="004643F5" w:rsidRDefault="004643F5" w:rsidP="00F214B8">
            <w:pPr>
              <w:rPr>
                <w:rFonts w:ascii="Arial" w:hAnsi="Arial" w:cs="Arial"/>
                <w:sz w:val="22"/>
                <w:szCs w:val="22"/>
              </w:rPr>
            </w:pPr>
          </w:p>
          <w:p w:rsidR="004643F5" w:rsidRPr="004643F5" w:rsidRDefault="004643F5" w:rsidP="00F214B8">
            <w:pPr>
              <w:rPr>
                <w:rFonts w:ascii="Arial" w:hAnsi="Arial" w:cs="Arial"/>
                <w:sz w:val="22"/>
                <w:szCs w:val="22"/>
              </w:rPr>
            </w:pPr>
            <w:r w:rsidRPr="004643F5">
              <w:rPr>
                <w:rFonts w:ascii="Arial" w:hAnsi="Arial" w:cs="Arial"/>
                <w:sz w:val="22"/>
                <w:szCs w:val="22"/>
              </w:rPr>
              <w:t>Katastarska općina</w:t>
            </w:r>
          </w:p>
        </w:tc>
      </w:tr>
      <w:tr w:rsidR="004643F5" w:rsidRPr="004643F5" w:rsidTr="00F214B8">
        <w:trPr>
          <w:trHeight w:val="494"/>
        </w:trPr>
        <w:tc>
          <w:tcPr>
            <w:tcW w:w="1961" w:type="dxa"/>
          </w:tcPr>
          <w:p w:rsidR="004643F5" w:rsidRPr="004643F5" w:rsidRDefault="004643F5" w:rsidP="00F214B8">
            <w:pPr>
              <w:rPr>
                <w:rFonts w:ascii="Arial" w:hAnsi="Arial" w:cs="Arial"/>
                <w:sz w:val="22"/>
                <w:szCs w:val="22"/>
              </w:rPr>
            </w:pPr>
          </w:p>
          <w:p w:rsidR="004643F5" w:rsidRPr="004643F5" w:rsidRDefault="004643F5" w:rsidP="00F214B8">
            <w:pPr>
              <w:rPr>
                <w:rFonts w:ascii="Arial" w:hAnsi="Arial" w:cs="Arial"/>
                <w:sz w:val="22"/>
                <w:szCs w:val="22"/>
              </w:rPr>
            </w:pPr>
            <w:r w:rsidRPr="004643F5">
              <w:rPr>
                <w:rFonts w:ascii="Arial" w:hAnsi="Arial" w:cs="Arial"/>
                <w:sz w:val="22"/>
                <w:szCs w:val="22"/>
              </w:rPr>
              <w:t xml:space="preserve">Pješačka staza u Lozici </w:t>
            </w:r>
          </w:p>
          <w:p w:rsidR="004643F5" w:rsidRPr="004643F5" w:rsidRDefault="004643F5" w:rsidP="00F214B8">
            <w:pPr>
              <w:rPr>
                <w:rFonts w:ascii="Arial" w:hAnsi="Arial" w:cs="Arial"/>
                <w:sz w:val="22"/>
                <w:szCs w:val="22"/>
              </w:rPr>
            </w:pPr>
          </w:p>
        </w:tc>
        <w:tc>
          <w:tcPr>
            <w:tcW w:w="2961" w:type="dxa"/>
          </w:tcPr>
          <w:p w:rsidR="004643F5" w:rsidRPr="004643F5" w:rsidRDefault="004643F5" w:rsidP="00F214B8">
            <w:pPr>
              <w:rPr>
                <w:rFonts w:ascii="Arial" w:hAnsi="Arial" w:cs="Arial"/>
                <w:sz w:val="22"/>
                <w:szCs w:val="22"/>
              </w:rPr>
            </w:pPr>
          </w:p>
          <w:p w:rsidR="004643F5" w:rsidRPr="004643F5" w:rsidRDefault="004643F5" w:rsidP="00F214B8">
            <w:pPr>
              <w:rPr>
                <w:rFonts w:ascii="Arial" w:hAnsi="Arial" w:cs="Arial"/>
                <w:sz w:val="22"/>
                <w:szCs w:val="22"/>
              </w:rPr>
            </w:pPr>
            <w:r w:rsidRPr="004643F5">
              <w:rPr>
                <w:rFonts w:ascii="Arial" w:hAnsi="Arial" w:cs="Arial"/>
                <w:sz w:val="22"/>
                <w:szCs w:val="22"/>
              </w:rPr>
              <w:t>Javna prometna površina na kojoj nije dopušten promet motornim vozilima</w:t>
            </w:r>
          </w:p>
        </w:tc>
        <w:tc>
          <w:tcPr>
            <w:tcW w:w="2697" w:type="dxa"/>
          </w:tcPr>
          <w:p w:rsidR="004643F5" w:rsidRPr="004643F5" w:rsidRDefault="004643F5" w:rsidP="00F214B8">
            <w:pPr>
              <w:rPr>
                <w:rFonts w:ascii="Arial" w:hAnsi="Arial" w:cs="Arial"/>
                <w:sz w:val="22"/>
                <w:szCs w:val="22"/>
              </w:rPr>
            </w:pPr>
          </w:p>
          <w:p w:rsidR="004643F5" w:rsidRPr="004643F5" w:rsidRDefault="004643F5" w:rsidP="00F214B8">
            <w:pPr>
              <w:rPr>
                <w:rFonts w:ascii="Arial" w:hAnsi="Arial" w:cs="Arial"/>
                <w:sz w:val="22"/>
                <w:szCs w:val="22"/>
              </w:rPr>
            </w:pPr>
            <w:r w:rsidRPr="004643F5">
              <w:rPr>
                <w:rFonts w:ascii="Arial" w:hAnsi="Arial" w:cs="Arial"/>
                <w:sz w:val="22"/>
                <w:szCs w:val="22"/>
              </w:rPr>
              <w:t>K. č. 2063 od koje će se osnovati novoformirana k.č. 2063/2</w:t>
            </w:r>
          </w:p>
        </w:tc>
        <w:tc>
          <w:tcPr>
            <w:tcW w:w="1575" w:type="dxa"/>
          </w:tcPr>
          <w:p w:rsidR="004643F5" w:rsidRPr="004643F5" w:rsidRDefault="004643F5" w:rsidP="00F214B8">
            <w:pPr>
              <w:rPr>
                <w:rFonts w:ascii="Arial" w:hAnsi="Arial" w:cs="Arial"/>
                <w:sz w:val="22"/>
                <w:szCs w:val="22"/>
              </w:rPr>
            </w:pPr>
          </w:p>
          <w:p w:rsidR="004643F5" w:rsidRPr="004643F5" w:rsidRDefault="004643F5" w:rsidP="00F214B8">
            <w:pPr>
              <w:rPr>
                <w:rFonts w:ascii="Arial" w:hAnsi="Arial" w:cs="Arial"/>
                <w:sz w:val="22"/>
                <w:szCs w:val="22"/>
              </w:rPr>
            </w:pPr>
            <w:r w:rsidRPr="004643F5">
              <w:rPr>
                <w:rFonts w:ascii="Arial" w:hAnsi="Arial" w:cs="Arial"/>
                <w:sz w:val="22"/>
                <w:szCs w:val="22"/>
              </w:rPr>
              <w:t>k.o. Zaton</w:t>
            </w:r>
          </w:p>
          <w:p w:rsidR="004643F5" w:rsidRPr="004643F5" w:rsidRDefault="004643F5" w:rsidP="00F214B8">
            <w:pPr>
              <w:rPr>
                <w:rFonts w:ascii="Arial" w:hAnsi="Arial" w:cs="Arial"/>
                <w:sz w:val="22"/>
                <w:szCs w:val="22"/>
              </w:rPr>
            </w:pPr>
          </w:p>
        </w:tc>
      </w:tr>
    </w:tbl>
    <w:p w:rsidR="004643F5" w:rsidRPr="004643F5" w:rsidRDefault="004643F5" w:rsidP="004643F5">
      <w:pPr>
        <w:rPr>
          <w:rFonts w:ascii="Arial" w:hAnsi="Arial" w:cs="Arial"/>
          <w:sz w:val="22"/>
          <w:szCs w:val="22"/>
        </w:rPr>
      </w:pPr>
    </w:p>
    <w:p w:rsidR="004643F5" w:rsidRPr="004643F5" w:rsidRDefault="004643F5" w:rsidP="004643F5">
      <w:pPr>
        <w:jc w:val="center"/>
        <w:rPr>
          <w:rFonts w:ascii="Arial" w:hAnsi="Arial" w:cs="Arial"/>
          <w:sz w:val="22"/>
          <w:szCs w:val="22"/>
        </w:rPr>
      </w:pPr>
    </w:p>
    <w:p w:rsidR="004643F5" w:rsidRPr="004643F5" w:rsidRDefault="004643F5" w:rsidP="004643F5">
      <w:pPr>
        <w:jc w:val="center"/>
        <w:rPr>
          <w:rFonts w:ascii="Arial" w:hAnsi="Arial" w:cs="Arial"/>
          <w:sz w:val="22"/>
          <w:szCs w:val="22"/>
        </w:rPr>
      </w:pPr>
      <w:r w:rsidRPr="004643F5">
        <w:rPr>
          <w:rFonts w:ascii="Arial" w:hAnsi="Arial" w:cs="Arial"/>
          <w:sz w:val="22"/>
          <w:szCs w:val="22"/>
        </w:rPr>
        <w:t>Članak 2.</w:t>
      </w:r>
    </w:p>
    <w:p w:rsidR="004643F5" w:rsidRPr="004643F5" w:rsidRDefault="004643F5" w:rsidP="004643F5">
      <w:pPr>
        <w:rPr>
          <w:rFonts w:ascii="Arial" w:hAnsi="Arial" w:cs="Arial"/>
          <w:sz w:val="22"/>
          <w:szCs w:val="22"/>
        </w:rPr>
      </w:pPr>
    </w:p>
    <w:p w:rsidR="004643F5" w:rsidRDefault="004643F5" w:rsidP="004643F5">
      <w:pPr>
        <w:jc w:val="both"/>
        <w:rPr>
          <w:rFonts w:ascii="Arial" w:hAnsi="Arial" w:cs="Arial"/>
          <w:sz w:val="22"/>
          <w:szCs w:val="22"/>
        </w:rPr>
      </w:pPr>
      <w:r w:rsidRPr="004643F5">
        <w:rPr>
          <w:rFonts w:ascii="Arial" w:hAnsi="Arial" w:cs="Arial"/>
          <w:sz w:val="22"/>
          <w:szCs w:val="22"/>
        </w:rPr>
        <w:t xml:space="preserve">Primjenom čl. 132. Zakona o komunalnom gospodarstvu, a na temelju geodetskog elaborata izvedenog stanja komunalne infrastrukture, evidentirat će se novo stanje u zemljišnim </w:t>
      </w:r>
      <w:r w:rsidRPr="004643F5">
        <w:rPr>
          <w:rFonts w:ascii="Arial" w:hAnsi="Arial" w:cs="Arial"/>
          <w:sz w:val="22"/>
          <w:szCs w:val="22"/>
        </w:rPr>
        <w:lastRenderedPageBreak/>
        <w:t xml:space="preserve">knjigama te u katastarskom operatu Državne geodetske uprave, Područnog ureda za katastar u Dubrovniku. </w:t>
      </w:r>
    </w:p>
    <w:p w:rsidR="004643F5" w:rsidRPr="004643F5" w:rsidRDefault="004643F5" w:rsidP="00F214B8">
      <w:pPr>
        <w:rPr>
          <w:rFonts w:ascii="Arial" w:hAnsi="Arial" w:cs="Arial"/>
          <w:sz w:val="22"/>
          <w:szCs w:val="22"/>
        </w:rPr>
      </w:pPr>
    </w:p>
    <w:p w:rsidR="004643F5" w:rsidRPr="004643F5" w:rsidRDefault="004643F5" w:rsidP="004643F5">
      <w:pPr>
        <w:jc w:val="center"/>
        <w:rPr>
          <w:rFonts w:ascii="Arial" w:hAnsi="Arial" w:cs="Arial"/>
          <w:sz w:val="22"/>
          <w:szCs w:val="22"/>
        </w:rPr>
      </w:pPr>
      <w:r w:rsidRPr="004643F5">
        <w:rPr>
          <w:rFonts w:ascii="Arial" w:hAnsi="Arial" w:cs="Arial"/>
          <w:sz w:val="22"/>
          <w:szCs w:val="22"/>
        </w:rPr>
        <w:t>Članak 3.</w:t>
      </w:r>
    </w:p>
    <w:p w:rsidR="004643F5" w:rsidRPr="004643F5" w:rsidRDefault="004643F5" w:rsidP="004643F5">
      <w:pPr>
        <w:rPr>
          <w:rFonts w:ascii="Arial" w:hAnsi="Arial" w:cs="Arial"/>
          <w:sz w:val="22"/>
          <w:szCs w:val="22"/>
        </w:rPr>
      </w:pPr>
    </w:p>
    <w:p w:rsidR="004643F5" w:rsidRPr="004643F5" w:rsidRDefault="004643F5" w:rsidP="004643F5">
      <w:pPr>
        <w:jc w:val="both"/>
        <w:rPr>
          <w:rFonts w:ascii="Arial" w:hAnsi="Arial" w:cs="Arial"/>
          <w:sz w:val="22"/>
          <w:szCs w:val="22"/>
        </w:rPr>
      </w:pPr>
      <w:r w:rsidRPr="004643F5">
        <w:rPr>
          <w:rFonts w:ascii="Arial" w:hAnsi="Arial" w:cs="Arial"/>
          <w:sz w:val="22"/>
          <w:szCs w:val="22"/>
        </w:rPr>
        <w:t>Nalaže se Općinskom sudu u Dubrovniku, Zemljišnoknjižni odjel, upis komunalne infrastrukture iz članka 1. ove Odluke kao „Javno dobro u općoj uporabi u vlasništvu Grada Dubrovnika, Dubrovnik, Pred Dvorom 1, OIB: 21712494719 “ u zemljišne knjige.</w:t>
      </w:r>
    </w:p>
    <w:p w:rsidR="004643F5" w:rsidRPr="004643F5" w:rsidRDefault="004643F5" w:rsidP="004643F5">
      <w:pPr>
        <w:rPr>
          <w:rFonts w:ascii="Arial" w:hAnsi="Arial" w:cs="Arial"/>
          <w:sz w:val="22"/>
          <w:szCs w:val="22"/>
        </w:rPr>
      </w:pPr>
    </w:p>
    <w:p w:rsidR="004643F5" w:rsidRPr="004643F5" w:rsidRDefault="004643F5" w:rsidP="004643F5">
      <w:pPr>
        <w:jc w:val="center"/>
        <w:rPr>
          <w:rFonts w:ascii="Arial" w:hAnsi="Arial" w:cs="Arial"/>
          <w:sz w:val="22"/>
          <w:szCs w:val="22"/>
        </w:rPr>
      </w:pPr>
      <w:r w:rsidRPr="004643F5">
        <w:rPr>
          <w:rFonts w:ascii="Arial" w:hAnsi="Arial" w:cs="Arial"/>
          <w:sz w:val="22"/>
          <w:szCs w:val="22"/>
        </w:rPr>
        <w:t>Članak 4.</w:t>
      </w:r>
    </w:p>
    <w:p w:rsidR="004643F5" w:rsidRPr="004643F5" w:rsidRDefault="004643F5" w:rsidP="004643F5">
      <w:pPr>
        <w:rPr>
          <w:rFonts w:ascii="Arial" w:hAnsi="Arial" w:cs="Arial"/>
          <w:sz w:val="22"/>
          <w:szCs w:val="22"/>
        </w:rPr>
      </w:pPr>
    </w:p>
    <w:p w:rsidR="004643F5" w:rsidRPr="004643F5" w:rsidRDefault="004643F5" w:rsidP="004643F5">
      <w:pPr>
        <w:jc w:val="both"/>
        <w:rPr>
          <w:rFonts w:ascii="Arial" w:hAnsi="Arial" w:cs="Arial"/>
          <w:sz w:val="22"/>
          <w:szCs w:val="22"/>
        </w:rPr>
      </w:pPr>
      <w:r w:rsidRPr="004643F5">
        <w:rPr>
          <w:rFonts w:ascii="Arial" w:hAnsi="Arial" w:cs="Arial"/>
          <w:sz w:val="22"/>
          <w:szCs w:val="22"/>
        </w:rPr>
        <w:t>Ova odluka stupa na snagu osmog dana od dana objave u „Službenom glasniku Grada Dubrovnika“.</w:t>
      </w:r>
    </w:p>
    <w:p w:rsidR="00B15AD4" w:rsidRPr="004643F5" w:rsidRDefault="00B15AD4" w:rsidP="00B15AD4">
      <w:pPr>
        <w:autoSpaceDE w:val="0"/>
        <w:autoSpaceDN w:val="0"/>
        <w:adjustRightInd w:val="0"/>
        <w:rPr>
          <w:rFonts w:ascii="Arial" w:hAnsi="Arial" w:cs="Arial"/>
          <w:sz w:val="22"/>
          <w:szCs w:val="22"/>
          <w:lang w:val="en-US"/>
        </w:rPr>
      </w:pPr>
    </w:p>
    <w:p w:rsidR="004643F5" w:rsidRPr="004643F5" w:rsidRDefault="004643F5" w:rsidP="004643F5">
      <w:pPr>
        <w:rPr>
          <w:rFonts w:ascii="Arial" w:hAnsi="Arial" w:cs="Arial"/>
          <w:sz w:val="22"/>
          <w:szCs w:val="22"/>
        </w:rPr>
      </w:pPr>
      <w:r w:rsidRPr="004643F5">
        <w:rPr>
          <w:rFonts w:ascii="Arial" w:hAnsi="Arial" w:cs="Arial"/>
          <w:sz w:val="22"/>
          <w:szCs w:val="22"/>
        </w:rPr>
        <w:t>KLASA: 940-01/23-01/49</w:t>
      </w:r>
    </w:p>
    <w:p w:rsidR="004643F5" w:rsidRPr="004643F5" w:rsidRDefault="004643F5" w:rsidP="004643F5">
      <w:pPr>
        <w:rPr>
          <w:rFonts w:ascii="Arial" w:hAnsi="Arial" w:cs="Arial"/>
          <w:sz w:val="22"/>
          <w:szCs w:val="22"/>
        </w:rPr>
      </w:pPr>
      <w:r w:rsidRPr="004643F5">
        <w:rPr>
          <w:rFonts w:ascii="Arial" w:hAnsi="Arial" w:cs="Arial"/>
          <w:sz w:val="22"/>
          <w:szCs w:val="22"/>
        </w:rPr>
        <w:t>URBROJ: 2117-1-09-23-05</w:t>
      </w:r>
    </w:p>
    <w:p w:rsidR="004643F5" w:rsidRPr="004643F5" w:rsidRDefault="004643F5" w:rsidP="004643F5">
      <w:pPr>
        <w:rPr>
          <w:rFonts w:ascii="Arial" w:hAnsi="Arial" w:cs="Arial"/>
          <w:sz w:val="22"/>
          <w:szCs w:val="22"/>
        </w:rPr>
      </w:pPr>
      <w:r w:rsidRPr="004643F5">
        <w:rPr>
          <w:rFonts w:ascii="Arial" w:hAnsi="Arial" w:cs="Arial"/>
          <w:sz w:val="22"/>
          <w:szCs w:val="22"/>
        </w:rPr>
        <w:t>Dubrovnik, 15. studenog 2023.</w:t>
      </w:r>
    </w:p>
    <w:p w:rsidR="00B15AD4" w:rsidRDefault="00B15AD4" w:rsidP="00B15AD4">
      <w:pPr>
        <w:autoSpaceDE w:val="0"/>
        <w:autoSpaceDN w:val="0"/>
        <w:adjustRightInd w:val="0"/>
        <w:rPr>
          <w:rFonts w:ascii="Arial" w:hAnsi="Arial" w:cs="Arial"/>
          <w:sz w:val="22"/>
          <w:szCs w:val="22"/>
          <w:lang w:val="en-US"/>
        </w:rPr>
      </w:pPr>
    </w:p>
    <w:p w:rsidR="00B15AD4" w:rsidRPr="00C5648E"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B15AD4"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B15AD4" w:rsidRPr="00C5648E" w:rsidRDefault="00B15AD4" w:rsidP="00B15AD4">
      <w:pPr>
        <w:autoSpaceDE w:val="0"/>
        <w:autoSpaceDN w:val="0"/>
        <w:adjustRightInd w:val="0"/>
        <w:rPr>
          <w:rFonts w:ascii="Arial" w:hAnsi="Arial" w:cs="Arial"/>
          <w:sz w:val="22"/>
          <w:szCs w:val="22"/>
          <w:lang w:val="en-US"/>
        </w:rPr>
      </w:pPr>
      <w:r>
        <w:rPr>
          <w:rFonts w:ascii="Arial" w:hAnsi="Arial" w:cs="Arial"/>
          <w:sz w:val="22"/>
          <w:szCs w:val="22"/>
          <w:lang w:val="en-US"/>
        </w:rPr>
        <w:t>----------------------------------------</w:t>
      </w:r>
    </w:p>
    <w:p w:rsidR="00B15AD4" w:rsidRDefault="00B15AD4" w:rsidP="00B15AD4">
      <w:pPr>
        <w:autoSpaceDE w:val="0"/>
        <w:autoSpaceDN w:val="0"/>
        <w:adjustRightInd w:val="0"/>
        <w:rPr>
          <w:rFonts w:ascii="Arial" w:hAnsi="Arial" w:cs="Arial"/>
          <w:sz w:val="22"/>
          <w:szCs w:val="22"/>
          <w:lang w:val="en-US"/>
        </w:rPr>
      </w:pPr>
    </w:p>
    <w:p w:rsidR="00B15AD4" w:rsidRDefault="00B15AD4" w:rsidP="00B15AD4">
      <w:pPr>
        <w:autoSpaceDE w:val="0"/>
        <w:autoSpaceDN w:val="0"/>
        <w:adjustRightInd w:val="0"/>
        <w:rPr>
          <w:rFonts w:ascii="Arial" w:hAnsi="Arial" w:cs="Arial"/>
          <w:sz w:val="22"/>
          <w:szCs w:val="22"/>
          <w:lang w:val="en-US"/>
        </w:rPr>
      </w:pPr>
    </w:p>
    <w:p w:rsidR="00B15AD4" w:rsidRDefault="00B15AD4" w:rsidP="00B15AD4">
      <w:pPr>
        <w:autoSpaceDE w:val="0"/>
        <w:autoSpaceDN w:val="0"/>
        <w:adjustRightInd w:val="0"/>
        <w:rPr>
          <w:rFonts w:ascii="Arial" w:hAnsi="Arial" w:cs="Arial"/>
          <w:sz w:val="22"/>
          <w:szCs w:val="22"/>
          <w:lang w:val="en-US"/>
        </w:rPr>
      </w:pPr>
    </w:p>
    <w:p w:rsidR="00B15AD4" w:rsidRDefault="00B15AD4" w:rsidP="00B15AD4">
      <w:pPr>
        <w:autoSpaceDE w:val="0"/>
        <w:autoSpaceDN w:val="0"/>
        <w:adjustRightInd w:val="0"/>
        <w:rPr>
          <w:rFonts w:ascii="Arial" w:hAnsi="Arial" w:cs="Arial"/>
          <w:sz w:val="22"/>
          <w:szCs w:val="22"/>
          <w:lang w:val="en-US"/>
        </w:rPr>
      </w:pPr>
    </w:p>
    <w:p w:rsidR="00B15AD4" w:rsidRDefault="00B15AD4" w:rsidP="00B15AD4">
      <w:pPr>
        <w:autoSpaceDE w:val="0"/>
        <w:autoSpaceDN w:val="0"/>
        <w:adjustRightInd w:val="0"/>
        <w:rPr>
          <w:rFonts w:ascii="Arial" w:hAnsi="Arial" w:cs="Arial"/>
          <w:b/>
          <w:sz w:val="22"/>
          <w:szCs w:val="22"/>
          <w:lang w:val="en-US"/>
        </w:rPr>
      </w:pPr>
      <w:r w:rsidRPr="00A520F4">
        <w:rPr>
          <w:rFonts w:ascii="Arial" w:hAnsi="Arial" w:cs="Arial"/>
          <w:b/>
          <w:sz w:val="22"/>
          <w:szCs w:val="22"/>
          <w:lang w:val="en-US"/>
        </w:rPr>
        <w:t>171</w:t>
      </w:r>
    </w:p>
    <w:p w:rsidR="00F214B8" w:rsidRDefault="00F214B8" w:rsidP="00B15AD4">
      <w:pPr>
        <w:autoSpaceDE w:val="0"/>
        <w:autoSpaceDN w:val="0"/>
        <w:adjustRightInd w:val="0"/>
        <w:rPr>
          <w:rFonts w:ascii="Arial" w:hAnsi="Arial" w:cs="Arial"/>
          <w:b/>
          <w:sz w:val="22"/>
          <w:szCs w:val="22"/>
          <w:lang w:val="en-US"/>
        </w:rPr>
      </w:pPr>
    </w:p>
    <w:p w:rsidR="00F214B8" w:rsidRPr="00A520F4" w:rsidRDefault="00F214B8" w:rsidP="00B15AD4">
      <w:pPr>
        <w:autoSpaceDE w:val="0"/>
        <w:autoSpaceDN w:val="0"/>
        <w:adjustRightInd w:val="0"/>
        <w:rPr>
          <w:rFonts w:ascii="Arial" w:hAnsi="Arial" w:cs="Arial"/>
          <w:b/>
          <w:sz w:val="22"/>
          <w:szCs w:val="22"/>
          <w:lang w:val="en-US"/>
        </w:rPr>
      </w:pPr>
    </w:p>
    <w:p w:rsidR="004643F5" w:rsidRPr="004643F5" w:rsidRDefault="004643F5" w:rsidP="004643F5">
      <w:pPr>
        <w:suppressAutoHyphens/>
        <w:autoSpaceDE w:val="0"/>
        <w:spacing w:line="240" w:lineRule="atLeast"/>
        <w:rPr>
          <w:rFonts w:ascii="Arial" w:hAnsi="Arial" w:cs="Arial"/>
          <w:color w:val="000000"/>
          <w:sz w:val="22"/>
          <w:szCs w:val="22"/>
          <w:lang w:eastAsia="ar-SA"/>
        </w:rPr>
      </w:pPr>
      <w:r w:rsidRPr="004643F5">
        <w:rPr>
          <w:rFonts w:ascii="Arial" w:hAnsi="Arial"/>
          <w:color w:val="000000"/>
          <w:sz w:val="22"/>
          <w:szCs w:val="22"/>
          <w:lang w:eastAsia="ar-SA"/>
        </w:rPr>
        <w:t xml:space="preserve">Na temelju članka 39. Statuta Grada Dubrovnika („Službeni glasnik Grada Dubrovnika“, broj 2/21.), </w:t>
      </w:r>
      <w:r w:rsidRPr="004643F5">
        <w:rPr>
          <w:rFonts w:ascii="Arial" w:hAnsi="Arial" w:cs="Arial"/>
          <w:color w:val="000000"/>
          <w:sz w:val="22"/>
          <w:szCs w:val="22"/>
          <w:lang w:eastAsia="ar-SA"/>
        </w:rPr>
        <w:t xml:space="preserve">Gradsko vijeće Grada Dubrovnika na 27. sjednici, održanoj 15. studenog 2023., donijelo je  </w:t>
      </w:r>
    </w:p>
    <w:p w:rsidR="004643F5" w:rsidRPr="004643F5" w:rsidRDefault="004643F5" w:rsidP="004643F5">
      <w:pPr>
        <w:suppressAutoHyphens/>
        <w:autoSpaceDE w:val="0"/>
        <w:spacing w:line="240" w:lineRule="atLeast"/>
        <w:jc w:val="both"/>
        <w:rPr>
          <w:rFonts w:ascii="Arial" w:hAnsi="Arial" w:cs="Arial"/>
          <w:color w:val="000000"/>
          <w:sz w:val="22"/>
          <w:szCs w:val="22"/>
          <w:lang w:eastAsia="ar-SA"/>
        </w:rPr>
      </w:pPr>
    </w:p>
    <w:p w:rsidR="004643F5" w:rsidRPr="004643F5" w:rsidRDefault="004643F5" w:rsidP="004643F5">
      <w:pPr>
        <w:suppressAutoHyphens/>
        <w:autoSpaceDE w:val="0"/>
        <w:spacing w:line="240" w:lineRule="atLeast"/>
        <w:jc w:val="both"/>
        <w:rPr>
          <w:rFonts w:ascii="Arial" w:hAnsi="Arial" w:cs="Arial"/>
          <w:color w:val="000000"/>
          <w:sz w:val="22"/>
          <w:szCs w:val="22"/>
          <w:lang w:eastAsia="ar-SA"/>
        </w:rPr>
      </w:pPr>
    </w:p>
    <w:p w:rsidR="004643F5" w:rsidRPr="004643F5" w:rsidRDefault="004643F5" w:rsidP="004643F5">
      <w:pPr>
        <w:suppressAutoHyphens/>
        <w:jc w:val="center"/>
        <w:rPr>
          <w:rFonts w:ascii="Arial" w:hAnsi="Arial" w:cs="Arial"/>
          <w:b/>
          <w:sz w:val="22"/>
          <w:szCs w:val="22"/>
          <w:lang w:eastAsia="ar-SA"/>
        </w:rPr>
      </w:pPr>
      <w:r w:rsidRPr="004643F5">
        <w:rPr>
          <w:rFonts w:ascii="Arial" w:hAnsi="Arial" w:cs="Arial"/>
          <w:b/>
          <w:sz w:val="22"/>
          <w:szCs w:val="22"/>
          <w:lang w:eastAsia="ar-SA"/>
        </w:rPr>
        <w:t>O D L U K U</w:t>
      </w:r>
    </w:p>
    <w:p w:rsidR="004643F5" w:rsidRPr="004643F5" w:rsidRDefault="004643F5" w:rsidP="004643F5">
      <w:pPr>
        <w:suppressAutoHyphens/>
        <w:jc w:val="center"/>
        <w:rPr>
          <w:rFonts w:ascii="Arial" w:hAnsi="Arial" w:cs="Arial"/>
          <w:b/>
          <w:sz w:val="22"/>
          <w:szCs w:val="22"/>
          <w:lang w:eastAsia="ar-SA"/>
        </w:rPr>
      </w:pPr>
      <w:r w:rsidRPr="004643F5">
        <w:rPr>
          <w:rFonts w:ascii="Arial" w:hAnsi="Arial" w:cs="Arial"/>
          <w:b/>
          <w:sz w:val="22"/>
          <w:szCs w:val="22"/>
          <w:lang w:eastAsia="ar-SA"/>
        </w:rPr>
        <w:t>o davanju suglasnosti za sklapanja Sporazuma o provedbi integriranih teritorijalnih  ulaganja u okviru Integriranog teritorijalnog programa 2021.-2027.</w:t>
      </w:r>
    </w:p>
    <w:p w:rsidR="004643F5" w:rsidRPr="004643F5" w:rsidRDefault="004643F5" w:rsidP="004643F5">
      <w:pPr>
        <w:suppressAutoHyphens/>
        <w:rPr>
          <w:rFonts w:ascii="Arial" w:hAnsi="Arial" w:cs="Arial"/>
          <w:b/>
          <w:sz w:val="22"/>
          <w:szCs w:val="22"/>
          <w:lang w:eastAsia="ar-SA"/>
        </w:rPr>
      </w:pPr>
      <w:r w:rsidRPr="004643F5">
        <w:rPr>
          <w:rFonts w:ascii="Arial" w:hAnsi="Arial" w:cs="Arial"/>
          <w:b/>
          <w:sz w:val="22"/>
          <w:szCs w:val="22"/>
          <w:lang w:eastAsia="ar-SA"/>
        </w:rPr>
        <w:t xml:space="preserve">                      </w:t>
      </w:r>
    </w:p>
    <w:p w:rsidR="004643F5" w:rsidRPr="004643F5" w:rsidRDefault="004643F5" w:rsidP="004643F5">
      <w:pPr>
        <w:suppressAutoHyphens/>
        <w:rPr>
          <w:rFonts w:ascii="Arial" w:hAnsi="Arial" w:cs="Arial"/>
          <w:b/>
          <w:sz w:val="22"/>
          <w:szCs w:val="22"/>
          <w:lang w:eastAsia="ar-SA"/>
        </w:rPr>
      </w:pPr>
    </w:p>
    <w:p w:rsidR="004643F5" w:rsidRPr="004643F5" w:rsidRDefault="004643F5" w:rsidP="004643F5">
      <w:pPr>
        <w:suppressAutoHyphens/>
        <w:jc w:val="center"/>
        <w:rPr>
          <w:rFonts w:ascii="Arial" w:hAnsi="Arial" w:cs="Arial"/>
          <w:sz w:val="22"/>
          <w:szCs w:val="22"/>
          <w:lang w:eastAsia="ar-SA"/>
        </w:rPr>
      </w:pPr>
      <w:r w:rsidRPr="004643F5">
        <w:rPr>
          <w:rFonts w:ascii="Arial" w:hAnsi="Arial" w:cs="Arial"/>
          <w:sz w:val="22"/>
          <w:szCs w:val="22"/>
          <w:lang w:eastAsia="ar-SA"/>
        </w:rPr>
        <w:t>Članak 1.</w:t>
      </w:r>
    </w:p>
    <w:p w:rsidR="004643F5" w:rsidRPr="004643F5" w:rsidRDefault="004643F5" w:rsidP="004643F5">
      <w:pPr>
        <w:suppressAutoHyphens/>
        <w:jc w:val="center"/>
        <w:rPr>
          <w:rFonts w:ascii="Arial" w:hAnsi="Arial" w:cs="Arial"/>
          <w:sz w:val="22"/>
          <w:szCs w:val="22"/>
          <w:lang w:eastAsia="ar-SA"/>
        </w:rPr>
      </w:pPr>
    </w:p>
    <w:p w:rsidR="00F214B8" w:rsidRDefault="004643F5" w:rsidP="004643F5">
      <w:pPr>
        <w:suppressAutoHyphens/>
        <w:jc w:val="both"/>
        <w:rPr>
          <w:rFonts w:ascii="Arial" w:hAnsi="Arial" w:cs="Arial"/>
          <w:sz w:val="22"/>
          <w:szCs w:val="22"/>
          <w:lang w:eastAsia="ar-SA"/>
        </w:rPr>
      </w:pPr>
      <w:r w:rsidRPr="004643F5">
        <w:rPr>
          <w:rFonts w:ascii="Arial" w:hAnsi="Arial" w:cs="Arial"/>
          <w:sz w:val="22"/>
          <w:szCs w:val="22"/>
          <w:lang w:eastAsia="ar-SA"/>
        </w:rPr>
        <w:t xml:space="preserve">Gradsko vijeće Grada Dubrovnika suglasno je da Grad Dubrovnik sklopi Sporazum o provedbi integriranih teritorijalnih  ulaganja u okviru Integriranog teritorijalnog programa 2021.-2027. s Ministarstvom regionalnoga razvoja i fondova Europske unije. </w:t>
      </w:r>
    </w:p>
    <w:p w:rsidR="004643F5" w:rsidRPr="004643F5" w:rsidRDefault="004643F5" w:rsidP="00F214B8">
      <w:pPr>
        <w:suppressAutoHyphens/>
        <w:jc w:val="both"/>
        <w:rPr>
          <w:rFonts w:ascii="Arial" w:hAnsi="Arial" w:cs="Arial"/>
          <w:sz w:val="22"/>
          <w:szCs w:val="22"/>
          <w:lang w:eastAsia="ar-SA"/>
        </w:rPr>
      </w:pPr>
      <w:r w:rsidRPr="004643F5">
        <w:rPr>
          <w:rFonts w:ascii="Arial" w:hAnsi="Arial" w:cs="Arial"/>
          <w:sz w:val="22"/>
          <w:szCs w:val="22"/>
          <w:lang w:eastAsia="ar-SA"/>
        </w:rPr>
        <w:t xml:space="preserve">Tekst Sporazuma u prilogu je ove Odluke. </w:t>
      </w:r>
    </w:p>
    <w:p w:rsidR="004643F5" w:rsidRPr="004643F5" w:rsidRDefault="004643F5" w:rsidP="004643F5">
      <w:pPr>
        <w:suppressAutoHyphens/>
        <w:autoSpaceDN w:val="0"/>
        <w:jc w:val="both"/>
        <w:textAlignment w:val="baseline"/>
        <w:rPr>
          <w:rFonts w:ascii="Arial" w:eastAsia="Calibri" w:hAnsi="Arial" w:cs="Arial"/>
          <w:kern w:val="2"/>
          <w:sz w:val="22"/>
          <w:szCs w:val="22"/>
          <w:lang w:eastAsia="en-US"/>
        </w:rPr>
      </w:pPr>
    </w:p>
    <w:p w:rsidR="004643F5" w:rsidRPr="004643F5" w:rsidRDefault="004643F5" w:rsidP="004643F5">
      <w:pPr>
        <w:spacing w:after="200" w:line="276" w:lineRule="auto"/>
        <w:jc w:val="center"/>
        <w:rPr>
          <w:rFonts w:ascii="Arial" w:hAnsi="Arial" w:cs="Arial"/>
          <w:sz w:val="22"/>
          <w:szCs w:val="22"/>
          <w:lang w:eastAsia="ar-SA"/>
        </w:rPr>
      </w:pPr>
      <w:r w:rsidRPr="004643F5">
        <w:rPr>
          <w:rFonts w:ascii="Arial" w:hAnsi="Arial" w:cs="Arial"/>
          <w:sz w:val="22"/>
          <w:szCs w:val="22"/>
          <w:lang w:eastAsia="ar-SA"/>
        </w:rPr>
        <w:t>Članak 2.</w:t>
      </w:r>
    </w:p>
    <w:p w:rsidR="004643F5" w:rsidRPr="004643F5" w:rsidRDefault="004643F5" w:rsidP="004643F5">
      <w:pPr>
        <w:spacing w:after="200" w:line="276" w:lineRule="auto"/>
        <w:rPr>
          <w:rFonts w:ascii="Arial" w:hAnsi="Arial" w:cs="Arial"/>
          <w:sz w:val="22"/>
          <w:szCs w:val="22"/>
          <w:lang w:eastAsia="ar-SA"/>
        </w:rPr>
      </w:pPr>
      <w:r w:rsidRPr="004643F5">
        <w:rPr>
          <w:rFonts w:ascii="Arial" w:hAnsi="Arial" w:cs="Arial"/>
          <w:sz w:val="22"/>
          <w:szCs w:val="22"/>
          <w:lang w:eastAsia="ar-SA"/>
        </w:rPr>
        <w:t>Ovlašćuje se Gradonačelnik Grada Dubrovnika na sklapanje Sporazuma iz članka 1. ove Odluke.</w:t>
      </w:r>
    </w:p>
    <w:p w:rsidR="004643F5" w:rsidRPr="004643F5" w:rsidRDefault="004643F5" w:rsidP="004643F5">
      <w:pPr>
        <w:spacing w:after="200" w:line="276" w:lineRule="auto"/>
        <w:jc w:val="center"/>
        <w:rPr>
          <w:rFonts w:ascii="Arial" w:hAnsi="Arial" w:cs="Arial"/>
          <w:sz w:val="22"/>
          <w:szCs w:val="22"/>
          <w:lang w:eastAsia="ar-SA"/>
        </w:rPr>
      </w:pPr>
      <w:r w:rsidRPr="004643F5">
        <w:rPr>
          <w:rFonts w:ascii="Arial" w:hAnsi="Arial" w:cs="Arial"/>
          <w:sz w:val="22"/>
          <w:szCs w:val="22"/>
          <w:lang w:eastAsia="ar-SA"/>
        </w:rPr>
        <w:t>Članak 3.</w:t>
      </w:r>
    </w:p>
    <w:p w:rsidR="004643F5" w:rsidRPr="004643F5" w:rsidRDefault="004643F5" w:rsidP="004643F5">
      <w:pPr>
        <w:spacing w:after="200" w:line="276" w:lineRule="auto"/>
        <w:rPr>
          <w:rFonts w:ascii="Arial" w:hAnsi="Arial" w:cs="Arial"/>
          <w:sz w:val="22"/>
          <w:szCs w:val="22"/>
          <w:lang w:eastAsia="ar-SA"/>
        </w:rPr>
      </w:pPr>
      <w:r w:rsidRPr="004643F5">
        <w:rPr>
          <w:rFonts w:ascii="Arial" w:hAnsi="Arial" w:cs="Arial"/>
          <w:sz w:val="22"/>
          <w:szCs w:val="22"/>
          <w:lang w:eastAsia="ar-SA"/>
        </w:rPr>
        <w:t>Ova odluka stupa na snagu prvog dana od dana objave u „Službenom glasniku Grada Dubrovnika“.</w:t>
      </w:r>
    </w:p>
    <w:p w:rsidR="00B15AD4" w:rsidRDefault="00B15AD4" w:rsidP="00B15AD4">
      <w:pPr>
        <w:autoSpaceDE w:val="0"/>
        <w:autoSpaceDN w:val="0"/>
        <w:adjustRightInd w:val="0"/>
        <w:rPr>
          <w:rFonts w:ascii="Arial" w:hAnsi="Arial" w:cs="Arial"/>
          <w:sz w:val="22"/>
          <w:szCs w:val="22"/>
          <w:lang w:val="en-US"/>
        </w:rPr>
      </w:pPr>
    </w:p>
    <w:p w:rsidR="004643F5" w:rsidRPr="004643F5" w:rsidRDefault="004643F5" w:rsidP="004643F5">
      <w:pPr>
        <w:suppressAutoHyphens/>
        <w:autoSpaceDE w:val="0"/>
        <w:spacing w:line="240" w:lineRule="atLeast"/>
        <w:jc w:val="both"/>
        <w:rPr>
          <w:rFonts w:ascii="Arial" w:hAnsi="Arial"/>
          <w:sz w:val="22"/>
          <w:szCs w:val="22"/>
          <w:lang w:eastAsia="ar-SA"/>
        </w:rPr>
      </w:pPr>
      <w:r w:rsidRPr="004643F5">
        <w:rPr>
          <w:rFonts w:ascii="Arial" w:hAnsi="Arial"/>
          <w:sz w:val="22"/>
          <w:szCs w:val="22"/>
          <w:lang w:eastAsia="ar-SA"/>
        </w:rPr>
        <w:t>KLASA: 910-01/20-01/09</w:t>
      </w:r>
    </w:p>
    <w:p w:rsidR="004643F5" w:rsidRPr="004643F5" w:rsidRDefault="004643F5" w:rsidP="004643F5">
      <w:pPr>
        <w:suppressAutoHyphens/>
        <w:jc w:val="both"/>
        <w:rPr>
          <w:rFonts w:ascii="Arial" w:hAnsi="Arial" w:cs="Arial"/>
          <w:color w:val="000000"/>
          <w:sz w:val="22"/>
          <w:szCs w:val="22"/>
          <w:lang w:eastAsia="ar-SA"/>
        </w:rPr>
      </w:pPr>
      <w:r w:rsidRPr="004643F5">
        <w:rPr>
          <w:rFonts w:ascii="Arial" w:hAnsi="Arial" w:cs="Arial"/>
          <w:color w:val="000000"/>
          <w:sz w:val="22"/>
          <w:szCs w:val="22"/>
          <w:lang w:eastAsia="ar-SA"/>
        </w:rPr>
        <w:t>URBROJ: 2117-1-09-23-95</w:t>
      </w:r>
    </w:p>
    <w:p w:rsidR="004643F5" w:rsidRPr="004643F5" w:rsidRDefault="004643F5" w:rsidP="004643F5">
      <w:pPr>
        <w:suppressAutoHyphens/>
        <w:jc w:val="both"/>
        <w:rPr>
          <w:rFonts w:ascii="Arial" w:hAnsi="Arial" w:cs="Arial"/>
          <w:sz w:val="22"/>
          <w:szCs w:val="22"/>
          <w:lang w:eastAsia="ar-SA"/>
        </w:rPr>
      </w:pPr>
      <w:r w:rsidRPr="004643F5">
        <w:rPr>
          <w:rFonts w:ascii="Arial" w:hAnsi="Arial" w:cs="Arial"/>
          <w:color w:val="000000"/>
          <w:sz w:val="22"/>
          <w:szCs w:val="22"/>
          <w:lang w:eastAsia="ar-SA"/>
        </w:rPr>
        <w:t>Dubrovnik, 15. studenog 2023</w:t>
      </w:r>
    </w:p>
    <w:p w:rsidR="00B15AD4" w:rsidRDefault="00B15AD4" w:rsidP="00B15AD4">
      <w:pPr>
        <w:autoSpaceDE w:val="0"/>
        <w:autoSpaceDN w:val="0"/>
        <w:adjustRightInd w:val="0"/>
        <w:rPr>
          <w:rFonts w:ascii="Arial" w:hAnsi="Arial" w:cs="Arial"/>
          <w:sz w:val="22"/>
          <w:szCs w:val="22"/>
          <w:lang w:val="en-US"/>
        </w:rPr>
      </w:pPr>
    </w:p>
    <w:p w:rsidR="004643F5" w:rsidRPr="00C5648E" w:rsidRDefault="004643F5" w:rsidP="004643F5">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4643F5" w:rsidRDefault="004643F5" w:rsidP="004643F5">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4643F5" w:rsidRPr="00C5648E" w:rsidRDefault="004643F5" w:rsidP="004643F5">
      <w:pPr>
        <w:autoSpaceDE w:val="0"/>
        <w:autoSpaceDN w:val="0"/>
        <w:adjustRightInd w:val="0"/>
        <w:rPr>
          <w:rFonts w:ascii="Arial" w:hAnsi="Arial" w:cs="Arial"/>
          <w:sz w:val="22"/>
          <w:szCs w:val="22"/>
          <w:lang w:val="en-US"/>
        </w:rPr>
      </w:pPr>
      <w:r>
        <w:rPr>
          <w:rFonts w:ascii="Arial" w:hAnsi="Arial" w:cs="Arial"/>
          <w:sz w:val="22"/>
          <w:szCs w:val="22"/>
          <w:lang w:val="en-US"/>
        </w:rPr>
        <w:t>----------------------------------------</w:t>
      </w:r>
    </w:p>
    <w:p w:rsidR="004643F5" w:rsidRDefault="004643F5" w:rsidP="00B15AD4">
      <w:pPr>
        <w:autoSpaceDE w:val="0"/>
        <w:autoSpaceDN w:val="0"/>
        <w:adjustRightInd w:val="0"/>
        <w:rPr>
          <w:rFonts w:ascii="Arial" w:hAnsi="Arial" w:cs="Arial"/>
          <w:sz w:val="22"/>
          <w:szCs w:val="22"/>
          <w:lang w:val="en-US"/>
        </w:rPr>
      </w:pPr>
    </w:p>
    <w:p w:rsidR="004643F5" w:rsidRDefault="004643F5" w:rsidP="00B15AD4">
      <w:pPr>
        <w:autoSpaceDE w:val="0"/>
        <w:autoSpaceDN w:val="0"/>
        <w:adjustRightInd w:val="0"/>
        <w:rPr>
          <w:rFonts w:ascii="Arial" w:hAnsi="Arial" w:cs="Arial"/>
          <w:sz w:val="22"/>
          <w:szCs w:val="22"/>
          <w:lang w:val="en-US"/>
        </w:rPr>
      </w:pPr>
    </w:p>
    <w:p w:rsidR="004643F5" w:rsidRDefault="004643F5" w:rsidP="00B15AD4">
      <w:pPr>
        <w:autoSpaceDE w:val="0"/>
        <w:autoSpaceDN w:val="0"/>
        <w:adjustRightInd w:val="0"/>
        <w:rPr>
          <w:rFonts w:ascii="Arial" w:hAnsi="Arial" w:cs="Arial"/>
          <w:sz w:val="22"/>
          <w:szCs w:val="22"/>
          <w:lang w:val="en-US"/>
        </w:rPr>
      </w:pPr>
    </w:p>
    <w:p w:rsidR="004643F5" w:rsidRDefault="004643F5" w:rsidP="00B15AD4">
      <w:pPr>
        <w:autoSpaceDE w:val="0"/>
        <w:autoSpaceDN w:val="0"/>
        <w:adjustRightInd w:val="0"/>
        <w:rPr>
          <w:rFonts w:ascii="Arial" w:hAnsi="Arial" w:cs="Arial"/>
          <w:sz w:val="22"/>
          <w:szCs w:val="22"/>
          <w:lang w:val="en-US"/>
        </w:rPr>
      </w:pPr>
    </w:p>
    <w:p w:rsidR="004643F5" w:rsidRPr="004643F5" w:rsidRDefault="004643F5" w:rsidP="00B15AD4">
      <w:pPr>
        <w:autoSpaceDE w:val="0"/>
        <w:autoSpaceDN w:val="0"/>
        <w:adjustRightInd w:val="0"/>
        <w:rPr>
          <w:rFonts w:ascii="Arial" w:hAnsi="Arial" w:cs="Arial"/>
          <w:b/>
          <w:sz w:val="22"/>
          <w:szCs w:val="22"/>
          <w:lang w:val="en-US"/>
        </w:rPr>
      </w:pPr>
      <w:r w:rsidRPr="004643F5">
        <w:rPr>
          <w:rFonts w:ascii="Arial" w:hAnsi="Arial" w:cs="Arial"/>
          <w:b/>
          <w:sz w:val="22"/>
          <w:szCs w:val="22"/>
          <w:lang w:val="en-US"/>
        </w:rPr>
        <w:t>172</w:t>
      </w:r>
    </w:p>
    <w:p w:rsidR="004643F5" w:rsidRDefault="004643F5" w:rsidP="00B15AD4">
      <w:pPr>
        <w:autoSpaceDE w:val="0"/>
        <w:autoSpaceDN w:val="0"/>
        <w:adjustRightInd w:val="0"/>
        <w:rPr>
          <w:rFonts w:ascii="Arial" w:hAnsi="Arial" w:cs="Arial"/>
          <w:sz w:val="22"/>
          <w:szCs w:val="22"/>
          <w:lang w:val="en-US"/>
        </w:rPr>
      </w:pPr>
    </w:p>
    <w:p w:rsidR="004643F5" w:rsidRDefault="004643F5" w:rsidP="00B15AD4">
      <w:pPr>
        <w:autoSpaceDE w:val="0"/>
        <w:autoSpaceDN w:val="0"/>
        <w:adjustRightInd w:val="0"/>
        <w:rPr>
          <w:rFonts w:ascii="Arial" w:hAnsi="Arial" w:cs="Arial"/>
          <w:sz w:val="22"/>
          <w:szCs w:val="22"/>
          <w:lang w:val="en-US"/>
        </w:rPr>
      </w:pPr>
    </w:p>
    <w:p w:rsidR="001F109C" w:rsidRPr="001F109C" w:rsidRDefault="001F109C" w:rsidP="001F109C">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1F109C">
        <w:rPr>
          <w:rFonts w:ascii="Arial" w:hAnsi="Arial" w:cs="Arial"/>
          <w:sz w:val="22"/>
          <w:szCs w:val="22"/>
          <w:lang w:eastAsia="en-US"/>
        </w:rPr>
        <w:t>Na temelju članka 39. Statuta Grada Dubrovnika („Službeni glasnik Grada Dubrovnika“, broj 2/21), Gradsko vijeće Grada Dubrovnika na 27. sjednici, održanoj 15. studenog 2023., donijelo je</w:t>
      </w:r>
    </w:p>
    <w:p w:rsidR="001F109C" w:rsidRPr="001F109C" w:rsidRDefault="001F109C" w:rsidP="001F109C">
      <w:pPr>
        <w:jc w:val="center"/>
        <w:rPr>
          <w:rFonts w:ascii="Arial" w:hAnsi="Arial" w:cs="Arial"/>
          <w:b/>
          <w:sz w:val="22"/>
          <w:szCs w:val="22"/>
          <w:lang w:eastAsia="en-US"/>
        </w:rPr>
      </w:pPr>
    </w:p>
    <w:p w:rsidR="001F109C" w:rsidRPr="001F109C" w:rsidRDefault="001F109C" w:rsidP="001F109C">
      <w:pPr>
        <w:jc w:val="center"/>
        <w:rPr>
          <w:rFonts w:ascii="Arial" w:hAnsi="Arial" w:cs="Arial"/>
          <w:b/>
          <w:sz w:val="22"/>
          <w:szCs w:val="22"/>
          <w:lang w:eastAsia="en-US"/>
        </w:rPr>
      </w:pPr>
      <w:r w:rsidRPr="001F109C">
        <w:rPr>
          <w:rFonts w:ascii="Arial" w:hAnsi="Arial" w:cs="Arial"/>
          <w:b/>
          <w:sz w:val="22"/>
          <w:szCs w:val="22"/>
          <w:lang w:eastAsia="en-US"/>
        </w:rPr>
        <w:t>O D L U K U</w:t>
      </w:r>
    </w:p>
    <w:p w:rsidR="001F109C" w:rsidRPr="001F109C" w:rsidRDefault="001F109C" w:rsidP="001F109C">
      <w:pPr>
        <w:jc w:val="center"/>
        <w:rPr>
          <w:rFonts w:ascii="Arial" w:hAnsi="Arial" w:cs="Arial"/>
          <w:b/>
          <w:sz w:val="22"/>
          <w:szCs w:val="22"/>
          <w:lang w:eastAsia="en-US"/>
        </w:rPr>
      </w:pPr>
      <w:r w:rsidRPr="001F109C">
        <w:rPr>
          <w:rFonts w:ascii="Arial" w:hAnsi="Arial" w:cs="Arial"/>
          <w:b/>
          <w:sz w:val="22"/>
          <w:szCs w:val="22"/>
          <w:lang w:eastAsia="en-US"/>
        </w:rPr>
        <w:t>o izmjeni Odluke o osnivanju Odbora za određivanje imena ulica</w:t>
      </w:r>
      <w:r w:rsidRPr="001F109C">
        <w:rPr>
          <w:rFonts w:ascii="Arial" w:hAnsi="Arial" w:cs="Arial"/>
          <w:b/>
          <w:sz w:val="22"/>
          <w:szCs w:val="22"/>
          <w:lang w:eastAsia="en-US"/>
        </w:rPr>
        <w:softHyphen/>
      </w:r>
    </w:p>
    <w:p w:rsidR="001F109C" w:rsidRPr="001F109C" w:rsidRDefault="001F109C" w:rsidP="001F109C">
      <w:pPr>
        <w:jc w:val="center"/>
        <w:rPr>
          <w:rFonts w:ascii="Arial" w:hAnsi="Arial" w:cs="Arial"/>
          <w:sz w:val="22"/>
          <w:szCs w:val="22"/>
          <w:lang w:eastAsia="en-US"/>
        </w:rPr>
      </w:pPr>
      <w:r w:rsidRPr="001F109C">
        <w:rPr>
          <w:rFonts w:ascii="Arial" w:hAnsi="Arial" w:cs="Arial"/>
          <w:b/>
          <w:sz w:val="22"/>
          <w:szCs w:val="22"/>
          <w:lang w:eastAsia="en-US"/>
        </w:rPr>
        <w:t>i trgova u naseljima Grada Dubrovnika</w:t>
      </w:r>
      <w:r w:rsidRPr="001F109C">
        <w:rPr>
          <w:rFonts w:ascii="Arial" w:hAnsi="Arial" w:cs="Arial"/>
          <w:b/>
          <w:sz w:val="22"/>
          <w:szCs w:val="22"/>
          <w:lang w:eastAsia="en-US"/>
        </w:rPr>
        <w:softHyphen/>
      </w:r>
    </w:p>
    <w:p w:rsidR="001F109C" w:rsidRPr="001F109C" w:rsidRDefault="001F109C" w:rsidP="001F109C">
      <w:pPr>
        <w:rPr>
          <w:rFonts w:ascii="Arial" w:hAnsi="Arial" w:cs="Arial"/>
          <w:b/>
          <w:sz w:val="22"/>
          <w:szCs w:val="22"/>
          <w:lang w:eastAsia="en-US"/>
        </w:rPr>
      </w:pPr>
    </w:p>
    <w:p w:rsidR="001F109C" w:rsidRPr="001F109C" w:rsidRDefault="001F109C" w:rsidP="001F109C">
      <w:pPr>
        <w:rPr>
          <w:rFonts w:ascii="Arial" w:hAnsi="Arial" w:cs="Arial"/>
          <w:b/>
          <w:sz w:val="22"/>
          <w:szCs w:val="22"/>
          <w:lang w:eastAsia="en-US"/>
        </w:rPr>
      </w:pPr>
    </w:p>
    <w:p w:rsidR="001F109C" w:rsidRPr="001F109C" w:rsidRDefault="001F109C" w:rsidP="001F109C">
      <w:pPr>
        <w:jc w:val="center"/>
        <w:rPr>
          <w:rFonts w:ascii="Arial" w:hAnsi="Arial" w:cs="Arial"/>
          <w:sz w:val="22"/>
          <w:szCs w:val="22"/>
          <w:lang w:eastAsia="en-US"/>
        </w:rPr>
      </w:pPr>
      <w:r w:rsidRPr="001F109C">
        <w:rPr>
          <w:rFonts w:ascii="Arial" w:hAnsi="Arial" w:cs="Arial"/>
          <w:sz w:val="22"/>
          <w:szCs w:val="22"/>
          <w:lang w:eastAsia="en-US"/>
        </w:rPr>
        <w:t>Članak 1.</w:t>
      </w:r>
    </w:p>
    <w:p w:rsidR="001F109C" w:rsidRPr="001F109C" w:rsidRDefault="001F109C" w:rsidP="001F109C">
      <w:pPr>
        <w:rPr>
          <w:rFonts w:ascii="Arial" w:hAnsi="Arial" w:cs="Arial"/>
          <w:sz w:val="22"/>
          <w:szCs w:val="22"/>
          <w:lang w:eastAsia="en-US"/>
        </w:rPr>
      </w:pPr>
    </w:p>
    <w:p w:rsidR="001F109C" w:rsidRPr="001F109C" w:rsidRDefault="001F109C" w:rsidP="001F109C">
      <w:pPr>
        <w:rPr>
          <w:rFonts w:ascii="Arial" w:hAnsi="Arial" w:cs="Arial"/>
          <w:sz w:val="22"/>
          <w:szCs w:val="22"/>
          <w:lang w:eastAsia="en-US"/>
        </w:rPr>
      </w:pPr>
      <w:r w:rsidRPr="001F109C">
        <w:rPr>
          <w:rFonts w:ascii="Arial" w:hAnsi="Arial" w:cs="Arial"/>
          <w:sz w:val="22"/>
          <w:szCs w:val="22"/>
          <w:lang w:eastAsia="en-US"/>
        </w:rPr>
        <w:t xml:space="preserve">U Odluci o osnivanju Odbora za određivanje imena ulica i trgova u naseljima Grada Dubrovnika („Službeni glasnik Grada Dubrovnika“, broj 14/21 i 18/21) u članku 4. točka 6. mijenja se i glasi:                                                 </w:t>
      </w:r>
    </w:p>
    <w:p w:rsidR="001F109C" w:rsidRPr="001F109C" w:rsidRDefault="001F109C" w:rsidP="001F109C">
      <w:pPr>
        <w:rPr>
          <w:rFonts w:ascii="Arial" w:hAnsi="Arial" w:cs="Arial"/>
          <w:sz w:val="22"/>
          <w:szCs w:val="22"/>
          <w:lang w:eastAsia="en-US"/>
        </w:rPr>
      </w:pPr>
      <w:r w:rsidRPr="001F109C">
        <w:rPr>
          <w:rFonts w:ascii="Arial" w:hAnsi="Arial" w:cs="Arial"/>
          <w:sz w:val="22"/>
          <w:szCs w:val="22"/>
          <w:lang w:eastAsia="en-US"/>
        </w:rPr>
        <w:t xml:space="preserve">                                                                     </w:t>
      </w:r>
    </w:p>
    <w:p w:rsidR="001F109C" w:rsidRPr="001F109C" w:rsidRDefault="001F109C" w:rsidP="001F109C">
      <w:pPr>
        <w:rPr>
          <w:rFonts w:ascii="Arial" w:hAnsi="Arial" w:cs="Arial"/>
          <w:sz w:val="22"/>
          <w:szCs w:val="22"/>
          <w:lang w:eastAsia="en-US"/>
        </w:rPr>
      </w:pPr>
      <w:r w:rsidRPr="001F109C">
        <w:rPr>
          <w:rFonts w:ascii="Arial" w:hAnsi="Arial" w:cs="Arial"/>
          <w:sz w:val="22"/>
          <w:szCs w:val="22"/>
          <w:lang w:eastAsia="en-US"/>
        </w:rPr>
        <w:t xml:space="preserve">„1. </w:t>
      </w:r>
      <w:r w:rsidRPr="001F109C">
        <w:rPr>
          <w:rFonts w:ascii="Arial" w:hAnsi="Arial" w:cs="Arial"/>
          <w:b/>
          <w:sz w:val="22"/>
          <w:szCs w:val="22"/>
          <w:lang w:eastAsia="en-US"/>
        </w:rPr>
        <w:t xml:space="preserve">Terezina Orlić </w:t>
      </w:r>
      <w:r w:rsidRPr="001F109C">
        <w:rPr>
          <w:rFonts w:ascii="Arial" w:hAnsi="Arial" w:cs="Arial"/>
          <w:sz w:val="22"/>
          <w:szCs w:val="22"/>
          <w:lang w:eastAsia="en-US"/>
        </w:rPr>
        <w:t>– član“.</w:t>
      </w:r>
    </w:p>
    <w:p w:rsidR="001F109C" w:rsidRPr="001F109C" w:rsidRDefault="001F109C" w:rsidP="001F109C">
      <w:pPr>
        <w:rPr>
          <w:rFonts w:ascii="Arial" w:hAnsi="Arial" w:cs="Arial"/>
          <w:sz w:val="22"/>
          <w:szCs w:val="22"/>
          <w:lang w:eastAsia="en-US"/>
        </w:rPr>
      </w:pPr>
    </w:p>
    <w:p w:rsidR="001F109C" w:rsidRPr="001F109C" w:rsidRDefault="001F109C" w:rsidP="001F109C">
      <w:pPr>
        <w:jc w:val="center"/>
        <w:rPr>
          <w:rFonts w:ascii="Arial" w:hAnsi="Arial" w:cs="Arial"/>
          <w:sz w:val="22"/>
          <w:szCs w:val="22"/>
          <w:lang w:eastAsia="en-US"/>
        </w:rPr>
      </w:pPr>
      <w:r w:rsidRPr="001F109C">
        <w:rPr>
          <w:rFonts w:ascii="Arial" w:hAnsi="Arial" w:cs="Arial"/>
          <w:sz w:val="22"/>
          <w:szCs w:val="22"/>
          <w:lang w:eastAsia="en-US"/>
        </w:rPr>
        <w:t>Članak 2.</w:t>
      </w:r>
    </w:p>
    <w:p w:rsidR="001F109C" w:rsidRPr="001F109C" w:rsidRDefault="001F109C" w:rsidP="001F109C">
      <w:pPr>
        <w:rPr>
          <w:rFonts w:ascii="Arial" w:hAnsi="Arial" w:cs="Arial"/>
          <w:sz w:val="22"/>
          <w:szCs w:val="22"/>
          <w:lang w:eastAsia="en-US"/>
        </w:rPr>
      </w:pPr>
      <w:r w:rsidRPr="001F109C">
        <w:rPr>
          <w:rFonts w:ascii="Arial" w:hAnsi="Arial" w:cs="Arial"/>
          <w:sz w:val="22"/>
          <w:szCs w:val="22"/>
          <w:lang w:eastAsia="en-US"/>
        </w:rPr>
        <w:t xml:space="preserve">                                                                     </w:t>
      </w:r>
    </w:p>
    <w:p w:rsidR="001F109C" w:rsidRPr="001F109C" w:rsidRDefault="001F109C" w:rsidP="001F109C">
      <w:pPr>
        <w:rPr>
          <w:rFonts w:ascii="Arial" w:hAnsi="Arial" w:cs="Arial"/>
          <w:sz w:val="22"/>
          <w:szCs w:val="22"/>
          <w:lang w:eastAsia="en-US"/>
        </w:rPr>
      </w:pPr>
      <w:r w:rsidRPr="001F109C">
        <w:rPr>
          <w:rFonts w:ascii="Arial" w:hAnsi="Arial" w:cs="Arial"/>
          <w:sz w:val="22"/>
          <w:szCs w:val="22"/>
          <w:lang w:eastAsia="en-US"/>
        </w:rPr>
        <w:t xml:space="preserve">Ova odluka stupa na snagu osmog dana od dana objave u „Službenom glasniku Grada Dubrovnika“.                         </w:t>
      </w:r>
    </w:p>
    <w:p w:rsidR="00B15AD4" w:rsidRDefault="00B15AD4" w:rsidP="00B15AD4">
      <w:pPr>
        <w:autoSpaceDE w:val="0"/>
        <w:autoSpaceDN w:val="0"/>
        <w:adjustRightInd w:val="0"/>
        <w:rPr>
          <w:rFonts w:ascii="Arial" w:hAnsi="Arial" w:cs="Arial"/>
          <w:sz w:val="22"/>
          <w:szCs w:val="22"/>
          <w:lang w:val="en-US"/>
        </w:rPr>
      </w:pPr>
    </w:p>
    <w:p w:rsidR="004643F5" w:rsidRPr="004643F5" w:rsidRDefault="004643F5" w:rsidP="004643F5">
      <w:pPr>
        <w:rPr>
          <w:rFonts w:ascii="Arial" w:hAnsi="Arial" w:cs="Arial"/>
          <w:sz w:val="22"/>
          <w:szCs w:val="22"/>
          <w:lang w:eastAsia="en-US"/>
        </w:rPr>
      </w:pPr>
      <w:r w:rsidRPr="004643F5">
        <w:rPr>
          <w:rFonts w:ascii="Arial" w:hAnsi="Arial" w:cs="Arial"/>
          <w:sz w:val="22"/>
          <w:szCs w:val="22"/>
          <w:lang w:eastAsia="en-US"/>
        </w:rPr>
        <w:t>KLASA: 007-01/23-02/11</w:t>
      </w:r>
    </w:p>
    <w:p w:rsidR="004643F5" w:rsidRPr="004643F5" w:rsidRDefault="004643F5" w:rsidP="004643F5">
      <w:pPr>
        <w:rPr>
          <w:rFonts w:ascii="Arial" w:hAnsi="Arial" w:cs="Arial"/>
          <w:sz w:val="22"/>
          <w:szCs w:val="22"/>
          <w:lang w:eastAsia="en-US"/>
        </w:rPr>
      </w:pPr>
      <w:r w:rsidRPr="004643F5">
        <w:rPr>
          <w:rFonts w:ascii="Arial" w:hAnsi="Arial" w:cs="Arial"/>
          <w:sz w:val="22"/>
          <w:szCs w:val="22"/>
          <w:lang w:eastAsia="en-US"/>
        </w:rPr>
        <w:t>URBROJ: 2117-1-09-23-01</w:t>
      </w:r>
    </w:p>
    <w:p w:rsidR="00B15AD4" w:rsidRPr="00F214B8" w:rsidRDefault="004643F5" w:rsidP="00F214B8">
      <w:pPr>
        <w:rPr>
          <w:rFonts w:ascii="Arial" w:hAnsi="Arial" w:cs="Arial"/>
          <w:sz w:val="22"/>
          <w:szCs w:val="22"/>
          <w:lang w:eastAsia="en-US"/>
        </w:rPr>
      </w:pPr>
      <w:r w:rsidRPr="004643F5">
        <w:rPr>
          <w:rFonts w:ascii="Arial" w:hAnsi="Arial" w:cs="Arial"/>
          <w:sz w:val="22"/>
          <w:szCs w:val="22"/>
          <w:lang w:eastAsia="en-US"/>
        </w:rPr>
        <w:t>Dubrovnik, 15. studenog 2023.</w:t>
      </w:r>
    </w:p>
    <w:p w:rsidR="00B15AD4" w:rsidRPr="00C5648E"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B15AD4"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B15AD4" w:rsidRPr="00C5648E" w:rsidRDefault="00B15AD4" w:rsidP="00B15AD4">
      <w:pPr>
        <w:autoSpaceDE w:val="0"/>
        <w:autoSpaceDN w:val="0"/>
        <w:adjustRightInd w:val="0"/>
        <w:rPr>
          <w:rFonts w:ascii="Arial" w:hAnsi="Arial" w:cs="Arial"/>
          <w:sz w:val="22"/>
          <w:szCs w:val="22"/>
          <w:lang w:val="en-US"/>
        </w:rPr>
      </w:pPr>
      <w:r>
        <w:rPr>
          <w:rFonts w:ascii="Arial" w:hAnsi="Arial" w:cs="Arial"/>
          <w:sz w:val="22"/>
          <w:szCs w:val="22"/>
          <w:lang w:val="en-US"/>
        </w:rPr>
        <w:t>----------------------------------------</w:t>
      </w:r>
    </w:p>
    <w:p w:rsidR="00B15AD4" w:rsidRPr="00B15AD4" w:rsidRDefault="00B15AD4" w:rsidP="00B15AD4">
      <w:pPr>
        <w:autoSpaceDE w:val="0"/>
        <w:autoSpaceDN w:val="0"/>
        <w:adjustRightInd w:val="0"/>
        <w:rPr>
          <w:rFonts w:ascii="Arial" w:hAnsi="Arial" w:cs="Arial"/>
          <w:sz w:val="22"/>
          <w:szCs w:val="22"/>
          <w:lang w:val="en-US"/>
        </w:rPr>
      </w:pP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B15AD4" w:rsidRPr="00A520F4" w:rsidRDefault="00B15AD4" w:rsidP="00620E3E">
      <w:pPr>
        <w:rPr>
          <w:rFonts w:ascii="Arial" w:hAnsi="Arial" w:cs="Arial"/>
          <w:b/>
          <w:sz w:val="22"/>
          <w:szCs w:val="22"/>
        </w:rPr>
      </w:pPr>
      <w:r w:rsidRPr="00A520F4">
        <w:rPr>
          <w:rFonts w:ascii="Arial" w:hAnsi="Arial" w:cs="Arial"/>
          <w:b/>
          <w:sz w:val="22"/>
          <w:szCs w:val="22"/>
        </w:rPr>
        <w:t>173</w:t>
      </w: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 xml:space="preserve">Na temelju članka 72. Zakona o komunalnom gospodarstvu </w:t>
      </w:r>
      <w:r w:rsidRPr="004643F5">
        <w:rPr>
          <w:rFonts w:ascii="Arial" w:hAnsi="Arial" w:cs="Arial"/>
          <w:color w:val="000000"/>
          <w:sz w:val="22"/>
          <w:szCs w:val="22"/>
          <w:lang w:val="en-US" w:eastAsia="zh-CN"/>
        </w:rPr>
        <w:t>(</w:t>
      </w:r>
      <w:r w:rsidRPr="004643F5">
        <w:rPr>
          <w:rFonts w:ascii="Arial" w:hAnsi="Arial" w:cs="Arial"/>
          <w:color w:val="000000"/>
          <w:sz w:val="22"/>
          <w:szCs w:val="22"/>
          <w:lang w:eastAsia="zh-CN"/>
        </w:rPr>
        <w:t>„Narodne novine“, broj</w:t>
      </w:r>
      <w:r w:rsidRPr="004643F5">
        <w:rPr>
          <w:rFonts w:ascii="Arial" w:hAnsi="Arial" w:cs="Arial"/>
          <w:color w:val="000000"/>
          <w:sz w:val="22"/>
          <w:szCs w:val="22"/>
          <w:lang w:val="en-US" w:eastAsia="zh-CN"/>
        </w:rPr>
        <w:t xml:space="preserve"> 68/18, 110/18 i 32/20)</w:t>
      </w:r>
      <w:r w:rsidRPr="004643F5">
        <w:rPr>
          <w:rFonts w:ascii="Arial" w:hAnsi="Arial" w:cs="Arial"/>
          <w:color w:val="000000"/>
          <w:sz w:val="22"/>
          <w:szCs w:val="22"/>
          <w:lang w:eastAsia="zh-CN"/>
        </w:rPr>
        <w:t xml:space="preserve"> i članka 39. Statuta Grada Dubrovnika (“Službeni glasnik Grada Dubrovnika“, broj 2/21), Gradsko vijeće Grada Dubrovnika na 27. sjednici, održanoj 15. studenog 2023., donijelo je</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keepNext/>
        <w:widowControl w:val="0"/>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outlineLvl w:val="0"/>
        <w:rPr>
          <w:rFonts w:ascii="Arial" w:hAnsi="Arial" w:cs="Arial"/>
          <w:b/>
          <w:sz w:val="22"/>
          <w:szCs w:val="22"/>
          <w:lang w:eastAsia="zh-CN"/>
        </w:rPr>
      </w:pPr>
      <w:r w:rsidRPr="004643F5">
        <w:rPr>
          <w:rFonts w:ascii="Arial" w:hAnsi="Arial" w:cs="Arial"/>
          <w:b/>
          <w:color w:val="000000"/>
          <w:sz w:val="22"/>
          <w:szCs w:val="22"/>
          <w:lang w:eastAsia="zh-CN"/>
        </w:rPr>
        <w:lastRenderedPageBreak/>
        <w:t>P  R  O  G  R  A  M</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ab/>
      </w:r>
      <w:r w:rsidRPr="004643F5">
        <w:rPr>
          <w:rFonts w:ascii="Arial" w:hAnsi="Arial" w:cs="Arial"/>
          <w:b/>
          <w:color w:val="000000"/>
          <w:sz w:val="22"/>
          <w:szCs w:val="22"/>
          <w:lang w:eastAsia="zh-CN"/>
        </w:rPr>
        <w:tab/>
      </w:r>
      <w:r w:rsidRPr="004643F5">
        <w:rPr>
          <w:rFonts w:ascii="Arial" w:hAnsi="Arial" w:cs="Arial"/>
          <w:b/>
          <w:color w:val="000000"/>
          <w:sz w:val="22"/>
          <w:szCs w:val="22"/>
          <w:lang w:eastAsia="zh-CN"/>
        </w:rPr>
        <w:tab/>
        <w:t>održavanja komunalne infrastrukture u 2024. godini</w:t>
      </w:r>
    </w:p>
    <w:p w:rsidR="004643F5" w:rsidRPr="004643F5" w:rsidRDefault="004643F5" w:rsidP="004643F5">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jc w:val="both"/>
        <w:textAlignment w:val="baseline"/>
        <w:rPr>
          <w:rFonts w:ascii="Arial" w:hAnsi="Arial" w:cs="Arial"/>
          <w:b/>
          <w:color w:val="000000"/>
          <w:sz w:val="22"/>
          <w:szCs w:val="22"/>
          <w:lang w:eastAsia="zh-CN"/>
        </w:rPr>
      </w:pPr>
    </w:p>
    <w:p w:rsidR="004643F5" w:rsidRPr="004643F5" w:rsidRDefault="004643F5" w:rsidP="004643F5">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OPĆE ODREDBE</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1.</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Ovim Programom održavanja komunalne infrastrukture u 2024. godini (u daljnjem tekstu: Program) u skladu s predvidivim i raspoloživim sredstvima i izvorima financiranja utvrđuje se: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061255">
      <w:pPr>
        <w:widowControl w:val="0"/>
        <w:numPr>
          <w:ilvl w:val="0"/>
          <w:numId w:val="13"/>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t>opis i opseg poslova održavanja komunalne infrastrukture s procjenom pojedinih troškova po djelatnostima u 2024. godini i</w:t>
      </w:r>
    </w:p>
    <w:p w:rsidR="004643F5" w:rsidRPr="004643F5" w:rsidRDefault="004643F5" w:rsidP="00061255">
      <w:pPr>
        <w:widowControl w:val="0"/>
        <w:numPr>
          <w:ilvl w:val="0"/>
          <w:numId w:val="13"/>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t>iskaz financijskih sredstava potrebnih za ostvarivanje programa s naznakom izvora financiranja.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Ovaj Program obuhvaća: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061255">
      <w:pPr>
        <w:widowControl w:val="0"/>
        <w:numPr>
          <w:ilvl w:val="0"/>
          <w:numId w:val="1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t xml:space="preserve">održavanje nerazvrstanih cesta </w:t>
      </w:r>
    </w:p>
    <w:p w:rsidR="004643F5" w:rsidRPr="004643F5" w:rsidRDefault="004643F5" w:rsidP="00061255">
      <w:pPr>
        <w:widowControl w:val="0"/>
        <w:numPr>
          <w:ilvl w:val="0"/>
          <w:numId w:val="1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t xml:space="preserve">održavanje javnih površina na kojima nije dopušten promet motornih vozila </w:t>
      </w:r>
    </w:p>
    <w:p w:rsidR="004643F5" w:rsidRPr="004643F5" w:rsidRDefault="004643F5" w:rsidP="00061255">
      <w:pPr>
        <w:widowControl w:val="0"/>
        <w:numPr>
          <w:ilvl w:val="0"/>
          <w:numId w:val="1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t xml:space="preserve">održavanje građevina javne odvodnje oborinskih voda </w:t>
      </w:r>
    </w:p>
    <w:p w:rsidR="004643F5" w:rsidRPr="004643F5" w:rsidRDefault="004643F5" w:rsidP="00061255">
      <w:pPr>
        <w:widowControl w:val="0"/>
        <w:numPr>
          <w:ilvl w:val="0"/>
          <w:numId w:val="1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t xml:space="preserve">održavanje javnih zelenih površina </w:t>
      </w:r>
    </w:p>
    <w:p w:rsidR="004643F5" w:rsidRPr="004643F5" w:rsidRDefault="004643F5" w:rsidP="00061255">
      <w:pPr>
        <w:widowControl w:val="0"/>
        <w:numPr>
          <w:ilvl w:val="0"/>
          <w:numId w:val="1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t xml:space="preserve">održavanje građevina, uređaja i predmeta javne namjene </w:t>
      </w:r>
    </w:p>
    <w:p w:rsidR="004643F5" w:rsidRPr="004643F5" w:rsidRDefault="004643F5" w:rsidP="00061255">
      <w:pPr>
        <w:widowControl w:val="0"/>
        <w:numPr>
          <w:ilvl w:val="0"/>
          <w:numId w:val="1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t>održavanje groblja</w:t>
      </w:r>
    </w:p>
    <w:p w:rsidR="004643F5" w:rsidRPr="004643F5" w:rsidRDefault="004643F5" w:rsidP="00061255">
      <w:pPr>
        <w:widowControl w:val="0"/>
        <w:numPr>
          <w:ilvl w:val="0"/>
          <w:numId w:val="1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t xml:space="preserve">održavanje čistoće javnih površina </w:t>
      </w:r>
    </w:p>
    <w:p w:rsidR="004643F5" w:rsidRPr="004643F5" w:rsidRDefault="004643F5" w:rsidP="00061255">
      <w:pPr>
        <w:widowControl w:val="0"/>
        <w:numPr>
          <w:ilvl w:val="0"/>
          <w:numId w:val="1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t>održavanje javne rasvjete.</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sz w:val="22"/>
          <w:szCs w:val="22"/>
          <w:lang w:eastAsia="zh-CN"/>
        </w:rPr>
      </w:pPr>
      <w:r w:rsidRPr="004643F5">
        <w:rPr>
          <w:rFonts w:ascii="Arial" w:eastAsia="Arial" w:hAnsi="Arial" w:cs="Arial"/>
          <w:color w:val="000000"/>
          <w:sz w:val="22"/>
          <w:szCs w:val="22"/>
          <w:lang w:eastAsia="zh-CN"/>
        </w:rPr>
        <w:t xml:space="preserve">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Financiranje održavanja komunalne infrastrukture iz ovog Programa obavljat će se iz:</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061255">
      <w:pPr>
        <w:widowControl w:val="0"/>
        <w:numPr>
          <w:ilvl w:val="0"/>
          <w:numId w:val="15"/>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komunalne naknade </w:t>
      </w:r>
    </w:p>
    <w:p w:rsidR="004643F5" w:rsidRPr="004643F5" w:rsidRDefault="004643F5" w:rsidP="00061255">
      <w:pPr>
        <w:widowControl w:val="0"/>
        <w:numPr>
          <w:ilvl w:val="0"/>
          <w:numId w:val="15"/>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opći prihodi i primici</w:t>
      </w:r>
    </w:p>
    <w:p w:rsidR="004643F5" w:rsidRPr="004643F5" w:rsidRDefault="004643F5" w:rsidP="00061255">
      <w:pPr>
        <w:widowControl w:val="0"/>
        <w:numPr>
          <w:ilvl w:val="0"/>
          <w:numId w:val="15"/>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naknade za uporabu pomorskog dobra</w:t>
      </w:r>
    </w:p>
    <w:p w:rsidR="004643F5" w:rsidRPr="004643F5" w:rsidRDefault="004643F5" w:rsidP="00061255">
      <w:pPr>
        <w:widowControl w:val="0"/>
        <w:numPr>
          <w:ilvl w:val="0"/>
          <w:numId w:val="15"/>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ostalih prihoda za posebne namjene - Hrvatske vode</w:t>
      </w:r>
    </w:p>
    <w:p w:rsidR="004643F5" w:rsidRPr="004643F5" w:rsidRDefault="004643F5" w:rsidP="00061255">
      <w:pPr>
        <w:widowControl w:val="0"/>
        <w:numPr>
          <w:ilvl w:val="0"/>
          <w:numId w:val="15"/>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ostale pomoći unutar općeg proračuna – Žuc</w:t>
      </w:r>
    </w:p>
    <w:p w:rsidR="004643F5" w:rsidRPr="004643F5" w:rsidRDefault="004643F5" w:rsidP="00061255">
      <w:pPr>
        <w:widowControl w:val="0"/>
        <w:numPr>
          <w:ilvl w:val="0"/>
          <w:numId w:val="15"/>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turističke pristojbe.</w:t>
      </w:r>
    </w:p>
    <w:p w:rsidR="00F214B8" w:rsidRDefault="00F214B8"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2.</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Program se temelji na stvarnim potrebama održavanja objekata i uređaja iz članka 1. na području Grada Dubrovnika i raspoloživim financijskim sredstvima za te namjene, a u nadležnosti je Upravnog odjela za komunalne djelatnosti, promet i mjesnu samoupravu, osim točke 2. (održavanje javnih površina na kojima nije dopušten promet motornih vozila) koja je u zajedničkoj nadležnosti Upravnog odjela za turizam, gospodarstvo i more i Upravnog odjela za komunalne djelatnosti, promet i mjesnu samoupravu.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 OPIS I OPSEG POSLOVA ODRŽAVANJA</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4643F5">
        <w:rPr>
          <w:rFonts w:ascii="Arial" w:eastAsia="Arial" w:hAnsi="Arial" w:cs="Arial"/>
          <w:b/>
          <w:color w:val="000000"/>
          <w:sz w:val="22"/>
          <w:szCs w:val="22"/>
          <w:lang w:eastAsia="zh-CN"/>
        </w:rPr>
        <w:t xml:space="preserve">2.1. </w:t>
      </w:r>
      <w:r w:rsidRPr="004643F5">
        <w:rPr>
          <w:rFonts w:ascii="Arial" w:hAnsi="Arial" w:cs="Arial"/>
          <w:b/>
          <w:color w:val="000000"/>
          <w:sz w:val="22"/>
          <w:szCs w:val="22"/>
          <w:lang w:eastAsia="zh-CN"/>
        </w:rPr>
        <w:t>ODRŽAVANJE NERAZVRSTANIH CESTA</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3.</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3E2336"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nerazvrstanih cesta znači održavanje površina kojima se koristi za promet po bilo kojoj osnovi i koje su pristupačne većem broju korisnika, a nisu razvrstane ceste prema posebnim propisima, te gospodarenje cestovnim zemljištem uz nerazvrstane ceste.</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lastRenderedPageBreak/>
        <w:t>2.1.1.  Održavanje nerazvrstanih cesta s opremom</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4.</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nerazvrstanih cesta obuhvaća:</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opreme (rampe, ograde, stupići) i prometne signalizacije na nerazvrstanim cestama,</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nadzor nad stanjem nerazvrstanih cesta,</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kolnika,</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održavanje rubnjaka i staza, </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površina koje služe za promet po bilo kojoj osnovi i pristupačne su većem broju korisnika i</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nogostupa na razvrstanim i nerazvrstanim cestama.</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Izvanredno održavanje nerazvrstanih cesta </w:t>
      </w:r>
    </w:p>
    <w:p w:rsidR="004643F5" w:rsidRPr="004643F5" w:rsidRDefault="004643F5" w:rsidP="004643F5">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2.1.2. Održavanje opreme i prometne signalizacije na nerazvrstanim cestama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5.</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Oprema i prometna signalizacija na nerazvrstanim cestama održava se na slijedeći način:</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oštećene odbojne i druge ograde i stupiće na prometnicama treba popraviti najkasnije tri dana od dana nastanka oštećenja,</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odbojne i druge ograde treba redovito ličiti i održavati urednim,</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oznake na kolniku (vodoravna prometna signalizacija) obnavljaju se najmanje jednom u godini i to najkasnije do kraja mjeseca svibnja,</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oznake na kolnicima u raskrižjima na kojima su postavljeni semafori i na kolnicima prometnica oko škola, obnavljaju se po potrebi u dogovoru s Upravnim odjelom za komunalne djelatnosti, promet i mjesnu samoupravu Grada Dubrovnika, </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okomita prometna signalizacija dopunjuje se prema potrebi,</w:t>
      </w:r>
    </w:p>
    <w:p w:rsidR="004643F5" w:rsidRPr="004643F5" w:rsidRDefault="004643F5" w:rsidP="00061255">
      <w:pPr>
        <w:widowControl w:val="0"/>
        <w:numPr>
          <w:ilvl w:val="0"/>
          <w:numId w:val="9"/>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održavanje semafora prema ugovoru.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2.1.3. Nadzor nad stanjem nerazvrstanih cesta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6.</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Redoviti nadzor nad stanjem nerazvrstanih cesta obavlja se pregledom, i to :</w:t>
      </w:r>
    </w:p>
    <w:p w:rsidR="004643F5" w:rsidRPr="004643F5" w:rsidRDefault="004643F5" w:rsidP="00061255">
      <w:pPr>
        <w:widowControl w:val="0"/>
        <w:numPr>
          <w:ilvl w:val="0"/>
          <w:numId w:val="16"/>
        </w:numPr>
        <w:tabs>
          <w:tab w:val="left"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val="en-US" w:eastAsia="zh-CN"/>
        </w:rPr>
        <w:t>Uži dio Grada Dubrovnika - tri puta tjedno</w:t>
      </w:r>
    </w:p>
    <w:p w:rsidR="004643F5" w:rsidRPr="004643F5" w:rsidRDefault="004643F5" w:rsidP="00061255">
      <w:pPr>
        <w:widowControl w:val="0"/>
        <w:numPr>
          <w:ilvl w:val="0"/>
          <w:numId w:val="16"/>
        </w:numPr>
        <w:tabs>
          <w:tab w:val="left" w:pos="0"/>
          <w:tab w:val="left" w:pos="567"/>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val="en-US" w:eastAsia="zh-CN"/>
        </w:rPr>
        <w:t>Sustjepan - Lozica, Mokošica, Komolac - Brgat, Bosanka, Gornja sela, Brsečine, Trsteno, Orašac, Zaton - jednom tjedno</w:t>
      </w:r>
      <w:r w:rsidRPr="004643F5">
        <w:rPr>
          <w:rFonts w:ascii="Arial" w:hAnsi="Arial" w:cs="Arial"/>
          <w:color w:val="000000"/>
          <w:sz w:val="22"/>
          <w:szCs w:val="22"/>
          <w:lang w:eastAsia="zh-CN"/>
        </w:rPr>
        <w:t>.</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Izvanredni nadzor nad svim nerazvrstanim cestama obavlja se odmah, za vrijeme elementarnih nepogoda (jakih pljuskova, vjetrova i sl.) i nakon njihova prestanka.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2.1.4. Održavanje kolnika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7.</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Kolnici se održavaju po sljedećim standardima:</w:t>
      </w:r>
    </w:p>
    <w:p w:rsidR="004643F5" w:rsidRPr="004643F5" w:rsidRDefault="004643F5" w:rsidP="00061255">
      <w:pPr>
        <w:widowControl w:val="0"/>
        <w:numPr>
          <w:ilvl w:val="0"/>
          <w:numId w:val="9"/>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rFonts w:ascii="Arial" w:hAnsi="Arial" w:cs="Arial"/>
          <w:sz w:val="22"/>
          <w:szCs w:val="22"/>
          <w:lang w:eastAsia="zh-CN"/>
        </w:rPr>
      </w:pPr>
      <w:r w:rsidRPr="004643F5">
        <w:rPr>
          <w:rFonts w:ascii="Arial" w:hAnsi="Arial" w:cs="Arial"/>
          <w:color w:val="000000"/>
          <w:sz w:val="22"/>
          <w:szCs w:val="22"/>
          <w:lang w:eastAsia="zh-CN"/>
        </w:rPr>
        <w:t>kolnik mora biti očišćen od masnih mrlja, blata, prašine, smeća i drugih otpadnih tvari,</w:t>
      </w:r>
    </w:p>
    <w:p w:rsidR="004643F5" w:rsidRPr="004643F5" w:rsidRDefault="004643F5" w:rsidP="00061255">
      <w:pPr>
        <w:widowControl w:val="0"/>
        <w:numPr>
          <w:ilvl w:val="0"/>
          <w:numId w:val="9"/>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rFonts w:ascii="Arial" w:hAnsi="Arial" w:cs="Arial"/>
          <w:sz w:val="22"/>
          <w:szCs w:val="22"/>
          <w:lang w:eastAsia="zh-CN"/>
        </w:rPr>
      </w:pPr>
      <w:r w:rsidRPr="004643F5">
        <w:rPr>
          <w:rFonts w:ascii="Arial" w:hAnsi="Arial" w:cs="Arial"/>
          <w:color w:val="000000"/>
          <w:sz w:val="22"/>
          <w:szCs w:val="22"/>
          <w:lang w:eastAsia="zh-CN"/>
        </w:rPr>
        <w:t>krupniji otpaci ili predmeti, odroni kamenja ili dijelovi vozila oštećenih u prometnoj nezgodi uklanjaju se s kolnika odmah, a ako ne ugrožavaju sigurnost prometa, onda najkasnije prilikom redovitog pregleda,</w:t>
      </w:r>
    </w:p>
    <w:p w:rsidR="004643F5" w:rsidRPr="004643F5" w:rsidRDefault="004643F5" w:rsidP="00061255">
      <w:pPr>
        <w:widowControl w:val="0"/>
        <w:numPr>
          <w:ilvl w:val="0"/>
          <w:numId w:val="9"/>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pri pojavi poledice, kolnici se posipaju solju i drugim pogodnim materijalom, osobito na usponima i zavojima, a pri pojavi snijega istog treba ukloniti s kolnika. U takvim okolnostima radovi na čišćenju i posipanju započinju odmah, a prednost imaju </w:t>
      </w:r>
      <w:r w:rsidRPr="004643F5">
        <w:rPr>
          <w:rFonts w:ascii="Arial" w:hAnsi="Arial" w:cs="Arial"/>
          <w:color w:val="000000"/>
          <w:sz w:val="22"/>
          <w:szCs w:val="22"/>
          <w:lang w:eastAsia="zh-CN"/>
        </w:rPr>
        <w:lastRenderedPageBreak/>
        <w:t>nerazvrstane ceste u zoni A,</w:t>
      </w:r>
    </w:p>
    <w:p w:rsidR="004643F5" w:rsidRPr="004643F5" w:rsidRDefault="004643F5" w:rsidP="00061255">
      <w:pPr>
        <w:widowControl w:val="0"/>
        <w:numPr>
          <w:ilvl w:val="0"/>
          <w:numId w:val="9"/>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rFonts w:ascii="Arial" w:hAnsi="Arial" w:cs="Arial"/>
          <w:sz w:val="22"/>
          <w:szCs w:val="22"/>
          <w:lang w:eastAsia="zh-CN"/>
        </w:rPr>
      </w:pPr>
      <w:r w:rsidRPr="004643F5">
        <w:rPr>
          <w:rFonts w:ascii="Arial" w:hAnsi="Arial" w:cs="Arial"/>
          <w:color w:val="000000"/>
          <w:sz w:val="22"/>
          <w:szCs w:val="22"/>
          <w:lang w:eastAsia="zh-CN"/>
        </w:rPr>
        <w:t>udarne rupe na kolniku zatvaraju se u najkraćem roku i to istim materijalom od kojega je napravljena kolnička konstrukcija i</w:t>
      </w:r>
    </w:p>
    <w:p w:rsidR="004643F5" w:rsidRPr="004643F5" w:rsidRDefault="004643F5" w:rsidP="00061255">
      <w:pPr>
        <w:widowControl w:val="0"/>
        <w:numPr>
          <w:ilvl w:val="0"/>
          <w:numId w:val="9"/>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iznimno, za vrijeme vremenskih nepogoda, rupe se mogu zatvoriti privremeno i drugim materijalom dok traje nepogoda.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2.1.5. Održavanje rubnjaka i staza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8.</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Rubnjake i staze (stube) treba stalno održavati, a oštećenja se odmah popravljaju.</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2.1.6. Održavanje nogostupa na razvrstanim i nerazvrstanim cestama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9.</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Nogostupi se održavaju na način kao i kolnici, a oštećenja se popravljaju u rokovima kako je to određeno i za popravak udarnih rupa.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10.</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2.1.7. Izvanredno održavanje nerazvrstanih cesta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Izvanredno održavanje spada u grupu zahtjevnijih i opsežnijih radova održavanja cesta, a temeljni im je cilj dugotrajnije uređenje i poboljšanja pojedinih dijelova ceste bez izmjene njenih tehničkih elemenata, osiguranja sigurnosti, stabilnosti i trajnosti ceste i cestovnih objekata i povećanja sigurnosti prometa.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11.</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bookmarkStart w:id="6" w:name="_Hlk531087382"/>
      <w:r w:rsidRPr="004643F5">
        <w:rPr>
          <w:rFonts w:ascii="Arial" w:hAnsi="Arial" w:cs="Arial"/>
          <w:color w:val="000000"/>
          <w:sz w:val="22"/>
          <w:szCs w:val="22"/>
          <w:lang w:eastAsia="zh-CN"/>
        </w:rPr>
        <w:t>Za radove iz članka 3. do 10. planirana su sredstva u proračunu Grada Dubrovnika u okviru programa: Organizacija i upravljanje prometnim površinama; aktivnost: prometne površine; aktivnost: semafori; projekt: most Ombla i u okviru programa: Projekti participativnog budžetiranja; projekt: Uređenje puta u Gromači; projekt: Izrada podzida na lokalnoj cesti u Dubravici; projekt: Uređenje parkinga u Suđurđu kako slijedi:</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rPr>
          <w:rFonts w:ascii="Arial" w:hAnsi="Arial" w:cs="Arial"/>
          <w:color w:val="000000"/>
          <w:sz w:val="22"/>
          <w:szCs w:val="22"/>
          <w:highlight w:val="yellow"/>
          <w:lang w:eastAsia="zh-CN"/>
        </w:rPr>
      </w:pPr>
    </w:p>
    <w:bookmarkEnd w:id="6"/>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 Prometne površine .......................................................................................   </w:t>
      </w:r>
      <w:r w:rsidRPr="004643F5">
        <w:rPr>
          <w:rFonts w:ascii="Arial" w:hAnsi="Arial" w:cs="Arial"/>
          <w:b/>
          <w:bCs/>
          <w:color w:val="000000"/>
          <w:sz w:val="22"/>
          <w:szCs w:val="22"/>
          <w:lang w:eastAsia="zh-CN"/>
        </w:rPr>
        <w:t>2.432.000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 Semafori ......................................................................................................         </w:t>
      </w:r>
      <w:r w:rsidRPr="004643F5">
        <w:rPr>
          <w:rFonts w:ascii="Arial" w:hAnsi="Arial" w:cs="Arial"/>
          <w:b/>
          <w:color w:val="000000"/>
          <w:sz w:val="22"/>
          <w:szCs w:val="22"/>
          <w:lang w:eastAsia="zh-CN"/>
        </w:rPr>
        <w:t>34.000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Cs/>
          <w:color w:val="000000"/>
          <w:sz w:val="22"/>
          <w:szCs w:val="22"/>
          <w:lang w:eastAsia="zh-CN"/>
        </w:rPr>
        <w:t>-</w:t>
      </w:r>
      <w:r w:rsidRPr="004643F5">
        <w:rPr>
          <w:rFonts w:ascii="Arial" w:hAnsi="Arial" w:cs="Arial"/>
          <w:b/>
          <w:bCs/>
          <w:color w:val="000000"/>
          <w:sz w:val="22"/>
          <w:szCs w:val="22"/>
          <w:lang w:eastAsia="zh-CN"/>
        </w:rPr>
        <w:t xml:space="preserve"> </w:t>
      </w:r>
      <w:r w:rsidRPr="004643F5">
        <w:rPr>
          <w:rFonts w:ascii="Arial" w:hAnsi="Arial" w:cs="Arial"/>
          <w:color w:val="000000"/>
          <w:sz w:val="22"/>
          <w:szCs w:val="22"/>
          <w:lang w:eastAsia="zh-CN"/>
        </w:rPr>
        <w:t xml:space="preserve">Most Ombla..................................................................................................       </w:t>
      </w:r>
      <w:r w:rsidRPr="004643F5">
        <w:rPr>
          <w:rFonts w:ascii="Arial" w:hAnsi="Arial" w:cs="Arial"/>
          <w:b/>
          <w:bCs/>
          <w:color w:val="000000"/>
          <w:sz w:val="22"/>
          <w:szCs w:val="22"/>
          <w:lang w:eastAsia="zh-CN"/>
        </w:rPr>
        <w:t>770.000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 xml:space="preserve">- Uređenje puta u Gromači ………………………………………………………         </w:t>
      </w:r>
      <w:r w:rsidRPr="004643F5">
        <w:rPr>
          <w:rFonts w:ascii="Arial" w:hAnsi="Arial" w:cs="Arial"/>
          <w:b/>
          <w:sz w:val="22"/>
          <w:szCs w:val="22"/>
          <w:lang w:eastAsia="zh-CN"/>
        </w:rPr>
        <w:t>60.000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 xml:space="preserve">- Izrada podzida na lokalnoj cesti u Dubravici …………………………………         </w:t>
      </w:r>
      <w:r w:rsidRPr="004643F5">
        <w:rPr>
          <w:rFonts w:ascii="Arial" w:hAnsi="Arial" w:cs="Arial"/>
          <w:b/>
          <w:sz w:val="22"/>
          <w:szCs w:val="22"/>
          <w:lang w:eastAsia="zh-CN"/>
        </w:rPr>
        <w:t>60.000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 xml:space="preserve">- Uređenje parkinga u Suđurđu …………………………………………………          </w:t>
      </w:r>
      <w:r w:rsidRPr="004643F5">
        <w:rPr>
          <w:rFonts w:ascii="Arial" w:hAnsi="Arial" w:cs="Arial"/>
          <w:b/>
          <w:sz w:val="22"/>
          <w:szCs w:val="22"/>
          <w:lang w:eastAsia="zh-CN"/>
        </w:rPr>
        <w:t>60.000 EUR</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bookmarkStart w:id="7" w:name="_Hlk25743016"/>
      <w:r w:rsidRPr="004643F5">
        <w:rPr>
          <w:rFonts w:ascii="Arial" w:hAnsi="Arial" w:cs="Arial"/>
          <w:b/>
          <w:color w:val="000000"/>
          <w:sz w:val="22"/>
          <w:szCs w:val="22"/>
          <w:lang w:eastAsia="zh-CN"/>
        </w:rPr>
        <w:t xml:space="preserve">Obavljanje: </w:t>
      </w:r>
      <w:r w:rsidRPr="004643F5">
        <w:rPr>
          <w:rFonts w:ascii="Arial" w:hAnsi="Arial" w:cs="Arial"/>
          <w:color w:val="000000"/>
          <w:sz w:val="22"/>
          <w:szCs w:val="22"/>
          <w:lang w:eastAsia="zh-CN"/>
        </w:rPr>
        <w:t>......................................................................odabrani izvoditelji - prema ugovoru</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Procjena troškova:</w:t>
      </w:r>
      <w:r w:rsidRPr="004643F5">
        <w:rPr>
          <w:rFonts w:ascii="Arial" w:hAnsi="Arial" w:cs="Arial"/>
          <w:color w:val="000000"/>
          <w:sz w:val="22"/>
          <w:szCs w:val="22"/>
          <w:lang w:eastAsia="zh-CN"/>
        </w:rPr>
        <w:t xml:space="preserve"> .......................................................................................  </w:t>
      </w:r>
      <w:r w:rsidRPr="004643F5">
        <w:rPr>
          <w:rFonts w:ascii="Arial" w:hAnsi="Arial" w:cs="Arial"/>
          <w:b/>
          <w:color w:val="000000"/>
          <w:sz w:val="22"/>
          <w:szCs w:val="22"/>
          <w:lang w:eastAsia="zh-CN"/>
        </w:rPr>
        <w:t>3.416.000 EUR.</w:t>
      </w:r>
    </w:p>
    <w:bookmarkEnd w:id="7"/>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4643F5">
        <w:rPr>
          <w:rFonts w:ascii="Arial" w:hAnsi="Arial" w:cs="Arial"/>
          <w:b/>
          <w:color w:val="000000"/>
          <w:sz w:val="22"/>
          <w:szCs w:val="22"/>
          <w:lang w:eastAsia="zh-CN"/>
        </w:rPr>
        <w:t>2.2 ODRŽAVANJE JAVNIH PROMETNIH POVRŠINA NA KOJIMA NIJE DOPUŠTEN PROMET MOTORNIH VOZILA</w:t>
      </w: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12.</w:t>
      </w:r>
    </w:p>
    <w:p w:rsidR="004643F5" w:rsidRPr="004643F5" w:rsidRDefault="004643F5" w:rsidP="004643F5">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0"/>
          <w:tab w:val="left" w:pos="142"/>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Javne prometne površine na kojima nije dopušten promet motornim vozilima su trgovi, </w:t>
      </w:r>
      <w:r w:rsidRPr="004643F5">
        <w:rPr>
          <w:rFonts w:ascii="Arial" w:hAnsi="Arial" w:cs="Arial"/>
          <w:sz w:val="22"/>
          <w:szCs w:val="22"/>
          <w:lang w:eastAsia="zh-CN"/>
        </w:rPr>
        <w:t>pločnici, javni prolazi, javne stube, prečaci, šetališta, uređene plaže, biciklističke i pješačke staze, pothodnici, podvožnjaci, nadvožnjaci, mostovi i tuneli, ako nisu sastavni dio nerazvrstane ili</w:t>
      </w:r>
      <w:r w:rsidRPr="004643F5">
        <w:rPr>
          <w:rFonts w:ascii="Arial" w:hAnsi="Arial" w:cs="Arial"/>
          <w:color w:val="000000"/>
          <w:sz w:val="22"/>
          <w:szCs w:val="22"/>
          <w:lang w:eastAsia="zh-CN"/>
        </w:rPr>
        <w:t xml:space="preserve"> </w:t>
      </w:r>
      <w:r w:rsidRPr="004643F5">
        <w:rPr>
          <w:rFonts w:ascii="Arial" w:hAnsi="Arial" w:cs="Arial"/>
          <w:color w:val="000000"/>
          <w:sz w:val="22"/>
          <w:szCs w:val="22"/>
          <w:lang w:eastAsia="zh-CN"/>
        </w:rPr>
        <w:lastRenderedPageBreak/>
        <w:t>druge ceste.</w:t>
      </w: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2.2.1. Održavanje pločnika u povijesnoj jezgri Grada Dubrovnika</w:t>
      </w: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56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13.</w:t>
      </w: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56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Radovi iz ovog članka podrazumijevaju radove održavanja pločnika u povijesnoj jezgri Grada Dubrovnika. Pod radovima održavanja podrazumijevaju se radovi popravaka ili zamjene ploča i skalina, hitne sanacije puknutih, urušenih ili ulegnutih ploča i skalina, kao i drugi potrebni građevinski radovi da bi se pločnici vratili u prvotno stanje.</w:t>
      </w: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14.</w:t>
      </w: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Za radove iz članka 13. planirana su sredstva u proračunu Grada Dubrovnika u okviru programa: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Javne površine; aktivnost: Pločnici u povijesnoj jezgri Grada.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Obavljanje</w:t>
      </w:r>
      <w:r w:rsidRPr="004643F5">
        <w:rPr>
          <w:rFonts w:ascii="Arial" w:hAnsi="Arial" w:cs="Arial"/>
          <w:color w:val="000000"/>
          <w:sz w:val="22"/>
          <w:szCs w:val="22"/>
          <w:lang w:eastAsia="zh-CN"/>
        </w:rPr>
        <w:t>:...................................................................... odabrani izvoditelj - prema ugovoru</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Procjena troškova</w:t>
      </w:r>
      <w:r w:rsidRPr="004643F5">
        <w:rPr>
          <w:rFonts w:ascii="Arial" w:hAnsi="Arial" w:cs="Arial"/>
          <w:color w:val="000000"/>
          <w:sz w:val="22"/>
          <w:szCs w:val="22"/>
          <w:lang w:eastAsia="zh-CN"/>
        </w:rPr>
        <w:t xml:space="preserve">:............................................................................................  </w:t>
      </w:r>
      <w:r w:rsidRPr="004643F5">
        <w:rPr>
          <w:rFonts w:ascii="Arial" w:hAnsi="Arial" w:cs="Arial"/>
          <w:b/>
          <w:color w:val="000000"/>
          <w:sz w:val="22"/>
          <w:szCs w:val="22"/>
          <w:lang w:eastAsia="zh-CN"/>
        </w:rPr>
        <w:t>80.000 EUR.</w:t>
      </w: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2.2.2. Održavanje javnih kupališta</w:t>
      </w:r>
    </w:p>
    <w:p w:rsidR="004643F5" w:rsidRPr="004643F5" w:rsidRDefault="004643F5" w:rsidP="004643F5">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567"/>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15.</w:t>
      </w:r>
    </w:p>
    <w:p w:rsidR="004643F5" w:rsidRPr="004643F5" w:rsidRDefault="004643F5" w:rsidP="004643F5">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567"/>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Pod javnim kupalištima podrazumijevaju se sva kupališta na kojima je omogućen nesmetan i slobodan pristup svim građanima, odnosno ona kupališta za koje nije dana koncesija za korištenje pomorskog dobra (za gospodarsko korištenje ili posebnu upotrebu) bilo pravnim ili fizičkim osobama registriranim za obavljanje obrta.</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javnih kupališta podrazumijeva tekuće održavanje kupališta i plaža nastalih uslijed erozije mora (betoniranje podesta, nasipanje žala, popravci stepenica i zaštitnih ograda i dr.), održavanje čistoće javnih kupališta podrazumijeva čišćenje i odvoz otpadaka koji su navedeni u troškovniku radova ugovornog izvođača. Ovi radovi se obavljaju u razdoblju od 15. travnja do 31. listopada.</w:t>
      </w:r>
      <w:r w:rsidRPr="004643F5">
        <w:rPr>
          <w:rFonts w:ascii="Arial" w:hAnsi="Arial" w:cs="Arial"/>
          <w:color w:val="000000"/>
          <w:sz w:val="22"/>
          <w:szCs w:val="22"/>
          <w:lang w:eastAsia="zh-CN"/>
        </w:rPr>
        <w:tab/>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Pod održavanjem čistoće javnih kupališta podrazumijeva se čišćenje i odvoz otpada sa kupališta. Održavanje čistoće javnih kupališta obavlja se u sezonskom razdoblju (od 01. svibnja do 30. rujna) svakodnevno, a u izvan sezonskom razdoblju (od 01. listopada do 30. travnja) obavlja se izvanredno čišćenje po potrebi i nalogu Upravnog odjela za komunalne djelatnosti, promet i mjesnu samoupravu Grada Dubrovnika.</w:t>
      </w:r>
    </w:p>
    <w:p w:rsidR="00F214B8" w:rsidRDefault="00F214B8"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16.</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Sredstva potrebna za izvršenje radova iz članka 15. osigurana su u proračunu Grada Dubrovnika u Upravnom odjelu za turizam, gospodarstvo i more unutar programa: Razvoj turizma; aktivnost: Pomorsko dobro i održavanje plaža te u Upravnom odjelu za komunalne djelatnosti, promet i mjesnu samoupravu unutar programa: Čistoća javnih površina.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Obavljanje:</w:t>
      </w:r>
      <w:r w:rsidRPr="004643F5">
        <w:rPr>
          <w:rFonts w:ascii="Arial" w:hAnsi="Arial" w:cs="Arial"/>
          <w:color w:val="000000"/>
          <w:sz w:val="22"/>
          <w:szCs w:val="22"/>
          <w:lang w:eastAsia="zh-CN"/>
        </w:rPr>
        <w:t>.............................................</w:t>
      </w:r>
      <w:r w:rsidRPr="004643F5">
        <w:rPr>
          <w:rFonts w:ascii="Arial" w:hAnsi="Arial" w:cs="Arial"/>
          <w:b/>
          <w:color w:val="000000"/>
          <w:sz w:val="22"/>
          <w:szCs w:val="22"/>
          <w:lang w:eastAsia="zh-CN"/>
        </w:rPr>
        <w:t xml:space="preserve"> </w:t>
      </w:r>
      <w:r w:rsidRPr="004643F5">
        <w:rPr>
          <w:rFonts w:ascii="Arial" w:hAnsi="Arial" w:cs="Arial"/>
          <w:color w:val="000000"/>
          <w:sz w:val="22"/>
          <w:szCs w:val="22"/>
          <w:lang w:eastAsia="zh-CN"/>
        </w:rPr>
        <w:tab/>
        <w:t xml:space="preserve">Čistoća d.o.o. i odabrani izvoditelj prema ugovoru </w:t>
      </w:r>
    </w:p>
    <w:p w:rsidR="004643F5" w:rsidRPr="004643F5" w:rsidRDefault="004643F5" w:rsidP="004643F5">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Procjena troškova: </w:t>
      </w:r>
      <w:r w:rsidRPr="004643F5">
        <w:rPr>
          <w:rFonts w:ascii="Arial" w:hAnsi="Arial" w:cs="Arial"/>
          <w:color w:val="000000"/>
          <w:sz w:val="22"/>
          <w:szCs w:val="22"/>
          <w:lang w:eastAsia="zh-CN"/>
        </w:rPr>
        <w:t xml:space="preserve">................................................... </w:t>
      </w:r>
      <w:r w:rsidRPr="004643F5">
        <w:rPr>
          <w:rFonts w:ascii="Arial" w:hAnsi="Arial" w:cs="Arial"/>
          <w:b/>
          <w:color w:val="000000"/>
          <w:sz w:val="22"/>
          <w:szCs w:val="22"/>
          <w:lang w:eastAsia="zh-CN"/>
        </w:rPr>
        <w:t>451.400 EUR</w:t>
      </w:r>
      <w:r w:rsidRPr="004643F5">
        <w:rPr>
          <w:rFonts w:ascii="Arial" w:hAnsi="Arial" w:cs="Arial"/>
          <w:color w:val="000000"/>
          <w:sz w:val="22"/>
          <w:szCs w:val="22"/>
          <w:lang w:eastAsia="zh-CN"/>
        </w:rPr>
        <w:t xml:space="preserve">  - </w:t>
      </w:r>
      <w:r w:rsidRPr="004643F5">
        <w:rPr>
          <w:rFonts w:ascii="Arial" w:hAnsi="Arial" w:cs="Arial"/>
          <w:b/>
          <w:color w:val="000000"/>
          <w:sz w:val="22"/>
          <w:szCs w:val="22"/>
          <w:lang w:eastAsia="zh-CN"/>
        </w:rPr>
        <w:t>odabrani izvoditelj</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Unutar programa:   Čistoća javnih površina (98.150 EUR).</w:t>
      </w:r>
      <w:r w:rsidRPr="004643F5">
        <w:rPr>
          <w:rFonts w:ascii="Arial" w:hAnsi="Arial" w:cs="Arial"/>
          <w:color w:val="000000"/>
          <w:sz w:val="22"/>
          <w:szCs w:val="22"/>
          <w:lang w:eastAsia="zh-CN"/>
        </w:rPr>
        <w:tab/>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2.2.3. Ostale javne prometne površine na kojima nije dopušten promet motornim vozilima</w:t>
      </w:r>
    </w:p>
    <w:p w:rsidR="004643F5" w:rsidRPr="004643F5" w:rsidRDefault="004643F5" w:rsidP="004643F5">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sz w:val="22"/>
          <w:szCs w:val="22"/>
          <w:lang w:eastAsia="zh-CN"/>
        </w:rPr>
      </w:pPr>
      <w:r w:rsidRPr="004643F5">
        <w:rPr>
          <w:rFonts w:ascii="Arial" w:eastAsia="Arial" w:hAnsi="Arial" w:cs="Arial"/>
          <w:color w:val="000000"/>
          <w:sz w:val="22"/>
          <w:szCs w:val="22"/>
          <w:lang w:eastAsia="zh-CN"/>
        </w:rPr>
        <w:lastRenderedPageBreak/>
        <w:t xml:space="preserve">                                                  </w:t>
      </w:r>
      <w:r w:rsidRPr="004643F5">
        <w:rPr>
          <w:rFonts w:ascii="Arial" w:hAnsi="Arial" w:cs="Arial"/>
          <w:color w:val="000000"/>
          <w:sz w:val="22"/>
          <w:szCs w:val="22"/>
          <w:lang w:eastAsia="zh-CN"/>
        </w:rPr>
        <w:t>Članak 17.</w:t>
      </w:r>
    </w:p>
    <w:p w:rsidR="004643F5" w:rsidRPr="004643F5" w:rsidRDefault="004643F5" w:rsidP="004643F5">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Radovi iz ovog članka podrazumijevaju radove održavanja i popravaka ostalih javnih prometnih površina na kojima nije dopušten promet motornim vozilima ( šetališta, pješačke staze, trgovi ).</w:t>
      </w:r>
    </w:p>
    <w:p w:rsidR="004643F5" w:rsidRPr="004643F5" w:rsidRDefault="004643F5" w:rsidP="004643F5">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Sredstva su planirana u proračunu Grada Dubrovnika u okviru programa: Organizacija i upravljanje prometnim površinama; aktivnost: Javne prometne površine na kojima nije dopušten promet motornim vozilima i u okviru programa: Projekti participativnog budžetiranja; projekt: Uređenje pješačke staze u mjestu Rožat; projekt: Uređenje pješačkog puta - Put od Bosanke; projekt: Uređenje pješačkog puta plaža - magistrala u mjestu Brsečine; projekt: Uređenje šetnice do mora u Trstenom; projekt: Uređenje pješačke staze u mjestu Koločep  kako slijedi:</w:t>
      </w:r>
    </w:p>
    <w:p w:rsidR="004643F5" w:rsidRPr="004643F5" w:rsidRDefault="004643F5" w:rsidP="004643F5">
      <w:pPr>
        <w:widowControl w:val="0"/>
        <w:tabs>
          <w:tab w:val="right" w:leader="hyphen" w:pos="5670"/>
        </w:tabs>
        <w:suppressAutoHyphens/>
        <w:overflowPunct w:val="0"/>
        <w:autoSpaceDE w:val="0"/>
        <w:jc w:val="both"/>
        <w:textAlignment w:val="baseline"/>
        <w:rPr>
          <w:rFonts w:ascii="Arial" w:hAnsi="Arial" w:cs="Arial"/>
          <w:b/>
          <w:color w:val="000000"/>
          <w:sz w:val="22"/>
          <w:szCs w:val="22"/>
          <w:highlight w:val="yellow"/>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 Javne prometne površine na kojima nije dopušten promet motornim vozilima .. </w:t>
      </w:r>
      <w:r w:rsidRPr="004643F5">
        <w:rPr>
          <w:rFonts w:ascii="Arial" w:hAnsi="Arial" w:cs="Arial"/>
          <w:b/>
          <w:bCs/>
          <w:color w:val="000000"/>
          <w:sz w:val="22"/>
          <w:szCs w:val="22"/>
          <w:lang w:eastAsia="zh-CN"/>
        </w:rPr>
        <w:t xml:space="preserve">   8.000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 Uređenje pješačke staze u mjestu Rožat …………....................................….    </w:t>
      </w:r>
      <w:r w:rsidRPr="004643F5">
        <w:rPr>
          <w:rFonts w:ascii="Arial" w:hAnsi="Arial" w:cs="Arial"/>
          <w:b/>
          <w:color w:val="000000"/>
          <w:sz w:val="22"/>
          <w:szCs w:val="22"/>
          <w:lang w:eastAsia="zh-CN"/>
        </w:rPr>
        <w:t>120.000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Cs/>
          <w:color w:val="000000"/>
          <w:sz w:val="22"/>
          <w:szCs w:val="22"/>
          <w:lang w:eastAsia="zh-CN"/>
        </w:rPr>
        <w:t>-</w:t>
      </w:r>
      <w:r w:rsidRPr="004643F5">
        <w:rPr>
          <w:rFonts w:ascii="Arial" w:hAnsi="Arial" w:cs="Arial"/>
          <w:b/>
          <w:bCs/>
          <w:color w:val="000000"/>
          <w:sz w:val="22"/>
          <w:szCs w:val="22"/>
          <w:lang w:eastAsia="zh-CN"/>
        </w:rPr>
        <w:t xml:space="preserve"> </w:t>
      </w:r>
      <w:r w:rsidRPr="004643F5">
        <w:rPr>
          <w:rFonts w:ascii="Arial" w:hAnsi="Arial" w:cs="Arial"/>
          <w:color w:val="000000"/>
          <w:sz w:val="22"/>
          <w:szCs w:val="22"/>
          <w:lang w:eastAsia="zh-CN"/>
        </w:rPr>
        <w:t xml:space="preserve">Uređenje pješačkog puta – Put od Bosanke .................................................... </w:t>
      </w:r>
      <w:r w:rsidRPr="004643F5">
        <w:rPr>
          <w:rFonts w:ascii="Arial" w:hAnsi="Arial" w:cs="Arial"/>
          <w:b/>
          <w:bCs/>
          <w:color w:val="000000"/>
          <w:sz w:val="22"/>
          <w:szCs w:val="22"/>
          <w:lang w:eastAsia="zh-CN"/>
        </w:rPr>
        <w:t xml:space="preserve">   60.000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 xml:space="preserve">- Uređenje pješačkog puta plaža – magistrala u mjestu Brsečine………………   </w:t>
      </w:r>
      <w:r w:rsidRPr="004643F5">
        <w:rPr>
          <w:rFonts w:ascii="Arial" w:hAnsi="Arial" w:cs="Arial"/>
          <w:b/>
          <w:sz w:val="22"/>
          <w:szCs w:val="22"/>
          <w:lang w:eastAsia="zh-CN"/>
        </w:rPr>
        <w:t>60.000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 xml:space="preserve">- Uređenje šetnice do mora u Trstenom ……………………………………..……   </w:t>
      </w:r>
      <w:r w:rsidRPr="004643F5">
        <w:rPr>
          <w:rFonts w:ascii="Arial" w:hAnsi="Arial" w:cs="Arial"/>
          <w:b/>
          <w:sz w:val="22"/>
          <w:szCs w:val="22"/>
          <w:lang w:eastAsia="zh-CN"/>
        </w:rPr>
        <w:t>60.000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 xml:space="preserve">- Uređenje pješačke staze u mjestu Koločep  ……………………………………   </w:t>
      </w:r>
      <w:r w:rsidRPr="004643F5">
        <w:rPr>
          <w:rFonts w:ascii="Arial" w:hAnsi="Arial" w:cs="Arial"/>
          <w:b/>
          <w:sz w:val="22"/>
          <w:szCs w:val="22"/>
          <w:lang w:eastAsia="zh-CN"/>
        </w:rPr>
        <w:t>60.000 EUR</w:t>
      </w:r>
    </w:p>
    <w:p w:rsidR="004643F5" w:rsidRPr="004643F5" w:rsidRDefault="004643F5" w:rsidP="004643F5">
      <w:pPr>
        <w:widowControl w:val="0"/>
        <w:tabs>
          <w:tab w:val="right" w:leader="hyphen" w:pos="5670"/>
        </w:tabs>
        <w:suppressAutoHyphens/>
        <w:overflowPunct w:val="0"/>
        <w:autoSpaceDE w:val="0"/>
        <w:jc w:val="both"/>
        <w:textAlignment w:val="baseline"/>
        <w:rPr>
          <w:rFonts w:ascii="Arial" w:hAnsi="Arial" w:cs="Arial"/>
          <w:b/>
          <w:color w:val="000000"/>
          <w:sz w:val="22"/>
          <w:szCs w:val="22"/>
          <w:highlight w:val="yellow"/>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Obavljanje: </w:t>
      </w:r>
      <w:r w:rsidRPr="004643F5">
        <w:rPr>
          <w:rFonts w:ascii="Arial" w:hAnsi="Arial" w:cs="Arial"/>
          <w:color w:val="000000"/>
          <w:sz w:val="22"/>
          <w:szCs w:val="22"/>
          <w:lang w:eastAsia="zh-CN"/>
        </w:rPr>
        <w:t>......................................................................odabrani izvoditelji - prema ugovoru</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Procjena troškova:</w:t>
      </w:r>
      <w:r w:rsidRPr="004643F5">
        <w:rPr>
          <w:rFonts w:ascii="Arial" w:hAnsi="Arial" w:cs="Arial"/>
          <w:color w:val="000000"/>
          <w:sz w:val="22"/>
          <w:szCs w:val="22"/>
          <w:lang w:eastAsia="zh-CN"/>
        </w:rPr>
        <w:t xml:space="preserve"> ........................................................................................... </w:t>
      </w:r>
      <w:r w:rsidRPr="004643F5">
        <w:rPr>
          <w:rFonts w:ascii="Arial" w:hAnsi="Arial" w:cs="Arial"/>
          <w:b/>
          <w:color w:val="000000"/>
          <w:sz w:val="22"/>
          <w:szCs w:val="22"/>
          <w:lang w:eastAsia="zh-CN"/>
        </w:rPr>
        <w:t>368.000 EUR.</w:t>
      </w:r>
    </w:p>
    <w:p w:rsidR="004643F5" w:rsidRPr="004643F5" w:rsidRDefault="004643F5" w:rsidP="004643F5">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highlight w:val="yellow"/>
          <w:lang w:eastAsia="zh-CN"/>
        </w:rPr>
      </w:pPr>
    </w:p>
    <w:p w:rsidR="004643F5" w:rsidRPr="004643F5" w:rsidRDefault="004643F5" w:rsidP="004643F5">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highlight w:val="yellow"/>
          <w:lang w:eastAsia="zh-CN"/>
        </w:rPr>
      </w:pPr>
    </w:p>
    <w:p w:rsidR="004643F5" w:rsidRPr="004643F5" w:rsidRDefault="004643F5" w:rsidP="004643F5">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2.3. ODRŽAVANJE GRAĐEVINA JAVNE ODVODNJE OBORINSKIH VODA</w:t>
      </w:r>
    </w:p>
    <w:p w:rsidR="004643F5" w:rsidRPr="004643F5" w:rsidRDefault="004643F5" w:rsidP="004643F5">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center"/>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18.</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Za održavanje građevina javne odvodnje oborinskih voda na području Grada Dubrovnika, potrebno je izdvojiti financijska sredstva kako bi ista bila u stanju funkcionalne sposobnosti. Sastavni dijelovi sustava su slivnici, rešetke, otvoreni i zatvoreni kanali za atmosfersku odvodnju. Cestovni jarci i slivnici održavaju se tako da u svakom trenutku mogu primiti količinu oborina za koju su projektirani, pa se u tu svrhu redovito čiste i popravljaju i nadograđuju ako nije potrebna građevinska dozvola ili rješenje o gradnji.</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Čišćenje se obavlja u:</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061255">
      <w:pPr>
        <w:widowControl w:val="0"/>
        <w:numPr>
          <w:ilvl w:val="0"/>
          <w:numId w:val="8"/>
        </w:numPr>
        <w:tabs>
          <w:tab w:val="left" w:pos="142"/>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0" w:firstLine="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ZONI  A – najmanje dva puta tjedno, a obuhvaća: sve slivnike, kanale, rešetke i šahtove unutar </w:t>
      </w:r>
      <w:r w:rsidRPr="004643F5">
        <w:rPr>
          <w:rFonts w:ascii="Arial" w:hAnsi="Arial" w:cs="Arial"/>
          <w:color w:val="000000"/>
          <w:sz w:val="22"/>
          <w:szCs w:val="22"/>
          <w:lang w:eastAsia="zh-CN"/>
        </w:rPr>
        <w:tab/>
        <w:t>gradskih zidina, Brsalje, Pile, Ploče, Iza Grada, Uz Posat, Dr. Ante Starčevića, Kralja Zvonimira (šetnica), Kralja Tomislava, Obalu Stjepana Radića, Grušku obalu, Obalu Pape Pavla Ivana II, A. Hebranga, Splitski put, N. Tesle, Put Republike, V. Nazora, I. Vojnovića, Od Batale, Zagrebačku ulicu, P. Krešimira IV, F. Supila, P. Čingrije, Liechtensteinov put, M. Perića, D.Alighierija, P. Bakića, spoj ulica Iza Grada i Zagrebačke ul., V. Bukovca,  Masarykov put, N. i M. Pucića,  Sv.Đurđa,  Miletićevu i J. B. Jelačića.</w:t>
      </w:r>
    </w:p>
    <w:p w:rsidR="004643F5" w:rsidRPr="004643F5" w:rsidRDefault="004643F5" w:rsidP="00061255">
      <w:pPr>
        <w:widowControl w:val="0"/>
        <w:numPr>
          <w:ilvl w:val="0"/>
          <w:numId w:val="8"/>
        </w:numPr>
        <w:tabs>
          <w:tab w:val="left" w:pos="142"/>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0" w:firstLine="0"/>
        <w:jc w:val="both"/>
        <w:textAlignment w:val="baseline"/>
        <w:rPr>
          <w:rFonts w:ascii="Arial" w:hAnsi="Arial" w:cs="Arial"/>
          <w:sz w:val="22"/>
          <w:szCs w:val="22"/>
          <w:lang w:eastAsia="zh-CN"/>
        </w:rPr>
      </w:pPr>
      <w:r w:rsidRPr="004643F5">
        <w:rPr>
          <w:rFonts w:ascii="Arial" w:hAnsi="Arial" w:cs="Arial"/>
          <w:color w:val="000000"/>
          <w:sz w:val="22"/>
          <w:szCs w:val="22"/>
          <w:lang w:eastAsia="zh-CN"/>
        </w:rPr>
        <w:t>ZONI B - najmanje jednom tjedno, a obuhvaća: Lapadsku obalu, Od Sv. Mihajla, I. Matijaševića, Između tri crkve, Don F. Bulića, Zlatni potok, Kneza Branimira, G. Rajčevića, Goricu Sv. Vlaha, Generala Janka Bobetka, Od Gaja, Dr. V. Mačeka, P. Hektorovića,  M.     Marojice, I. Meštrovića,  Kardinala Stepinca (do P.Svačića), Dr. Ante Šercera, Ćira Carića,          M. Vodopića, Uz Tabor, Padre Perice, Kunsku, Sustjepansku, Sunčanu, Kralja Zvonimira, I. Zajca, V .Lisinskog, Baltazara Bogišića, P. Budmani, Anice Bošković i Maestra Đela Jusića.</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061255">
      <w:pPr>
        <w:widowControl w:val="0"/>
        <w:numPr>
          <w:ilvl w:val="0"/>
          <w:numId w:val="8"/>
        </w:numPr>
        <w:tabs>
          <w:tab w:val="left" w:pos="142"/>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42" w:hanging="142"/>
        <w:jc w:val="both"/>
        <w:textAlignment w:val="baseline"/>
        <w:rPr>
          <w:rFonts w:ascii="Arial" w:hAnsi="Arial" w:cs="Arial"/>
          <w:sz w:val="22"/>
          <w:szCs w:val="22"/>
          <w:lang w:eastAsia="zh-CN"/>
        </w:rPr>
      </w:pPr>
      <w:r w:rsidRPr="004643F5">
        <w:rPr>
          <w:rFonts w:ascii="Arial" w:hAnsi="Arial" w:cs="Arial"/>
          <w:color w:val="000000"/>
          <w:sz w:val="22"/>
          <w:szCs w:val="22"/>
          <w:lang w:eastAsia="zh-CN"/>
        </w:rPr>
        <w:t>ZONI C  – najmanje jednom u 15 dana, a obuhvaća: I. Dulčića, Ispod Petke, S.S. Kranjčevića, Volantinovu, Od Bosanke, Od Srđa, Između vrta, J. Pupačića, Zrinsko-Frankopansku, M. Marulića, U Pilama, Od Tabakarije i Cavtatsku.</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 ZONI D – prema potrebi, a obuhvaća: sve kanale, slivnike i rešetke koje nisu obuhvaćene </w:t>
      </w:r>
      <w:r w:rsidRPr="004643F5">
        <w:rPr>
          <w:rFonts w:ascii="Arial" w:hAnsi="Arial" w:cs="Arial"/>
          <w:color w:val="000000"/>
          <w:sz w:val="22"/>
          <w:szCs w:val="22"/>
          <w:lang w:eastAsia="zh-CN"/>
        </w:rPr>
        <w:lastRenderedPageBreak/>
        <w:t>zonama A, B i C, a nalaze se na području od Orsule do Kantafiga.</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ZONI E – prema potrebi, a obuhvaća: Mokošicu ( Novu i Staru ) i naselja u Rijeci dubrovačkoj, Zaton, Orašac, Trsteno i Brsečine.</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ZONI F – prema potrebi, a  obuhvaća naselja: Koločep, Lopud, Suđurađ, Luku Šipansku, Gromaču, Kliševo, Riđicu i Ljubač.</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F214B8"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 tijeku vremenskih nepogoda i nakon njih obvezno je izvršiti pregled i čišćenje.</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19.</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Za radove iz članka 18. planirana su sredstva u proračunu Grada Dubrovnika u okviru programa: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Slivnici, rešetke i oborinski kanali; aktivnost: Redovito održavanje slivnika, rešetki i oborinskih kanala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right" w:leader="hyphen" w:pos="453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Obavljanje: </w:t>
      </w:r>
      <w:r w:rsidRPr="004643F5">
        <w:rPr>
          <w:rFonts w:ascii="Arial" w:hAnsi="Arial" w:cs="Arial"/>
          <w:color w:val="000000"/>
          <w:sz w:val="22"/>
          <w:szCs w:val="22"/>
          <w:lang w:eastAsia="zh-CN"/>
        </w:rPr>
        <w:t>......................................................................................Vodovod Dubrovnik d.o.o.</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Procjena troškova </w:t>
      </w:r>
      <w:r w:rsidRPr="004643F5">
        <w:rPr>
          <w:rFonts w:ascii="Arial" w:hAnsi="Arial" w:cs="Arial"/>
          <w:color w:val="000000"/>
          <w:sz w:val="22"/>
          <w:szCs w:val="22"/>
          <w:lang w:eastAsia="zh-CN"/>
        </w:rPr>
        <w:t>............................................................................................</w:t>
      </w:r>
      <w:r w:rsidRPr="004643F5">
        <w:rPr>
          <w:rFonts w:ascii="Arial" w:hAnsi="Arial" w:cs="Arial"/>
          <w:b/>
          <w:color w:val="000000"/>
          <w:sz w:val="22"/>
          <w:szCs w:val="22"/>
          <w:lang w:eastAsia="zh-CN"/>
        </w:rPr>
        <w:t xml:space="preserve"> 130.000 EUR</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4643F5" w:rsidRPr="004643F5" w:rsidRDefault="004643F5" w:rsidP="004643F5">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2.4 ODRŽAVANJE JAVNIH ZELENIH POVRŠINA</w:t>
      </w:r>
    </w:p>
    <w:p w:rsidR="004643F5" w:rsidRPr="004643F5" w:rsidRDefault="004643F5" w:rsidP="004643F5">
      <w:pPr>
        <w:widowControl w:val="0"/>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92"/>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20.</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trike/>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Pod održavanjem javnih zelenih površina (parkovi, drvoredi, živice, cvjetnjaci, travnjaci, skupine ili pojedinačna stabla, dječja igrališta s pripadajućom opremom, javni športski i rekreacijski prostori, zelene površine uz ceste i ulice, ako nisu sastavni dio nerazvrstane ili druge ceste odnosno ulice i sl.) podrazumijeva se košnja, obrezivanje i sakupljanje biološkog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w:t>
      </w:r>
    </w:p>
    <w:p w:rsidR="004643F5" w:rsidRPr="004643F5" w:rsidRDefault="004643F5" w:rsidP="004643F5">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061255">
      <w:pPr>
        <w:widowControl w:val="0"/>
        <w:numPr>
          <w:ilvl w:val="1"/>
          <w:numId w:val="14"/>
        </w:numPr>
        <w:tabs>
          <w:tab w:val="left" w:pos="142"/>
          <w:tab w:val="left" w:pos="426"/>
          <w:tab w:val="left" w:pos="709"/>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09" w:hanging="709"/>
        <w:jc w:val="both"/>
        <w:textAlignment w:val="baseline"/>
        <w:rPr>
          <w:rFonts w:ascii="Arial" w:hAnsi="Arial" w:cs="Arial"/>
          <w:sz w:val="22"/>
          <w:szCs w:val="22"/>
          <w:lang w:eastAsia="zh-CN"/>
        </w:rPr>
      </w:pPr>
      <w:r w:rsidRPr="004643F5">
        <w:rPr>
          <w:rFonts w:ascii="Arial" w:eastAsia="Arial" w:hAnsi="Arial" w:cs="Arial"/>
          <w:b/>
          <w:color w:val="000000"/>
          <w:sz w:val="22"/>
          <w:szCs w:val="22"/>
          <w:lang w:eastAsia="zh-CN"/>
        </w:rPr>
        <w:t xml:space="preserve"> </w:t>
      </w:r>
      <w:r w:rsidRPr="004643F5">
        <w:rPr>
          <w:rFonts w:ascii="Arial" w:hAnsi="Arial" w:cs="Arial"/>
          <w:b/>
          <w:color w:val="000000"/>
          <w:sz w:val="22"/>
          <w:szCs w:val="22"/>
          <w:lang w:eastAsia="zh-CN"/>
        </w:rPr>
        <w:t>Osnovno održavanje javnih zelenih površina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21.</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Osnovno održavanje zelenih javnih površina obuhvaća cjelovito održavanje parkova i drugih javnih zelenih površina u vlasništvu grada Dubrovnika, osim građevinskih zahvata na rubnjacima, zidovima i podzidima i osim održavanja ograda i klupa za odmor, dječjih igrališta i sprava za igranje.</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Ova djelatnost obavlja se po pravilima struke, tako da zelenilo udovoljava funkcijskim i estetskim kriterijima.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Osnovno održavanje koje se obavlja  na cijelom području grada Dubrovnika dijeli se na zone prema potrebnom intenzitetu održavanja. Operativni ritam  i dinamika održavanja utvrđuju se godišnjim ugovorom. Osnovno održavanje razumijeva naročito:</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čišćenje parkova i drugih javnih zelenih površina (od komunalnog otpada, lišća i ekskremenata kućnih ljubimaca),  staza i košarica, te odvoz ostataka na odlagalište</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orezivanje i čišćenje nasada,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proljetno okopavanje nasada,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prihranjivanje nasada, </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okopavanje – plijevljenje nasada,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lastRenderedPageBreak/>
        <w:t>zalijevanje nasada,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tretiranje nasada zaštitnim  sredstvima,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skidanje štetnika,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košnja travnjaka,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obnavljanje i popunu nasada,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sezonsku sadnju cvijeća,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orezivanje javnog zelenila koje ulazi u profil prometnice,</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održavanje staza i puteljaka u parkovima, </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čišćenje košarica za otpatke u sastavu javnih zelenih površina,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čišćenje vodnjaka i fontana na javnim zelenim površinama,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održavanje sistema za automatsko navodnjavanje na javnim zelenim površinama, </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suzbijanje bolesti palmine pipe na javnim zelenim površinama,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zbrinjavanje zelenog otpada sa javnih zelenih površina</w:t>
      </w:r>
    </w:p>
    <w:p w:rsidR="004643F5" w:rsidRPr="004643F5" w:rsidRDefault="004643F5" w:rsidP="00061255">
      <w:pPr>
        <w:numPr>
          <w:ilvl w:val="0"/>
          <w:numId w:val="17"/>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i nadzor nad javnim zelenim površinama.    </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Područje grada Dubrovnika na kojem se obavlja djelatnost osnovnog održavanja javnih zelenih površina dijeli se na sljedeće zone :</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Zona  A</w:t>
      </w: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1.    Park na Pločama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    Zelena površina na ulazu u Lazarete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3.    Park pod mostom na Pločama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4.    Park u Posatu – u Pilama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5.    Skverovi Pile – Iza Grada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6.    Park Uz Posat</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7.    Zelena površina u Zagrebačkoj ulici – iznad Vatrogasaca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8.    Zelenilo na Buži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9.    Park Gradac</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10.  Zelena površina ispred groblja “Boninovo”</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11.  Zelenilo uz Splitski put ( ispod groblja ) i zapadno od mosta do FINE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12.  Skverovi kod Doma zdravlja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13.  Park grada Bad Homburga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14.  Skverovi na križanju  ulica V. Nazora i Puta od Republike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15.  Zelenilo uz Put dr. Ante Starčevića </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16.  Zelene površine u Vukovarskoj ulici -  kod bivše vojarne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17.  Vukovarska ulica - Novi otoci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18.  Park na križanju Vukovarske i Ulice dr. Ante Starčevića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19.  Nova šetnica između Atlant centra i zgrade Grawe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20.  Skverovi na raskrižju semafori -Lapad stanica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21.  Skverovi u novoj ulici kod hotela Stadion</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22.  Park nevinih žrtava rata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23.  Skverovi na Obali Nikole Tesle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24.  Skverovi oko parka u Gružu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25.  Park Luja Šoletića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26.  Zelena površina ispod igrtališta na Kantafigu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27.  Zelena površina kod autobusnog kolodvora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28.  Niz oleandri uz ogradu Frendy-a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29.  Skverovi na Solskoj bazi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30.  Drvored česvina na Obali pape Ivana Pavla ll</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31.  Zelenilo ispred crkve u Gružu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32.  Niz oleandri uz ogradu Luke preko puta hotela Petke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33.  Park kod Orsana na Batali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34.  Skverovi – raskrižje Ilijina Glavica i zelenilo uz Ulicu Vladimira Nazora do Vodovoda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35.  Zelene površine u Čokolinu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lastRenderedPageBreak/>
        <w:t>36.  Zelene površine na Šetalištu kralja Zvonimira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37.  Zelenilo na križanju Ulice kralja Tomislava i Kardinala Stepinca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38.  Skverovi na Putu Ćira Carića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39.  Park na Putu Marka Marojice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40.  Zelenilo na spoju Pera Bakića i D-8 - Petlja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41.  Nova površina u Ulici dr. Ante Šercera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42.  Zelene površine kod hotela Stadion</w:t>
      </w: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Zona  B</w:t>
      </w: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43.  Zelenilo uz Ulicu kralja Tomislava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44.  Zelenilo uz Ulicu Miljenka Bratoša – Orsan –pošta Lapad</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45.   Zelenilo u Ulici D. Alghieri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46.   Bogišićev park</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47.   Zelenilo uz put Mata Vodopića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48.   Zelena površina uz novu šetnicu u Solitudu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49.   Zelena površina uz Ulicu Josipa Kosora – drvored ljutih naranača i novi skverovi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20.   Zelena površina u Ulici Petra Zoranića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51.   Zelene površine uz Riječku ulicu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52.   Zelena površina oko igrališta u Solitudu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53.   Park u Ulici Padre Perice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54.   Zelene površine oko parkirališta u Ulici Janka Bobetka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55.   Zelena površina u Sinjskoj ulici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56.   Zelena površina kod igrališta na Montovjerni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57.   Zelenilo ispred domouprave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58.   Zelena površina između hotela Sumratin i parkirališta</w:t>
      </w: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Zona  C</w:t>
      </w: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59.  Zelenilo na Putu I. Vojnovića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60.  Zelena površina oko parkirališta u Ulici Ivana Meštrovića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61.  Zelene površine kod igrališta u Hladnici        </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62.  Park u Pejtonu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63.   Zelena površina oko zgrade Pentagon</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64.    Zelenilo uz ulicu Žrtava s Dakse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65.   Zelenilo iznad kupališta Ploče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66.   Park pod Lovrijencem</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67.   Park ispod Boninova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68.   Zelenilo kod stambenog niza Mihajlo</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69.   Zelenilo uz Ulicu Od Batale do semafora Lapad</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70.   Zelenilo uz Ulicu Ivana Zajca – od benzinske pumpe do Orsana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71.   Površina Pile-usjek Uz Posat (bivša meteorološka stanica )</w:t>
      </w: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Zona  D</w:t>
      </w: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 xml:space="preserve">72.  Zelene površine u Komolcu: površina ispred Velpro-a, spomenik na magistrali, spomenik  </w:t>
      </w: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 xml:space="preserve">       kod trafostanice, arle uz nogostup kod Pema, površina ispod goblja, Tenturija, površina </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       pored ulaza u ACI marinu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73.   Trg oružja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74.   Zeleni pojas oko Minčete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75.   Zelenilo u Ulici Andrije Hebranga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76.   Park u Ulici Od Gale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77.   Javne zelene površine u naselju Gorica  l</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78.   Javne zelene površine u naselju Gorica II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79.   Zelene površine  iznad Sportske dvorane – padina od staze do Ulice Iva Vojnovića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lastRenderedPageBreak/>
        <w:t>80.   Zelene površine uz Liechtensteinov put</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81.   Zelene površine između magistrale i Vinogradarske ulice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82.   Zelene površine između Vinogradarske ulice i ulice Od Izvora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83.   Zelene površine između magistrale i ulice Bartola Kašića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84.   Zelene površine između ulice Bartola Kašića i ulice Od Izvora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85.   Zelene površine između ulice Od Izvora i ulice Marina Kneževića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86.   Zelene površine između ulice Marina Kneževića i ulice Između Dolaca </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87.   Zelena površina kod spomenika u Staroj Mokošici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88.   Zelena površina oko novog igrališta na babinom kuku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89.   Zelene površine uz Ulicu Iva Dulčića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90.   Skverovi u Sustjepanu </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91.   Zelena površina na parkiralištu TUP-ovom naselju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92.   Zelena površina na mostu dr. Franja Tuđmana</w:t>
      </w: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Zona   E</w:t>
      </w: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93.    Zelena površina kod spomenika na Osojniku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94.    Vidikovac – Belvedere</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95.    Postaje križnog puta na Srđu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96.    Javne zelene površine na otoku Šipanu – Luka Šipanska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97.    Javne zelene površine na otoku Šipanu – Suđurađ</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98.    Javne zelene površine na otoku Koločepu</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99.    Javne zelene površine na otoku Lopudu</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100.  Javne zelene površine u Zatonu</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Ostale javne zelene površine na gradskom i širem gradskom području</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po nalogu ovlaštene osobe.</w:t>
      </w:r>
    </w:p>
    <w:p w:rsidR="004643F5" w:rsidRPr="004643F5" w:rsidRDefault="004643F5" w:rsidP="004643F5">
      <w:pPr>
        <w:suppressAutoHyphens/>
        <w:overflowPunct w:val="0"/>
        <w:autoSpaceDE w:val="0"/>
        <w:ind w:left="36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Čišćenje javnih zelenih površina obavlja se :</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u zoni  A     svakim radnim danom</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u zoni  B     tri puta tjedno</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u zoni  C     dva puta tjedno</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u zoni  D     jednom tjedno</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  u zoni  E     jednom godišnje,        </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Arial" w:hAnsi="Arial" w:cs="Arial"/>
          <w:color w:val="000000"/>
          <w:sz w:val="22"/>
          <w:szCs w:val="22"/>
          <w:lang w:eastAsia="zh-CN"/>
        </w:rPr>
        <w:t xml:space="preserve"> </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Orezivanje i čišćenje nasada, živica i trajnica obavlja se u pravilu dva puta u godini uz poštivanje pravila struke, sklada i estetike.</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Orezivanje i čišćenje gustog sklopa grmlja koje zahtijeva radikalniju rezidbu, nasada gdje dominira grmlje, mješovitog nasada drveća i naraslog grmlja, te starijeg drveće s rijetkim prirastom obavlja se jednom u godini uz poštovanje pravila struke. </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Proljetno okopavanje nasada s prihranjivanjem (mineralnim ili prirodnim gnojivom) obavlja se jednom u godini.</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Travnjaci i površine pod sezonskim cvijećem prihranjuju se mineralnim gnojivom više puta godišnje zbog intenzivnog zalijevanja koje uzrokuje ispiranje hraniva u dublje slojeve i dovodi do osiromašivanja zemljišta.</w:t>
      </w:r>
    </w:p>
    <w:p w:rsidR="003E2336" w:rsidRPr="004643F5" w:rsidRDefault="003E2336"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Okopavanje nasada ovisi o vrsti nasada na pojedinoj zelenoj površini i obavlja se prema potrebi.</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Nasadi se zalijevaju prema potrebi, a najmanje u takvom opsegu koji spriječava njihovo propadanje. Učestalost zalijevanja ovisi o vrsti nasada i količini oborina tijekom godine.</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Održavanje sustava za automatsko navodnjavanje sastoji se od: provjere ventila, uštimavanja sustava, spajanja oštećenja kap po kap, ugradnje i štelovanja dizni, čišćenja električnih ventila u kućištu, zamjene programatora i baterija, programiranja sustava i uštimavanje prema vremenu zalijevanja, zamjene rasprskivača i sanacija oštećenja nastalih kao posljedica vandalizma.   </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Nasadi se tretiraju više puta u godini zaštitnim sredstvima zbog suzbijanja biljnih bolesti, štetnika (nametnika) i korova.</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Uklanjanje  štetnika (borova prelca i dr.) obavlja se mehanički jednom u godini. Travnjaci se kose prema potrebi, što ovisi o klimatskim prilikama tijekom godine. Sezonska sadnja cvijeća obavlja se u pravilu dva puta u godini, u proljeće i jesen.</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Zamjena, obnova i popuna nasada odgovarajućim biljnim fondom obavlja se po potrebi i Ugovoru, a iznimno po nalogu Upravnog odjela za komunalne djelatnosti i mjesnu samoupravu grada Dubrovnika.</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Stručni normativi nalažu obnovu i popunu nasada :</w:t>
      </w:r>
    </w:p>
    <w:p w:rsidR="004643F5" w:rsidRPr="004643F5" w:rsidRDefault="004643F5" w:rsidP="00061255">
      <w:pPr>
        <w:numPr>
          <w:ilvl w:val="0"/>
          <w:numId w:val="8"/>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trajnica u periodima od pet godina, odnosno 20% površina pod trajnicama godišnje</w:t>
      </w:r>
    </w:p>
    <w:p w:rsidR="004643F5" w:rsidRPr="004643F5" w:rsidRDefault="004643F5" w:rsidP="00061255">
      <w:pPr>
        <w:numPr>
          <w:ilvl w:val="0"/>
          <w:numId w:val="8"/>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nižeg grmlja u periodima od deset godina, odnosno 10% površina godišnje</w:t>
      </w:r>
    </w:p>
    <w:p w:rsidR="004643F5" w:rsidRPr="004643F5" w:rsidRDefault="004643F5" w:rsidP="00061255">
      <w:pPr>
        <w:numPr>
          <w:ilvl w:val="0"/>
          <w:numId w:val="8"/>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višeg grmlja u periodima od dvadeset godina, odnosno 5% površina godišnje</w:t>
      </w:r>
    </w:p>
    <w:p w:rsidR="004643F5" w:rsidRPr="004643F5" w:rsidRDefault="004643F5" w:rsidP="00061255">
      <w:pPr>
        <w:numPr>
          <w:ilvl w:val="0"/>
          <w:numId w:val="8"/>
        </w:num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drveća u periodima od pedeset godina, odnosno 2% površina godišnje.</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Dijelove javnog zelenog fonda na čitavom području za koje je ugovoreno održavanje (trajnice, grmlje, drveće i sl.), koji su propali (npr. osušeni, bolesni, srušeni i sl.) ili ugrožavaju sigurnost prometa, ili smetaju javnoj rasvjeti treba ukloniti i odvesti, i to sve prema potrebi, a iznimno po nalogu Upravnog odjela za komunalne djelatnosti i mjesnu samoupravu grada Dubrovnika.</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Nadzor nad javnim površinama i njihovom opremom obavlja se temeljem propisa i ugovora.</w:t>
      </w: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center" w:pos="4536"/>
          <w:tab w:val="right" w:pos="9072"/>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Tvrtka kojoj je povjereno održavanje javnih zelenih površina obvezna je osigurati  nadzor nad zelenim površinama, koji treba obavljati najmanje jedan radnik vrtlarske struke.</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22.</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Za radove iz članka 21. planirana su sredstva u proračunu Grada  Dubrovnika u okviru programa: Javne zelene površine; aktivnost: Javni nasadi.</w:t>
      </w:r>
    </w:p>
    <w:p w:rsidR="004643F5" w:rsidRPr="004643F5" w:rsidRDefault="004643F5" w:rsidP="004643F5">
      <w:pPr>
        <w:widowControl w:val="0"/>
        <w:tabs>
          <w:tab w:val="right" w:leader="hyphen" w:pos="6237"/>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right" w:leader="hyphen" w:pos="6237"/>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Obavljanje:</w:t>
      </w:r>
      <w:r w:rsidRPr="004643F5">
        <w:rPr>
          <w:rFonts w:ascii="Arial" w:hAnsi="Arial" w:cs="Arial"/>
          <w:color w:val="000000"/>
          <w:sz w:val="22"/>
          <w:szCs w:val="22"/>
          <w:lang w:eastAsia="zh-CN"/>
        </w:rPr>
        <w:t xml:space="preserve"> ........................................................................................................   Vrtlar d.o.o.</w:t>
      </w:r>
    </w:p>
    <w:p w:rsidR="004643F5" w:rsidRPr="004643F5" w:rsidRDefault="004643F5" w:rsidP="004643F5">
      <w:pPr>
        <w:widowControl w:val="0"/>
        <w:tabs>
          <w:tab w:val="right" w:leader="hyphen" w:pos="6237"/>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Procjena troškova:</w:t>
      </w:r>
      <w:r w:rsidRPr="004643F5">
        <w:rPr>
          <w:rFonts w:ascii="Arial" w:hAnsi="Arial" w:cs="Arial"/>
          <w:color w:val="000000"/>
          <w:sz w:val="22"/>
          <w:szCs w:val="22"/>
          <w:lang w:eastAsia="zh-CN"/>
        </w:rPr>
        <w:t xml:space="preserve"> .......................................................................................   </w:t>
      </w:r>
      <w:r w:rsidRPr="004643F5">
        <w:rPr>
          <w:rFonts w:ascii="Arial" w:hAnsi="Arial" w:cs="Arial"/>
          <w:b/>
          <w:color w:val="000000"/>
          <w:sz w:val="22"/>
          <w:szCs w:val="22"/>
          <w:lang w:eastAsia="zh-CN"/>
        </w:rPr>
        <w:t>1</w:t>
      </w:r>
      <w:r w:rsidRPr="004643F5">
        <w:rPr>
          <w:rFonts w:ascii="Arial" w:hAnsi="Arial" w:cs="Arial"/>
          <w:color w:val="000000"/>
          <w:sz w:val="22"/>
          <w:szCs w:val="22"/>
          <w:lang w:eastAsia="zh-CN"/>
        </w:rPr>
        <w:t>.</w:t>
      </w:r>
      <w:r w:rsidRPr="004643F5">
        <w:rPr>
          <w:rFonts w:ascii="Arial" w:hAnsi="Arial" w:cs="Arial"/>
          <w:b/>
          <w:sz w:val="22"/>
          <w:szCs w:val="22"/>
          <w:lang w:eastAsia="zh-CN"/>
        </w:rPr>
        <w:t>500.000 EUR</w:t>
      </w:r>
    </w:p>
    <w:p w:rsidR="004643F5" w:rsidRPr="004643F5" w:rsidRDefault="004643F5" w:rsidP="004643F5">
      <w:pPr>
        <w:widowControl w:val="0"/>
        <w:tabs>
          <w:tab w:val="left" w:pos="142"/>
          <w:tab w:val="left" w:pos="426"/>
          <w:tab w:val="left" w:pos="1134"/>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4643F5" w:rsidRPr="004643F5" w:rsidRDefault="004643F5" w:rsidP="004643F5">
      <w:pPr>
        <w:widowControl w:val="0"/>
        <w:tabs>
          <w:tab w:val="left" w:pos="142"/>
          <w:tab w:val="left" w:pos="426"/>
          <w:tab w:val="left" w:pos="1134"/>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2.4.2. Održavanje dječjih igrališta i terena za male sportove</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23.</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Održavanje dječjih igrališta i terena za male sportove obuhvaća: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061255">
      <w:pPr>
        <w:widowControl w:val="0"/>
        <w:numPr>
          <w:ilvl w:val="0"/>
          <w:numId w:val="9"/>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čistoće na dječjim igralištima,</w:t>
      </w:r>
    </w:p>
    <w:p w:rsidR="004643F5" w:rsidRPr="004643F5" w:rsidRDefault="004643F5" w:rsidP="00061255">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održavanje zelenila na dječjim igralištima, </w:t>
      </w:r>
    </w:p>
    <w:p w:rsidR="004643F5" w:rsidRPr="004643F5" w:rsidRDefault="004643F5" w:rsidP="00061255">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radove tekućeg održavanja na dječjim igralištima,</w:t>
      </w:r>
    </w:p>
    <w:p w:rsidR="004643F5" w:rsidRPr="004643F5" w:rsidRDefault="004643F5" w:rsidP="00061255">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popravke oštećene opreme na igralištima.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Veće investicijsko opremanje i izgradnja dječjih igrališta su u nadležnosti Upravnog odjela za </w:t>
      </w:r>
      <w:r w:rsidRPr="004643F5">
        <w:rPr>
          <w:rFonts w:ascii="Arial" w:hAnsi="Arial" w:cs="Arial"/>
          <w:color w:val="000000"/>
          <w:sz w:val="22"/>
          <w:szCs w:val="22"/>
          <w:lang w:eastAsia="zh-CN"/>
        </w:rPr>
        <w:lastRenderedPageBreak/>
        <w:t>izgradnju i upravljanje projektima.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24.</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Za radove iz članka 23. planirana su sredstva u proračunu Grada Dubrovnika unutar programa: Javne površine; aktivnost: Održavanje dječjih igrališta i unutar programa: Projekti participativnog budžetiranja; projekt: Uređenje dječjeg igrališta Gornji Kono te u okviru programa Čistoća javnih površina; Javne zelene površine kako slijedi:</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061255">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Održavanje dječjih igrališta …………………………………………………….. </w:t>
      </w:r>
      <w:r w:rsidRPr="004643F5">
        <w:rPr>
          <w:rFonts w:ascii="Arial" w:hAnsi="Arial" w:cs="Arial"/>
          <w:b/>
          <w:color w:val="000000"/>
          <w:sz w:val="22"/>
          <w:szCs w:val="22"/>
          <w:lang w:eastAsia="zh-CN"/>
        </w:rPr>
        <w:t>250.000 EUR</w:t>
      </w:r>
    </w:p>
    <w:p w:rsidR="004643F5" w:rsidRPr="004643F5" w:rsidRDefault="004643F5" w:rsidP="00061255">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Uređenje dječjeg igrališta Gornji Kono …………...…………………………… </w:t>
      </w:r>
      <w:r w:rsidRPr="004643F5">
        <w:rPr>
          <w:rFonts w:ascii="Arial" w:hAnsi="Arial" w:cs="Arial"/>
          <w:b/>
          <w:color w:val="000000"/>
          <w:sz w:val="22"/>
          <w:szCs w:val="22"/>
          <w:lang w:eastAsia="zh-CN"/>
        </w:rPr>
        <w:t>120.000 EUR</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Obavljanje:</w:t>
      </w:r>
      <w:r w:rsidRPr="004643F5">
        <w:rPr>
          <w:rFonts w:ascii="Arial" w:hAnsi="Arial" w:cs="Arial"/>
          <w:color w:val="000000"/>
          <w:sz w:val="22"/>
          <w:szCs w:val="22"/>
          <w:lang w:eastAsia="zh-CN"/>
        </w:rPr>
        <w:t xml:space="preserve">..........................................……………..…..  odabrani izvoditelji - prema ugovoru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Procjena troškova: </w:t>
      </w:r>
      <w:r w:rsidRPr="004643F5">
        <w:rPr>
          <w:rFonts w:ascii="Arial" w:hAnsi="Arial" w:cs="Arial"/>
          <w:color w:val="000000"/>
          <w:sz w:val="22"/>
          <w:szCs w:val="22"/>
          <w:lang w:eastAsia="zh-CN"/>
        </w:rPr>
        <w:t xml:space="preserve">.......................................................................................... </w:t>
      </w:r>
      <w:r w:rsidRPr="004643F5">
        <w:rPr>
          <w:rFonts w:ascii="Arial" w:hAnsi="Arial" w:cs="Arial"/>
          <w:b/>
          <w:color w:val="000000"/>
          <w:sz w:val="22"/>
          <w:szCs w:val="22"/>
          <w:lang w:eastAsia="zh-CN"/>
        </w:rPr>
        <w:t xml:space="preserve">370.000 EUR.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Unutar programa: Čistoća javnih površina, Javne zelene površine  (51.635 EUR).</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6237"/>
        </w:tabs>
        <w:suppressAutoHyphens/>
        <w:overflowPunct w:val="0"/>
        <w:autoSpaceDE w:val="0"/>
        <w:jc w:val="both"/>
        <w:textAlignment w:val="baseline"/>
        <w:rPr>
          <w:rFonts w:ascii="Arial" w:hAnsi="Arial" w:cs="Arial"/>
          <w:b/>
          <w:color w:val="000000"/>
          <w:sz w:val="22"/>
          <w:szCs w:val="22"/>
          <w:highlight w:val="yellow"/>
          <w:lang w:eastAsia="zh-CN"/>
        </w:rPr>
      </w:pPr>
    </w:p>
    <w:p w:rsidR="004643F5" w:rsidRPr="004643F5" w:rsidRDefault="004643F5" w:rsidP="004643F5">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2.5. ODRŽAVANJE GRAĐEVINA, UREĐAJA I PREDMETA JAVNE NAMJENE</w:t>
      </w:r>
    </w:p>
    <w:p w:rsidR="004643F5" w:rsidRPr="004643F5" w:rsidRDefault="004643F5" w:rsidP="004643F5">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25.</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rsidR="004643F5" w:rsidRPr="004643F5" w:rsidRDefault="004643F5" w:rsidP="004643F5">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0"/>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2.5.1. Održavanje javnih fontana</w:t>
      </w:r>
      <w:r w:rsidRPr="004643F5">
        <w:rPr>
          <w:rFonts w:ascii="Arial" w:hAnsi="Arial" w:cs="Arial"/>
          <w:b/>
          <w:color w:val="000000"/>
          <w:sz w:val="22"/>
          <w:szCs w:val="22"/>
          <w:lang w:eastAsia="zh-CN"/>
        </w:rPr>
        <w:tab/>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26.</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 xml:space="preserve">Javne fontane se održavaju počevši od vodomjera do vodotoka, i trebaju biti oprane i očišćene. </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U troškove održavanja uključen je i trošak za potrošenu vodu. </w:t>
      </w:r>
      <w:r w:rsidRPr="004643F5">
        <w:rPr>
          <w:rFonts w:ascii="Arial" w:hAnsi="Arial" w:cs="Arial"/>
          <w:color w:val="000000"/>
          <w:sz w:val="22"/>
          <w:szCs w:val="22"/>
          <w:lang w:eastAsia="zh-CN"/>
        </w:rPr>
        <w:tab/>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Posebno u sezoni (od 15. travnja do 31. listopada) fontane moraju biti stalno čiste.</w:t>
      </w:r>
      <w:r w:rsidRPr="004643F5">
        <w:rPr>
          <w:rFonts w:ascii="Arial" w:hAnsi="Arial" w:cs="Arial"/>
          <w:color w:val="000000"/>
          <w:sz w:val="22"/>
          <w:szCs w:val="22"/>
          <w:lang w:eastAsia="zh-CN"/>
        </w:rPr>
        <w:tab/>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fontana odnosi se na one koje nisu u zonama javnog zelenila, a to su fontane: na Poljani Paska Miličevića (velika Onofrijeva), na Luži (mala Onofrijeva), Rendićeva na Brsaljama (Pile), židovska (Pile), na Gundulićevoj poljani (Amerlingova),na Ribarnici, na Buži, Međed na Pločama, Mihanovićeva, na Lapadskoj obali (dvije), na Šetalištu Kralja Zvonimira, kod igrališta Lapad i Gradac.</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Javna fontana na Šetalištu kralja Zvonimira je cirkulacijska te zahtjeva održavanje za to postojećeg postrojenja koje se održava po pravilima struke.</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Čistoća fontana (Velika i Mala Onofrijeva fontana, Velika i Mala fontana na Brsaljama, Male fontane na Pločama i na Peskariji) te fontana na Šetalištu Kralja Tomislava održava se svaki dan sukladno programu pometanja javnih površina u zoni A. </w:t>
      </w: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27.</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trike/>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Sredstva potrebna za izvršenje radova iz članka 26. osigurana su u proračunu Grada Dubrovnika u Upravnom odjelu za komunalne djelatnosti, promet i mjesnu samoupravu u okviru programa: Groblja, javne fontane i satovi; aktivnost: Fontane, bunari i cisterne te unutar </w:t>
      </w:r>
      <w:r w:rsidRPr="004643F5">
        <w:rPr>
          <w:rFonts w:ascii="Arial" w:hAnsi="Arial" w:cs="Arial"/>
          <w:color w:val="000000"/>
          <w:sz w:val="22"/>
          <w:szCs w:val="22"/>
          <w:lang w:eastAsia="zh-CN"/>
        </w:rPr>
        <w:lastRenderedPageBreak/>
        <w:t>programa: Čistoća javnih površina.</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Obavljanje</w:t>
      </w:r>
      <w:r w:rsidRPr="004643F5">
        <w:rPr>
          <w:rFonts w:ascii="Arial" w:hAnsi="Arial" w:cs="Arial"/>
          <w:color w:val="000000"/>
          <w:sz w:val="22"/>
          <w:szCs w:val="22"/>
          <w:lang w:eastAsia="zh-CN"/>
        </w:rPr>
        <w:t>: Društvo prijatelja Dubrovačke starine, Čistoća</w:t>
      </w:r>
      <w:r w:rsidRPr="004643F5">
        <w:rPr>
          <w:rFonts w:ascii="Arial" w:hAnsi="Arial" w:cs="Arial"/>
          <w:b/>
          <w:color w:val="000000"/>
          <w:sz w:val="22"/>
          <w:szCs w:val="22"/>
          <w:lang w:eastAsia="zh-CN"/>
        </w:rPr>
        <w:t xml:space="preserve"> </w:t>
      </w:r>
      <w:r w:rsidRPr="004643F5">
        <w:rPr>
          <w:rFonts w:ascii="Arial" w:hAnsi="Arial" w:cs="Arial"/>
          <w:color w:val="000000"/>
          <w:sz w:val="22"/>
          <w:szCs w:val="22"/>
          <w:lang w:eastAsia="zh-CN"/>
        </w:rPr>
        <w:t>i odabrani izvoditelj - prema ugovoru</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Procjena troškova</w:t>
      </w:r>
      <w:r w:rsidRPr="004643F5">
        <w:rPr>
          <w:rFonts w:ascii="Arial" w:hAnsi="Arial" w:cs="Arial"/>
          <w:color w:val="000000"/>
          <w:sz w:val="22"/>
          <w:szCs w:val="22"/>
          <w:lang w:eastAsia="zh-CN"/>
        </w:rPr>
        <w:t xml:space="preserve">:  ............................................................................................ </w:t>
      </w:r>
      <w:r w:rsidRPr="004643F5">
        <w:rPr>
          <w:rFonts w:ascii="Arial" w:hAnsi="Arial" w:cs="Arial"/>
          <w:b/>
          <w:color w:val="000000"/>
          <w:sz w:val="22"/>
          <w:szCs w:val="22"/>
          <w:lang w:eastAsia="zh-CN"/>
        </w:rPr>
        <w:t>78.500 EUR.</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trošak vode 65.000 EUR; odabrani izvoditelj 13.500 EUR )</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2.5.2. Održavanje javnih zahoda</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28.</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javnih zahoda obuhvaća održavanje u funkcionalnom i ispravnom stanju vodovodne, kanalizacijske, električne i ventilacijske instalacije, te održavanje čistoće koja mora zadovoljavati propisane sanitarne i higijenske norme.</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Javni </w:t>
      </w:r>
      <w:bookmarkStart w:id="8" w:name="_Hlk146836434"/>
      <w:r w:rsidRPr="004643F5">
        <w:rPr>
          <w:rFonts w:ascii="Arial" w:hAnsi="Arial" w:cs="Arial"/>
          <w:color w:val="000000"/>
          <w:sz w:val="22"/>
          <w:szCs w:val="22"/>
          <w:lang w:eastAsia="zh-CN"/>
        </w:rPr>
        <w:t>z</w:t>
      </w:r>
      <w:bookmarkEnd w:id="8"/>
      <w:r w:rsidRPr="004643F5">
        <w:rPr>
          <w:rFonts w:ascii="Arial" w:hAnsi="Arial" w:cs="Arial"/>
          <w:color w:val="000000"/>
          <w:sz w:val="22"/>
          <w:szCs w:val="22"/>
          <w:lang w:eastAsia="zh-CN"/>
        </w:rPr>
        <w:t>ahodi Pile ispod Minčete, Peskarija, Ploče-pretovarna zona, Gruž (park Luja Šoletića) i Lapad (tržnica) obuhvaćeni su cjelogodišnjim programom, dok su zahodi na kupalištu Šulić, kupalištu Štikovica, Koločep (Donje Čelo), kupalište Danče obuhvaćeni su samo sezonskim programom.</w:t>
      </w:r>
    </w:p>
    <w:p w:rsidR="004643F5" w:rsidRPr="004643F5" w:rsidRDefault="004643F5" w:rsidP="004643F5">
      <w:pPr>
        <w:suppressAutoHyphens/>
        <w:overflowPunct w:val="0"/>
        <w:autoSpaceDE w:val="0"/>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U sezonskom razdoblju javni zahodi su otvoreni: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 Pile ispod Minčete od </w:t>
      </w:r>
      <w:bookmarkStart w:id="9" w:name="_Hlk146836442"/>
      <w:r w:rsidRPr="004643F5">
        <w:rPr>
          <w:rFonts w:ascii="Arial" w:hAnsi="Arial" w:cs="Arial"/>
          <w:color w:val="000000"/>
          <w:sz w:val="22"/>
          <w:szCs w:val="22"/>
          <w:lang w:eastAsia="zh-CN"/>
        </w:rPr>
        <w:t>00:00 do 24:00</w:t>
      </w:r>
      <w:bookmarkEnd w:id="9"/>
      <w:r w:rsidRPr="004643F5">
        <w:rPr>
          <w:rFonts w:ascii="Arial" w:hAnsi="Arial" w:cs="Arial"/>
          <w:color w:val="000000"/>
          <w:sz w:val="22"/>
          <w:szCs w:val="22"/>
          <w:lang w:eastAsia="zh-CN"/>
        </w:rPr>
        <w:t xml:space="preserve"> sata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Peskarija od 00:00 do 24:00 sata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 Ploče – pretovarna zona od 00:00 do 24:00 </w:t>
      </w:r>
      <w:bookmarkStart w:id="10" w:name="_Hlk146836482"/>
      <w:r w:rsidRPr="004643F5">
        <w:rPr>
          <w:rFonts w:ascii="Arial" w:hAnsi="Arial" w:cs="Arial"/>
          <w:color w:val="000000"/>
          <w:sz w:val="22"/>
          <w:szCs w:val="22"/>
          <w:lang w:eastAsia="zh-CN"/>
        </w:rPr>
        <w:t>sat</w:t>
      </w:r>
      <w:bookmarkEnd w:id="10"/>
      <w:r w:rsidRPr="004643F5">
        <w:rPr>
          <w:rFonts w:ascii="Arial" w:hAnsi="Arial" w:cs="Arial"/>
          <w:color w:val="000000"/>
          <w:sz w:val="22"/>
          <w:szCs w:val="22"/>
          <w:lang w:eastAsia="zh-CN"/>
        </w:rPr>
        <w:t>a</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Gruž (park Luja Šoletića) od 08:00 do 20:00 sati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Lapad (tržnica) od 08:00 do 20:00 sati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kupalište Šulić od 08:00 do 20:00 sati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kupalište Štikovica od 08:00 do 20:00 sati</w:t>
      </w: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color w:val="000000"/>
          <w:sz w:val="22"/>
          <w:szCs w:val="22"/>
          <w:lang w:eastAsia="zh-CN"/>
        </w:rPr>
        <w:t>- Koločep (Donje Čelo) od 08:00 do 20:00 sati</w:t>
      </w:r>
    </w:p>
    <w:p w:rsidR="004643F5" w:rsidRPr="004643F5" w:rsidRDefault="004643F5" w:rsidP="004643F5">
      <w:pPr>
        <w:suppressAutoHyphens/>
        <w:overflowPunct w:val="0"/>
        <w:autoSpaceDE w:val="0"/>
        <w:spacing w:after="120"/>
        <w:textAlignment w:val="baseline"/>
        <w:rPr>
          <w:rFonts w:ascii="Arial" w:hAnsi="Arial" w:cs="Arial"/>
          <w:sz w:val="22"/>
          <w:szCs w:val="22"/>
          <w:lang w:eastAsia="zh-CN"/>
        </w:rPr>
      </w:pPr>
      <w:r w:rsidRPr="004643F5">
        <w:rPr>
          <w:rFonts w:ascii="Arial" w:hAnsi="Arial" w:cs="Arial"/>
          <w:color w:val="000000"/>
          <w:sz w:val="22"/>
          <w:szCs w:val="22"/>
          <w:lang w:eastAsia="zh-CN"/>
        </w:rPr>
        <w:t>- kupalište Danče od 08:00 do 20:00 sati</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spacing w:after="120"/>
        <w:jc w:val="both"/>
        <w:textAlignment w:val="baseline"/>
        <w:rPr>
          <w:rFonts w:ascii="Arial" w:hAnsi="Arial" w:cs="Arial"/>
          <w:sz w:val="22"/>
          <w:szCs w:val="22"/>
          <w:lang w:eastAsia="zh-CN"/>
        </w:rPr>
      </w:pPr>
      <w:r w:rsidRPr="004643F5">
        <w:rPr>
          <w:rFonts w:ascii="Arial" w:hAnsi="Arial" w:cs="Arial"/>
          <w:color w:val="000000"/>
          <w:sz w:val="22"/>
          <w:szCs w:val="22"/>
          <w:lang w:eastAsia="zh-CN"/>
        </w:rPr>
        <w:t>U izvan sezonskom razdoblju zahodi Pile ispod Minčete, Peskarija, Ploče-pretovarna zona, Gruž (park Luja Šoletića) i Lapad (tržnica) otvoreni su od 00:00 do 24:00 sata, a ostali zahodi u izvan sezonskom razdoblju su zatvoreni.</w:t>
      </w: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29.</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Obavljanje</w:t>
      </w:r>
      <w:r w:rsidRPr="004643F5">
        <w:rPr>
          <w:rFonts w:ascii="Arial" w:hAnsi="Arial" w:cs="Arial"/>
          <w:color w:val="000000"/>
          <w:sz w:val="22"/>
          <w:szCs w:val="22"/>
          <w:lang w:eastAsia="zh-CN"/>
        </w:rPr>
        <w:t>:..................................................................................................... Čistoća d.o.o</w:t>
      </w:r>
      <w:r w:rsidRPr="004643F5">
        <w:rPr>
          <w:rFonts w:ascii="Arial" w:hAnsi="Arial" w:cs="Arial"/>
          <w:b/>
          <w:color w:val="000000"/>
          <w:sz w:val="22"/>
          <w:szCs w:val="22"/>
          <w:lang w:eastAsia="zh-CN"/>
        </w:rPr>
        <w:t>.</w:t>
      </w:r>
      <w:r w:rsidRPr="004643F5">
        <w:rPr>
          <w:rFonts w:ascii="Arial" w:hAnsi="Arial" w:cs="Arial"/>
          <w:color w:val="000000"/>
          <w:sz w:val="22"/>
          <w:szCs w:val="22"/>
          <w:lang w:eastAsia="zh-CN"/>
        </w:rPr>
        <w:t xml:space="preserve"> </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Financiranje:</w:t>
      </w:r>
      <w:r w:rsidRPr="004643F5">
        <w:rPr>
          <w:rFonts w:ascii="Arial" w:hAnsi="Arial" w:cs="Arial"/>
          <w:color w:val="000000"/>
          <w:sz w:val="22"/>
          <w:szCs w:val="22"/>
          <w:lang w:eastAsia="zh-CN"/>
        </w:rPr>
        <w:t xml:space="preserve">.............................................................................................. </w:t>
      </w:r>
      <w:r w:rsidRPr="004643F5">
        <w:rPr>
          <w:rFonts w:ascii="Arial" w:hAnsi="Arial" w:cs="Arial"/>
          <w:b/>
          <w:color w:val="000000"/>
          <w:sz w:val="22"/>
          <w:szCs w:val="22"/>
          <w:lang w:eastAsia="zh-CN"/>
        </w:rPr>
        <w:t>iz cijene usluge</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2.5.3. Održavanje javnih satova</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30.</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javnih satova obavlja se tako da satni mehanizam i ostale pripadajuće instalacije budu uredni i ispravni te da sat bude uredno osvijetljen i točno ugođen, uključujući sezonske promjene.</w:t>
      </w:r>
      <w:r w:rsidRPr="004643F5">
        <w:rPr>
          <w:rFonts w:ascii="Arial" w:hAnsi="Arial" w:cs="Arial"/>
          <w:color w:val="000000"/>
          <w:sz w:val="22"/>
          <w:szCs w:val="22"/>
          <w:lang w:eastAsia="zh-CN"/>
        </w:rPr>
        <w:tab/>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javnih satova odnosi se na sljedeće javne satove: na Zvoniku u povijesnoj gradskoj jezgri, kod okretišta autobusa u Novoj Mokošici, kod pošte u Lapadu, na Pilama, u Gružu (Radeljević), u Gružu (Petka) i na Ilijinoj Glavici.</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31.</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lastRenderedPageBreak/>
        <w:t>Za radove iz članka 30. planirana su sredstva u proračunu Grada Dubrovnika unutar programa: Groblja, javne fontane i satovi; aktivnost: Javni satovi.</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Obavljanje</w:t>
      </w:r>
      <w:r w:rsidRPr="004643F5">
        <w:rPr>
          <w:rFonts w:ascii="Arial" w:hAnsi="Arial" w:cs="Arial"/>
          <w:color w:val="000000"/>
          <w:sz w:val="22"/>
          <w:szCs w:val="22"/>
          <w:lang w:eastAsia="zh-CN"/>
        </w:rPr>
        <w:t>:   Društvo prijatelja dubrovačke starine i odabrani izvoditelj – prema ugovoru</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Procjena troškova</w:t>
      </w:r>
      <w:r w:rsidRPr="004643F5">
        <w:rPr>
          <w:rFonts w:ascii="Arial" w:hAnsi="Arial" w:cs="Arial"/>
          <w:color w:val="000000"/>
          <w:sz w:val="22"/>
          <w:szCs w:val="22"/>
          <w:lang w:eastAsia="zh-CN"/>
        </w:rPr>
        <w:t xml:space="preserve">: ..................................................... </w:t>
      </w:r>
      <w:r w:rsidRPr="004643F5">
        <w:rPr>
          <w:rFonts w:ascii="Arial" w:hAnsi="Arial" w:cs="Arial"/>
          <w:b/>
          <w:color w:val="000000"/>
          <w:sz w:val="22"/>
          <w:szCs w:val="22"/>
          <w:lang w:eastAsia="zh-CN"/>
        </w:rPr>
        <w:t>6.800 EUR – odabrani izvoditelj.</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2.5.4. Održavanje spomenika i spomen obilježja domovinskog rata</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32.</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spomenika i spomen obilježja domovinskog rata obuhvaća radove popravaka ili zamjene ploča, sanacije puknutih i urušenih ploča kao i druge potrebne građevinske radove kako bi se spomenici i spomen obilježja domovinskog rata  održavali u prikladnom stanju.</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Sredstva su planirana u proračunu Grada Dubrovnika u okviru programa: Komunalni poslovi po posebnim odlukama; aktivnost: Uređenje spomenika i spomen obilježja domovinskog rata.</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Obavljanje: </w:t>
      </w:r>
      <w:r w:rsidRPr="004643F5">
        <w:rPr>
          <w:rFonts w:ascii="Arial" w:hAnsi="Arial" w:cs="Arial"/>
          <w:color w:val="000000"/>
          <w:sz w:val="22"/>
          <w:szCs w:val="22"/>
          <w:lang w:eastAsia="zh-CN"/>
        </w:rPr>
        <w:t>................................................................... odabrani izvoditelj - prema ugovoru</w:t>
      </w:r>
    </w:p>
    <w:p w:rsidR="004643F5" w:rsidRPr="004643F5" w:rsidRDefault="004643F5" w:rsidP="004643F5">
      <w:pPr>
        <w:widowControl w:val="0"/>
        <w:tabs>
          <w:tab w:val="right" w:leader="hyphen" w:pos="6804"/>
          <w:tab w:val="left" w:pos="7938"/>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Procjena troškova: </w:t>
      </w:r>
      <w:r w:rsidRPr="004643F5">
        <w:rPr>
          <w:rFonts w:ascii="Arial" w:hAnsi="Arial" w:cs="Arial"/>
          <w:color w:val="000000"/>
          <w:sz w:val="22"/>
          <w:szCs w:val="22"/>
          <w:lang w:eastAsia="zh-CN"/>
        </w:rPr>
        <w:t xml:space="preserve">............................................................................................ </w:t>
      </w:r>
      <w:r w:rsidRPr="004643F5">
        <w:rPr>
          <w:rFonts w:ascii="Arial" w:hAnsi="Arial" w:cs="Arial"/>
          <w:b/>
          <w:color w:val="000000"/>
          <w:sz w:val="22"/>
          <w:szCs w:val="22"/>
          <w:lang w:eastAsia="zh-CN"/>
        </w:rPr>
        <w:t>15.000 EUR.</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2.5.5. Održavanje autobusnih čekaonica</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33.</w:t>
      </w:r>
    </w:p>
    <w:p w:rsidR="004643F5" w:rsidRPr="004643F5" w:rsidRDefault="004643F5" w:rsidP="004643F5">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autobusnih čekaonica obuhvaća održavanje autobusnih čekaonica u ispravnom i  funkcionalnom stanju, čišćenje istih. Sredstva su planirana u proračunu Grada Dubrovnika u okviru programa: Organizacija i upravljanje prometnim površinama; aktivnost: Autobusne čekaonice.</w:t>
      </w:r>
    </w:p>
    <w:p w:rsidR="004643F5" w:rsidRPr="004643F5" w:rsidRDefault="004643F5" w:rsidP="004643F5">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hanging="432"/>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Obavljanje: </w:t>
      </w:r>
      <w:r w:rsidRPr="004643F5">
        <w:rPr>
          <w:rFonts w:ascii="Arial" w:hAnsi="Arial" w:cs="Arial"/>
          <w:color w:val="000000"/>
          <w:sz w:val="22"/>
          <w:szCs w:val="22"/>
          <w:lang w:eastAsia="zh-CN"/>
        </w:rPr>
        <w:t>................................................................... odabrani izvoditelj - prema ugovoru.</w:t>
      </w:r>
    </w:p>
    <w:p w:rsidR="004643F5" w:rsidRPr="004643F5" w:rsidRDefault="004643F5" w:rsidP="004643F5">
      <w:pPr>
        <w:widowControl w:val="0"/>
        <w:tabs>
          <w:tab w:val="left" w:pos="142"/>
          <w:tab w:val="left" w:pos="426"/>
          <w:tab w:val="left" w:pos="851"/>
          <w:tab w:val="center" w:pos="993"/>
          <w:tab w:val="left" w:pos="4896"/>
          <w:tab w:val="left" w:pos="5616"/>
          <w:tab w:val="left" w:pos="6336"/>
          <w:tab w:val="left" w:pos="7056"/>
          <w:tab w:val="left" w:pos="7776"/>
          <w:tab w:val="left" w:pos="8496"/>
          <w:tab w:val="left" w:pos="9072"/>
          <w:tab w:val="left" w:pos="9216"/>
        </w:tabs>
        <w:suppressAutoHyphens/>
        <w:overflowPunct w:val="0"/>
        <w:autoSpaceDE w:val="0"/>
        <w:ind w:left="360" w:hanging="36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Procjena troškova: </w:t>
      </w:r>
      <w:r w:rsidRPr="004643F5">
        <w:rPr>
          <w:rFonts w:ascii="Arial" w:hAnsi="Arial" w:cs="Arial"/>
          <w:color w:val="000000"/>
          <w:sz w:val="22"/>
          <w:szCs w:val="22"/>
          <w:lang w:eastAsia="zh-CN"/>
        </w:rPr>
        <w:t>..........................................................................................</w:t>
      </w:r>
      <w:r w:rsidRPr="004643F5">
        <w:rPr>
          <w:rFonts w:ascii="Arial" w:hAnsi="Arial" w:cs="Arial"/>
          <w:b/>
          <w:color w:val="000000"/>
          <w:sz w:val="22"/>
          <w:szCs w:val="22"/>
          <w:lang w:eastAsia="zh-CN"/>
        </w:rPr>
        <w:t xml:space="preserve"> 33.500 EUR.</w:t>
      </w:r>
    </w:p>
    <w:p w:rsidR="004643F5" w:rsidRPr="004643F5" w:rsidRDefault="004643F5" w:rsidP="004643F5">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2.6. ODRŽAVANJE GROBLJA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34.</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groblja obuhvaća poslove održavanja prostora i zgrada za obavljanje ispraćaja i pokopa pokojnika i održavanje grobnica u kojima su pokopani posmrtni ostaci značajnih povijesnih osoba te uređivanja prolaza između grobnica, zelenih površina i  pješačkih staza, komunalnih instalacija, ogradnih i ostalih zidova.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trike/>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groblja na užem području Grada Dubrovnika i to: na Boninovu (Katoličko, Pravoslavno, Muslimansko, Između tri crkve i Židovsko), na Mihajlu, na Dančama, Domobransko groblje u Gospinom polju, groblje u Pelješkoj ulici, spomen groblje na otoku Daksi i održavanje kapelice sv. Križa na Boninovu obuhvaća poslove redovnog, svakodnevnog čišćenja, uklanjanja i odvoza otpada s groblja, košenje trave, skidanje korova s odvozom, dezinfekciju, deratizaciju i dezinsekciju svih groblja.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ab/>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groblja izvan naselja Dubrovnik obuhvaća groblja u naseljima: Brsečine, Dubravica, Kliševo, Koločep, Lopud, Ljubač, Mokošica, Mravinjac, Riđica, Mrčevo, Orašac, Suđurađ, Luka Šipanska, Vrbica, Zaton Veliki i Zaton Mali.</w:t>
      </w: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35.</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Za radove iz članka 34. planirana su sredstva u proračunu Grada  Dubrovnika u okviru programa: Groblja, javne fontane i satovi; aktivnost: groblja na užem području Grada i aktivnost: groblja na širem području Grada: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Groblja na užem području Grada .......................................................................140.000  EUR </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Groblja na širem području Grada ......................................................................   97.500  EUR</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Obavljanje: </w:t>
      </w:r>
      <w:r w:rsidRPr="004643F5">
        <w:rPr>
          <w:rFonts w:ascii="Arial" w:hAnsi="Arial" w:cs="Arial"/>
          <w:color w:val="000000"/>
          <w:sz w:val="22"/>
          <w:szCs w:val="22"/>
          <w:lang w:eastAsia="zh-CN"/>
        </w:rPr>
        <w:t>.......................................................................................................Boninovo d.o.o.</w:t>
      </w:r>
      <w:r w:rsidRPr="004643F5">
        <w:rPr>
          <w:rFonts w:ascii="Arial" w:hAnsi="Arial" w:cs="Arial"/>
          <w:b/>
          <w:color w:val="000000"/>
          <w:sz w:val="22"/>
          <w:szCs w:val="22"/>
          <w:lang w:eastAsia="zh-CN"/>
        </w:rPr>
        <w:t xml:space="preserve">  </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Procjena troškova:</w:t>
      </w:r>
      <w:r w:rsidRPr="004643F5">
        <w:rPr>
          <w:rFonts w:ascii="Arial" w:hAnsi="Arial" w:cs="Arial"/>
          <w:color w:val="000000"/>
          <w:sz w:val="22"/>
          <w:szCs w:val="22"/>
          <w:lang w:eastAsia="zh-CN"/>
        </w:rPr>
        <w:t xml:space="preserve"> ............................................................................................ </w:t>
      </w:r>
      <w:r w:rsidRPr="004643F5">
        <w:rPr>
          <w:rFonts w:ascii="Arial" w:hAnsi="Arial" w:cs="Arial"/>
          <w:b/>
          <w:color w:val="000000"/>
          <w:sz w:val="22"/>
          <w:szCs w:val="22"/>
          <w:lang w:eastAsia="zh-CN"/>
        </w:rPr>
        <w:t>237.500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eastAsia="Arial" w:hAnsi="Arial" w:cs="Arial"/>
          <w:b/>
          <w:color w:val="000000"/>
          <w:sz w:val="22"/>
          <w:szCs w:val="22"/>
          <w:lang w:eastAsia="zh-CN"/>
        </w:rPr>
      </w:pPr>
      <w:r w:rsidRPr="004643F5">
        <w:rPr>
          <w:rFonts w:ascii="Arial" w:eastAsia="Arial" w:hAnsi="Arial" w:cs="Arial"/>
          <w:b/>
          <w:color w:val="000000"/>
          <w:sz w:val="22"/>
          <w:szCs w:val="22"/>
          <w:lang w:eastAsia="zh-CN"/>
        </w:rPr>
        <w:t xml:space="preserve">            </w:t>
      </w:r>
    </w:p>
    <w:p w:rsidR="004643F5" w:rsidRPr="004643F5" w:rsidRDefault="004643F5" w:rsidP="004643F5">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2.7. ODRŽAVANJE ČISTOĆE JAVNIH POVRŠINA</w:t>
      </w:r>
    </w:p>
    <w:p w:rsidR="004643F5" w:rsidRPr="004643F5" w:rsidRDefault="004643F5" w:rsidP="004643F5">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hanging="1000"/>
        <w:jc w:val="both"/>
        <w:textAlignment w:val="baseline"/>
        <w:rPr>
          <w:rFonts w:ascii="Arial" w:hAnsi="Arial" w:cs="Arial"/>
          <w:b/>
          <w:color w:val="000000"/>
          <w:sz w:val="22"/>
          <w:szCs w:val="22"/>
          <w:lang w:eastAsia="zh-CN"/>
        </w:rPr>
      </w:pPr>
    </w:p>
    <w:p w:rsidR="004643F5" w:rsidRPr="004643F5" w:rsidRDefault="004643F5" w:rsidP="004643F5">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hanging="100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2.7.1. Čišćenje javnih površina</w:t>
      </w:r>
    </w:p>
    <w:p w:rsidR="004643F5" w:rsidRPr="004643F5" w:rsidRDefault="004643F5" w:rsidP="004643F5">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36.</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bCs/>
          <w:color w:val="000000"/>
          <w:sz w:val="22"/>
          <w:szCs w:val="22"/>
          <w:lang w:eastAsia="zh-CN"/>
        </w:rPr>
      </w:pPr>
      <w:r w:rsidRPr="004643F5">
        <w:rPr>
          <w:rFonts w:ascii="Arial" w:hAnsi="Arial" w:cs="Arial"/>
          <w:bCs/>
          <w:color w:val="000000"/>
          <w:sz w:val="22"/>
          <w:szCs w:val="22"/>
          <w:lang w:eastAsia="zh-CN"/>
        </w:rPr>
        <w:t>Održavanje čistoće javnih površina Grada Dubrovnika obuhvaća sljedeće radnje:</w:t>
      </w:r>
    </w:p>
    <w:p w:rsidR="004643F5" w:rsidRPr="004643F5" w:rsidRDefault="004643F5" w:rsidP="00061255">
      <w:pPr>
        <w:numPr>
          <w:ilvl w:val="0"/>
          <w:numId w:val="18"/>
        </w:numPr>
        <w:suppressAutoHyphens/>
        <w:overflowPunct w:val="0"/>
        <w:autoSpaceDE w:val="0"/>
        <w:textAlignment w:val="baseline"/>
        <w:rPr>
          <w:rFonts w:ascii="Arial" w:hAnsi="Arial" w:cs="Arial"/>
          <w:sz w:val="22"/>
          <w:szCs w:val="22"/>
          <w:lang w:eastAsia="zh-CN"/>
        </w:rPr>
      </w:pPr>
      <w:bookmarkStart w:id="11" w:name="_Hlk146825371"/>
      <w:bookmarkStart w:id="12" w:name="_Hlk146825380"/>
      <w:r w:rsidRPr="004643F5">
        <w:rPr>
          <w:rFonts w:ascii="Arial" w:hAnsi="Arial" w:cs="Arial"/>
          <w:bCs/>
          <w:color w:val="000000"/>
          <w:sz w:val="22"/>
          <w:szCs w:val="22"/>
          <w:lang w:eastAsia="zh-CN"/>
        </w:rPr>
        <w:t>Ručno pometanje javnih površina</w:t>
      </w:r>
      <w:bookmarkEnd w:id="11"/>
      <w:r w:rsidRPr="004643F5">
        <w:rPr>
          <w:rFonts w:ascii="Arial" w:hAnsi="Arial" w:cs="Arial"/>
          <w:bCs/>
          <w:color w:val="000000"/>
          <w:sz w:val="22"/>
          <w:szCs w:val="22"/>
          <w:lang w:eastAsia="zh-CN"/>
        </w:rPr>
        <w:t>,</w:t>
      </w:r>
    </w:p>
    <w:p w:rsidR="004643F5" w:rsidRPr="004643F5" w:rsidRDefault="004643F5" w:rsidP="00061255">
      <w:pPr>
        <w:numPr>
          <w:ilvl w:val="0"/>
          <w:numId w:val="18"/>
        </w:numPr>
        <w:suppressAutoHyphens/>
        <w:overflowPunct w:val="0"/>
        <w:autoSpaceDE w:val="0"/>
        <w:textAlignment w:val="baseline"/>
        <w:rPr>
          <w:rFonts w:ascii="Arial" w:hAnsi="Arial" w:cs="Arial"/>
          <w:sz w:val="22"/>
          <w:szCs w:val="22"/>
          <w:lang w:eastAsia="zh-CN"/>
        </w:rPr>
      </w:pPr>
      <w:bookmarkStart w:id="13" w:name="_Hlk146834565"/>
      <w:bookmarkEnd w:id="12"/>
      <w:r w:rsidRPr="004643F5">
        <w:rPr>
          <w:rFonts w:ascii="Arial" w:hAnsi="Arial" w:cs="Arial"/>
          <w:bCs/>
          <w:color w:val="000000"/>
          <w:sz w:val="22"/>
          <w:szCs w:val="22"/>
          <w:lang w:eastAsia="zh-CN"/>
        </w:rPr>
        <w:t>Uklanjanje trave i korova s javnih površina</w:t>
      </w:r>
      <w:bookmarkEnd w:id="13"/>
      <w:r w:rsidRPr="004643F5">
        <w:rPr>
          <w:rFonts w:ascii="Arial" w:hAnsi="Arial" w:cs="Arial"/>
          <w:bCs/>
          <w:color w:val="000000"/>
          <w:sz w:val="22"/>
          <w:szCs w:val="22"/>
          <w:lang w:eastAsia="zh-CN"/>
        </w:rPr>
        <w:t>,</w:t>
      </w:r>
    </w:p>
    <w:p w:rsidR="004643F5" w:rsidRPr="004643F5" w:rsidRDefault="004643F5" w:rsidP="00061255">
      <w:pPr>
        <w:numPr>
          <w:ilvl w:val="0"/>
          <w:numId w:val="18"/>
        </w:numPr>
        <w:tabs>
          <w:tab w:val="left" w:pos="720"/>
        </w:tabs>
        <w:suppressAutoHyphens/>
        <w:overflowPunct w:val="0"/>
        <w:autoSpaceDE w:val="0"/>
        <w:textAlignment w:val="baseline"/>
        <w:rPr>
          <w:rFonts w:ascii="Arial" w:hAnsi="Arial" w:cs="Arial"/>
          <w:sz w:val="22"/>
          <w:szCs w:val="22"/>
          <w:lang w:eastAsia="zh-CN"/>
        </w:rPr>
      </w:pPr>
      <w:bookmarkStart w:id="14" w:name="_Hlk146835044"/>
      <w:r w:rsidRPr="004643F5">
        <w:rPr>
          <w:rFonts w:ascii="Arial" w:hAnsi="Arial" w:cs="Arial"/>
          <w:bCs/>
          <w:color w:val="000000"/>
          <w:sz w:val="22"/>
          <w:szCs w:val="22"/>
          <w:lang w:eastAsia="zh-CN"/>
        </w:rPr>
        <w:t>Strojno čišćenje javnih površina specijalnim vozilima (velikom čistilicom, peračicom i električnom čistilicom)</w:t>
      </w:r>
      <w:bookmarkEnd w:id="14"/>
    </w:p>
    <w:p w:rsidR="004643F5" w:rsidRPr="004643F5" w:rsidRDefault="004643F5" w:rsidP="00061255">
      <w:pPr>
        <w:numPr>
          <w:ilvl w:val="0"/>
          <w:numId w:val="18"/>
        </w:numPr>
        <w:tabs>
          <w:tab w:val="left" w:pos="720"/>
        </w:tabs>
        <w:suppressAutoHyphens/>
        <w:overflowPunct w:val="0"/>
        <w:autoSpaceDE w:val="0"/>
        <w:textAlignment w:val="baseline"/>
        <w:rPr>
          <w:rFonts w:ascii="Arial" w:hAnsi="Arial" w:cs="Arial"/>
          <w:sz w:val="22"/>
          <w:szCs w:val="22"/>
          <w:lang w:eastAsia="zh-CN"/>
        </w:rPr>
      </w:pPr>
      <w:bookmarkStart w:id="15" w:name="_Hlk146835406"/>
      <w:r w:rsidRPr="004643F5">
        <w:rPr>
          <w:rFonts w:ascii="Arial" w:hAnsi="Arial" w:cs="Arial"/>
          <w:bCs/>
          <w:color w:val="000000"/>
          <w:sz w:val="22"/>
          <w:szCs w:val="22"/>
          <w:lang w:eastAsia="zh-CN"/>
        </w:rPr>
        <w:t>Ručno pranje javnih površina specijalnim vozilom sa visokotlačnim peračem</w:t>
      </w:r>
      <w:bookmarkEnd w:id="15"/>
    </w:p>
    <w:p w:rsidR="004643F5" w:rsidRPr="004643F5" w:rsidRDefault="004643F5" w:rsidP="004643F5">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Arial" w:hAnsi="Arial" w:cs="Arial"/>
          <w:b/>
          <w:color w:val="000000"/>
          <w:sz w:val="22"/>
          <w:szCs w:val="22"/>
          <w:lang w:eastAsia="zh-CN"/>
        </w:rPr>
      </w:pPr>
    </w:p>
    <w:p w:rsidR="004643F5" w:rsidRPr="004643F5" w:rsidRDefault="004643F5" w:rsidP="004643F5">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eastAsia="Arial" w:hAnsi="Arial" w:cs="Arial"/>
          <w:b/>
          <w:color w:val="000000"/>
          <w:sz w:val="22"/>
          <w:szCs w:val="22"/>
          <w:lang w:eastAsia="zh-CN"/>
        </w:rPr>
        <w:t xml:space="preserve">2.7.2.  </w:t>
      </w:r>
      <w:r w:rsidRPr="004643F5">
        <w:rPr>
          <w:rFonts w:ascii="Arial" w:hAnsi="Arial" w:cs="Arial"/>
          <w:b/>
          <w:color w:val="000000"/>
          <w:sz w:val="22"/>
          <w:szCs w:val="22"/>
          <w:lang w:eastAsia="zh-CN"/>
        </w:rPr>
        <w:t>Ručno pometanje javnih površina</w:t>
      </w:r>
    </w:p>
    <w:p w:rsidR="004643F5" w:rsidRPr="004643F5" w:rsidRDefault="004643F5" w:rsidP="004643F5">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37.</w:t>
      </w:r>
    </w:p>
    <w:p w:rsidR="004643F5" w:rsidRPr="004643F5" w:rsidRDefault="004643F5" w:rsidP="004643F5">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Cs/>
          <w:color w:val="000000"/>
          <w:sz w:val="22"/>
          <w:szCs w:val="22"/>
          <w:lang w:eastAsia="zh-CN"/>
        </w:rPr>
        <w:t xml:space="preserve">Ručno pometanje javnih površina Grada Dubrovnika u smislu opsega i učestalosti podijeljeno je u 26 zona i obuhvaća pometanje pojedine zone u sezoni i izvan nje. U 26 zona raspoređeno je ukupno 46 čistača. </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F214B8"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Zone i raspored pometanja u zonama je sljedeći:</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1. ZONA PILE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NEDJELJA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Brsalje, Dante Aligieria, Iza Grada, U Pilama, Ivana Kukuljevića, Tiha, Od Tabakarije, Miletićeva, Sv.Đurđa, Branitelja Dubrovnika, Uz Posat</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bookmarkStart w:id="16" w:name="_Hlk146826369"/>
      <w:r w:rsidRPr="004643F5">
        <w:rPr>
          <w:rFonts w:ascii="Arial" w:hAnsi="Arial" w:cs="Arial"/>
          <w:color w:val="000000"/>
          <w:sz w:val="22"/>
          <w:szCs w:val="22"/>
          <w:lang w:eastAsia="zh-CN"/>
        </w:rPr>
        <w:t>Ulice:</w:t>
      </w:r>
      <w:bookmarkEnd w:id="16"/>
      <w:r w:rsidRPr="004643F5">
        <w:rPr>
          <w:rFonts w:ascii="Arial" w:hAnsi="Arial" w:cs="Arial"/>
          <w:color w:val="000000"/>
          <w:sz w:val="22"/>
          <w:szCs w:val="22"/>
          <w:lang w:eastAsia="zh-CN"/>
        </w:rPr>
        <w:t xml:space="preserve"> F. Antice, Don Frana Bulića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Marijana Blažića, Đura Pulića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Od Graca, Don Frana Bulića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Od Kolorine, Đura Pulića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 xml:space="preserve">SUBOTA </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Don Frana Bulića, R. Rottera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 ZONA DR. ANTE STARČEVIĆA - BATALA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NEDJELJA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Dr. Ante Starčevića, Nikole Tesle, Od Batale, Put Republike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Dalmatinska, Lapadska obala (do FTVT)</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lastRenderedPageBreak/>
        <w:t>Ulice: Brsečinska, Žuljanska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Lapadska obala (do FTVT)</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Dalmatinska ulica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Lapadska obala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3. ZONA LAPAD - UVALA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Šetalište kralja Zvonimira, Nika i Meda Pucića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Masarykov put (do dvora Lapad), Stonska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Slanska, Zadarska, Flore Jakšić</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Masarykov put (do dvora Lapad), Stonska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Slanska, Zadarska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Masarykov put, Stonska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Slanska, Zadarska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4. ZONA LAPAD – RAŠICA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Žrtava s Dakse, Mata Vodopića, Marka Marulića, Petra Zoranića, Masarykov put (do Hotela Palace)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A. Barca, J. Berse, J. Pupačića, A. Kazali, Fra F. Grabovca, A. Šercera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 xml:space="preserve">SRIJEDA </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Žrtava s Dakse, Masarykov put (do Hotela Palace)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Grebenska, Ivanska, Mandaljenska, Savska, Dunavska, Ispod Petke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Žrtava s Dakse, Masarykov put (do Hotela Palace), Luke Sorkočevića, I. M. Jarnovića, L. Rogowskog</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bookmarkStart w:id="17" w:name="_Hlk146827344"/>
      <w:r w:rsidRPr="004643F5">
        <w:rPr>
          <w:rFonts w:ascii="Arial" w:hAnsi="Arial" w:cs="Arial"/>
          <w:b/>
          <w:bCs/>
          <w:color w:val="000000"/>
          <w:sz w:val="22"/>
          <w:szCs w:val="22"/>
          <w:lang w:eastAsia="zh-CN"/>
        </w:rPr>
        <w:t xml:space="preserve">5. ZONA </w:t>
      </w:r>
      <w:bookmarkEnd w:id="17"/>
      <w:r w:rsidRPr="004643F5">
        <w:rPr>
          <w:rFonts w:ascii="Arial" w:hAnsi="Arial" w:cs="Arial"/>
          <w:b/>
          <w:bCs/>
          <w:color w:val="000000"/>
          <w:sz w:val="22"/>
          <w:szCs w:val="22"/>
          <w:lang w:eastAsia="zh-CN"/>
        </w:rPr>
        <w:t>LAPAD – BULEVAR</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Kralja Tomislava, Miljenka Bratoša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Ivana Meštrovića, Kneza Domagoja, Frana Kolumbića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Lapadska obala (FTVT-Orsan), Između ribnjaka, Uz Giman</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Ivana Meštrovića, Dalmatinska (do Osnovne škole Lapad), Kneza Domagoja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Lapadska Obala (FTVT-Orsan), Između ribnjaka, Eugena Kumičića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Ivana Meštrovića, Dalmatinska, Paska Baburice, Uz Glavicu</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Lapadska Obala (FTVT-Orsan), Između ribnjaka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6. ZONA LAPAD – GLAVICA – SOLITUDO</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lastRenderedPageBreak/>
        <w:t>PONEDJELAK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Kliševska, Primorska, Dubravkina, Šibenska, Omiška, P. Svačića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 xml:space="preserve">UTORAK </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Ćira Carića, Vatroslava Lisinskog, Bokeljska, Ivana Zajca, Riječka, Iva Dulčića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Velebitska, Biokovska, Mostarska, Mosorska, Kardinala Stepinca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Ćira Carića, Vatroslava Lisinskog, Bokeljska, Ivana Zajca, Riječka, Iva Dulčića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Kardinala Stepinca, Komolačka, Moluntska, Trpanjska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Oraška, Zatonska, Trstenska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7. ZONA VOJNOVIĆ</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Iva Vojnovića, Pera Čingrije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Komajska, Augusta Šenoe, Petra Preradovića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Marka Marojice, Janjinska (donji dio)</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Komajska, Sv. Mihajla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Banjska, Alberta Hallera, Ignjat Joba, Blatska, Dubska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Komajska ulica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8. ZONA IZMEĐU TRI CRKVE – VATROGASCI</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Splitski put</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Anice Bošković, Između Tri Crkve, Između vrta, Pera Budmani, Baltazara Bogišića, Iva Bjelokosića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Srednji Kono, Zrinsko Frankopanska, Vicina, Izvijačica, Antuna Masle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Anice Bošković, Između Tri Crkve, Između Vrta, Pera Budmani, Baltazara Bogišića, Iva Bjelokosića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Kuparska, Miha Klaića, Orsatova, Platska, Strma, Žalasta, Istarska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Anice Bošković, Između Tri Crkve, Između Vrta, Pera Budmani, Baltazara Bogišića, Iva Bjelokosića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Srednji Kono, Volantina, Ivana Matijaševića, Antuna Mihanovića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9. ZONA ZAGREBAČKA – GORNJI DIO</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Zagrebačka ulica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Trogirska, Hladovita, Ivana Mažuranića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Zrinsko Frankopanska (gornji dio), Vicina, Gornji Kono</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Bernarda Shawa, Uz Mline, Za Kapelicom</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lastRenderedPageBreak/>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Grudska, Pelješka, Greba Žudioskih</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Iva Rendića, Marka Perića, Vatrogasci</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10. ZONA PLOČE – GORNJI DIO</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Petra Krešimira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Od Srđa, Lokrumska, Cavtatska, Obodska</w:t>
      </w:r>
    </w:p>
    <w:p w:rsidR="004643F5" w:rsidRPr="004643F5" w:rsidRDefault="004643F5" w:rsidP="004643F5">
      <w:pPr>
        <w:suppressAutoHyphens/>
        <w:overflowPunct w:val="0"/>
        <w:autoSpaceDE w:val="0"/>
        <w:jc w:val="both"/>
        <w:textAlignment w:val="baseline"/>
        <w:rPr>
          <w:rFonts w:ascii="Arial" w:hAnsi="Arial" w:cs="Arial"/>
          <w:b/>
          <w:bCs/>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Lukše Beritića, Frana Čale, Matije Gupca, Put od Bosanke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Brgatska, A. T. Mimare, Koste Strajnića, Zlatni Potok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Bruna Bušića, Dubrovačkog odreda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Zlatni Potok, Frana Supila (Viktorija – Orsula)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Lazarina, Nika Napice, Bosanka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11. ZONA PLOČE – DONJI DIO</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Frana Supila, Đela Jusića, Uz Tabor, Župska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Cavtatska, Obodska, Put Od Bosanke (donji dio)</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Vlaha Bukovca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Vicka Lovrina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Iva Račića, Koločepska, Buića, Sunčana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Konavoska, Od Maslinate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 xml:space="preserve">SUBOTA </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Vlaha Bukovca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12. ZONA GORICA SV. VLAHA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Licheinsteinov put</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Gorica Sv. Vlaha, Kotorska, Eugena Kvaternika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Petra Hektorovića, Od Hladnice, Josipa Kosora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Gorica Sv. Vlaha, Korčulanska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Petra Hektorovića, Kotorska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Gorica Sv. Vlaha, Josipa Kosora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13. ZONA MONTOVJERNA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Gabra Rajčevića, Kenza Branimira, Mihajla Hamzića, Od Montovjerne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lastRenderedPageBreak/>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Bana Josipa Jelačića, Dr. Vladka Mačeka, Miroslava Krleže, Žuljanska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Vinka Segrestana, Gromačka, Pera Rudenjaka, Ošljanska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Gabra Rajčevića, Kenza Branimira, Petra Grubišića, Hutovska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Bana Josipa Jelačića, Dr. Vladka Mačeka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Kneza Branimira, Dr. Vladka Mačeka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14. ZONA GRUŽ 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Obala Stjepana Radića, Vukovarska, Sv.Križa (donji dio), Sustjepanska (donji dio), Padre Perice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A. G. Matoša, Radnička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Od Škara, S.S.Kranjčevića, Od Šipčina, Podgorska, Metohijska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A. G. Matoša, Tina Ujevića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Od Škara, S.S.Kranjčevića, Od Šipčina, Sreserska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A.G.Matoša, A. Sugje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 xml:space="preserve">SUBOTA </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Od Škara, Radnička, Nikše Ljubičića, Pionirska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15. ZONA GRUŽ B</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Andrije Hebranga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Ulice: </w:t>
      </w:r>
      <w:bookmarkStart w:id="18" w:name="_Hlk148008631"/>
      <w:r w:rsidRPr="004643F5">
        <w:rPr>
          <w:rFonts w:ascii="Arial" w:hAnsi="Arial" w:cs="Arial"/>
          <w:color w:val="000000"/>
          <w:sz w:val="22"/>
          <w:szCs w:val="22"/>
          <w:lang w:eastAsia="zh-CN"/>
        </w:rPr>
        <w:t>Sustjepanska (gornji dio), Padre Perice, (gornji dio), A. G. Matoša (gornji dio),</w:t>
      </w:r>
      <w:bookmarkEnd w:id="18"/>
      <w:r w:rsidRPr="004643F5">
        <w:rPr>
          <w:rFonts w:ascii="Arial" w:hAnsi="Arial" w:cs="Arial"/>
          <w:color w:val="000000"/>
          <w:sz w:val="22"/>
          <w:szCs w:val="22"/>
          <w:lang w:eastAsia="zh-CN"/>
        </w:rPr>
        <w:t xml:space="preserve"> Kunska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Janka Bobetka, Od Škara, Od Gaja, Imotska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Postranjska, Udarnička, Topolska, Franca Prešerna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Viška, Trnovička, Hodiljska, Rožatska, Čilipska, Janjevska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Sustjepanska (gornji dio), Padre Perice, (gornji dio), A. G. Matoša (gornji dio), Od Gaja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Augusta Cesarca, Mokoška, Gornji Kono</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16. ZONA GRUŽ C</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Obala Pape Ivana II.</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Ivana Goran Kovačića, Lopudska, Radnička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Mljetska, Lovra Matačića, Lastovska, Dolska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Neumska, Ljubuška, Željezničarska, Pobreška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Koritska, Jakljanska, Šipanska, Vlaha Paljetka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lastRenderedPageBreak/>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Đura Basaričeka, Majkovska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Pomoraca, Sv.Nikole</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17. ZONA GRUŽ D</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Andrije Hebranga, Vladimira Nazora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Dračasta, Kriva, Od Križa, Stolačka, Nika Kulišića, Pera Bakića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Šumetska, Kamenarska, Privežna, Od Gaja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Gornji Kono, Brdasta, Marka Gjaje, Tivatska, Budvanska, Jakova Lukarevića, Pera Bakića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Điva Natali, Natka Nodila, Pridvorska, Obuljenska, Od Gale, Solinska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Srebrenska, Od čempresa, Pera Beatovića, Od Gaja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Ulica Pera Bakića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18. ZONA POVIJESNA JEZGRA GRADA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NEDJELJA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Androvićeva, Antuninska, Bandureva, Boškovićeva, Braće Andrijić, Bunićeva Poljana, Celestina Medovića, Cvijete Zuzorić, Čubranovićeva, Dinka Ranjine, Dropčeva, Đorđićeva, Ferićeva, Garište, Getaldićeva, Gundulićeva Poljana, Ispod Minčete, Između Polača, Kaznačićeva, Kovačka, Kunićeva, Lučarica, Luža, Marojice Kaboge, Miha Pracata, Nalješkovićeva, Nikole Božidarevića, Nikole Gučetića, Od Domina, Od Puča, Od Sigurate, Palmotićeva, Pečarica, Peline, Petilovrjenci, Placa, Poljana Marina Držića, Poljana Paska Miličevića, Poljana Ruđera Boškovića, Pred Dvorom, Prijeko, Puzljiva, Ribarnica, Sv. Dominika, Sv. Josipa, Široka, Tmušasta, Trg Boraca, Uska, Uz Jezuite, Vara, Vetranićeva, Za Rokom, Zamanjina, Zeljarica, Zlatarićeva, Zlatarska, Zvijezdićeva, Žudioska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Crijevićeva, Đuro Baglievi, Gradićeva, Hanibala Lucića, Hliđina, Hranjca, Ilije Sarake, Mala, Mrtvo Zvono, Na Andriji, Od Kaštela, Od Margarite, Od Pustjerne, Od Rupa, Od Šorte, Plovani skalini, Pobijana, Poljana Mrtvo Zvono, Restićeva, Stajeva, Strosmajerova, Stulina, Sv.Marije, Sv.Đurđa, Za Karmenom, Za Rupama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Grbava, Ispod mira, Ivana Rabljanina, Kneza Damjana Jude, Kneza Hrvaša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Crijevićeva, Đuro Baglievi, Gradićeva, Hanibala Lucića, Hliđina, Hranjca, Ilije Sarake, Mala, Mrtvo Zvono, Na Andriji, Od Kaštela, Od Margarite, Od Pustjerne, Od Rupa, Od Šorte, Plovani skalini, Pobijana, Poljana Mrtvo Zvono, Restićeva, Stajeva, Strosmajerova, Stulina, Sv. Marije, Sv. Đurđa, Za Karmenom, Za Rupama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Grbava, Ispod mira, Ivana Rabljanina, Kneza Damjana Jude, Kneza Hrvaša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Crijevićeva, Đuro Baglievi, Gradićeva, Hanibala Lucića, Hliđina, Hranjca, Ilije Sarake, Mala, Mrtvo Zvono, Na Andriji, Od Kaštela, Od Margarite, Od Pustjerne, Od Rupa, Od Šorte, Plovani Skalini, Pobijana, Poljana Mrtvo Zvono, Restićeva, Stajeva, Strosmajerova, Stulina, Sv. Marije, Sv. Đurđa, Za Karmenom, Za Rupama</w:t>
      </w:r>
    </w:p>
    <w:p w:rsidR="004643F5" w:rsidRPr="004643F5" w:rsidRDefault="004643F5" w:rsidP="004643F5">
      <w:pPr>
        <w:suppressAutoHyphens/>
        <w:overflowPunct w:val="0"/>
        <w:autoSpaceDE w:val="0"/>
        <w:jc w:val="both"/>
        <w:textAlignment w:val="baseline"/>
        <w:rPr>
          <w:rFonts w:ascii="Arial" w:hAnsi="Arial" w:cs="Arial"/>
          <w:b/>
          <w:bCs/>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lastRenderedPageBreak/>
        <w:t>Ulice: Androvićeva, Antuninska, Bandureva, Boškovićeva, Braće Andrijić, Bunićeva Poljana, Celestina Medovića, Cvijete Zuzorić, Čubranovićeva, Dinka Ranjine, Dropčeva, Đorđićeva, Ferićeva, Garište, Getaldićeva, Gundulićeva Poljana, Ispod Minčete, Između Polača, Kaznačićeva, Kovačka, Kuničeva, Lučarica, Luža, Marojice Kaboge, Miha Pracata, Nalješkovićeva, Nikole Božidarevića, Nikole Gučetića, Od Domina, Od Puča, Od Sigurate, Palmotićeva, Pečarica, Peline, Petilovrjenci, Placa, Poljana Marina Držića, Poljana Paska Miličevića, Poljana Ruđera Boškovića, Pred Dvorom, Prijeko, Puzljiva, Ribarnica, Sv. Dominika, Sv. Josipa, Široka, Tmušasta, Trg Boraca, Uska, Uz Jezuite, Vara, Vetranićeva, Za Rokom, Zamanjina, Zeljarica, Zlatarićeva, Zlatarska, Zvijezdićeva, Žudioska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19. ZONA NOVA MOKOŠICA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Bartola Kašića, Između Dolaca, Marina Kneževića, Od Izvora, Vinogradarska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20. ZONA RIJEKA DUBROVAČKA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Mokošica ulice: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Donje Selo, Kitoš, Za Kontralovo, Malo Selo, Maslinata, Mirinovo, Na Moru, Od Fontane, Pod polje, Podumade, Pomutićevo, Put na More, Put od Osojnika, Put za Pobrežje, Toplo, U polju, Ulišta, Uz Brijeg, Uz Jadransku Cestu, Uz polje, Uz skaline, Za Belendinovo, Za Dubravu, Za Gosparevo, Zamaslina </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Rožat, Komolac, Knežica, Šumet ulice: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Na Rivi, Rožat donji, Rožat gornji, Put Izvora, Tenturija, Komolac, Put Čajkovice, Čajkovica nova, Ogarići, Busljeno, Podgaj, Tor, Ploča-Rudine, Rid Šumet</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Sustjepan ulice: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Sustjepanska obala, Jurja Klovića, Lumbura, Ispod štreke</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21. ZONA ORAŠAC – GORNJA SELA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Čerjan, Dolina Orašac, Dolina Poljice, Donja Banda, Konjavac, Lujaci, Na Brijegu, Na Komardi, Na Krstu, Na Pržini, Na Ulici, Obrovo, Pod Đurđevom crkvom, Podljut, Poljice, U mlinu, U polju, Pod Bračevo Brdo, Gromača, Na glavici, Dolina Kliševo, Kliševo, Kukurječ, Propoje, Ljubač, Špikule, Mravinjac, Podvor, Riđica, Mrčevo, Za Crkvom</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22. ZONA BRSEČINE – TRSTENO - DUBRAVICA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Brdari, Kalac, Kula, Mihanovići, Morter, Na Jazu, Podubrava, Senj, Dolina, Na vodi, Potok, Propađe, Za Gospom, Dubravica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23. ZONA ZATON – ŠTIKOVICA - OSOJNIK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bookmarkStart w:id="19" w:name="_Hlk146832958"/>
      <w:bookmarkEnd w:id="19"/>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Starčevićeva obala, Donji Zaton, Lađevo, Lozica, Lonzino, Polača, Travarica, Vukovo, Bulet, Gomila, Na batu, Obala Stjepana Radića, Sekundovo, Soline, Štikovica, Vrbica, Vrh sela, Za crkvom, Štikovica, Doljani, Gverovići, Lovorino, Nagutići, Prodanići,Violići</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24. ZONA KOLOČEP</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Borje, Donje Čelo, Gornje Čelo</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bookmarkStart w:id="20" w:name="_Hlk146832982"/>
      <w:r w:rsidRPr="004643F5">
        <w:rPr>
          <w:rFonts w:ascii="Arial" w:hAnsi="Arial" w:cs="Arial"/>
          <w:b/>
          <w:bCs/>
          <w:color w:val="000000"/>
          <w:sz w:val="22"/>
          <w:szCs w:val="22"/>
          <w:lang w:eastAsia="zh-CN"/>
        </w:rPr>
        <w:t xml:space="preserve">25. ZONA </w:t>
      </w:r>
      <w:bookmarkEnd w:id="20"/>
      <w:r w:rsidRPr="004643F5">
        <w:rPr>
          <w:rFonts w:ascii="Arial" w:hAnsi="Arial" w:cs="Arial"/>
          <w:b/>
          <w:bCs/>
          <w:color w:val="000000"/>
          <w:sz w:val="22"/>
          <w:szCs w:val="22"/>
          <w:lang w:eastAsia="zh-CN"/>
        </w:rPr>
        <w:t>LOPUD</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Ulice: Biskupija, Getina, Miha Pracata, Narikala, Nikice Zec, Obala Iva Kuljevana, Od Polja, Od Šunja, Skalini, Zlatarska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26. ZONA ŠIPAN</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PONEDJELJAK – 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lastRenderedPageBreak/>
        <w:t>Biskupija, Bjelanovo, Brdo, Budim do, Frajga, Fratija, Galebina – Šilovo selo, Mlijeko Tor, Odžak, Pakljena, Pod Križem, Puhjera, Suđurađ, Sutulija, Vojnovo Selo, Zabrđe, Do, Dolina, Dubrava, Dvor, Kaludrica, Katino, Luka, Peline, Polje Sutulija – Marof, Tor-Brijeg, Velji vrh, Za Dvor</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Pometanje javnih površina Grada Dubrovnika vrši se u sezoni u razdoblju od 15. travnja do 31. listopada, a izvan sezone u razdoblju od 1. studenoga do 14. travnja.</w:t>
      </w:r>
    </w:p>
    <w:p w:rsidR="004643F5" w:rsidRPr="004643F5" w:rsidRDefault="004643F5" w:rsidP="004643F5">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2.7.3. Uklanjanje trave i korova s javnih površina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38.</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Uklanjanje trave i korova uz rubove javnih površina i prometnica Grada Dubrovnika obavlja se po potrebi, a obavezno u razdoblju od 15. veljače do 1. rujna (u prosjeku 120 dana godišnje) Košnju trave obavljaju 4 djelatnika obučena za siguran rad s kosilicom. Pod pojmom uklanjanja trave i korova podrazumijeva se i čišćenje nakon obavljene košnje</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2.7.4. Strojno čišćenje javnih površina specijalnim vozilima (velikom čistilicom, peračicom i električnom čistilicom)</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39.</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Strojno čišćenje javnih površina obavlja se specijalnim vozilima i to:</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 velikom </w:t>
      </w:r>
      <w:bookmarkStart w:id="21" w:name="_Hlk146878914"/>
      <w:r w:rsidRPr="004643F5">
        <w:rPr>
          <w:rFonts w:ascii="Arial" w:hAnsi="Arial" w:cs="Arial"/>
          <w:color w:val="000000"/>
          <w:sz w:val="22"/>
          <w:szCs w:val="22"/>
          <w:lang w:eastAsia="zh-CN"/>
        </w:rPr>
        <w:t>čistilicom od 3,6 m</w:t>
      </w:r>
      <w:r w:rsidRPr="004643F5">
        <w:rPr>
          <w:rFonts w:ascii="Arial" w:hAnsi="Arial" w:cs="Arial"/>
          <w:color w:val="000000"/>
          <w:sz w:val="22"/>
          <w:szCs w:val="22"/>
          <w:vertAlign w:val="superscript"/>
          <w:lang w:eastAsia="zh-CN"/>
        </w:rPr>
        <w:t>3</w:t>
      </w:r>
      <w:bookmarkEnd w:id="21"/>
      <w:r w:rsidRPr="004643F5">
        <w:rPr>
          <w:rFonts w:ascii="Arial" w:hAnsi="Arial" w:cs="Arial"/>
          <w:color w:val="000000"/>
          <w:sz w:val="22"/>
          <w:szCs w:val="22"/>
          <w:lang w:eastAsia="zh-CN"/>
        </w:rPr>
        <w:t>,</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peračicom,</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električnom čistilicom.</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Raspored rada specijalnog vozila velike čistilicom od 3,6 m</w:t>
      </w:r>
      <w:r w:rsidRPr="004643F5">
        <w:rPr>
          <w:rFonts w:ascii="Arial" w:hAnsi="Arial" w:cs="Arial"/>
          <w:color w:val="000000"/>
          <w:sz w:val="22"/>
          <w:szCs w:val="22"/>
          <w:vertAlign w:val="superscript"/>
          <w:lang w:eastAsia="zh-CN"/>
        </w:rPr>
        <w:t>3</w:t>
      </w:r>
      <w:r w:rsidRPr="004643F5">
        <w:rPr>
          <w:rFonts w:ascii="Arial" w:hAnsi="Arial" w:cs="Arial"/>
          <w:color w:val="000000"/>
          <w:sz w:val="22"/>
          <w:szCs w:val="22"/>
          <w:lang w:eastAsia="zh-CN"/>
        </w:rPr>
        <w:t xml:space="preserve"> za strojno čišćenje javnih površina je sljedeći:</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b/>
          <w:bCs/>
          <w:color w:val="000000"/>
          <w:kern w:val="2"/>
          <w:sz w:val="22"/>
          <w:szCs w:val="22"/>
          <w:lang w:eastAsia="zh-CN"/>
        </w:rPr>
        <w:t>PONEDJELJAK: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color w:val="000000"/>
          <w:kern w:val="2"/>
          <w:sz w:val="22"/>
          <w:szCs w:val="22"/>
          <w:lang w:eastAsia="zh-CN"/>
        </w:rPr>
        <w:t>Brsalje, Branitelja Dubrovnika, Pera Čingrije, Splitski put, Vladimira Nazora, Pera Bakića, Vukovarska, Hrvatskog crvenog križa, Nikole Tesle, Od Batale, Sv. Mihajla, Ante Šercera, Mata Vodopića, Petra Zoranića, Kralja Tomislava, Ivana Meštrovića, Iva Dulčića, Kardinala Stepinca, Iva Vojnovića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b/>
          <w:bCs/>
          <w:color w:val="000000"/>
          <w:kern w:val="2"/>
          <w:sz w:val="22"/>
          <w:szCs w:val="22"/>
          <w:lang w:eastAsia="zh-CN"/>
        </w:rPr>
        <w:t>UTORAK: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color w:val="000000"/>
          <w:kern w:val="2"/>
          <w:sz w:val="22"/>
          <w:szCs w:val="22"/>
          <w:lang w:eastAsia="zh-CN"/>
        </w:rPr>
        <w:t>Brsalje, Branitelja Dubrovnika, Pera Čingrije, Splitski put, Vukovarska, Od Batale, Iva Vojnovića, Obala Stjepana Radića, Obala Ivana Pavla II</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b/>
          <w:bCs/>
          <w:color w:val="000000"/>
          <w:kern w:val="2"/>
          <w:sz w:val="22"/>
          <w:szCs w:val="22"/>
          <w:lang w:eastAsia="zh-CN"/>
        </w:rPr>
        <w:t>SRIJEDA: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color w:val="000000"/>
          <w:kern w:val="2"/>
          <w:sz w:val="22"/>
          <w:szCs w:val="22"/>
          <w:lang w:eastAsia="zh-CN"/>
        </w:rPr>
        <w:t>Brsalje, Branitelja Dubrovnika, Pera Čingrije, Splitski put, Vukovarska, Od Batale, Nikole Tesle, Iva Vojnovića, A. Šercera, Žrtava s Dakse, Mata Vodopića, Petra Zoranića, Kralja Tomislava, Ivana Meštrovića, Dalmatinska, Iva Dulčića, Sv. Mihajla, Dr. Ante Starčevića, Marka Marulića, Zagrebačka, Petra Krešimira, Frana Supila, Vlaha Bukovca, Iza Grada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b/>
          <w:bCs/>
          <w:color w:val="000000"/>
          <w:kern w:val="2"/>
          <w:sz w:val="22"/>
          <w:szCs w:val="22"/>
          <w:lang w:eastAsia="zh-CN"/>
        </w:rPr>
        <w:t>ČETVRTAK: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color w:val="000000"/>
          <w:kern w:val="2"/>
          <w:sz w:val="22"/>
          <w:szCs w:val="22"/>
          <w:lang w:eastAsia="zh-CN"/>
        </w:rPr>
        <w:t>Brsalje, Branitelja Dubrovnika, Pera Čingrije, Splitski put, Vukovarska, Obala Pape Ivana II., Obala Stjepana Radića, Mokošica (Bartola Kašića, Vinogradarska, Od izvora, Marina Kneževića, Između dolaca)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b/>
          <w:bCs/>
          <w:color w:val="000000"/>
          <w:kern w:val="2"/>
          <w:sz w:val="22"/>
          <w:szCs w:val="22"/>
          <w:lang w:eastAsia="zh-CN"/>
        </w:rPr>
        <w:t>PETAK:</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color w:val="000000"/>
          <w:kern w:val="2"/>
          <w:sz w:val="22"/>
          <w:szCs w:val="22"/>
          <w:lang w:eastAsia="zh-CN"/>
        </w:rPr>
        <w:t>Brsalje, Branitelja Dubrovnika, Pera Čingrije, Splitski put, Vladimira Nazora, Andrije Hebranga, Iva Vojnovića, Iva Dulčića, Riječka, Ivana Meštrovića, Dalmatinska, Miljenka Bratoša, Sv. Mihajla, Nikole Tesle, Dr. Ante Starčevića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b/>
          <w:bCs/>
          <w:color w:val="000000"/>
          <w:kern w:val="2"/>
          <w:sz w:val="22"/>
          <w:szCs w:val="22"/>
          <w:lang w:eastAsia="zh-CN"/>
        </w:rPr>
        <w:t>SUBOTA: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eastAsia="Calibri" w:hAnsi="Arial" w:cs="Arial"/>
          <w:color w:val="000000"/>
          <w:kern w:val="2"/>
          <w:sz w:val="22"/>
          <w:szCs w:val="22"/>
          <w:lang w:eastAsia="zh-CN"/>
        </w:rPr>
        <w:t>Vukovarska, Nikole Tesle, Uz Batalu, Kralja Tomislava, Iva Dulčića, Petra Zoranića, Mata Vodopića, Žrtava s Dakse, Masarykov put, Ante Šercera, Kardinala Stepinca, Iva Vojnovića, Josipa Kosora, Lichensteinov put, Pera Čingrije</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bookmarkStart w:id="22" w:name="_Hlk146879275"/>
      <w:r w:rsidRPr="004643F5">
        <w:rPr>
          <w:rFonts w:ascii="Arial" w:hAnsi="Arial" w:cs="Arial"/>
          <w:color w:val="000000"/>
          <w:sz w:val="22"/>
          <w:szCs w:val="22"/>
          <w:lang w:eastAsia="zh-CN"/>
        </w:rPr>
        <w:lastRenderedPageBreak/>
        <w:t>Strojno čišćenje javnih površina specijalnim vozilom peračica provodi se u povijesnoj jezgri Grada Dubrovnika</w:t>
      </w:r>
      <w:bookmarkEnd w:id="22"/>
      <w:r w:rsidRPr="004643F5">
        <w:rPr>
          <w:rFonts w:ascii="Arial" w:hAnsi="Arial" w:cs="Arial"/>
          <w:color w:val="000000"/>
          <w:sz w:val="22"/>
          <w:szCs w:val="22"/>
          <w:lang w:eastAsia="zh-CN"/>
        </w:rPr>
        <w:t xml:space="preserve"> i to na na površinama Sv. Dominika i Place, a izvan povijesne jezgre Grada Dubrovnika na površinama Pila, Brsalja i Šetališta Kralja Zvonimira.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Strojno čišćenje javnih površina specijalnim vozilom električna čistilica provodi se isključivo u povijesnoj jezgri Grada Dubrovnika.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2.7.5. Ručno pranje javnih površina specijalnim vozilom sa visokotlačnim peračem</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40.</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Ručno pranje javnih površina specijalnim vozilom sa visokotlačnim peračem unutar povijesne jezgre Grada Dubrovnika provodi se na površinama kako slijedi:</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Uz Jezuite (bez stubišta), Gundulićeva poljana, Bunićeva poljana, Poljana Marina Držića, Pred Dvorom, Luža, Zeljarica, Placa, sve ulice sjeverno i južno od Place do ulice Prijeko i Ulice Od Puča uključujući i njih, Široka, Poljana Paska Miličevića, Vrata od Pila, Ruđera Boškovića, Zlatarska, Peline (od Zlatarske do Boškovićeve), Sv. Dominika i Peline.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bCs/>
          <w:color w:val="000000"/>
          <w:sz w:val="22"/>
          <w:szCs w:val="22"/>
          <w:lang w:eastAsia="zh-CN"/>
        </w:rPr>
      </w:pPr>
      <w:r w:rsidRPr="004643F5">
        <w:rPr>
          <w:rFonts w:ascii="Arial" w:hAnsi="Arial" w:cs="Arial"/>
          <w:bCs/>
          <w:color w:val="000000"/>
          <w:sz w:val="22"/>
          <w:szCs w:val="22"/>
          <w:lang w:eastAsia="zh-CN"/>
        </w:rPr>
        <w:t>Također specijalnim vozilom sa visokotlačnim peračem obavlja se ručno pranje pothodnika na Ilijinoj Glavici, kao i drugih površina (spomenika, ploča i dr.) u slučaju potrebe.</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U sezonskom razdoblju javne površine peru se svakodnevno, a u izvan sezonskom razdoblju peru su uoči državnih blagdana, odnosno prema potrebi i po nalogu Upravnog odjela za komunalne djelatnosti, promet i mjesnu samoupravu Grada Dubrovnika.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U razdoblju od 15. svibnja do 15. rujna obavlja se pranje mula u Donjem Čelu na otoku Koločepu i to dva do tri puta tjedno, ovisno o potrebi.</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Ručno se također peru i odvodni kanali i </w:t>
      </w:r>
      <w:r w:rsidRPr="004643F5">
        <w:rPr>
          <w:rFonts w:ascii="Arial" w:hAnsi="Arial" w:cs="Arial"/>
          <w:bCs/>
          <w:color w:val="000000"/>
          <w:sz w:val="22"/>
          <w:szCs w:val="22"/>
          <w:lang w:eastAsia="zh-CN"/>
        </w:rPr>
        <w:t>otvori</w:t>
      </w:r>
      <w:r w:rsidRPr="004643F5">
        <w:rPr>
          <w:rFonts w:ascii="Arial" w:hAnsi="Arial" w:cs="Arial"/>
          <w:color w:val="000000"/>
          <w:sz w:val="22"/>
          <w:szCs w:val="22"/>
          <w:lang w:eastAsia="zh-CN"/>
        </w:rPr>
        <w:t xml:space="preserve"> slivnika u pješačkim zonama i to sukladno čišćenju površine (zone) u kojoj se nalaze.</w:t>
      </w:r>
    </w:p>
    <w:p w:rsidR="004643F5" w:rsidRPr="004643F5" w:rsidRDefault="004643F5" w:rsidP="004643F5">
      <w:pPr>
        <w:suppressAutoHyphens/>
        <w:overflowPunct w:val="0"/>
        <w:autoSpaceDE w:val="0"/>
        <w:textAlignment w:val="baseline"/>
        <w:rPr>
          <w:rFonts w:ascii="Arial" w:hAnsi="Arial" w:cs="Arial"/>
          <w:bCs/>
          <w:color w:val="000000"/>
          <w:sz w:val="22"/>
          <w:szCs w:val="22"/>
          <w:lang w:eastAsia="zh-CN"/>
        </w:rPr>
      </w:pPr>
    </w:p>
    <w:p w:rsidR="004643F5" w:rsidRPr="004643F5" w:rsidRDefault="004643F5" w:rsidP="004643F5">
      <w:pPr>
        <w:suppressAutoHyphens/>
        <w:overflowPunct w:val="0"/>
        <w:autoSpaceDE w:val="0"/>
        <w:textAlignment w:val="baseline"/>
        <w:rPr>
          <w:rFonts w:ascii="Arial" w:hAnsi="Arial" w:cs="Arial"/>
          <w:sz w:val="22"/>
          <w:szCs w:val="22"/>
          <w:lang w:eastAsia="zh-CN"/>
        </w:rPr>
      </w:pPr>
      <w:r w:rsidRPr="004643F5">
        <w:rPr>
          <w:rFonts w:ascii="Arial" w:hAnsi="Arial" w:cs="Arial"/>
          <w:bCs/>
          <w:color w:val="000000"/>
          <w:sz w:val="22"/>
          <w:szCs w:val="22"/>
          <w:lang w:eastAsia="zh-CN"/>
        </w:rPr>
        <w:t>Održavanje čistoće fontana</w:t>
      </w:r>
    </w:p>
    <w:p w:rsidR="004643F5" w:rsidRPr="00F214B8"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Fontane (Velika i Mala Onofrijeva fontana, Velika i Mala fontana na Brsaljama, male fontane na Pločama i na Peskariji), te fontana na Šetalištu Kralja Tomislava održavaju se svaki dan sukladno programu pometanja javnih površina u navedenim zonama.</w:t>
      </w:r>
    </w:p>
    <w:p w:rsidR="003E2336" w:rsidRDefault="003E2336"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right="-426"/>
        <w:jc w:val="both"/>
        <w:textAlignment w:val="baseline"/>
        <w:rPr>
          <w:rFonts w:ascii="Arial" w:hAnsi="Arial" w:cs="Arial"/>
          <w:b/>
          <w:bCs/>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right="-426"/>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 xml:space="preserve">2.7.6. Održavanje javnih plaža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41.</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Pod pojmom javnih plaža podrazumijevaju se sve plaže na kojima je omogućen nesmetan i slobodan pristup svim građanima, odnosno ona kupališta na kojima nije izdana koncesija za korištenje pomorskog javnog dobra bilo pravnim ili fizičkim osobama.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Pod održavanjem čistoće podrazumijeva se čišćenje i odvoz otpada sa plaža koje su navedene u nižoj tablici, kao i u troškovniku, a koji je sastavni dio ovog programa.</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javnih plaža obavlja se svakodnevno u sezonskom razdoblju od 1. svibnja do 30. rujna, a u izvan sezonskom razdoblju od 1. listopada do 30. travnja obavlja se izvanredno čišćenje po potrebi i nalogu Upravnog odjela za komunalne djelatnosti, promet i mjesnu samoupravu Grada Dubrovnika.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2.7.7. Održavanje igrališta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42.</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Održavanje igrališta podrazumijeva čišćenje i pražnjenje košarica za sitni otpad, te odvoz otpada sa istih. Igrališta koja su predmet održavanja, navedena su u nižoj tablici, kao i u troškovniku koji je sastavni dio ovog Programa.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2.7.8. Održavanje i nabava košarica za sitni otpad</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43.</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Pod pojmom održavanja i nabave košarica podrazumijevaju se sitni popravci, nabava novih košarica za sitni otpad, kao i nabava vrećica za košarice.</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b/>
          <w:bCs/>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sz w:val="22"/>
          <w:szCs w:val="22"/>
          <w:lang w:eastAsia="zh-CN"/>
        </w:rPr>
      </w:pPr>
      <w:r w:rsidRPr="004643F5">
        <w:rPr>
          <w:rFonts w:ascii="Arial" w:hAnsi="Arial" w:cs="Arial"/>
          <w:b/>
          <w:bCs/>
          <w:color w:val="000000"/>
          <w:sz w:val="22"/>
          <w:szCs w:val="22"/>
          <w:lang w:eastAsia="zh-CN"/>
        </w:rPr>
        <w:t>2.7.9. Pražnjenje košarica, odvoz i zbrinjavanje otpada iz košarica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b/>
          <w:bCs/>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44.</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Na području Grada Dubrovnika nalazi se 527 košarica, koje se prazne sukladno dinamici navedenoj u tabelarnom prikazu u prilogu Programa.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45.</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Za radove iz članka 37. do 44. planirana su sredstva u proračunu Grada Dubrovnika u okviru programa: Čistoća javnih površina</w:t>
      </w:r>
    </w:p>
    <w:p w:rsidR="004643F5" w:rsidRPr="004643F5" w:rsidRDefault="004643F5" w:rsidP="004643F5">
      <w:pPr>
        <w:widowControl w:val="0"/>
        <w:tabs>
          <w:tab w:val="right" w:leader="hyphen" w:pos="453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453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Obavljanje: </w:t>
      </w:r>
      <w:r w:rsidRPr="004643F5">
        <w:rPr>
          <w:rFonts w:ascii="Arial" w:hAnsi="Arial" w:cs="Arial"/>
          <w:color w:val="000000"/>
          <w:sz w:val="22"/>
          <w:szCs w:val="22"/>
          <w:lang w:eastAsia="zh-CN"/>
        </w:rPr>
        <w:t>........................................................................................................ Čistoća d.o.o.</w:t>
      </w:r>
      <w:r w:rsidRPr="004643F5">
        <w:rPr>
          <w:rFonts w:ascii="Arial" w:hAnsi="Arial" w:cs="Arial"/>
          <w:b/>
          <w:color w:val="000000"/>
          <w:sz w:val="22"/>
          <w:szCs w:val="22"/>
          <w:lang w:eastAsia="zh-CN"/>
        </w:rPr>
        <w:t xml:space="preserve">  </w:t>
      </w:r>
    </w:p>
    <w:p w:rsidR="004643F5" w:rsidRPr="004643F5" w:rsidRDefault="004643F5" w:rsidP="004643F5">
      <w:pPr>
        <w:widowControl w:val="0"/>
        <w:tabs>
          <w:tab w:val="right" w:leader="hyphen" w:pos="453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Procjena troškova : </w:t>
      </w:r>
      <w:r w:rsidRPr="004643F5">
        <w:rPr>
          <w:rFonts w:ascii="Arial" w:hAnsi="Arial" w:cs="Arial"/>
          <w:color w:val="000000"/>
          <w:sz w:val="22"/>
          <w:szCs w:val="22"/>
          <w:lang w:eastAsia="zh-CN"/>
        </w:rPr>
        <w:t xml:space="preserve">...................................................................................    </w:t>
      </w:r>
      <w:r w:rsidRPr="004643F5">
        <w:rPr>
          <w:rFonts w:ascii="Arial" w:hAnsi="Arial" w:cs="Arial"/>
          <w:b/>
          <w:color w:val="000000"/>
          <w:sz w:val="22"/>
          <w:szCs w:val="22"/>
          <w:lang w:eastAsia="zh-CN"/>
        </w:rPr>
        <w:t>2.655.000 EUR.</w:t>
      </w:r>
    </w:p>
    <w:p w:rsidR="004643F5" w:rsidRPr="004643F5" w:rsidRDefault="004643F5" w:rsidP="004643F5">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2.7.10. Uklanjanje protupravno postavljenih predmeta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46.</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Ova djelatnost se obavlja temeljem Odluke o komunalnom redu Grada Dubrovnika, a izvršava se rješenjem komunalnog redarstva.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47.</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Za radove iz članka 46. planirana su sredstva u proračunu Grada Dubrovnika u okviru programa: Komunalni poslovi po posebnim odlukama; aktivnost: Uklanjanje protupravno postavljenih predmeta.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Obavljanje:</w:t>
      </w:r>
      <w:r w:rsidRPr="004643F5">
        <w:rPr>
          <w:rFonts w:ascii="Arial" w:hAnsi="Arial" w:cs="Arial"/>
          <w:color w:val="000000"/>
          <w:sz w:val="22"/>
          <w:szCs w:val="22"/>
          <w:lang w:eastAsia="zh-CN"/>
        </w:rPr>
        <w:t xml:space="preserve"> ..................................................................... odabrani izvoditelj - prema ugovoru</w:t>
      </w:r>
    </w:p>
    <w:p w:rsidR="004643F5" w:rsidRPr="004643F5" w:rsidRDefault="004643F5" w:rsidP="004643F5">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Procjena troškova:</w:t>
      </w:r>
      <w:r w:rsidRPr="004643F5">
        <w:rPr>
          <w:rFonts w:ascii="Arial" w:hAnsi="Arial" w:cs="Arial"/>
          <w:color w:val="000000"/>
          <w:sz w:val="22"/>
          <w:szCs w:val="22"/>
          <w:lang w:eastAsia="zh-CN"/>
        </w:rPr>
        <w:t xml:space="preserve"> ........................................................................................... </w:t>
      </w:r>
      <w:r w:rsidRPr="004643F5">
        <w:rPr>
          <w:rFonts w:ascii="Arial" w:hAnsi="Arial" w:cs="Arial"/>
          <w:b/>
          <w:color w:val="000000"/>
          <w:sz w:val="22"/>
          <w:szCs w:val="22"/>
          <w:lang w:eastAsia="zh-CN"/>
        </w:rPr>
        <w:t>10.800 EUR.</w:t>
      </w:r>
    </w:p>
    <w:p w:rsidR="004643F5" w:rsidRPr="004643F5" w:rsidRDefault="004643F5" w:rsidP="004643F5">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eastAsia="Arial" w:hAnsi="Arial" w:cs="Arial"/>
          <w:b/>
          <w:color w:val="000000"/>
          <w:sz w:val="22"/>
          <w:szCs w:val="22"/>
          <w:lang w:eastAsia="zh-CN"/>
        </w:rPr>
      </w:pPr>
    </w:p>
    <w:p w:rsidR="004643F5" w:rsidRPr="004643F5" w:rsidRDefault="004643F5" w:rsidP="004643F5">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eastAsia="Arial" w:hAnsi="Arial" w:cs="Arial"/>
          <w:b/>
          <w:color w:val="000000"/>
          <w:sz w:val="22"/>
          <w:szCs w:val="22"/>
          <w:lang w:eastAsia="zh-CN"/>
        </w:rPr>
        <w:t xml:space="preserve">               </w:t>
      </w:r>
    </w:p>
    <w:p w:rsidR="004643F5" w:rsidRPr="004643F5" w:rsidRDefault="004643F5" w:rsidP="004643F5">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2.8. ODRŽAVANJE JAVNE RASVJETE</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48.</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javne rasvjete obuhvaća upravljanje, održavanje objekata i uređaja javne rasvjete, uključivši podmirivanje troškova električne energije za rasvjetljivanje javnih površina i javnih cesta koje prolaze kroz naselja i nerazvrstanih cesta.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8"/>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Pod mjesečnom pripravnosti podrazumijeva se obilazak i pregled javne rasvjete u neradne </w:t>
      </w:r>
      <w:r w:rsidRPr="004643F5">
        <w:rPr>
          <w:rFonts w:ascii="Arial" w:hAnsi="Arial" w:cs="Arial"/>
          <w:color w:val="000000"/>
          <w:sz w:val="22"/>
          <w:szCs w:val="22"/>
          <w:lang w:eastAsia="zh-CN"/>
        </w:rPr>
        <w:lastRenderedPageBreak/>
        <w:t xml:space="preserve">dane odnosno u dane blagdana, a obavlja se na način da se u navedene dane izvrši pregled funkcionalnosti javne rasvjete dežurnim vozilom te u slučaju većeg kvara ili kvara na upravljačkom i zaštitnom dijelu polja javne rasvjete otkloni kvar. </w:t>
      </w:r>
    </w:p>
    <w:p w:rsidR="004643F5" w:rsidRPr="004643F5" w:rsidRDefault="004643F5" w:rsidP="004643F5">
      <w:pPr>
        <w:suppressAutoHyphens/>
        <w:overflowPunct w:val="0"/>
        <w:autoSpaceDE w:val="0"/>
        <w:jc w:val="both"/>
        <w:textAlignment w:val="baseline"/>
        <w:rPr>
          <w:rFonts w:ascii="Arial" w:hAnsi="Arial" w:cs="Arial"/>
          <w:b/>
          <w:color w:val="000000"/>
          <w:sz w:val="22"/>
          <w:szCs w:val="22"/>
          <w:highlight w:val="yellow"/>
          <w:lang w:eastAsia="zh-CN"/>
        </w:rPr>
      </w:pP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2.8.1. Održavanje javne rasvjete izvan povijesne gradske jezgre </w:t>
      </w:r>
    </w:p>
    <w:p w:rsidR="004643F5" w:rsidRPr="004643F5" w:rsidRDefault="004643F5" w:rsidP="004643F5">
      <w:pPr>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49.</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Područje Grada Dubrovnika izvan povijesne gradske jezgre u smislu održavanja dijeli se na dvije zone i to:</w:t>
      </w:r>
    </w:p>
    <w:p w:rsidR="004643F5" w:rsidRPr="004643F5" w:rsidRDefault="004643F5" w:rsidP="00061255">
      <w:pPr>
        <w:numPr>
          <w:ilvl w:val="0"/>
          <w:numId w:val="12"/>
        </w:numPr>
        <w:tabs>
          <w:tab w:val="left" w:pos="578"/>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zonu "A" koja obuhvaća naselja Dubrovnik i Novu Mokošicu osim područja povijesne  </w:t>
      </w:r>
    </w:p>
    <w:p w:rsidR="004643F5" w:rsidRPr="004643F5" w:rsidRDefault="004643F5" w:rsidP="004643F5">
      <w:pPr>
        <w:tabs>
          <w:tab w:val="left" w:pos="578"/>
          <w:tab w:val="left" w:pos="680"/>
        </w:tabs>
        <w:suppressAutoHyphens/>
        <w:overflowPunct w:val="0"/>
        <w:autoSpaceDE w:val="0"/>
        <w:ind w:left="312"/>
        <w:jc w:val="both"/>
        <w:textAlignment w:val="baseline"/>
        <w:rPr>
          <w:rFonts w:ascii="Arial" w:hAnsi="Arial" w:cs="Arial"/>
          <w:sz w:val="22"/>
          <w:szCs w:val="22"/>
          <w:lang w:eastAsia="zh-CN"/>
        </w:rPr>
      </w:pPr>
      <w:r w:rsidRPr="004643F5">
        <w:rPr>
          <w:rFonts w:ascii="Arial" w:eastAsia="Arial" w:hAnsi="Arial" w:cs="Arial"/>
          <w:color w:val="000000"/>
          <w:sz w:val="22"/>
          <w:szCs w:val="22"/>
          <w:lang w:eastAsia="zh-CN"/>
        </w:rPr>
        <w:t xml:space="preserve">     </w:t>
      </w:r>
      <w:r w:rsidRPr="004643F5">
        <w:rPr>
          <w:rFonts w:ascii="Arial" w:hAnsi="Arial" w:cs="Arial"/>
          <w:color w:val="000000"/>
          <w:sz w:val="22"/>
          <w:szCs w:val="22"/>
          <w:lang w:eastAsia="zh-CN"/>
        </w:rPr>
        <w:t xml:space="preserve">gradske jezgre;              </w:t>
      </w:r>
    </w:p>
    <w:p w:rsidR="004643F5" w:rsidRPr="004643F5" w:rsidRDefault="004643F5" w:rsidP="004643F5">
      <w:pPr>
        <w:tabs>
          <w:tab w:val="left" w:pos="680"/>
        </w:tabs>
        <w:suppressAutoHyphens/>
        <w:overflowPunct w:val="0"/>
        <w:autoSpaceDE w:val="0"/>
        <w:jc w:val="both"/>
        <w:rPr>
          <w:rFonts w:ascii="Arial" w:hAnsi="Arial" w:cs="Arial"/>
          <w:sz w:val="22"/>
          <w:szCs w:val="22"/>
          <w:lang w:eastAsia="zh-CN"/>
        </w:rPr>
      </w:pPr>
      <w:r w:rsidRPr="004643F5">
        <w:rPr>
          <w:rFonts w:ascii="Arial" w:eastAsia="Arial" w:hAnsi="Arial" w:cs="Arial"/>
          <w:color w:val="000000"/>
          <w:sz w:val="22"/>
          <w:szCs w:val="22"/>
          <w:lang w:eastAsia="zh-CN"/>
        </w:rPr>
        <w:t xml:space="preserve">     </w:t>
      </w:r>
      <w:r w:rsidRPr="004643F5">
        <w:rPr>
          <w:rFonts w:ascii="Arial" w:hAnsi="Arial" w:cs="Arial"/>
          <w:color w:val="000000"/>
          <w:sz w:val="22"/>
          <w:szCs w:val="22"/>
          <w:lang w:eastAsia="zh-CN"/>
        </w:rPr>
        <w:t>-    zonu "B" koja obuhvaća ostala područja s naseljima i otocima.</w:t>
      </w:r>
    </w:p>
    <w:p w:rsidR="004643F5" w:rsidRPr="004643F5" w:rsidRDefault="004643F5" w:rsidP="004643F5">
      <w:pPr>
        <w:tabs>
          <w:tab w:val="left" w:pos="680"/>
        </w:tabs>
        <w:suppressAutoHyphens/>
        <w:overflowPunct w:val="0"/>
        <w:autoSpaceDE w:val="0"/>
        <w:jc w:val="both"/>
        <w:rPr>
          <w:rFonts w:ascii="Arial" w:hAnsi="Arial" w:cs="Arial"/>
          <w:color w:val="000000"/>
          <w:sz w:val="22"/>
          <w:szCs w:val="22"/>
          <w:highlight w:val="yellow"/>
          <w:lang w:eastAsia="zh-CN"/>
        </w:rPr>
      </w:pPr>
    </w:p>
    <w:p w:rsidR="004643F5" w:rsidRPr="004643F5" w:rsidRDefault="004643F5" w:rsidP="004643F5">
      <w:pPr>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50.</w:t>
      </w:r>
    </w:p>
    <w:p w:rsidR="004643F5" w:rsidRPr="004643F5" w:rsidRDefault="004643F5" w:rsidP="004643F5">
      <w:pPr>
        <w:tabs>
          <w:tab w:val="left" w:pos="680"/>
        </w:tabs>
        <w:suppressAutoHyphens/>
        <w:overflowPunct w:val="0"/>
        <w:autoSpaceDE w:val="0"/>
        <w:jc w:val="both"/>
        <w:rPr>
          <w:rFonts w:ascii="Arial" w:hAnsi="Arial" w:cs="Arial"/>
          <w:color w:val="000000"/>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Pod održavanjem javne rasvjete podrazumijevaju se radovi nadzora i održavanje radi osiguranja kontinuirane i nesmetane funkcije rasvjete javnih površina, uključivo funkciju blagdanske dekorativne rasvjete na području izvan povijesne jezgre Grada Dubrovnika.</w:t>
      </w: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javne rasvjete izvan povijesne jezgre Grada Dubrovnika sastoji se od:</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redovnog godišnjeg održavanja,</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mjesečne pripravnosti,</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pojačanog godišnjeg održavanja, </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nabave materijala za održavanje javne rasvjete i</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nabave i skladištenja minimalnih zaliha materijala.</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51.</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Pod redovnim godišnjim održavanjem javne rasvjete podrazumijevaju se poslovi otklanjanja kvarova i zamjena istrošenih, neispravnih ili uništenih dijelova:</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rasvjetnih stupova,</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razdjelnika i razdjelnih kutija,</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tehnološki i konstrukcijski zastarjelih svjetiljki i rasvjetnih tijela,</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ostalih elektroinstalacijskih elemenata javne rasvjete,</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dekorativnih elemenata blagdanske rasvjete kao i</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kontrole rada upravljačkih uređaja.</w:t>
      </w:r>
    </w:p>
    <w:p w:rsidR="004643F5" w:rsidRPr="004643F5" w:rsidRDefault="004643F5" w:rsidP="004643F5">
      <w:pPr>
        <w:suppressAutoHyphens/>
        <w:overflowPunct w:val="0"/>
        <w:autoSpaceDE w:val="0"/>
        <w:textAlignment w:val="baseline"/>
        <w:rPr>
          <w:rFonts w:ascii="Arial" w:hAnsi="Arial" w:cs="Arial"/>
          <w:color w:val="000000"/>
          <w:sz w:val="22"/>
          <w:szCs w:val="22"/>
          <w:highlight w:val="yellow"/>
          <w:lang w:eastAsia="zh-CN"/>
        </w:rPr>
      </w:pPr>
    </w:p>
    <w:p w:rsidR="004643F5" w:rsidRPr="004643F5" w:rsidRDefault="004643F5" w:rsidP="004643F5">
      <w:pPr>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52.</w:t>
      </w: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color w:val="000000"/>
          <w:sz w:val="22"/>
          <w:szCs w:val="22"/>
          <w:highlight w:val="yellow"/>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Redovno godišnje održavanje javne rasvjete obavlja se svakog radnog dana u godini, i to u zoni "A"  u vremenu od 14 do 22 sata, a u zoni "B" u vremenu od 8 do 16 sati.</w:t>
      </w: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Rad službe za prijavu kvara na telefon sa operaterom obavljat će se u vremenu od 8 do 16 sati, a izvan tog vremena prijave preuzima automatska sekretarica, koja je dostupna od 00 do 24 sata na broju telefona 0800203020 (besplatan broj</w:t>
      </w:r>
      <w:r w:rsidRPr="004643F5">
        <w:rPr>
          <w:rFonts w:ascii="Arial" w:hAnsi="Arial" w:cs="Arial"/>
          <w:sz w:val="22"/>
          <w:szCs w:val="22"/>
          <w:lang w:eastAsia="zh-CN"/>
        </w:rPr>
        <w:t>) te na mail: hitneintervencije@dubrovnik.hr .</w:t>
      </w: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highlight w:val="yellow"/>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sz w:val="22"/>
          <w:szCs w:val="22"/>
          <w:lang w:eastAsia="zh-CN"/>
        </w:rPr>
        <w:t xml:space="preserve">Redovno održavanje javne rasvjete obavlja se po nalogu ovlaštene osobe naručitelja, a na temelju uočenih nedostataka sa večernjih obilazaka javne rasvjete od strane djelatnika Upravnog odjela za komunalne djelatnosti, promet i mjesnu samoupravu Grada Dubrovnika, podataka dostavljenih od tajnika MO i GK, te podataka dobivenih putem prijava kvarova na telefon za prijavu kvarova 0800203020, na mail: </w:t>
      </w:r>
      <w:hyperlink r:id="rId6" w:history="1">
        <w:r w:rsidRPr="004643F5">
          <w:rPr>
            <w:rFonts w:ascii="Arial" w:hAnsi="Arial" w:cs="Arial"/>
            <w:sz w:val="22"/>
            <w:szCs w:val="22"/>
            <w:u w:val="single"/>
            <w:lang w:eastAsia="zh-CN"/>
          </w:rPr>
          <w:t>hitneintervencije@dubrovnik.hr</w:t>
        </w:r>
      </w:hyperlink>
      <w:r w:rsidRPr="004643F5">
        <w:rPr>
          <w:rFonts w:ascii="Arial" w:hAnsi="Arial" w:cs="Arial"/>
          <w:sz w:val="22"/>
          <w:szCs w:val="22"/>
          <w:lang w:eastAsia="zh-CN"/>
        </w:rPr>
        <w:t xml:space="preserve">, osobno u ured javne rasvjete, te putem aplikacije Dubrovačko oko. </w:t>
      </w: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color w:val="000000"/>
          <w:sz w:val="22"/>
          <w:szCs w:val="22"/>
          <w:highlight w:val="yellow"/>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Izvanredni pregledi javne rasvjete obavljaju se odmah nakon elementarne nepogode (jakih pljuskova, vjetrova, atmosferskih pražnjenja i slično).</w:t>
      </w: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Pojačano održavanje javne rasvjete odnosi se na održavanje koje se obavlja izvan redovitog godišnjeg održavanja, a podrazumijeva radove na rekonstrukciji i manjim proširenjima mreže javne rasvjete, antikorozivnu zaštitu i bojanje elemenata javne rasvjete, radove na izradi blagdanske rasvjete i sl. Radovi na pojačanom održavanju obavljaju se samo uz poseban nalog i  suglasnost ovlaštene osobe.</w:t>
      </w:r>
    </w:p>
    <w:p w:rsidR="004643F5" w:rsidRPr="004643F5" w:rsidRDefault="004643F5" w:rsidP="004643F5">
      <w:pPr>
        <w:tabs>
          <w:tab w:val="left" w:pos="578"/>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53.</w:t>
      </w: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4643F5" w:rsidRPr="004643F5" w:rsidRDefault="004643F5" w:rsidP="004643F5">
      <w:pPr>
        <w:tabs>
          <w:tab w:val="left" w:pos="576"/>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Kvar na mreži javne rasvjete u zoni A mora  se otkloniti u roku od 24 sata od uočavanja, odnosno naloga ovlaštene osobe Upravnog odjela za komunalne djelatnosti i mjesnu samoupravu i 72 sata od uočenog kvara odnosno naloga ovlaštene osobe u zoni "B". Izuzetak su kvarovi za čije otklanjanje su potrebni građevinski radovi, tj. ukoliko se radi o većem kvaru na mreži.</w:t>
      </w:r>
    </w:p>
    <w:p w:rsidR="004643F5" w:rsidRPr="004643F5" w:rsidRDefault="004643F5" w:rsidP="004643F5">
      <w:pPr>
        <w:suppressAutoHyphens/>
        <w:overflowPunct w:val="0"/>
        <w:autoSpaceDE w:val="0"/>
        <w:textAlignment w:val="baseline"/>
        <w:rPr>
          <w:rFonts w:ascii="Arial" w:hAnsi="Arial" w:cs="Arial"/>
          <w:color w:val="000000"/>
          <w:sz w:val="22"/>
          <w:szCs w:val="22"/>
          <w:highlight w:val="yellow"/>
          <w:lang w:eastAsia="zh-CN"/>
        </w:rPr>
      </w:pPr>
    </w:p>
    <w:p w:rsidR="004643F5" w:rsidRPr="004643F5" w:rsidRDefault="004643F5" w:rsidP="004643F5">
      <w:pPr>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54.</w:t>
      </w:r>
    </w:p>
    <w:p w:rsidR="004643F5" w:rsidRPr="004643F5" w:rsidRDefault="004643F5" w:rsidP="004643F5">
      <w:pPr>
        <w:tabs>
          <w:tab w:val="left" w:pos="576"/>
        </w:tabs>
        <w:suppressAutoHyphens/>
        <w:overflowPunct w:val="0"/>
        <w:autoSpaceDE w:val="0"/>
        <w:ind w:left="11" w:firstLine="1"/>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Za radove iz članka 50. do 53. planirana su sredstva u proračunu Grada  Dubrovnika u okviru programa: Održavanje javne rasvjete; aktivnost izvan povijesne jezgre i to kako slijedi:</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Redovito održavanje javne rasvjete ................................................................... 550.000 EUR </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Intelektualne usluge ...........................................................................................     5.000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Obavljanje: </w:t>
      </w:r>
      <w:r w:rsidRPr="004643F5">
        <w:rPr>
          <w:rFonts w:ascii="Arial" w:hAnsi="Arial" w:cs="Arial"/>
          <w:color w:val="000000"/>
          <w:sz w:val="22"/>
          <w:szCs w:val="22"/>
          <w:lang w:eastAsia="zh-CN"/>
        </w:rPr>
        <w:t>..................................................................... odabrani izvoditelji - prema ugovoru</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Procjena troškova obavljanja: </w:t>
      </w:r>
      <w:r w:rsidRPr="004643F5">
        <w:rPr>
          <w:rFonts w:ascii="Arial" w:hAnsi="Arial" w:cs="Arial"/>
          <w:color w:val="000000"/>
          <w:sz w:val="22"/>
          <w:szCs w:val="22"/>
          <w:lang w:eastAsia="zh-CN"/>
        </w:rPr>
        <w:t xml:space="preserve">......................................................................... </w:t>
      </w:r>
      <w:r w:rsidRPr="004643F5">
        <w:rPr>
          <w:rFonts w:ascii="Arial" w:hAnsi="Arial" w:cs="Arial"/>
          <w:b/>
          <w:color w:val="000000"/>
          <w:sz w:val="22"/>
          <w:szCs w:val="22"/>
          <w:lang w:eastAsia="zh-CN"/>
        </w:rPr>
        <w:t>555.000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2.8.2.  Održavanje javne rasvjete na području povijesne gradske jezgre</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55.</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Pod održavanjem javne rasvjete podrazumijevaju se radovi nadzora i održavanja radi osiguranja kontinuirane i nesmetane funkcije rasvjete javnih površina, uključivo funkcije dekorativne rasvjete zidina i blagdanske dekorativne rasvjete na području povijesne jezgre Grada Dubrovnika, a koja obuhvaća područje unutar zidina, tvrđave, mostove, Lazarete te ulice Uz Posat i Dante Alighieria.</w:t>
      </w: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Održavanje javne rasvjete na području povijesne gradske jezgre Grada Dubrovnika sastoji se od:</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redovnog godišnjeg održavanja,</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mjesečne pripravnosti,</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pojačanog godišnjeg održavanja i</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nabave materijala za održavanje javne rasvjete,</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skladištenja dekorativnih blagdanskih elemenata  te minimalnih zaliha materijala.</w:t>
      </w:r>
    </w:p>
    <w:p w:rsidR="004643F5" w:rsidRPr="004643F5" w:rsidRDefault="004643F5" w:rsidP="004643F5">
      <w:pPr>
        <w:tabs>
          <w:tab w:val="left" w:pos="680"/>
        </w:tabs>
        <w:suppressAutoHyphens/>
        <w:overflowPunct w:val="0"/>
        <w:autoSpaceDE w:val="0"/>
        <w:ind w:left="680"/>
        <w:jc w:val="both"/>
        <w:rPr>
          <w:rFonts w:ascii="Arial" w:hAnsi="Arial" w:cs="Arial"/>
          <w:color w:val="000000"/>
          <w:sz w:val="22"/>
          <w:szCs w:val="22"/>
          <w:lang w:eastAsia="zh-CN"/>
        </w:rPr>
      </w:pPr>
    </w:p>
    <w:p w:rsidR="004643F5" w:rsidRPr="004643F5" w:rsidRDefault="004643F5" w:rsidP="004643F5">
      <w:pPr>
        <w:tabs>
          <w:tab w:val="left" w:pos="680"/>
        </w:tabs>
        <w:suppressAutoHyphens/>
        <w:overflowPunct w:val="0"/>
        <w:autoSpaceDE w:val="0"/>
        <w:ind w:left="680"/>
        <w:jc w:val="both"/>
        <w:rPr>
          <w:rFonts w:ascii="Arial" w:hAnsi="Arial" w:cs="Arial"/>
          <w:color w:val="000000"/>
          <w:sz w:val="22"/>
          <w:szCs w:val="22"/>
          <w:lang w:eastAsia="zh-CN"/>
        </w:rPr>
      </w:pPr>
    </w:p>
    <w:p w:rsidR="004643F5" w:rsidRPr="004643F5" w:rsidRDefault="004643F5" w:rsidP="004643F5">
      <w:pPr>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56.</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Pod redovnim godišnjim održavanjem javne rasvjete podrazumijevaju se poslovi otklanjanja kvarova i zamjena istrošenih, neispravnih ili uništenih dijelova:</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rasvjetnih stupova,</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razdjelnika i razdjelnih kutija,</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tehnološki i konstrukcijski zastarjelih svjetiljki i rasvjetnih tijela,</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ostalih elektroinstalacijskih elemenata javne rasvjete i</w:t>
      </w:r>
    </w:p>
    <w:p w:rsidR="004643F5" w:rsidRPr="004643F5" w:rsidRDefault="004643F5" w:rsidP="00061255">
      <w:pPr>
        <w:numPr>
          <w:ilvl w:val="0"/>
          <w:numId w:val="16"/>
        </w:numPr>
        <w:tabs>
          <w:tab w:val="left" w:pos="68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lastRenderedPageBreak/>
        <w:t>kontrole rada upravljačkih uređaja.</w:t>
      </w:r>
    </w:p>
    <w:p w:rsidR="004643F5" w:rsidRPr="004643F5" w:rsidRDefault="004643F5" w:rsidP="004643F5">
      <w:pPr>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57.</w:t>
      </w:r>
    </w:p>
    <w:p w:rsidR="004643F5" w:rsidRPr="004643F5" w:rsidRDefault="004643F5" w:rsidP="004643F5">
      <w:pPr>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Redovito godišnje održavanje javne rasvjete obavlja se svakog radnog dana u godini.</w:t>
      </w:r>
    </w:p>
    <w:p w:rsidR="004643F5" w:rsidRPr="004643F5" w:rsidRDefault="004643F5" w:rsidP="004643F5">
      <w:pPr>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Redoviti pregledi javne rasvjete obavljaju se svakog radnog dana, a uz nazočnost ovlaštene osobe jedanput tjedno.</w:t>
      </w: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Izvanredni pregledi javne rasvjete obavljaju se odmah nakon elementarne nepogode (jakih pljuskova, vjetrova, atmosferskih pražnjenja i slično).</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58.</w:t>
      </w:r>
    </w:p>
    <w:p w:rsidR="004643F5" w:rsidRPr="004643F5" w:rsidRDefault="004643F5" w:rsidP="004643F5">
      <w:pPr>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Nastali kvar mora se otkloniti  u roku od 24 sata od uočavanja istog ukoliko se  ne radi o većem kvaru na mreži.</w:t>
      </w: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4643F5" w:rsidRPr="004643F5" w:rsidRDefault="004643F5" w:rsidP="004643F5">
      <w:pPr>
        <w:tabs>
          <w:tab w:val="left" w:pos="576"/>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Pojačano održavanje javne rasvjete odnosi se na održavanje koje se obavlja izvan redovitog godišnjeg održavanja, a podrazumijeva radove na rekonstrukciji i manjim proširenjima mreže javne rasvjete, antikorozivnu zaštitu i bojanje elemenata javne rasvjete, radove na izradi blagdanske rasvjete i sl. Radovi na pojačanom održavanju obavljaju se samo uz poseban nalog  ovlaštene osobe.</w:t>
      </w:r>
    </w:p>
    <w:p w:rsidR="004643F5" w:rsidRPr="004643F5" w:rsidRDefault="004643F5" w:rsidP="004643F5">
      <w:pPr>
        <w:tabs>
          <w:tab w:val="left" w:pos="576"/>
          <w:tab w:val="left" w:pos="9072"/>
        </w:tabs>
        <w:suppressAutoHyphens/>
        <w:overflowPunct w:val="0"/>
        <w:autoSpaceDE w:val="0"/>
        <w:ind w:left="11" w:firstLine="1"/>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59.</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Za radove iz članka 55. do 58. planirana su sredstva u proračunu Grada Dubrovnika u okviru programa: Održavanje javne rasvjete; aktivnost povijesna jezgra.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Redovito održavanje javne rasvjete..................................................................  170.000 EUR. </w:t>
      </w:r>
    </w:p>
    <w:p w:rsidR="004643F5" w:rsidRPr="004643F5" w:rsidRDefault="004643F5" w:rsidP="004643F5">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Obavljanje:</w:t>
      </w:r>
      <w:r w:rsidRPr="004643F5">
        <w:rPr>
          <w:rFonts w:ascii="Arial" w:hAnsi="Arial" w:cs="Arial"/>
          <w:color w:val="000000"/>
          <w:sz w:val="22"/>
          <w:szCs w:val="22"/>
          <w:lang w:eastAsia="zh-CN"/>
        </w:rPr>
        <w:t xml:space="preserve"> ...................................................................... odabrani izvoditelj - prema ugovoru</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 xml:space="preserve">Procjena troškova: </w:t>
      </w:r>
      <w:r w:rsidRPr="004643F5">
        <w:rPr>
          <w:rFonts w:ascii="Arial" w:hAnsi="Arial" w:cs="Arial"/>
          <w:color w:val="000000"/>
          <w:sz w:val="22"/>
          <w:szCs w:val="22"/>
          <w:lang w:eastAsia="zh-CN"/>
        </w:rPr>
        <w:t xml:space="preserve">........................................................................................  </w:t>
      </w:r>
      <w:r w:rsidRPr="004643F5">
        <w:rPr>
          <w:rFonts w:ascii="Arial" w:hAnsi="Arial" w:cs="Arial"/>
          <w:b/>
          <w:color w:val="000000"/>
          <w:sz w:val="22"/>
          <w:szCs w:val="22"/>
          <w:lang w:eastAsia="zh-CN"/>
        </w:rPr>
        <w:t>170.000  EUR</w:t>
      </w:r>
      <w:r w:rsidRPr="004643F5">
        <w:rPr>
          <w:rFonts w:ascii="Arial" w:hAnsi="Arial" w:cs="Arial"/>
          <w:color w:val="000000"/>
          <w:sz w:val="22"/>
          <w:szCs w:val="22"/>
          <w:lang w:eastAsia="zh-CN"/>
        </w:rPr>
        <w:t>.</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F214B8"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2.8.3. Javna rasvjeta - trošak električne energije</w:t>
      </w:r>
    </w:p>
    <w:p w:rsidR="003E2336" w:rsidRDefault="003E2336" w:rsidP="004643F5">
      <w:pPr>
        <w:widowControl w:val="0"/>
        <w:tabs>
          <w:tab w:val="right" w:leader="hyphen" w:pos="6804"/>
        </w:tabs>
        <w:suppressAutoHyphens/>
        <w:overflowPunct w:val="0"/>
        <w:autoSpaceDE w:val="0"/>
        <w:jc w:val="center"/>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6804"/>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60.</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Pod troškom električne energije podrazumijevaju se troškovi za električnu energiju utrošenu u sustavu javne rasvjete na području Grada Dubrovnika.</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61.</w:t>
      </w: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4643F5" w:rsidRPr="004643F5" w:rsidRDefault="004643F5" w:rsidP="004643F5">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4643F5">
        <w:rPr>
          <w:rFonts w:ascii="Arial" w:hAnsi="Arial" w:cs="Arial"/>
          <w:color w:val="000000"/>
          <w:sz w:val="22"/>
          <w:szCs w:val="22"/>
          <w:lang w:eastAsia="zh-CN"/>
        </w:rPr>
        <w:t>Za troškove iz članka 60. planirana su sredstva u proračunu Grada Dubrovnika u okviru programa: Održavanje javne rasvjete: aktivnost Grad Dubrovnik - Javna rasvjeta ( trošak električne energije ) i to kako slijedi:</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Troškovi za električnu energiju ........................................................................... 540.500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Obavljanje:</w:t>
      </w:r>
      <w:r w:rsidRPr="004643F5">
        <w:rPr>
          <w:rFonts w:ascii="Arial" w:hAnsi="Arial" w:cs="Arial"/>
          <w:color w:val="000000"/>
          <w:sz w:val="22"/>
          <w:szCs w:val="22"/>
          <w:lang w:eastAsia="zh-CN"/>
        </w:rPr>
        <w:t xml:space="preserve"> ................................................................... odabrani isporučitelj - prema ugovoru</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Procjena troškova:</w:t>
      </w:r>
      <w:r w:rsidRPr="004643F5">
        <w:rPr>
          <w:rFonts w:ascii="Arial" w:hAnsi="Arial" w:cs="Arial"/>
          <w:color w:val="000000"/>
          <w:sz w:val="22"/>
          <w:szCs w:val="22"/>
          <w:lang w:eastAsia="zh-CN"/>
        </w:rPr>
        <w:t xml:space="preserve">............................................................................................ </w:t>
      </w:r>
      <w:r w:rsidRPr="004643F5">
        <w:rPr>
          <w:rFonts w:ascii="Arial" w:hAnsi="Arial" w:cs="Arial"/>
          <w:b/>
          <w:color w:val="000000"/>
          <w:sz w:val="22"/>
          <w:szCs w:val="22"/>
          <w:lang w:eastAsia="zh-CN"/>
        </w:rPr>
        <w:t>540.500 EUR.</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highlight w:val="yellow"/>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62.</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b/>
          <w:sz w:val="22"/>
          <w:szCs w:val="22"/>
          <w:lang w:eastAsia="zh-CN"/>
        </w:rPr>
        <w:lastRenderedPageBreak/>
        <w:t>REKAPITULACIJA RASHODA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4643F5">
        <w:rPr>
          <w:rFonts w:ascii="Arial" w:hAnsi="Arial" w:cs="Arial"/>
          <w:sz w:val="22"/>
          <w:szCs w:val="22"/>
          <w:lang w:eastAsia="zh-CN"/>
        </w:rPr>
        <w:t>__________________________________________________________________________</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4643F5">
        <w:rPr>
          <w:rFonts w:ascii="Arial" w:hAnsi="Arial" w:cs="Arial"/>
          <w:sz w:val="22"/>
          <w:szCs w:val="22"/>
          <w:lang w:eastAsia="zh-CN"/>
        </w:rPr>
        <w:tab/>
      </w:r>
      <w:r w:rsidRPr="004643F5">
        <w:rPr>
          <w:rFonts w:ascii="Arial" w:hAnsi="Arial" w:cs="Arial"/>
          <w:b/>
          <w:sz w:val="22"/>
          <w:szCs w:val="22"/>
          <w:lang w:eastAsia="zh-CN"/>
        </w:rPr>
        <w:t>OPIS RADOVA</w:t>
      </w:r>
      <w:r w:rsidRPr="004643F5">
        <w:rPr>
          <w:rFonts w:ascii="Arial" w:hAnsi="Arial" w:cs="Arial"/>
          <w:b/>
          <w:sz w:val="22"/>
          <w:szCs w:val="22"/>
          <w:lang w:eastAsia="zh-CN"/>
        </w:rPr>
        <w:tab/>
      </w:r>
      <w:r w:rsidRPr="004643F5">
        <w:rPr>
          <w:rFonts w:ascii="Arial" w:hAnsi="Arial" w:cs="Arial"/>
          <w:b/>
          <w:sz w:val="22"/>
          <w:szCs w:val="22"/>
          <w:lang w:eastAsia="zh-CN"/>
        </w:rPr>
        <w:tab/>
      </w:r>
      <w:r w:rsidRPr="004643F5">
        <w:rPr>
          <w:rFonts w:ascii="Arial" w:hAnsi="Arial" w:cs="Arial"/>
          <w:b/>
          <w:sz w:val="22"/>
          <w:szCs w:val="22"/>
          <w:lang w:eastAsia="zh-CN"/>
        </w:rPr>
        <w:tab/>
        <w:t xml:space="preserve">   </w:t>
      </w:r>
      <w:r w:rsidRPr="004643F5">
        <w:rPr>
          <w:rFonts w:ascii="Arial" w:hAnsi="Arial" w:cs="Arial"/>
          <w:b/>
          <w:sz w:val="22"/>
          <w:szCs w:val="22"/>
          <w:lang w:eastAsia="zh-CN"/>
        </w:rPr>
        <w:tab/>
      </w:r>
      <w:r w:rsidRPr="004643F5">
        <w:rPr>
          <w:rFonts w:ascii="Arial" w:hAnsi="Arial" w:cs="Arial"/>
          <w:b/>
          <w:sz w:val="22"/>
          <w:szCs w:val="22"/>
          <w:lang w:eastAsia="zh-CN"/>
        </w:rPr>
        <w:tab/>
        <w:t xml:space="preserve">       </w:t>
      </w:r>
      <w:r w:rsidRPr="004643F5">
        <w:rPr>
          <w:rFonts w:ascii="Arial" w:hAnsi="Arial" w:cs="Arial"/>
          <w:b/>
          <w:sz w:val="22"/>
          <w:szCs w:val="22"/>
          <w:lang w:eastAsia="zh-CN"/>
        </w:rPr>
        <w:tab/>
      </w:r>
      <w:r w:rsidRPr="004643F5">
        <w:rPr>
          <w:rFonts w:ascii="Arial" w:hAnsi="Arial" w:cs="Arial"/>
          <w:b/>
          <w:sz w:val="22"/>
          <w:szCs w:val="22"/>
          <w:lang w:eastAsia="zh-CN"/>
        </w:rPr>
        <w:tab/>
      </w:r>
      <w:r w:rsidRPr="004643F5">
        <w:rPr>
          <w:rFonts w:ascii="Arial" w:hAnsi="Arial" w:cs="Arial"/>
          <w:b/>
          <w:sz w:val="22"/>
          <w:szCs w:val="22"/>
          <w:lang w:eastAsia="zh-CN"/>
        </w:rPr>
        <w:tab/>
        <w:t xml:space="preserve"> 2024. g.</w:t>
      </w:r>
      <w:r w:rsidRPr="004643F5">
        <w:rPr>
          <w:rFonts w:ascii="Arial" w:hAnsi="Arial" w:cs="Arial"/>
          <w:b/>
          <w:sz w:val="22"/>
          <w:szCs w:val="22"/>
          <w:lang w:eastAsia="zh-CN"/>
        </w:rPr>
        <w:tab/>
      </w:r>
      <w:r w:rsidRPr="004643F5">
        <w:rPr>
          <w:rFonts w:ascii="Arial" w:hAnsi="Arial" w:cs="Arial"/>
          <w:b/>
          <w:sz w:val="22"/>
          <w:szCs w:val="22"/>
          <w:lang w:eastAsia="zh-CN"/>
        </w:rPr>
        <w:tab/>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__________________________________________________________________________</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1.</w:t>
      </w:r>
      <w:r w:rsidRPr="004643F5">
        <w:rPr>
          <w:rFonts w:ascii="Arial" w:hAnsi="Arial" w:cs="Arial"/>
          <w:sz w:val="22"/>
          <w:szCs w:val="22"/>
          <w:lang w:eastAsia="zh-CN"/>
        </w:rPr>
        <w:tab/>
        <w:t>Održavanje nerazvrstanih cesta</w:t>
      </w:r>
      <w:r w:rsidRPr="004643F5">
        <w:rPr>
          <w:rFonts w:ascii="Arial" w:hAnsi="Arial" w:cs="Arial"/>
          <w:sz w:val="22"/>
          <w:szCs w:val="22"/>
          <w:lang w:eastAsia="zh-CN"/>
        </w:rPr>
        <w:tab/>
      </w:r>
      <w:r w:rsidRPr="004643F5">
        <w:rPr>
          <w:rFonts w:ascii="Arial" w:hAnsi="Arial" w:cs="Arial"/>
          <w:sz w:val="22"/>
          <w:szCs w:val="22"/>
          <w:lang w:eastAsia="zh-CN"/>
        </w:rPr>
        <w:tab/>
        <w:t xml:space="preserve"> </w:t>
      </w:r>
      <w:r w:rsidRPr="004643F5">
        <w:rPr>
          <w:rFonts w:ascii="Arial" w:hAnsi="Arial" w:cs="Arial"/>
          <w:sz w:val="22"/>
          <w:szCs w:val="22"/>
          <w:lang w:eastAsia="zh-CN"/>
        </w:rPr>
        <w:tab/>
      </w:r>
      <w:r w:rsidRPr="004643F5">
        <w:rPr>
          <w:rFonts w:ascii="Arial" w:hAnsi="Arial" w:cs="Arial"/>
          <w:sz w:val="22"/>
          <w:szCs w:val="22"/>
          <w:lang w:eastAsia="zh-CN"/>
        </w:rPr>
        <w:tab/>
        <w:t xml:space="preserve">                      3.416.000 EUR</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2.</w:t>
      </w:r>
      <w:r w:rsidRPr="004643F5">
        <w:rPr>
          <w:rFonts w:ascii="Arial" w:hAnsi="Arial" w:cs="Arial"/>
          <w:sz w:val="22"/>
          <w:szCs w:val="22"/>
          <w:lang w:eastAsia="zh-CN"/>
        </w:rPr>
        <w:tab/>
        <w:t xml:space="preserve">Održavanje javnih površina na kojima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371"/>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ab/>
        <w:t>nije dopušten promet motornih vozila</w:t>
      </w:r>
      <w:r w:rsidRPr="004643F5">
        <w:rPr>
          <w:rFonts w:ascii="Arial" w:hAnsi="Arial" w:cs="Arial"/>
          <w:sz w:val="22"/>
          <w:szCs w:val="22"/>
          <w:lang w:eastAsia="zh-CN"/>
        </w:rPr>
        <w:tab/>
        <w:t xml:space="preserve"> </w:t>
      </w:r>
      <w:r w:rsidRPr="004643F5">
        <w:rPr>
          <w:rFonts w:ascii="Arial" w:hAnsi="Arial" w:cs="Arial"/>
          <w:sz w:val="22"/>
          <w:szCs w:val="22"/>
          <w:lang w:eastAsia="zh-CN"/>
        </w:rPr>
        <w:tab/>
        <w:t xml:space="preserve">   </w:t>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t xml:space="preserve">              899.400 EUR</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3.</w:t>
      </w:r>
      <w:r w:rsidRPr="004643F5">
        <w:rPr>
          <w:rFonts w:ascii="Arial" w:hAnsi="Arial" w:cs="Arial"/>
          <w:sz w:val="22"/>
          <w:szCs w:val="22"/>
          <w:lang w:eastAsia="zh-CN"/>
        </w:rPr>
        <w:tab/>
        <w:t xml:space="preserve">Održavanje građevina javne odvodnje </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ab/>
        <w:t>oborinskih voda</w:t>
      </w:r>
      <w:r w:rsidRPr="004643F5">
        <w:rPr>
          <w:rFonts w:ascii="Arial" w:hAnsi="Arial" w:cs="Arial"/>
          <w:sz w:val="22"/>
          <w:szCs w:val="22"/>
          <w:lang w:eastAsia="zh-CN"/>
        </w:rPr>
        <w:tab/>
      </w:r>
      <w:r w:rsidRPr="004643F5">
        <w:rPr>
          <w:rFonts w:ascii="Arial" w:hAnsi="Arial" w:cs="Arial"/>
          <w:sz w:val="22"/>
          <w:szCs w:val="22"/>
          <w:lang w:eastAsia="zh-CN"/>
        </w:rPr>
        <w:tab/>
        <w:t xml:space="preserve">   </w:t>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t xml:space="preserve">              130.000 EUR</w:t>
      </w:r>
    </w:p>
    <w:p w:rsidR="004643F5" w:rsidRPr="004643F5" w:rsidRDefault="004643F5" w:rsidP="004643F5">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4.</w:t>
      </w:r>
      <w:r w:rsidRPr="004643F5">
        <w:rPr>
          <w:rFonts w:ascii="Arial" w:hAnsi="Arial" w:cs="Arial"/>
          <w:sz w:val="22"/>
          <w:szCs w:val="22"/>
          <w:lang w:eastAsia="zh-CN"/>
        </w:rPr>
        <w:tab/>
        <w:t>Održavanje javnih zelenih površina</w:t>
      </w:r>
      <w:r w:rsidRPr="004643F5">
        <w:rPr>
          <w:rFonts w:ascii="Arial" w:hAnsi="Arial" w:cs="Arial"/>
          <w:sz w:val="22"/>
          <w:szCs w:val="22"/>
          <w:lang w:eastAsia="zh-CN"/>
        </w:rPr>
        <w:tab/>
      </w:r>
      <w:r w:rsidRPr="004643F5">
        <w:rPr>
          <w:rFonts w:ascii="Arial" w:hAnsi="Arial" w:cs="Arial"/>
          <w:sz w:val="22"/>
          <w:szCs w:val="22"/>
          <w:lang w:eastAsia="zh-CN"/>
        </w:rPr>
        <w:tab/>
        <w:t xml:space="preserve">                                              1.870.000 EUR</w:t>
      </w:r>
    </w:p>
    <w:p w:rsidR="004643F5" w:rsidRPr="004643F5" w:rsidRDefault="004643F5" w:rsidP="004643F5">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7371"/>
          <w:tab w:val="right" w:pos="9504"/>
        </w:tabs>
        <w:suppressAutoHyphens/>
        <w:overflowPunct w:val="0"/>
        <w:autoSpaceDE w:val="0"/>
        <w:textAlignment w:val="baseline"/>
        <w:rPr>
          <w:rFonts w:ascii="Arial" w:hAnsi="Arial" w:cs="Arial"/>
          <w:sz w:val="22"/>
          <w:szCs w:val="22"/>
          <w:lang w:eastAsia="zh-CN"/>
        </w:rPr>
      </w:pPr>
      <w:r w:rsidRPr="004643F5">
        <w:rPr>
          <w:rFonts w:ascii="Arial" w:hAnsi="Arial" w:cs="Arial"/>
          <w:sz w:val="22"/>
          <w:szCs w:val="22"/>
          <w:lang w:eastAsia="zh-CN"/>
        </w:rPr>
        <w:t>5.</w:t>
      </w:r>
      <w:r w:rsidRPr="004643F5">
        <w:rPr>
          <w:rFonts w:ascii="Arial" w:hAnsi="Arial" w:cs="Arial"/>
          <w:sz w:val="22"/>
          <w:szCs w:val="22"/>
          <w:lang w:eastAsia="zh-CN"/>
        </w:rPr>
        <w:tab/>
        <w:t xml:space="preserve">Održavanje građevina, uređaja i predmeta javne namjene                 133.800 EUR                              </w:t>
      </w:r>
    </w:p>
    <w:p w:rsidR="004643F5" w:rsidRPr="004643F5" w:rsidRDefault="004643F5" w:rsidP="004643F5">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6.</w:t>
      </w:r>
      <w:r w:rsidRPr="004643F5">
        <w:rPr>
          <w:rFonts w:ascii="Arial" w:hAnsi="Arial" w:cs="Arial"/>
          <w:sz w:val="22"/>
          <w:szCs w:val="22"/>
          <w:lang w:eastAsia="zh-CN"/>
        </w:rPr>
        <w:tab/>
        <w:t>Održavanje groblja</w:t>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t xml:space="preserve">              237.500 EUR</w:t>
      </w:r>
    </w:p>
    <w:p w:rsidR="004643F5" w:rsidRPr="004643F5" w:rsidRDefault="004643F5" w:rsidP="004643F5">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 xml:space="preserve">7. </w:t>
      </w:r>
      <w:r w:rsidRPr="004643F5">
        <w:rPr>
          <w:rFonts w:ascii="Arial" w:hAnsi="Arial" w:cs="Arial"/>
          <w:sz w:val="22"/>
          <w:szCs w:val="22"/>
          <w:lang w:eastAsia="zh-CN"/>
        </w:rPr>
        <w:tab/>
        <w:t>Održavanje čistoće javnih površina</w:t>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r>
      <w:r w:rsidRPr="004643F5">
        <w:rPr>
          <w:rFonts w:ascii="Arial" w:hAnsi="Arial" w:cs="Arial"/>
          <w:sz w:val="22"/>
          <w:szCs w:val="22"/>
          <w:lang w:eastAsia="zh-CN"/>
        </w:rPr>
        <w:tab/>
        <w:t xml:space="preserve">           2.665.800 EUR</w:t>
      </w:r>
    </w:p>
    <w:p w:rsidR="004643F5" w:rsidRPr="004643F5" w:rsidRDefault="004643F5" w:rsidP="004643F5">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sz w:val="22"/>
          <w:szCs w:val="22"/>
          <w:lang w:eastAsia="zh-CN"/>
        </w:rPr>
        <w:t>8.</w:t>
      </w:r>
      <w:r w:rsidRPr="004643F5">
        <w:rPr>
          <w:rFonts w:ascii="Arial" w:hAnsi="Arial" w:cs="Arial"/>
          <w:sz w:val="22"/>
          <w:szCs w:val="22"/>
          <w:lang w:eastAsia="zh-CN"/>
        </w:rPr>
        <w:tab/>
        <w:t>Održavanje javne rasvjete</w:t>
      </w:r>
      <w:r w:rsidRPr="004643F5">
        <w:rPr>
          <w:rFonts w:ascii="Arial" w:hAnsi="Arial" w:cs="Arial"/>
          <w:sz w:val="22"/>
          <w:szCs w:val="22"/>
          <w:lang w:eastAsia="zh-CN"/>
        </w:rPr>
        <w:tab/>
        <w:t xml:space="preserve"> </w:t>
      </w:r>
      <w:r w:rsidRPr="004643F5">
        <w:rPr>
          <w:rFonts w:ascii="Arial" w:hAnsi="Arial" w:cs="Arial"/>
          <w:sz w:val="22"/>
          <w:szCs w:val="22"/>
          <w:lang w:eastAsia="zh-CN"/>
        </w:rPr>
        <w:tab/>
        <w:t xml:space="preserve">              </w:t>
      </w:r>
      <w:r w:rsidRPr="004643F5">
        <w:rPr>
          <w:rFonts w:ascii="Arial" w:hAnsi="Arial" w:cs="Arial"/>
          <w:sz w:val="22"/>
          <w:szCs w:val="22"/>
          <w:lang w:eastAsia="zh-CN"/>
        </w:rPr>
        <w:tab/>
      </w:r>
      <w:r w:rsidRPr="004643F5">
        <w:rPr>
          <w:rFonts w:ascii="Arial" w:hAnsi="Arial" w:cs="Arial"/>
          <w:sz w:val="22"/>
          <w:szCs w:val="22"/>
          <w:lang w:eastAsia="zh-CN"/>
        </w:rPr>
        <w:tab/>
        <w:t xml:space="preserve">           1.265.500 EUR</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4643F5">
        <w:rPr>
          <w:rFonts w:ascii="Arial" w:hAnsi="Arial" w:cs="Arial"/>
          <w:sz w:val="22"/>
          <w:szCs w:val="22"/>
          <w:u w:val="single"/>
          <w:lang w:eastAsia="zh-CN"/>
        </w:rPr>
        <w:tab/>
      </w:r>
      <w:r w:rsidRPr="004643F5">
        <w:rPr>
          <w:rFonts w:ascii="Arial" w:hAnsi="Arial" w:cs="Arial"/>
          <w:b/>
          <w:sz w:val="22"/>
          <w:szCs w:val="22"/>
          <w:u w:val="single"/>
          <w:lang w:eastAsia="zh-CN"/>
        </w:rPr>
        <w:t>SVEUKUPNO:</w:t>
      </w:r>
      <w:r w:rsidRPr="004643F5">
        <w:rPr>
          <w:rFonts w:ascii="Arial" w:hAnsi="Arial" w:cs="Arial"/>
          <w:b/>
          <w:sz w:val="22"/>
          <w:szCs w:val="22"/>
          <w:u w:val="single"/>
          <w:lang w:eastAsia="zh-CN"/>
        </w:rPr>
        <w:tab/>
      </w:r>
      <w:r w:rsidRPr="004643F5">
        <w:rPr>
          <w:rFonts w:ascii="Arial" w:hAnsi="Arial" w:cs="Arial"/>
          <w:b/>
          <w:sz w:val="22"/>
          <w:szCs w:val="22"/>
          <w:u w:val="single"/>
          <w:lang w:eastAsia="zh-CN"/>
        </w:rPr>
        <w:tab/>
      </w:r>
      <w:r w:rsidRPr="004643F5">
        <w:rPr>
          <w:rFonts w:ascii="Arial" w:hAnsi="Arial" w:cs="Arial"/>
          <w:b/>
          <w:sz w:val="22"/>
          <w:szCs w:val="22"/>
          <w:u w:val="single"/>
          <w:lang w:eastAsia="zh-CN"/>
        </w:rPr>
        <w:tab/>
        <w:t xml:space="preserve">   </w:t>
      </w:r>
      <w:r w:rsidRPr="004643F5">
        <w:rPr>
          <w:rFonts w:ascii="Arial" w:hAnsi="Arial" w:cs="Arial"/>
          <w:b/>
          <w:sz w:val="22"/>
          <w:szCs w:val="22"/>
          <w:u w:val="single"/>
          <w:lang w:eastAsia="zh-CN"/>
        </w:rPr>
        <w:tab/>
        <w:t xml:space="preserve">                                      10.618.000 EUR______</w:t>
      </w:r>
      <w:r w:rsidRPr="004643F5">
        <w:rPr>
          <w:rFonts w:ascii="Arial" w:hAnsi="Arial" w:cs="Arial"/>
          <w:b/>
          <w:sz w:val="22"/>
          <w:szCs w:val="22"/>
          <w:lang w:eastAsia="zh-CN"/>
        </w:rPr>
        <w:tab/>
      </w:r>
      <w:r w:rsidRPr="004643F5">
        <w:rPr>
          <w:rFonts w:ascii="Arial" w:hAnsi="Arial" w:cs="Arial"/>
          <w:b/>
          <w:sz w:val="22"/>
          <w:szCs w:val="22"/>
          <w:lang w:eastAsia="zh-CN"/>
        </w:rPr>
        <w:tab/>
      </w:r>
      <w:r w:rsidRPr="004643F5">
        <w:rPr>
          <w:rFonts w:ascii="Arial" w:hAnsi="Arial" w:cs="Arial"/>
          <w:b/>
          <w:sz w:val="22"/>
          <w:szCs w:val="22"/>
          <w:lang w:eastAsia="zh-CN"/>
        </w:rPr>
        <w:tab/>
      </w:r>
      <w:r w:rsidRPr="004643F5">
        <w:rPr>
          <w:rFonts w:ascii="Arial" w:hAnsi="Arial" w:cs="Arial"/>
          <w:b/>
          <w:sz w:val="22"/>
          <w:szCs w:val="22"/>
          <w:lang w:eastAsia="zh-CN"/>
        </w:rPr>
        <w:tab/>
      </w:r>
      <w:r w:rsidRPr="004643F5">
        <w:rPr>
          <w:rFonts w:ascii="Arial" w:hAnsi="Arial" w:cs="Arial"/>
          <w:b/>
          <w:sz w:val="22"/>
          <w:szCs w:val="22"/>
          <w:lang w:eastAsia="zh-CN"/>
        </w:rPr>
        <w:tab/>
      </w:r>
    </w:p>
    <w:p w:rsidR="004643F5" w:rsidRPr="004643F5" w:rsidRDefault="004643F5" w:rsidP="004643F5">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p>
    <w:p w:rsidR="004643F5" w:rsidRPr="004643F5" w:rsidRDefault="004643F5" w:rsidP="00061255">
      <w:pPr>
        <w:widowControl w:val="0"/>
        <w:numPr>
          <w:ilvl w:val="0"/>
          <w:numId w:val="19"/>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hanging="72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IZVORI FINANCIRANJA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63.</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Financiranje radova iz članaka 3. do 61. u 2024. g. vršit će se iz slijedećih izvora:</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1. Komunalna naknada .............................................................  </w:t>
      </w:r>
      <w:r w:rsidRPr="004643F5">
        <w:rPr>
          <w:rFonts w:ascii="Arial" w:hAnsi="Arial" w:cs="Arial"/>
          <w:b/>
          <w:color w:val="000000"/>
          <w:sz w:val="22"/>
          <w:szCs w:val="22"/>
          <w:lang w:eastAsia="zh-CN"/>
        </w:rPr>
        <w:t>7.233.000 EUR</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2. Opći prihodi i primici ............................................................</w:t>
      </w:r>
      <w:r w:rsidRPr="004643F5">
        <w:rPr>
          <w:rFonts w:ascii="Arial" w:hAnsi="Arial" w:cs="Arial"/>
          <w:b/>
          <w:color w:val="000000"/>
          <w:sz w:val="22"/>
          <w:szCs w:val="22"/>
          <w:lang w:eastAsia="zh-CN"/>
        </w:rPr>
        <w:t xml:space="preserve">    1.758.100 EUR</w:t>
      </w:r>
    </w:p>
    <w:p w:rsidR="004643F5" w:rsidRPr="004643F5" w:rsidRDefault="004643F5" w:rsidP="004643F5">
      <w:pPr>
        <w:widowControl w:val="0"/>
        <w:tabs>
          <w:tab w:val="left" w:pos="531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3. Naknada za uporabu pomorskog dobra ..............................    </w:t>
      </w:r>
      <w:r w:rsidRPr="004643F5">
        <w:rPr>
          <w:rFonts w:ascii="Arial" w:hAnsi="Arial" w:cs="Arial"/>
          <w:b/>
          <w:color w:val="000000"/>
          <w:sz w:val="22"/>
          <w:szCs w:val="22"/>
          <w:lang w:eastAsia="zh-CN"/>
        </w:rPr>
        <w:t xml:space="preserve">   </w:t>
      </w:r>
      <w:r w:rsidRPr="004643F5">
        <w:rPr>
          <w:rFonts w:ascii="Arial" w:hAnsi="Arial" w:cs="Arial"/>
          <w:b/>
          <w:sz w:val="22"/>
          <w:szCs w:val="22"/>
          <w:lang w:eastAsia="zh-CN"/>
        </w:rPr>
        <w:t>625.400 EUR</w:t>
      </w:r>
    </w:p>
    <w:p w:rsidR="004643F5" w:rsidRPr="004643F5" w:rsidRDefault="004643F5" w:rsidP="004643F5">
      <w:pPr>
        <w:widowControl w:val="0"/>
        <w:tabs>
          <w:tab w:val="left" w:pos="531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4. Ostali prihodi za posebne namjene- Hrv.vode........................     </w:t>
      </w:r>
      <w:r w:rsidRPr="004643F5">
        <w:rPr>
          <w:rFonts w:ascii="Arial" w:hAnsi="Arial" w:cs="Arial"/>
          <w:b/>
          <w:color w:val="000000"/>
          <w:sz w:val="22"/>
          <w:szCs w:val="22"/>
          <w:lang w:eastAsia="zh-CN"/>
        </w:rPr>
        <w:t xml:space="preserve">   5.000 EUR</w:t>
      </w:r>
    </w:p>
    <w:p w:rsidR="004643F5" w:rsidRPr="004643F5" w:rsidRDefault="004643F5" w:rsidP="004643F5">
      <w:pPr>
        <w:widowControl w:val="0"/>
        <w:tabs>
          <w:tab w:val="left" w:pos="531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5</w:t>
      </w:r>
      <w:r w:rsidRPr="004643F5">
        <w:rPr>
          <w:rFonts w:ascii="Arial" w:hAnsi="Arial" w:cs="Arial"/>
          <w:b/>
          <w:color w:val="000000"/>
          <w:sz w:val="22"/>
          <w:szCs w:val="22"/>
          <w:lang w:eastAsia="zh-CN"/>
        </w:rPr>
        <w:t xml:space="preserve">. </w:t>
      </w:r>
      <w:r w:rsidRPr="004643F5">
        <w:rPr>
          <w:rFonts w:ascii="Arial" w:hAnsi="Arial" w:cs="Arial"/>
          <w:color w:val="000000"/>
          <w:sz w:val="22"/>
          <w:szCs w:val="22"/>
          <w:lang w:eastAsia="zh-CN"/>
        </w:rPr>
        <w:t xml:space="preserve">Ostale pomoći unutar općeg proračuna - Žuc......................    </w:t>
      </w:r>
      <w:r w:rsidRPr="004643F5">
        <w:rPr>
          <w:rFonts w:ascii="Arial" w:hAnsi="Arial" w:cs="Arial"/>
          <w:b/>
          <w:color w:val="000000"/>
          <w:sz w:val="22"/>
          <w:szCs w:val="22"/>
          <w:lang w:eastAsia="zh-CN"/>
        </w:rPr>
        <w:t xml:space="preserve">   360.000 EUR</w:t>
      </w:r>
    </w:p>
    <w:p w:rsidR="004643F5" w:rsidRPr="004643F5" w:rsidRDefault="004643F5" w:rsidP="004643F5">
      <w:pPr>
        <w:widowControl w:val="0"/>
        <w:tabs>
          <w:tab w:val="left" w:pos="5310"/>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 xml:space="preserve">6. Turistička pristojba ………………………………………….….      </w:t>
      </w:r>
      <w:r w:rsidRPr="004643F5">
        <w:rPr>
          <w:rFonts w:ascii="Arial" w:hAnsi="Arial" w:cs="Arial"/>
          <w:b/>
          <w:color w:val="000000"/>
          <w:sz w:val="22"/>
          <w:szCs w:val="22"/>
          <w:lang w:eastAsia="zh-CN"/>
        </w:rPr>
        <w:t>636.500 EUR</w:t>
      </w:r>
      <w:r w:rsidRPr="004643F5">
        <w:rPr>
          <w:rFonts w:ascii="Arial" w:hAnsi="Arial" w:cs="Arial"/>
          <w:b/>
          <w:color w:val="000000"/>
          <w:sz w:val="22"/>
          <w:szCs w:val="22"/>
          <w:lang w:eastAsia="zh-CN"/>
        </w:rPr>
        <w:tab/>
      </w:r>
    </w:p>
    <w:p w:rsidR="004643F5" w:rsidRPr="004643F5" w:rsidRDefault="004643F5" w:rsidP="004643F5">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4643F5">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rsidR="004643F5" w:rsidRPr="004643F5" w:rsidRDefault="004643F5" w:rsidP="00061255">
      <w:pPr>
        <w:widowControl w:val="0"/>
        <w:numPr>
          <w:ilvl w:val="0"/>
          <w:numId w:val="19"/>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hanging="72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PROVEDBA PROGRAMA</w:t>
      </w:r>
      <w:r w:rsidRPr="004643F5">
        <w:rPr>
          <w:rFonts w:ascii="Arial" w:eastAsia="Arial" w:hAnsi="Arial" w:cs="Arial"/>
          <w:color w:val="000000"/>
          <w:sz w:val="22"/>
          <w:szCs w:val="22"/>
          <w:lang w:eastAsia="zh-CN"/>
        </w:rPr>
        <w:t xml:space="preserve">                        </w:t>
      </w:r>
    </w:p>
    <w:p w:rsidR="004643F5" w:rsidRPr="004643F5" w:rsidRDefault="004643F5" w:rsidP="004643F5">
      <w:pPr>
        <w:widowControl w:val="0"/>
        <w:tabs>
          <w:tab w:val="right" w:leader="hyphen" w:pos="6804"/>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64.</w:t>
      </w:r>
    </w:p>
    <w:p w:rsidR="004643F5" w:rsidRPr="004643F5" w:rsidRDefault="004643F5" w:rsidP="004643F5">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Vrijednost pojedinih radova iz ovog Programa utvrđena je na temelju potreba i prosječnih cijena takvih radova iz prethodnih godina.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65.</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643F5">
        <w:rPr>
          <w:rFonts w:ascii="Arial" w:hAnsi="Arial" w:cs="Arial"/>
          <w:color w:val="000000"/>
          <w:sz w:val="22"/>
          <w:szCs w:val="22"/>
          <w:lang w:eastAsia="zh-CN"/>
        </w:rPr>
        <w:t>Gradonačelnik Grada Dubrovnika podnosi izvješće o izvršenju Programa za prethodnu kalendarsku godinu Gradskom vijeću Grada Dubrovnika istovremeno s izvješćem o izvršenju proračuna Grada Dubrovnika.</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061255">
      <w:pPr>
        <w:widowControl w:val="0"/>
        <w:numPr>
          <w:ilvl w:val="0"/>
          <w:numId w:val="19"/>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hanging="720"/>
        <w:jc w:val="both"/>
        <w:textAlignment w:val="baseline"/>
        <w:rPr>
          <w:rFonts w:ascii="Arial" w:hAnsi="Arial" w:cs="Arial"/>
          <w:sz w:val="22"/>
          <w:szCs w:val="22"/>
          <w:lang w:eastAsia="zh-CN"/>
        </w:rPr>
      </w:pPr>
      <w:r w:rsidRPr="004643F5">
        <w:rPr>
          <w:rFonts w:ascii="Arial" w:hAnsi="Arial" w:cs="Arial"/>
          <w:b/>
          <w:color w:val="000000"/>
          <w:sz w:val="22"/>
          <w:szCs w:val="22"/>
          <w:lang w:eastAsia="zh-CN"/>
        </w:rPr>
        <w:t>ZAVRŠNE ODREDBE</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4643F5">
        <w:rPr>
          <w:rFonts w:ascii="Arial" w:hAnsi="Arial" w:cs="Arial"/>
          <w:color w:val="000000"/>
          <w:sz w:val="22"/>
          <w:szCs w:val="22"/>
          <w:lang w:eastAsia="zh-CN"/>
        </w:rPr>
        <w:t>Članak 66.</w:t>
      </w: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643F5" w:rsidRPr="004643F5" w:rsidRDefault="004643F5" w:rsidP="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4643F5">
        <w:rPr>
          <w:rFonts w:ascii="Arial" w:hAnsi="Arial" w:cs="Arial"/>
          <w:color w:val="000000"/>
          <w:sz w:val="22"/>
          <w:szCs w:val="22"/>
          <w:lang w:eastAsia="zh-CN"/>
        </w:rPr>
        <w:t>Ovaj program stupa na snagu osmog dana od dana objave u „Službenom glasniku Grada Dubrovnika“ i provodit će se tijekom 2024. godine.</w:t>
      </w:r>
    </w:p>
    <w:p w:rsidR="00B15AD4" w:rsidRDefault="00B15AD4" w:rsidP="00620E3E">
      <w:pPr>
        <w:rPr>
          <w:rFonts w:ascii="Arial" w:hAnsi="Arial" w:cs="Arial"/>
          <w:sz w:val="22"/>
          <w:szCs w:val="22"/>
        </w:rPr>
      </w:pPr>
    </w:p>
    <w:p w:rsidR="003E2336" w:rsidRDefault="003E2336" w:rsidP="00620E3E">
      <w:pPr>
        <w:rPr>
          <w:rFonts w:ascii="Arial" w:hAnsi="Arial" w:cs="Arial"/>
          <w:sz w:val="22"/>
          <w:szCs w:val="22"/>
        </w:rPr>
      </w:pPr>
    </w:p>
    <w:p w:rsidR="004643F5" w:rsidRPr="004643F5" w:rsidRDefault="004643F5" w:rsidP="004643F5">
      <w:pPr>
        <w:rPr>
          <w:rFonts w:ascii="Arial" w:hAnsi="Arial" w:cs="Arial"/>
          <w:sz w:val="22"/>
          <w:szCs w:val="22"/>
          <w:lang w:eastAsia="en-US"/>
        </w:rPr>
      </w:pPr>
      <w:r w:rsidRPr="004643F5">
        <w:rPr>
          <w:rFonts w:ascii="Arial" w:hAnsi="Arial" w:cs="Arial"/>
          <w:sz w:val="22"/>
          <w:szCs w:val="22"/>
          <w:lang w:eastAsia="en-US"/>
        </w:rPr>
        <w:t>KLASA: 363-01/23-03/02</w:t>
      </w:r>
    </w:p>
    <w:p w:rsidR="004643F5" w:rsidRPr="004643F5" w:rsidRDefault="004643F5" w:rsidP="004643F5">
      <w:pPr>
        <w:rPr>
          <w:rFonts w:ascii="Arial" w:hAnsi="Arial" w:cs="Arial"/>
          <w:sz w:val="22"/>
          <w:szCs w:val="22"/>
          <w:lang w:eastAsia="en-US"/>
        </w:rPr>
      </w:pPr>
      <w:r w:rsidRPr="004643F5">
        <w:rPr>
          <w:rFonts w:ascii="Arial" w:hAnsi="Arial" w:cs="Arial"/>
          <w:sz w:val="22"/>
          <w:szCs w:val="22"/>
          <w:lang w:eastAsia="en-US"/>
        </w:rPr>
        <w:t>URBROJ: 2117/01-09-23-03</w:t>
      </w:r>
    </w:p>
    <w:p w:rsidR="004643F5" w:rsidRPr="004643F5" w:rsidRDefault="004643F5" w:rsidP="004643F5">
      <w:pPr>
        <w:rPr>
          <w:rFonts w:ascii="Arial" w:hAnsi="Arial" w:cs="Arial"/>
          <w:sz w:val="22"/>
          <w:szCs w:val="22"/>
          <w:lang w:eastAsia="en-US"/>
        </w:rPr>
      </w:pPr>
      <w:r w:rsidRPr="004643F5">
        <w:rPr>
          <w:rFonts w:ascii="Arial" w:hAnsi="Arial" w:cs="Arial"/>
          <w:sz w:val="22"/>
          <w:szCs w:val="22"/>
          <w:lang w:eastAsia="en-US"/>
        </w:rPr>
        <w:t>Dubrovnik, 15. studenog 2023.</w:t>
      </w:r>
    </w:p>
    <w:p w:rsidR="00B15AD4" w:rsidRDefault="00B15AD4" w:rsidP="00620E3E">
      <w:pPr>
        <w:rPr>
          <w:rFonts w:ascii="Arial" w:hAnsi="Arial" w:cs="Arial"/>
          <w:sz w:val="22"/>
          <w:szCs w:val="22"/>
        </w:rPr>
      </w:pPr>
    </w:p>
    <w:p w:rsidR="00B15AD4" w:rsidRPr="00C5648E"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lastRenderedPageBreak/>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B15AD4"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B15AD4" w:rsidRPr="00C5648E" w:rsidRDefault="00B15AD4" w:rsidP="00B15AD4">
      <w:pPr>
        <w:autoSpaceDE w:val="0"/>
        <w:autoSpaceDN w:val="0"/>
        <w:adjustRightInd w:val="0"/>
        <w:rPr>
          <w:rFonts w:ascii="Arial" w:hAnsi="Arial" w:cs="Arial"/>
          <w:sz w:val="22"/>
          <w:szCs w:val="22"/>
          <w:lang w:val="en-US"/>
        </w:rPr>
      </w:pPr>
      <w:r>
        <w:rPr>
          <w:rFonts w:ascii="Arial" w:hAnsi="Arial" w:cs="Arial"/>
          <w:sz w:val="22"/>
          <w:szCs w:val="22"/>
          <w:lang w:val="en-US"/>
        </w:rPr>
        <w:t>----------------------------------------</w:t>
      </w: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B15AD4" w:rsidRPr="00A520F4" w:rsidRDefault="00B15AD4" w:rsidP="00620E3E">
      <w:pPr>
        <w:rPr>
          <w:rFonts w:ascii="Arial" w:hAnsi="Arial" w:cs="Arial"/>
          <w:b/>
          <w:sz w:val="22"/>
          <w:szCs w:val="22"/>
        </w:rPr>
      </w:pPr>
      <w:r w:rsidRPr="00A520F4">
        <w:rPr>
          <w:rFonts w:ascii="Arial" w:hAnsi="Arial" w:cs="Arial"/>
          <w:b/>
          <w:sz w:val="22"/>
          <w:szCs w:val="22"/>
        </w:rPr>
        <w:t>174</w:t>
      </w: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5812"/>
          <w:tab w:val="left" w:pos="6336"/>
          <w:tab w:val="left" w:pos="6804"/>
          <w:tab w:val="left" w:pos="7056"/>
          <w:tab w:val="left" w:pos="7371"/>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 xml:space="preserve">Na temelju </w:t>
      </w:r>
      <w:r w:rsidRPr="00F214B8">
        <w:rPr>
          <w:rFonts w:ascii="Arial" w:hAnsi="Arial" w:cs="Arial"/>
          <w:sz w:val="22"/>
          <w:szCs w:val="22"/>
          <w:lang w:val="en-US" w:eastAsia="zh-CN"/>
        </w:rPr>
        <w:t>članka 3.</w:t>
      </w:r>
      <w:r w:rsidRPr="00F214B8">
        <w:rPr>
          <w:rFonts w:ascii="Arial" w:hAnsi="Arial" w:cs="Arial"/>
          <w:sz w:val="22"/>
          <w:szCs w:val="22"/>
          <w:lang w:eastAsia="zh-CN"/>
        </w:rPr>
        <w:t xml:space="preserve"> Odluke o drugim komunalnim djelatnostima na području Grada Dubrovnika i članka 39. Statuta Grada Dubrovnika ("Službeni glasnik Grada Dubrovnika", broj 2/21,), Gradsko vijeće Grada Dubrovnika na 27. sjednici, održanoj 15. studenog 2023., donijelo je</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keepNext/>
        <w:widowControl w:val="0"/>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outlineLvl w:val="0"/>
        <w:rPr>
          <w:rFonts w:ascii="Arial" w:hAnsi="Arial" w:cs="Arial"/>
          <w:b/>
          <w:sz w:val="22"/>
          <w:szCs w:val="22"/>
          <w:lang w:eastAsia="zh-CN"/>
        </w:rPr>
      </w:pPr>
      <w:r w:rsidRPr="00F214B8">
        <w:rPr>
          <w:rFonts w:ascii="Arial" w:hAnsi="Arial" w:cs="Arial"/>
          <w:b/>
          <w:sz w:val="22"/>
          <w:szCs w:val="22"/>
          <w:lang w:eastAsia="zh-CN"/>
        </w:rPr>
        <w:t>P R O G R A M</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b/>
          <w:sz w:val="22"/>
          <w:szCs w:val="22"/>
          <w:lang w:eastAsia="zh-CN"/>
        </w:rPr>
        <w:t>obavljanja drugih komunalnih djelatnosti na području</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b/>
          <w:sz w:val="22"/>
          <w:szCs w:val="22"/>
          <w:lang w:eastAsia="zh-CN"/>
        </w:rPr>
        <w:t xml:space="preserve">Grada Dubrovnika u 2024. godini </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ab/>
      </w:r>
    </w:p>
    <w:p w:rsidR="003E2336" w:rsidRPr="00F214B8" w:rsidRDefault="003E2336"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r w:rsidRPr="00F214B8">
        <w:rPr>
          <w:rFonts w:ascii="Arial" w:hAnsi="Arial" w:cs="Arial"/>
          <w:b/>
          <w:sz w:val="22"/>
          <w:szCs w:val="22"/>
          <w:lang w:eastAsia="zh-CN"/>
        </w:rPr>
        <w:t>I. OPĆE ODREDBE</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1.</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 xml:space="preserve">Ovim Programom obavljanja drugih komunalnih djelatnosti na području Grada Dubrovnika u 2024. godini (u daljnjem tekstu: Program) određuje se način, opseg i kakvoća obavljanja pojedinih komunalnih djelatnosti koje su od lokalnog značenja za Grad Dubrovnik, sukladno Odluci o drugim komunalnim djelatnostima na području Grada Dubrovnika. </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Programom su obuhvaćene su sljedeće djelatnosti:</w:t>
      </w:r>
      <w:r w:rsidRPr="00F214B8">
        <w:rPr>
          <w:rFonts w:ascii="Arial" w:hAnsi="Arial" w:cs="Arial"/>
          <w:sz w:val="22"/>
          <w:szCs w:val="22"/>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061255">
      <w:pPr>
        <w:widowControl w:val="0"/>
        <w:numPr>
          <w:ilvl w:val="0"/>
          <w:numId w:val="8"/>
        </w:numPr>
        <w:tabs>
          <w:tab w:val="clear" w:pos="708"/>
          <w:tab w:val="num" w:pos="0"/>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851" w:hanging="425"/>
        <w:jc w:val="both"/>
        <w:textAlignment w:val="baseline"/>
        <w:rPr>
          <w:rFonts w:ascii="Arial" w:hAnsi="Arial" w:cs="Arial"/>
          <w:sz w:val="22"/>
          <w:szCs w:val="22"/>
          <w:lang w:eastAsia="zh-CN"/>
        </w:rPr>
      </w:pPr>
      <w:r w:rsidRPr="00F214B8">
        <w:rPr>
          <w:rFonts w:ascii="Arial" w:hAnsi="Arial" w:cs="Arial"/>
          <w:sz w:val="22"/>
          <w:szCs w:val="22"/>
          <w:lang w:eastAsia="zh-CN"/>
        </w:rPr>
        <w:t>Deratizacija, dezinsekcija i dezinfekcija,</w:t>
      </w:r>
    </w:p>
    <w:p w:rsidR="00F214B8" w:rsidRPr="00F214B8" w:rsidRDefault="00F214B8" w:rsidP="00061255">
      <w:pPr>
        <w:widowControl w:val="0"/>
        <w:numPr>
          <w:ilvl w:val="0"/>
          <w:numId w:val="8"/>
        </w:numPr>
        <w:tabs>
          <w:tab w:val="clear" w:pos="708"/>
          <w:tab w:val="num" w:pos="0"/>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851" w:hanging="425"/>
        <w:jc w:val="both"/>
        <w:textAlignment w:val="baseline"/>
        <w:rPr>
          <w:rFonts w:ascii="Arial" w:hAnsi="Arial" w:cs="Arial"/>
          <w:sz w:val="22"/>
          <w:szCs w:val="22"/>
          <w:lang w:eastAsia="zh-CN"/>
        </w:rPr>
      </w:pPr>
      <w:r w:rsidRPr="00F214B8">
        <w:rPr>
          <w:rFonts w:ascii="Arial" w:hAnsi="Arial" w:cs="Arial"/>
          <w:sz w:val="22"/>
          <w:szCs w:val="22"/>
          <w:lang w:eastAsia="zh-CN"/>
        </w:rPr>
        <w:t>Blagdansko uređenje Grada  i naselja</w:t>
      </w:r>
    </w:p>
    <w:p w:rsidR="00F214B8" w:rsidRPr="00F214B8" w:rsidRDefault="00F214B8" w:rsidP="00061255">
      <w:pPr>
        <w:widowControl w:val="0"/>
        <w:numPr>
          <w:ilvl w:val="0"/>
          <w:numId w:val="8"/>
        </w:numPr>
        <w:tabs>
          <w:tab w:val="clear" w:pos="708"/>
          <w:tab w:val="num" w:pos="0"/>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851" w:hanging="425"/>
        <w:jc w:val="both"/>
        <w:textAlignment w:val="baseline"/>
        <w:rPr>
          <w:rFonts w:ascii="Arial" w:hAnsi="Arial" w:cs="Arial"/>
          <w:sz w:val="22"/>
          <w:szCs w:val="22"/>
          <w:lang w:eastAsia="zh-CN"/>
        </w:rPr>
      </w:pPr>
      <w:r w:rsidRPr="00F214B8">
        <w:rPr>
          <w:rFonts w:ascii="Arial" w:hAnsi="Arial" w:cs="Arial"/>
          <w:sz w:val="22"/>
          <w:szCs w:val="22"/>
          <w:lang w:eastAsia="zh-CN"/>
        </w:rPr>
        <w:t>Opskrba trgovina i građana unutar povijesne jezgre Grada Dubrovnika posebnim vozilima</w:t>
      </w:r>
    </w:p>
    <w:p w:rsidR="00F214B8" w:rsidRPr="00F214B8" w:rsidRDefault="00F214B8" w:rsidP="00061255">
      <w:pPr>
        <w:widowControl w:val="0"/>
        <w:numPr>
          <w:ilvl w:val="0"/>
          <w:numId w:val="8"/>
        </w:numPr>
        <w:tabs>
          <w:tab w:val="clear" w:pos="708"/>
          <w:tab w:val="num" w:pos="0"/>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851" w:hanging="425"/>
        <w:jc w:val="both"/>
        <w:textAlignment w:val="baseline"/>
        <w:rPr>
          <w:rFonts w:ascii="Arial" w:hAnsi="Arial" w:cs="Arial"/>
          <w:sz w:val="22"/>
          <w:szCs w:val="22"/>
          <w:lang w:eastAsia="zh-CN"/>
        </w:rPr>
      </w:pPr>
      <w:r w:rsidRPr="00F214B8">
        <w:rPr>
          <w:rFonts w:ascii="Arial" w:hAnsi="Arial" w:cs="Arial"/>
          <w:sz w:val="22"/>
          <w:szCs w:val="22"/>
          <w:lang w:eastAsia="zh-CN"/>
        </w:rPr>
        <w:t>Javno oglašavanje,</w:t>
      </w:r>
    </w:p>
    <w:p w:rsidR="00F214B8" w:rsidRPr="00F214B8" w:rsidRDefault="00F214B8" w:rsidP="00061255">
      <w:pPr>
        <w:widowControl w:val="0"/>
        <w:numPr>
          <w:ilvl w:val="0"/>
          <w:numId w:val="8"/>
        </w:numPr>
        <w:tabs>
          <w:tab w:val="clear" w:pos="708"/>
          <w:tab w:val="num" w:pos="0"/>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851" w:hanging="425"/>
        <w:jc w:val="both"/>
        <w:textAlignment w:val="baseline"/>
        <w:rPr>
          <w:rFonts w:ascii="Arial" w:hAnsi="Arial" w:cs="Arial"/>
          <w:sz w:val="22"/>
          <w:szCs w:val="22"/>
          <w:lang w:eastAsia="zh-CN"/>
        </w:rPr>
      </w:pPr>
      <w:r w:rsidRPr="00F214B8">
        <w:rPr>
          <w:rFonts w:ascii="Arial" w:hAnsi="Arial" w:cs="Arial"/>
          <w:sz w:val="22"/>
          <w:szCs w:val="22"/>
          <w:lang w:eastAsia="zh-CN"/>
        </w:rPr>
        <w:t>Održavanje javne hidrantske mreže</w:t>
      </w:r>
    </w:p>
    <w:p w:rsidR="00F214B8" w:rsidRPr="00F214B8" w:rsidRDefault="00F214B8" w:rsidP="00061255">
      <w:pPr>
        <w:widowControl w:val="0"/>
        <w:numPr>
          <w:ilvl w:val="0"/>
          <w:numId w:val="8"/>
        </w:numPr>
        <w:tabs>
          <w:tab w:val="clear" w:pos="708"/>
          <w:tab w:val="num" w:pos="0"/>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851" w:hanging="425"/>
        <w:jc w:val="both"/>
        <w:textAlignment w:val="baseline"/>
        <w:rPr>
          <w:rFonts w:ascii="Arial" w:hAnsi="Arial" w:cs="Arial"/>
          <w:sz w:val="22"/>
          <w:szCs w:val="22"/>
          <w:lang w:eastAsia="zh-CN"/>
        </w:rPr>
      </w:pPr>
      <w:r w:rsidRPr="00F214B8">
        <w:rPr>
          <w:rFonts w:ascii="Arial" w:hAnsi="Arial" w:cs="Arial"/>
          <w:sz w:val="22"/>
          <w:szCs w:val="22"/>
          <w:lang w:eastAsia="zh-CN"/>
        </w:rPr>
        <w:t>Označavanje naselja, ulica, obala, trgova i zgrada,</w:t>
      </w:r>
    </w:p>
    <w:p w:rsidR="00F214B8" w:rsidRPr="00F214B8" w:rsidRDefault="00F214B8" w:rsidP="00061255">
      <w:pPr>
        <w:widowControl w:val="0"/>
        <w:numPr>
          <w:ilvl w:val="0"/>
          <w:numId w:val="8"/>
        </w:numPr>
        <w:tabs>
          <w:tab w:val="clear" w:pos="708"/>
          <w:tab w:val="num" w:pos="0"/>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851" w:hanging="425"/>
        <w:jc w:val="both"/>
        <w:textAlignment w:val="baseline"/>
        <w:rPr>
          <w:rFonts w:ascii="Arial" w:hAnsi="Arial" w:cs="Arial"/>
          <w:sz w:val="22"/>
          <w:szCs w:val="22"/>
          <w:lang w:eastAsia="zh-CN"/>
        </w:rPr>
      </w:pPr>
      <w:r w:rsidRPr="00F214B8">
        <w:rPr>
          <w:rFonts w:ascii="Arial" w:hAnsi="Arial" w:cs="Arial"/>
          <w:sz w:val="22"/>
          <w:szCs w:val="22"/>
          <w:lang w:eastAsia="zh-CN"/>
        </w:rPr>
        <w:t>Skrb o gradskim golubovima i labudovima,</w:t>
      </w:r>
    </w:p>
    <w:p w:rsidR="00F214B8" w:rsidRPr="00F214B8" w:rsidRDefault="00F214B8" w:rsidP="00061255">
      <w:pPr>
        <w:widowControl w:val="0"/>
        <w:numPr>
          <w:ilvl w:val="0"/>
          <w:numId w:val="8"/>
        </w:numPr>
        <w:tabs>
          <w:tab w:val="clear" w:pos="708"/>
          <w:tab w:val="num" w:pos="0"/>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851" w:hanging="425"/>
        <w:jc w:val="both"/>
        <w:textAlignment w:val="baseline"/>
        <w:rPr>
          <w:rFonts w:ascii="Arial" w:hAnsi="Arial" w:cs="Arial"/>
          <w:sz w:val="22"/>
          <w:szCs w:val="22"/>
          <w:lang w:eastAsia="zh-CN"/>
        </w:rPr>
      </w:pPr>
      <w:r w:rsidRPr="00F214B8">
        <w:rPr>
          <w:rFonts w:ascii="Arial" w:hAnsi="Arial" w:cs="Arial"/>
          <w:sz w:val="22"/>
          <w:szCs w:val="22"/>
          <w:lang w:eastAsia="zh-CN"/>
        </w:rPr>
        <w:t>Nabava materijala za male komunalne poslove po GK i MO</w:t>
      </w:r>
    </w:p>
    <w:p w:rsidR="00F214B8" w:rsidRPr="00F214B8" w:rsidRDefault="00F214B8" w:rsidP="00061255">
      <w:pPr>
        <w:widowControl w:val="0"/>
        <w:numPr>
          <w:ilvl w:val="0"/>
          <w:numId w:val="8"/>
        </w:numPr>
        <w:tabs>
          <w:tab w:val="clear" w:pos="708"/>
          <w:tab w:val="num" w:pos="0"/>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851" w:hanging="425"/>
        <w:jc w:val="both"/>
        <w:textAlignment w:val="baseline"/>
        <w:rPr>
          <w:rFonts w:ascii="Arial" w:hAnsi="Arial" w:cs="Arial"/>
          <w:sz w:val="22"/>
          <w:szCs w:val="22"/>
          <w:lang w:eastAsia="zh-CN"/>
        </w:rPr>
      </w:pPr>
      <w:r w:rsidRPr="00F214B8">
        <w:rPr>
          <w:rFonts w:ascii="Arial" w:hAnsi="Arial" w:cs="Arial"/>
          <w:sz w:val="22"/>
          <w:szCs w:val="22"/>
          <w:lang w:eastAsia="zh-CN"/>
        </w:rPr>
        <w:t>Zbrinjavanje životinjskih lešina</w:t>
      </w:r>
    </w:p>
    <w:p w:rsidR="00F214B8" w:rsidRPr="00F214B8" w:rsidRDefault="00F214B8" w:rsidP="00061255">
      <w:pPr>
        <w:widowControl w:val="0"/>
        <w:numPr>
          <w:ilvl w:val="0"/>
          <w:numId w:val="8"/>
        </w:numPr>
        <w:tabs>
          <w:tab w:val="clear" w:pos="708"/>
          <w:tab w:val="num" w:pos="0"/>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851" w:hanging="425"/>
        <w:jc w:val="both"/>
        <w:textAlignment w:val="baseline"/>
        <w:rPr>
          <w:rFonts w:ascii="Arial" w:hAnsi="Arial" w:cs="Arial"/>
          <w:sz w:val="22"/>
          <w:szCs w:val="22"/>
          <w:lang w:eastAsia="zh-CN"/>
        </w:rPr>
      </w:pPr>
      <w:r w:rsidRPr="00F214B8">
        <w:rPr>
          <w:rFonts w:ascii="Arial" w:hAnsi="Arial" w:cs="Arial"/>
          <w:sz w:val="22"/>
          <w:szCs w:val="22"/>
          <w:lang w:eastAsia="zh-CN"/>
        </w:rPr>
        <w:t>Čišćenje mora i priobalja</w:t>
      </w:r>
    </w:p>
    <w:p w:rsidR="00F214B8" w:rsidRPr="00F214B8" w:rsidRDefault="00F214B8" w:rsidP="00061255">
      <w:pPr>
        <w:widowControl w:val="0"/>
        <w:numPr>
          <w:ilvl w:val="0"/>
          <w:numId w:val="8"/>
        </w:numPr>
        <w:tabs>
          <w:tab w:val="clear" w:pos="708"/>
          <w:tab w:val="num" w:pos="0"/>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851" w:hanging="425"/>
        <w:jc w:val="both"/>
        <w:textAlignment w:val="baseline"/>
        <w:rPr>
          <w:rFonts w:ascii="Arial" w:hAnsi="Arial" w:cs="Arial"/>
          <w:sz w:val="22"/>
          <w:szCs w:val="22"/>
          <w:lang w:eastAsia="zh-CN"/>
        </w:rPr>
      </w:pPr>
      <w:r w:rsidRPr="00F214B8">
        <w:rPr>
          <w:rFonts w:ascii="Arial" w:hAnsi="Arial" w:cs="Arial"/>
          <w:sz w:val="22"/>
          <w:szCs w:val="22"/>
          <w:lang w:eastAsia="zh-CN"/>
        </w:rPr>
        <w:t>Održavanje i saniranje ogradnih zidova u vlasništvu Grada Dubrovnika koji graniče s javnim površinama.</w:t>
      </w:r>
    </w:p>
    <w:p w:rsidR="00F214B8" w:rsidRPr="00F214B8" w:rsidRDefault="00F214B8" w:rsidP="00F214B8">
      <w:pPr>
        <w:widowControl w:val="0"/>
        <w:tabs>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851" w:hanging="425"/>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Financiranje komunalnih djelatnosti iz ovog Programa vršit će se iz:</w:t>
      </w:r>
    </w:p>
    <w:p w:rsidR="00F214B8" w:rsidRPr="00F214B8" w:rsidRDefault="00F214B8" w:rsidP="00061255">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 xml:space="preserve">općih prihoda </w:t>
      </w:r>
    </w:p>
    <w:p w:rsidR="00F214B8" w:rsidRPr="00F214B8" w:rsidRDefault="00F214B8" w:rsidP="00061255">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komunalne naknade</w:t>
      </w:r>
    </w:p>
    <w:p w:rsidR="00F214B8" w:rsidRPr="00F214B8" w:rsidRDefault="00F214B8" w:rsidP="00061255">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14" w:hanging="357"/>
        <w:jc w:val="both"/>
        <w:textAlignment w:val="baseline"/>
        <w:rPr>
          <w:rFonts w:ascii="Arial" w:hAnsi="Arial" w:cs="Arial"/>
          <w:sz w:val="22"/>
          <w:szCs w:val="22"/>
          <w:lang w:eastAsia="zh-CN"/>
        </w:rPr>
      </w:pPr>
      <w:r w:rsidRPr="00F214B8">
        <w:rPr>
          <w:rFonts w:ascii="Arial" w:hAnsi="Arial" w:cs="Arial"/>
          <w:sz w:val="22"/>
          <w:szCs w:val="22"/>
          <w:lang w:eastAsia="zh-CN"/>
        </w:rPr>
        <w:t>naknade za uporabu pomorskog dobra</w:t>
      </w:r>
    </w:p>
    <w:p w:rsidR="00F214B8" w:rsidRPr="00F214B8" w:rsidRDefault="00F214B8" w:rsidP="00061255">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prihoda iz obavljanja djelatnosti.</w:t>
      </w:r>
    </w:p>
    <w:p w:rsid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II.  OPIS I OPSEG POSLOVA ODRŽAVANJA</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highlight w:val="white"/>
          <w:lang w:eastAsia="zh-CN"/>
        </w:rPr>
        <w:t>1. Deratizacija, dezinsekcija i dezinfekcija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1.1. Deratizacija javnih površina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highlight w:val="white"/>
          <w:lang w:eastAsia="zh-CN"/>
        </w:rPr>
        <w:t>Članak 2.</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Deratizacija je metoda uništavanja i suzbijanja opasnih glodavaca. Provodi se dva puta u godini uporabom kemijskih metoda i sredstava (meka) koje nisu škodljive za ljude i domaće životinje.</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Deratizacija se provodi u razdoblju ožujak - travanj i rujan - listopad.</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Deratizacijom se obuhvaćaju:</w:t>
      </w:r>
    </w:p>
    <w:p w:rsidR="00F214B8" w:rsidRPr="00F214B8" w:rsidRDefault="00F214B8" w:rsidP="00061255">
      <w:pPr>
        <w:widowControl w:val="0"/>
        <w:numPr>
          <w:ilvl w:val="0"/>
          <w:numId w:val="1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sve prometnice u naselju Dubrovnik i Nova Mokošica,</w:t>
      </w:r>
    </w:p>
    <w:p w:rsidR="00F214B8" w:rsidRPr="00F214B8" w:rsidRDefault="00F214B8" w:rsidP="00061255">
      <w:pPr>
        <w:widowControl w:val="0"/>
        <w:numPr>
          <w:ilvl w:val="0"/>
          <w:numId w:val="1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deratizacija Elafita, Veliki i Mali Zaton</w:t>
      </w:r>
    </w:p>
    <w:p w:rsidR="00F214B8" w:rsidRPr="00F214B8" w:rsidRDefault="00F214B8" w:rsidP="00061255">
      <w:pPr>
        <w:widowControl w:val="0"/>
        <w:numPr>
          <w:ilvl w:val="0"/>
          <w:numId w:val="1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 xml:space="preserve">zone ostalih javnih površina i parkirališta, </w:t>
      </w:r>
    </w:p>
    <w:p w:rsidR="00F214B8" w:rsidRPr="00F214B8" w:rsidRDefault="00F214B8" w:rsidP="00061255">
      <w:pPr>
        <w:widowControl w:val="0"/>
        <w:numPr>
          <w:ilvl w:val="0"/>
          <w:numId w:val="1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sve javno prometne površine (osim javnih parkirališta) na području Grada Dubrovnika,</w:t>
      </w:r>
    </w:p>
    <w:p w:rsidR="00F214B8" w:rsidRPr="00F214B8" w:rsidRDefault="00F214B8" w:rsidP="00061255">
      <w:pPr>
        <w:widowControl w:val="0"/>
        <w:numPr>
          <w:ilvl w:val="0"/>
          <w:numId w:val="1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povijesna gradska jezgra Dubrovnika uključujući zidine s vanjske strane,</w:t>
      </w:r>
    </w:p>
    <w:p w:rsidR="00F214B8" w:rsidRPr="00F214B8" w:rsidRDefault="00F214B8" w:rsidP="00061255">
      <w:pPr>
        <w:widowControl w:val="0"/>
        <w:numPr>
          <w:ilvl w:val="0"/>
          <w:numId w:val="1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slivnici atmosferske odvodnje,</w:t>
      </w:r>
    </w:p>
    <w:p w:rsidR="00F214B8" w:rsidRPr="00F214B8" w:rsidRDefault="00F214B8" w:rsidP="00061255">
      <w:pPr>
        <w:widowControl w:val="0"/>
        <w:numPr>
          <w:ilvl w:val="0"/>
          <w:numId w:val="1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sustav atmosferske odvodnje ukoliko je izdvojen iz sustava otpadnih voda.</w:t>
      </w:r>
      <w:r w:rsidRPr="00F214B8">
        <w:rPr>
          <w:rFonts w:ascii="Arial" w:hAnsi="Arial" w:cs="Arial"/>
          <w:sz w:val="22"/>
          <w:szCs w:val="22"/>
          <w:highlight w:val="white"/>
          <w:lang w:eastAsia="zh-CN"/>
        </w:rPr>
        <w:tab/>
      </w:r>
    </w:p>
    <w:p w:rsidR="00F214B8" w:rsidRPr="00F214B8" w:rsidRDefault="00F214B8" w:rsidP="00F214B8">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720"/>
        <w:jc w:val="both"/>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Deratizacija se obavlja i na ostalim javnim površinama Grada Dubrovnika po nalogu nadležnog Upravnog odjela za komunalne djelatnosti, promet i mjesnu samoupravu.</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 xml:space="preserve">Za radove iz ovog članka planirana su sredstva u proračunu Grada Dubrovnika u okviru programa: Deratizacija, dezinsekcija, kafilerija; aktivnost: Deratizacija </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F214B8" w:rsidRPr="00F214B8" w:rsidRDefault="00F214B8" w:rsidP="00F214B8">
      <w:pPr>
        <w:widowControl w:val="0"/>
        <w:tabs>
          <w:tab w:val="left" w:pos="5103"/>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highlight w:val="white"/>
          <w:lang w:eastAsia="zh-CN"/>
        </w:rPr>
        <w:t xml:space="preserve">Obavljanje: </w:t>
      </w:r>
      <w:r w:rsidRPr="00F214B8">
        <w:rPr>
          <w:rFonts w:ascii="Arial" w:hAnsi="Arial" w:cs="Arial"/>
          <w:sz w:val="22"/>
          <w:szCs w:val="22"/>
          <w:highlight w:val="white"/>
          <w:lang w:eastAsia="zh-CN"/>
        </w:rPr>
        <w:t xml:space="preserve">.......................................................... Sanitat Dubrovnik d.o.o. </w:t>
      </w:r>
    </w:p>
    <w:p w:rsidR="00F214B8" w:rsidRPr="00F214B8" w:rsidRDefault="00F214B8" w:rsidP="00F214B8">
      <w:pPr>
        <w:widowControl w:val="0"/>
        <w:tabs>
          <w:tab w:val="left" w:pos="5103"/>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highlight w:val="white"/>
          <w:lang w:eastAsia="zh-CN"/>
        </w:rPr>
        <w:t xml:space="preserve">Procjena troškova: </w:t>
      </w:r>
      <w:r w:rsidRPr="00F214B8">
        <w:rPr>
          <w:rFonts w:ascii="Arial" w:hAnsi="Arial" w:cs="Arial"/>
          <w:sz w:val="22"/>
          <w:szCs w:val="22"/>
          <w:lang w:eastAsia="zh-CN"/>
        </w:rPr>
        <w:t>.............................................</w:t>
      </w:r>
      <w:r w:rsidRPr="00F214B8">
        <w:rPr>
          <w:rFonts w:ascii="Arial" w:hAnsi="Arial" w:cs="Arial"/>
          <w:b/>
          <w:sz w:val="22"/>
          <w:szCs w:val="22"/>
          <w:lang w:eastAsia="zh-CN"/>
        </w:rPr>
        <w:t xml:space="preserve"> 63.450 EUR</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1.2. Dezinsekcija javnih površina</w:t>
      </w:r>
    </w:p>
    <w:p w:rsidR="00F214B8" w:rsidRPr="00F214B8" w:rsidRDefault="00F214B8" w:rsidP="00F214B8">
      <w:pPr>
        <w:suppressAutoHyphens/>
        <w:overflowPunct w:val="0"/>
        <w:autoSpaceDE w:val="0"/>
        <w:textAlignment w:val="baseline"/>
        <w:rPr>
          <w:rFonts w:ascii="Arial" w:hAnsi="Arial" w:cs="Arial"/>
          <w:b/>
          <w:sz w:val="22"/>
          <w:szCs w:val="22"/>
          <w:highlight w:val="white"/>
          <w:u w:val="single"/>
          <w:lang w:eastAsia="zh-CN"/>
        </w:rPr>
      </w:pP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highlight w:val="white"/>
          <w:u w:val="single"/>
          <w:lang w:eastAsia="zh-CN"/>
        </w:rPr>
        <w:t xml:space="preserve">Dezinsekcija </w:t>
      </w: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highlight w:val="white"/>
          <w:lang w:eastAsia="zh-CN"/>
        </w:rPr>
        <w:t>obvezatna (preventivna)</w:t>
      </w:r>
    </w:p>
    <w:p w:rsidR="00F214B8" w:rsidRPr="00F214B8" w:rsidRDefault="00F214B8" w:rsidP="00F214B8">
      <w:pPr>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highlight w:val="white"/>
          <w:lang w:eastAsia="zh-CN"/>
        </w:rPr>
        <w:t>Članak 3.</w:t>
      </w:r>
    </w:p>
    <w:p w:rsidR="00F214B8" w:rsidRPr="00F214B8" w:rsidRDefault="00F214B8" w:rsidP="00F214B8">
      <w:pPr>
        <w:suppressAutoHyphens/>
        <w:overflowPunct w:val="0"/>
        <w:autoSpaceDE w:val="0"/>
        <w:jc w:val="center"/>
        <w:textAlignment w:val="baseline"/>
        <w:rPr>
          <w:rFonts w:ascii="Arial" w:hAnsi="Arial" w:cs="Arial"/>
          <w:sz w:val="22"/>
          <w:szCs w:val="22"/>
          <w:lang w:eastAsia="zh-CN"/>
        </w:rPr>
      </w:pP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1.LARVICIDNA DEZINFEKCIJA</w:t>
      </w:r>
    </w:p>
    <w:p w:rsidR="00F214B8" w:rsidRPr="00F214B8" w:rsidRDefault="00F214B8" w:rsidP="00F214B8">
      <w:pPr>
        <w:suppressAutoHyphens/>
        <w:overflowPunct w:val="0"/>
        <w:autoSpaceDE w:val="0"/>
        <w:spacing w:before="20" w:after="80"/>
        <w:textAlignment w:val="baseline"/>
        <w:rPr>
          <w:rFonts w:ascii="Arial" w:hAnsi="Arial" w:cs="Arial"/>
          <w:sz w:val="22"/>
          <w:szCs w:val="22"/>
          <w:lang w:eastAsia="zh-CN"/>
        </w:rPr>
      </w:pPr>
      <w:r w:rsidRPr="00F214B8">
        <w:rPr>
          <w:rFonts w:ascii="Arial" w:hAnsi="Arial" w:cs="Arial"/>
          <w:sz w:val="22"/>
          <w:szCs w:val="22"/>
          <w:lang w:eastAsia="zh-CN"/>
        </w:rPr>
        <w:t>Larvicidna dezinsekcija provesti će se u šest navrata i to u mjesecu: travnju, svibnju,  lipnju, srpnju, kolovozu i rujnu.</w:t>
      </w:r>
    </w:p>
    <w:p w:rsidR="00F214B8" w:rsidRPr="00F214B8" w:rsidRDefault="00F214B8" w:rsidP="00F214B8">
      <w:pPr>
        <w:suppressAutoHyphens/>
        <w:overflowPunct w:val="0"/>
        <w:autoSpaceDE w:val="0"/>
        <w:spacing w:before="20" w:after="80"/>
        <w:textAlignment w:val="baseline"/>
        <w:rPr>
          <w:rFonts w:ascii="Arial" w:hAnsi="Arial" w:cs="Arial"/>
          <w:sz w:val="22"/>
          <w:szCs w:val="22"/>
          <w:lang w:eastAsia="zh-CN"/>
        </w:rPr>
      </w:pPr>
      <w:r w:rsidRPr="00F214B8">
        <w:rPr>
          <w:rFonts w:ascii="Arial" w:hAnsi="Arial" w:cs="Arial"/>
          <w:sz w:val="22"/>
          <w:szCs w:val="22"/>
          <w:lang w:eastAsia="zh-CN"/>
        </w:rPr>
        <w:t>Područje Dubrovnika podjelili smo na devet zona:</w:t>
      </w: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1. Gruž – Nuncijata</w:t>
      </w: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2. Lapad</w:t>
      </w: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3. Gorica Sv. Vlaha – Montovjerna</w:t>
      </w: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4. Pile – Kono</w:t>
      </w: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5. Ploče</w:t>
      </w: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6. Stari Grad – otok Lokrum</w:t>
      </w: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7. Park Gradac, Danče, Područje ex bolnice, Sustjepan</w:t>
      </w: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8. Komolac, Rožat i Mokošica</w:t>
      </w: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9. Lozica, Štikovica, Veliki i Mali Zaton</w:t>
      </w:r>
    </w:p>
    <w:p w:rsidR="00F214B8" w:rsidRPr="00F214B8" w:rsidRDefault="00F214B8" w:rsidP="00F214B8">
      <w:pPr>
        <w:suppressAutoHyphens/>
        <w:overflowPunct w:val="0"/>
        <w:autoSpaceDE w:val="0"/>
        <w:jc w:val="both"/>
        <w:textAlignment w:val="baseline"/>
        <w:rPr>
          <w:rFonts w:ascii="Arial" w:hAnsi="Arial" w:cs="Arial"/>
          <w:sz w:val="22"/>
          <w:szCs w:val="22"/>
          <w:lang w:val="pt-BR" w:eastAsia="zh-CN"/>
        </w:rPr>
      </w:pPr>
    </w:p>
    <w:p w:rsidR="00F214B8" w:rsidRPr="00F214B8" w:rsidRDefault="00F214B8" w:rsidP="00F214B8">
      <w:pPr>
        <w:suppressAutoHyphens/>
        <w:overflowPunct w:val="0"/>
        <w:autoSpaceDE w:val="0"/>
        <w:jc w:val="both"/>
        <w:textAlignment w:val="baseline"/>
        <w:rPr>
          <w:rFonts w:ascii="Arial" w:hAnsi="Arial" w:cs="Arial"/>
          <w:sz w:val="22"/>
          <w:szCs w:val="22"/>
          <w:lang w:val="pt-BR" w:eastAsia="zh-CN"/>
        </w:rPr>
      </w:pPr>
      <w:r w:rsidRPr="00F214B8">
        <w:rPr>
          <w:rFonts w:ascii="Arial" w:hAnsi="Arial" w:cs="Arial"/>
          <w:sz w:val="22"/>
          <w:szCs w:val="22"/>
          <w:lang w:val="pt-BR" w:eastAsia="zh-CN"/>
        </w:rPr>
        <w:t>Dimilin je sredstvo koje  koristitimo  za larvicidnu dezinsekciju i to u obliku tablete. Dimilin je larvicid-insekticid vrlo male otrovnosti u odnosu na ljude i prirodu. Djeluje strogo ciljano u odnosu na odeređene insekte, sprječavajući normalnu faznu mutaciju insekata.</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suppressAutoHyphens/>
        <w:overflowPunct w:val="0"/>
        <w:autoSpaceDE w:val="0"/>
        <w:jc w:val="both"/>
        <w:textAlignment w:val="baseline"/>
        <w:rPr>
          <w:rFonts w:ascii="Arial" w:hAnsi="Arial" w:cs="Arial"/>
          <w:sz w:val="22"/>
          <w:szCs w:val="22"/>
          <w:lang w:val="pt-BR" w:eastAsia="zh-CN"/>
        </w:rPr>
      </w:pPr>
      <w:r w:rsidRPr="00F214B8">
        <w:rPr>
          <w:rFonts w:ascii="Arial" w:hAnsi="Arial" w:cs="Arial"/>
          <w:sz w:val="22"/>
          <w:szCs w:val="22"/>
          <w:lang w:val="pt-BR" w:eastAsia="zh-CN"/>
        </w:rPr>
        <w:t>Ne dozvoljava normalan razvoj larve, prekida razvoj komarca te dovodi do uginuća istog.</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val="pt-BR" w:eastAsia="zh-CN"/>
        </w:rPr>
        <w:lastRenderedPageBreak/>
        <w:t xml:space="preserve">Na prostoru već gore navedenih zona obraditi će se svi otvori oborinske odvodnje, lokve, kanali, pučevi i sva druga mjesta gdje se nakuplja voda. </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2. ADULTICIDNA DEZINSEKCIJA  -  GRAD DUBROVNIK</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Adulticidnom dezinsekcijom će se obuhvatiti staništa komaraca - metodom ULV aplikatora, što je ekološki prihvatljiva metoda na bazi piretroida, odnosno insekticida preporučenih od strane Svjetske zdravstvene organizacije.</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br/>
        <w:t>Adulticidna dezinsekcija će se provesti u  mjesecu srpnju i kolovozu.</w:t>
      </w:r>
    </w:p>
    <w:p w:rsidR="00F214B8" w:rsidRPr="00F214B8" w:rsidRDefault="00F214B8" w:rsidP="00F214B8">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Plan zamagljivanja Grada:</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F214B8">
        <w:rPr>
          <w:rFonts w:ascii="Arial" w:hAnsi="Arial" w:cs="Arial"/>
          <w:color w:val="000000"/>
          <w:sz w:val="22"/>
          <w:szCs w:val="22"/>
          <w:lang w:val="en-US"/>
        </w:rPr>
        <w:t>1. noć (od 01.00 sat nadalje) zamagljivanjem će se obuhvatiti sljedeće područje grada – naselje Nuncijata, Kantafig (Gruška obala), ulica Andrije Hebranga s poprečnim ulicama : I.G.Kovačića, Sv. Križa, generala Janka Bobetka, Od Gaja,Gornji Kono, Vladimira Nazora i Vukovarska ulica s poprečnim ulicama (Obuljenska, N.Nodila, Od Gale, Šipčine, Janka Bobetka), Obala S.Radića s poprečnim ulicama, te park Luja Šoletića.</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F214B8">
        <w:rPr>
          <w:rFonts w:ascii="Arial" w:hAnsi="Arial" w:cs="Arial"/>
          <w:color w:val="000000"/>
          <w:sz w:val="22"/>
          <w:szCs w:val="22"/>
          <w:lang w:val="en-US"/>
        </w:rPr>
        <w:t xml:space="preserve">2. noć (od 01.00 sat nadalje) akcijom zamagljivanja će se obuhvatiti područje Lapada i to: Nikole Tesle, Lapadska obala, Šetalište Kralja Zvonimira, Iva Dulčića (uključujući i sve </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F214B8">
        <w:rPr>
          <w:rFonts w:ascii="Arial" w:hAnsi="Arial" w:cs="Arial"/>
          <w:color w:val="000000"/>
          <w:sz w:val="22"/>
          <w:szCs w:val="22"/>
          <w:lang w:val="en-US"/>
        </w:rPr>
        <w:t xml:space="preserve">poprečne ulice u naseljima Orsan, Solitudo i Babin Kuk), zatim Kardinala Stepinca, Kralja Tomislava, Ispod Petke, Masarykov Put, Od Sv. Mihajla,Od Batale uključujući i sve poprečne </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F214B8">
        <w:rPr>
          <w:rFonts w:ascii="Arial" w:hAnsi="Arial" w:cs="Arial"/>
          <w:color w:val="000000"/>
          <w:sz w:val="22"/>
          <w:szCs w:val="22"/>
          <w:lang w:val="en-US"/>
        </w:rPr>
        <w:t>ulice na ovom području kao i područje Opće bolnice Dubrovnik s ulicama Dr. A. Šercera i Josipa Pupačića.</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F214B8">
        <w:rPr>
          <w:rFonts w:ascii="Arial" w:hAnsi="Arial" w:cs="Arial"/>
          <w:color w:val="000000"/>
          <w:sz w:val="22"/>
          <w:szCs w:val="22"/>
          <w:lang w:val="en-US"/>
        </w:rPr>
        <w:t>3. noć (od 01.00 sat nadalje) akcijom zamagljivanja će se obuhvatiti područje: ulica Iva Vojnovića s naseljima Hladnica i Čokolino, područje Gospinog Polja i Gorice Sv. Vlaha, Pera Čingrije, Dr. A. Starčevića uključujući i sve poprečne ulice koje pripadaju kotaru Montovjerna (Bana J. Jelačića, Kneza Branimira, Gabra Rajčevića).</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F214B8">
        <w:rPr>
          <w:rFonts w:ascii="Arial" w:hAnsi="Arial" w:cs="Arial"/>
          <w:color w:val="000000"/>
          <w:sz w:val="22"/>
          <w:szCs w:val="22"/>
          <w:lang w:val="en-US"/>
        </w:rPr>
        <w:t xml:space="preserve">4. noć (od 01.00 sata nadalje) akcijom zamagljivanja će se obuhvatiti područje Sustjepana, Čajkovića, Knežice i Šumeta,zatim područje  Ilijine glavice, područje Pila i Ploča i to: Zagrebačka, P. Krešimira IV, Zlatni Potok, Frana Supila, Sv. Jakov, Iza Grada, Branitelja Dubrovnika, Gradac, Splitski put uključujući sve sporedne ulice na ovom području. </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F214B8">
        <w:rPr>
          <w:rFonts w:ascii="Arial" w:eastAsia="Arial" w:hAnsi="Arial" w:cs="Arial"/>
          <w:color w:val="000000"/>
          <w:sz w:val="22"/>
          <w:szCs w:val="22"/>
          <w:lang w:val="en-US"/>
        </w:rPr>
        <w:t xml:space="preserve"> </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F214B8">
        <w:rPr>
          <w:rFonts w:ascii="Arial" w:hAnsi="Arial" w:cs="Arial"/>
          <w:color w:val="000000"/>
          <w:sz w:val="22"/>
          <w:szCs w:val="22"/>
          <w:lang w:val="en-US"/>
        </w:rPr>
        <w:t>5. noć (od 01.00 sat nadalje)  će se obuhvatit područje Nove Mokošice sa svim sporednim ulicama, obala uz rijeku Omblu (Mokošica na moru, Donje Obuljeno, Rožat, Komolac, Prijevor, Dračevo selo).</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F214B8">
        <w:rPr>
          <w:rFonts w:ascii="Arial" w:hAnsi="Arial" w:cs="Arial"/>
          <w:color w:val="000000"/>
          <w:sz w:val="22"/>
          <w:szCs w:val="22"/>
          <w:lang w:val="en-US"/>
        </w:rPr>
        <w:t>Od 19.00 sati  uz upoterbu barke zamagljivanjem će se obuhvatiti otočić Blato.</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rsidR="00F214B8" w:rsidRPr="00F214B8" w:rsidRDefault="00F214B8" w:rsidP="00F214B8">
      <w:pPr>
        <w:tabs>
          <w:tab w:val="left" w:pos="-1440"/>
          <w:tab w:val="left" w:pos="-720"/>
          <w:tab w:val="left" w:pos="0"/>
          <w:tab w:val="left" w:pos="388"/>
          <w:tab w:val="left" w:pos="1440"/>
        </w:tabs>
        <w:overflowPunct w:val="0"/>
        <w:autoSpaceDE w:val="0"/>
        <w:jc w:val="both"/>
        <w:textAlignment w:val="baseline"/>
        <w:rPr>
          <w:rFonts w:ascii="Arial" w:hAnsi="Arial" w:cs="Arial"/>
          <w:sz w:val="22"/>
          <w:szCs w:val="22"/>
          <w:lang w:eastAsia="zh-CN"/>
        </w:rPr>
      </w:pPr>
      <w:r w:rsidRPr="00F214B8">
        <w:rPr>
          <w:rFonts w:ascii="Arial" w:hAnsi="Arial" w:cs="Arial"/>
          <w:color w:val="000000"/>
          <w:sz w:val="22"/>
          <w:szCs w:val="22"/>
          <w:lang w:val="en-US"/>
        </w:rPr>
        <w:t>6. noć (od 01.00 sat nadalje) zamagljivanjem će se obuhvatiti područje Stare Mokošice, Mirinovo, Lozica, Vrbica, Štikovica, Veliki i Mali Zaton.</w:t>
      </w:r>
    </w:p>
    <w:p w:rsidR="00F214B8" w:rsidRPr="00F214B8" w:rsidRDefault="00F214B8" w:rsidP="00F214B8">
      <w:pPr>
        <w:tabs>
          <w:tab w:val="left" w:pos="-1440"/>
          <w:tab w:val="left" w:pos="-720"/>
          <w:tab w:val="left" w:pos="0"/>
          <w:tab w:val="left" w:pos="388"/>
          <w:tab w:val="left" w:pos="1440"/>
        </w:tabs>
        <w:overflowPunct w:val="0"/>
        <w:autoSpaceDE w:val="0"/>
        <w:jc w:val="both"/>
        <w:textAlignment w:val="baseline"/>
        <w:rPr>
          <w:rFonts w:ascii="Arial" w:hAnsi="Arial" w:cs="Arial"/>
          <w:color w:val="000000"/>
          <w:sz w:val="22"/>
          <w:szCs w:val="22"/>
          <w:lang w:val="en-US"/>
        </w:rPr>
      </w:pP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3. ADULTICIDNA DEZINSEKCIJA – PRIGRADSKA NASELJA I OTOK ŠIPAN</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Adulticidnom dezinsekcijom će se obuhvatiti staništa komaraca - metodom ULV aplikatora, što je ekološki prihvatljiva metoda na bazi piretroida, odnosno insekticida preporučenih od strane Svjetske zdravstvene organizacije.</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br/>
        <w:t>Adulticidna dezinsekcija će se provesti u  mjesecu srpnju.</w:t>
      </w:r>
    </w:p>
    <w:p w:rsidR="00F214B8" w:rsidRPr="00F214B8" w:rsidRDefault="00F214B8" w:rsidP="00F214B8">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Plan zamagljivanja prigradskih naselja i otoka Šipana:</w:t>
      </w:r>
    </w:p>
    <w:p w:rsidR="00F214B8" w:rsidRPr="00F214B8" w:rsidRDefault="00F214B8" w:rsidP="00F214B8">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1. noć (od 01.00 sat pa nadalje) :Bosanka</w:t>
      </w:r>
    </w:p>
    <w:p w:rsidR="00F214B8" w:rsidRPr="00F214B8" w:rsidRDefault="00F214B8" w:rsidP="00F214B8">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2. noć (od 01.00 sat pa nadalje): Osojnik, Petrovo selo, Pobrežje</w:t>
      </w:r>
    </w:p>
    <w:p w:rsidR="00F214B8" w:rsidRPr="00F214B8" w:rsidRDefault="00F214B8" w:rsidP="00F214B8">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 xml:space="preserve">3. noć (od 01.00 sat pa nadalje): </w:t>
      </w:r>
      <w:r w:rsidRPr="00F214B8">
        <w:rPr>
          <w:rFonts w:ascii="Arial" w:hAnsi="Arial" w:cs="Arial"/>
          <w:color w:val="000000"/>
          <w:sz w:val="22"/>
          <w:szCs w:val="22"/>
          <w:lang w:val="en-US"/>
        </w:rPr>
        <w:t>Orašac, Trsteno, Brsečine, Dubravica</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F214B8">
        <w:rPr>
          <w:rFonts w:ascii="Arial" w:hAnsi="Arial" w:cs="Arial"/>
          <w:color w:val="000000"/>
          <w:sz w:val="22"/>
          <w:szCs w:val="22"/>
          <w:lang w:val="en-US"/>
        </w:rPr>
        <w:t xml:space="preserve">4. noć </w:t>
      </w:r>
      <w:r w:rsidRPr="00F214B8">
        <w:rPr>
          <w:rFonts w:ascii="Arial" w:hAnsi="Arial" w:cs="Arial"/>
          <w:sz w:val="22"/>
          <w:szCs w:val="22"/>
          <w:lang w:eastAsia="zh-CN"/>
        </w:rPr>
        <w:t xml:space="preserve">(od 01.00 sat pa nadalje): </w:t>
      </w:r>
      <w:r w:rsidRPr="00F214B8">
        <w:rPr>
          <w:rFonts w:ascii="Arial" w:hAnsi="Arial" w:cs="Arial"/>
          <w:color w:val="000000"/>
          <w:sz w:val="22"/>
          <w:szCs w:val="22"/>
          <w:lang w:val="en-US"/>
        </w:rPr>
        <w:t>Gromače, Ljubač, Riđica, Mrčevo i Kliševo.</w:t>
      </w:r>
    </w:p>
    <w:p w:rsidR="00F214B8" w:rsidRPr="00F214B8" w:rsidRDefault="00F214B8" w:rsidP="00F214B8">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F214B8">
        <w:rPr>
          <w:rFonts w:ascii="Arial" w:hAnsi="Arial" w:cs="Arial"/>
          <w:color w:val="000000"/>
          <w:sz w:val="22"/>
          <w:szCs w:val="22"/>
          <w:lang w:val="en-US"/>
        </w:rPr>
        <w:lastRenderedPageBreak/>
        <w:t>5. noć (od 01.00 sat pa nadalje): otok Šipan</w:t>
      </w:r>
    </w:p>
    <w:p w:rsidR="00F214B8" w:rsidRPr="00F214B8" w:rsidRDefault="00F214B8" w:rsidP="00F214B8">
      <w:pPr>
        <w:suppressAutoHyphens/>
        <w:overflowPunct w:val="0"/>
        <w:autoSpaceDE w:val="0"/>
        <w:jc w:val="both"/>
        <w:textAlignment w:val="baseline"/>
        <w:rPr>
          <w:rFonts w:ascii="Arial" w:hAnsi="Arial" w:cs="Arial"/>
          <w:i/>
          <w:iCs/>
          <w:color w:val="1F4E79"/>
          <w:sz w:val="22"/>
          <w:szCs w:val="22"/>
          <w:u w:val="dotted"/>
          <w:lang w:eastAsia="zh-CN"/>
        </w:rPr>
      </w:pPr>
    </w:p>
    <w:p w:rsidR="00F214B8" w:rsidRPr="00F214B8" w:rsidRDefault="00F214B8" w:rsidP="00F214B8">
      <w:pPr>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4. ADULTICIDNA DEZINSEKCIJA – OTOK LOPUD</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Adulticidnom dezinsekcijom će se obuhvatiti staništa komaraca - metodom ULV aplikatora, što je ekološki prihvatljiva metoda na bazi piretroida, odnosno insekticida preporučenih od strane Svjetske zdravstvene organizacije.</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Adulticidna dezinsekcija će se provesti u  mjesecu</w:t>
      </w:r>
      <w:r w:rsidRPr="00F214B8">
        <w:rPr>
          <w:rFonts w:ascii="Arial" w:hAnsi="Arial" w:cs="Arial"/>
          <w:b/>
          <w:bCs/>
          <w:sz w:val="22"/>
          <w:szCs w:val="22"/>
          <w:lang w:eastAsia="zh-CN"/>
        </w:rPr>
        <w:t xml:space="preserve"> </w:t>
      </w:r>
      <w:r w:rsidRPr="00F214B8">
        <w:rPr>
          <w:rFonts w:ascii="Arial" w:hAnsi="Arial" w:cs="Arial"/>
          <w:bCs/>
          <w:sz w:val="22"/>
          <w:szCs w:val="22"/>
          <w:lang w:eastAsia="zh-CN"/>
        </w:rPr>
        <w:t>srpnju.</w:t>
      </w:r>
    </w:p>
    <w:p w:rsidR="00F214B8" w:rsidRPr="00F214B8" w:rsidRDefault="00F214B8" w:rsidP="00F214B8">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Plan zamagljivanja otoka Lopuda</w:t>
      </w:r>
    </w:p>
    <w:p w:rsidR="00F214B8" w:rsidRPr="00F214B8" w:rsidRDefault="00F214B8" w:rsidP="00F214B8">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tabs>
          <w:tab w:val="left" w:pos="-1440"/>
          <w:tab w:val="left" w:pos="-720"/>
          <w:tab w:val="left" w:pos="0"/>
          <w:tab w:val="left" w:pos="388"/>
          <w:tab w:val="left" w:pos="1440"/>
        </w:tabs>
        <w:overflowPunct w:val="0"/>
        <w:autoSpaceDE w:val="0"/>
        <w:jc w:val="both"/>
        <w:textAlignment w:val="baseline"/>
        <w:rPr>
          <w:rFonts w:ascii="Arial" w:hAnsi="Arial" w:cs="Arial"/>
          <w:sz w:val="22"/>
          <w:szCs w:val="22"/>
          <w:lang w:eastAsia="zh-CN"/>
        </w:rPr>
      </w:pPr>
      <w:r w:rsidRPr="00F214B8">
        <w:rPr>
          <w:rFonts w:ascii="Arial" w:hAnsi="Arial" w:cs="Arial"/>
          <w:color w:val="000000"/>
          <w:sz w:val="22"/>
          <w:szCs w:val="22"/>
          <w:lang w:val="en-US"/>
        </w:rPr>
        <w:t>1. noć (od 01.00 sat pa nadalje): otok Lopud.</w:t>
      </w:r>
    </w:p>
    <w:p w:rsidR="00F214B8" w:rsidRPr="00F214B8" w:rsidRDefault="00F214B8" w:rsidP="00F214B8">
      <w:pPr>
        <w:widowControl w:val="0"/>
        <w:tabs>
          <w:tab w:val="left" w:pos="-1440"/>
          <w:tab w:val="left" w:pos="-720"/>
        </w:tabs>
        <w:suppressAutoHyphens/>
        <w:overflowPunct w:val="0"/>
        <w:autoSpaceDE w:val="0"/>
        <w:textAlignment w:val="baseline"/>
        <w:rPr>
          <w:rFonts w:ascii="Arial" w:hAnsi="Arial" w:cs="Arial"/>
          <w:sz w:val="22"/>
          <w:szCs w:val="22"/>
          <w:highlight w:val="white"/>
        </w:rPr>
      </w:pP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rPr>
        <w:t xml:space="preserve">5. </w:t>
      </w:r>
      <w:r w:rsidRPr="00F214B8">
        <w:rPr>
          <w:rFonts w:ascii="Arial" w:hAnsi="Arial" w:cs="Arial"/>
          <w:sz w:val="22"/>
          <w:szCs w:val="22"/>
          <w:highlight w:val="white"/>
          <w:lang w:val="en-GB" w:eastAsia="zh-CN"/>
        </w:rPr>
        <w:t>DEZINSEKCIJA ULICA U POVJESNOJ JEZGRI GRADA DUBROVNIKA</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Dezinsekcije će se provoditi radi suzbijanja žohara. Dezinsekcijom će se obuhvatiti sve ulice i javne površine u staroj gradskoj jezgri. Dezinsekcije će se obavljati u ranim jutarnjim satima.</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 xml:space="preserve">Dvije obrade i to u mjesecu lipnju i srpnju ili srpnju i kolovozu. </w:t>
      </w:r>
    </w:p>
    <w:p w:rsidR="00F214B8" w:rsidRPr="00F214B8" w:rsidRDefault="00F214B8" w:rsidP="00F214B8">
      <w:pPr>
        <w:suppressAutoHyphens/>
        <w:overflowPunct w:val="0"/>
        <w:autoSpaceDE w:val="0"/>
        <w:textAlignment w:val="baseline"/>
        <w:rPr>
          <w:rFonts w:ascii="Arial" w:hAnsi="Arial" w:cs="Arial"/>
          <w:sz w:val="22"/>
          <w:szCs w:val="22"/>
          <w:highlight w:val="white"/>
          <w:lang w:val="en-GB" w:eastAsia="zh-CN"/>
        </w:rPr>
      </w:pP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Na drugim javnim površinama Grada Dubrovnika dezinsekcija se obavlja po potrebi, po nalogu nadležnog Upravnog odjela za komunalne djelatnosti, promet i mjesnu samoupravu.</w:t>
      </w:r>
    </w:p>
    <w:p w:rsidR="00F214B8" w:rsidRPr="00F214B8" w:rsidRDefault="00F214B8" w:rsidP="00F214B8">
      <w:pPr>
        <w:suppressAutoHyphens/>
        <w:overflowPunct w:val="0"/>
        <w:autoSpaceDE w:val="0"/>
        <w:jc w:val="both"/>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highlight w:val="white"/>
          <w:lang w:eastAsia="zh-CN"/>
        </w:rPr>
        <w:t>Članak 4.</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sz w:val="22"/>
          <w:szCs w:val="22"/>
          <w:highlight w:val="white"/>
          <w:lang w:eastAsia="zh-CN"/>
        </w:rPr>
      </w:pPr>
    </w:p>
    <w:p w:rsidR="00F214B8" w:rsidRPr="00F214B8" w:rsidRDefault="00F214B8" w:rsidP="00F214B8">
      <w:pPr>
        <w:suppressAutoHyphens/>
        <w:overflowPunct w:val="0"/>
        <w:autoSpaceDE w:val="0"/>
        <w:jc w:val="both"/>
        <w:textAlignment w:val="baseline"/>
        <w:rPr>
          <w:rFonts w:ascii="Arial" w:hAnsi="Arial" w:cs="Arial"/>
          <w:sz w:val="22"/>
          <w:szCs w:val="22"/>
          <w:highlight w:val="white"/>
          <w:lang w:eastAsia="zh-CN"/>
        </w:rPr>
      </w:pPr>
      <w:r w:rsidRPr="00F214B8">
        <w:rPr>
          <w:rFonts w:ascii="Arial" w:hAnsi="Arial" w:cs="Arial"/>
          <w:sz w:val="22"/>
          <w:szCs w:val="22"/>
          <w:highlight w:val="white"/>
          <w:lang w:eastAsia="zh-CN"/>
        </w:rPr>
        <w:t xml:space="preserve">Svi radovi će se provoditi prema odredbama Zakona o zaštiti pučanstva od zaraznih bolesti i Pravilnika o načinu provedbe deratizacije i dezinsekcije kao mjere za sprječavanje zaraznih bolesti pučanstva. </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 xml:space="preserve">Za radove iz članka 3. i 4. planirana su sredstva u proračunu Grada Dubrovnika u okviru programa: Deratizacija, dezinsekcija, kafilerija; aktivnost: Dezinsekcija </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highlight w:val="white"/>
          <w:lang w:eastAsia="zh-CN"/>
        </w:rPr>
        <w:t xml:space="preserve">Obavljanje: </w:t>
      </w:r>
      <w:r w:rsidRPr="00F214B8">
        <w:rPr>
          <w:rFonts w:ascii="Arial" w:hAnsi="Arial" w:cs="Arial"/>
          <w:sz w:val="22"/>
          <w:szCs w:val="22"/>
          <w:highlight w:val="white"/>
          <w:lang w:eastAsia="zh-CN"/>
        </w:rPr>
        <w:t xml:space="preserve">...........................................................  Sanitat Dubrovnik d.o.o. </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highlight w:val="white"/>
          <w:lang w:eastAsia="zh-CN"/>
        </w:rPr>
        <w:t>Procjena troškova:</w:t>
      </w:r>
      <w:r w:rsidRPr="00F214B8">
        <w:rPr>
          <w:rFonts w:ascii="Arial" w:hAnsi="Arial" w:cs="Arial"/>
          <w:sz w:val="22"/>
          <w:szCs w:val="22"/>
          <w:highlight w:val="white"/>
          <w:lang w:eastAsia="zh-CN"/>
        </w:rPr>
        <w:t xml:space="preserve"> ..............................................  </w:t>
      </w:r>
      <w:r w:rsidRPr="00F214B8">
        <w:rPr>
          <w:rFonts w:ascii="Arial" w:hAnsi="Arial" w:cs="Arial"/>
          <w:b/>
          <w:sz w:val="22"/>
          <w:szCs w:val="22"/>
          <w:lang w:eastAsia="zh-CN"/>
        </w:rPr>
        <w:t>114.680 EUR</w:t>
      </w:r>
      <w:r w:rsidRPr="00F214B8">
        <w:rPr>
          <w:rFonts w:ascii="Arial" w:hAnsi="Arial" w:cs="Arial"/>
          <w:b/>
          <w:sz w:val="22"/>
          <w:szCs w:val="22"/>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bCs/>
          <w:sz w:val="22"/>
          <w:szCs w:val="22"/>
          <w:highlight w:val="white"/>
          <w:lang w:eastAsia="zh-CN"/>
        </w:rPr>
        <w:t>1.3. Dezinfekcija javnih površina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highlight w:val="white"/>
          <w:lang w:eastAsia="zh-CN"/>
        </w:rPr>
        <w:t>Članak 5.</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Dezinfekcija javnih površina obavlja se odmah prema potrebi.</w:t>
      </w:r>
      <w:r w:rsidRPr="00F214B8">
        <w:rPr>
          <w:rFonts w:ascii="Arial" w:hAnsi="Arial" w:cs="Arial"/>
          <w:sz w:val="22"/>
          <w:szCs w:val="22"/>
          <w:highlight w:val="white"/>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highlight w:val="white"/>
          <w:lang w:eastAsia="zh-CN"/>
        </w:rPr>
        <w:t xml:space="preserve">Obavljanje: </w:t>
      </w:r>
      <w:r w:rsidRPr="00F214B8">
        <w:rPr>
          <w:rFonts w:ascii="Arial" w:hAnsi="Arial" w:cs="Arial"/>
          <w:sz w:val="22"/>
          <w:szCs w:val="22"/>
          <w:highlight w:val="white"/>
          <w:lang w:eastAsia="zh-CN"/>
        </w:rPr>
        <w:t xml:space="preserve"> ............................................................. Sanitat Dubrovnik d.o.o..</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highlight w:val="white"/>
          <w:lang w:eastAsia="zh-CN"/>
        </w:rPr>
        <w:t>Financiranje:</w:t>
      </w:r>
      <w:r w:rsidRPr="00F214B8">
        <w:rPr>
          <w:rFonts w:ascii="Arial" w:hAnsi="Arial" w:cs="Arial"/>
          <w:sz w:val="22"/>
          <w:szCs w:val="22"/>
          <w:highlight w:val="white"/>
          <w:lang w:eastAsia="zh-CN"/>
        </w:rPr>
        <w:t xml:space="preserve"> ........................................................... iz cijene usluge.</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 xml:space="preserve">2. Blagdansko uređenje  Grada  i naselja </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b/>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6.</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Blagdansko ukrašavanje Grada Dubrovnika provodi se prema naputku o prigodnom blagdanskom ukrašavanju  Grada Dubrovnika ("Službeni glasnik Grada Dubrovnika", broj 1/95.) i sukladno aktualnim odlukama Grada Dubrovnika.</w:t>
      </w:r>
      <w:r w:rsidRPr="00F214B8">
        <w:rPr>
          <w:rFonts w:ascii="Arial" w:hAnsi="Arial" w:cs="Arial"/>
          <w:sz w:val="22"/>
          <w:szCs w:val="22"/>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r w:rsidRPr="00F214B8">
        <w:rPr>
          <w:rFonts w:ascii="Arial" w:hAnsi="Arial" w:cs="Arial"/>
          <w:color w:val="000000"/>
          <w:sz w:val="22"/>
          <w:szCs w:val="22"/>
          <w:lang w:eastAsia="zh-CN"/>
        </w:rPr>
        <w:t>Pod blagdanskom rasvjetom podrazumijeva se nabava dekorativnih rasvjetnih tijela te poslovi otklanjanja kvarova i zamjena istrošenih, neispravnih ili uništenih dijelova.</w:t>
      </w:r>
    </w:p>
    <w:p w:rsidR="00F214B8" w:rsidRPr="00F214B8" w:rsidRDefault="00F214B8" w:rsidP="00F214B8">
      <w:pPr>
        <w:tabs>
          <w:tab w:val="left" w:pos="576"/>
        </w:tabs>
        <w:suppressAutoHyphens/>
        <w:overflowPunct w:val="0"/>
        <w:autoSpaceDE w:val="0"/>
        <w:ind w:left="11" w:firstLine="1"/>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 xml:space="preserve">Za radove iz ovog članka planirana su sredstva u proračunu Grada Dubrovnika u okviru programa: </w:t>
      </w:r>
      <w:r w:rsidRPr="00F214B8">
        <w:rPr>
          <w:rFonts w:ascii="Arial" w:hAnsi="Arial" w:cs="Arial"/>
          <w:color w:val="000000"/>
          <w:sz w:val="22"/>
          <w:szCs w:val="22"/>
          <w:lang w:eastAsia="zh-CN"/>
        </w:rPr>
        <w:t>Održavanje javne rasvjete; aktivnost blagdanska rasvjeta.</w:t>
      </w:r>
    </w:p>
    <w:p w:rsidR="00F214B8" w:rsidRPr="00F214B8" w:rsidRDefault="00F214B8" w:rsidP="00F214B8">
      <w:pPr>
        <w:widowControl w:val="0"/>
        <w:tabs>
          <w:tab w:val="left" w:pos="5103"/>
          <w:tab w:val="right" w:leader="hyphen" w:pos="5670"/>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left" w:pos="5103"/>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Obavljanje:</w:t>
      </w:r>
      <w:r w:rsidRPr="00F214B8">
        <w:rPr>
          <w:rFonts w:ascii="Arial" w:hAnsi="Arial" w:cs="Arial"/>
          <w:sz w:val="22"/>
          <w:szCs w:val="22"/>
          <w:lang w:eastAsia="zh-CN"/>
        </w:rPr>
        <w:t xml:space="preserve"> ........................................  odabrani izvoditelji prema ugovoru</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Procjena troškova:</w:t>
      </w:r>
      <w:r w:rsidRPr="00F214B8">
        <w:rPr>
          <w:rFonts w:ascii="Arial" w:hAnsi="Arial" w:cs="Arial"/>
          <w:sz w:val="22"/>
          <w:szCs w:val="22"/>
          <w:lang w:eastAsia="zh-CN"/>
        </w:rPr>
        <w:t xml:space="preserve"> ..............................................................  </w:t>
      </w:r>
      <w:r w:rsidRPr="00F214B8">
        <w:rPr>
          <w:rFonts w:ascii="Arial" w:hAnsi="Arial" w:cs="Arial"/>
          <w:b/>
          <w:sz w:val="22"/>
          <w:szCs w:val="22"/>
          <w:lang w:eastAsia="zh-CN"/>
        </w:rPr>
        <w:t>67.000 EUR</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Unutar programa: Javne zelene površine ( 68.277 EUR ).</w:t>
      </w:r>
    </w:p>
    <w:p w:rsid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3. Opskrba trgovina i građana unutar povijesne jezgre Grada Dubrovnika posebnim vozilima</w:t>
      </w:r>
      <w:r w:rsidRPr="00F214B8">
        <w:rPr>
          <w:rFonts w:ascii="Arial" w:hAnsi="Arial" w:cs="Arial"/>
          <w:b/>
          <w:sz w:val="22"/>
          <w:szCs w:val="22"/>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7.</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Opskrba trgovina i građana unutar povijesne jezgre Grada Dubrovnika obavlja se elektrovučnim prijevoznim sredstvima.</w:t>
      </w:r>
      <w:r w:rsidRPr="00F214B8">
        <w:rPr>
          <w:rFonts w:ascii="Arial" w:hAnsi="Arial" w:cs="Arial"/>
          <w:sz w:val="22"/>
          <w:szCs w:val="22"/>
          <w:lang w:eastAsia="zh-CN"/>
        </w:rPr>
        <w:tab/>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 xml:space="preserve">Obavljanje: </w:t>
      </w:r>
      <w:r w:rsidRPr="00F214B8">
        <w:rPr>
          <w:rFonts w:ascii="Arial" w:hAnsi="Arial" w:cs="Arial"/>
          <w:sz w:val="22"/>
          <w:szCs w:val="22"/>
          <w:lang w:eastAsia="zh-CN"/>
        </w:rPr>
        <w:t>............................................................. Sanitat Dubrovnik d.o.o..</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Financiranje:</w:t>
      </w:r>
      <w:r w:rsidRPr="00F214B8">
        <w:rPr>
          <w:rFonts w:ascii="Arial" w:hAnsi="Arial" w:cs="Arial"/>
          <w:sz w:val="22"/>
          <w:szCs w:val="22"/>
          <w:lang w:eastAsia="zh-CN"/>
        </w:rPr>
        <w:t xml:space="preserve"> .........................................................  iz cijene usluge.</w:t>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p>
    <w:p w:rsid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103"/>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103"/>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4.  Javno oglašavanje</w:t>
      </w:r>
      <w:r w:rsidRPr="00F214B8">
        <w:rPr>
          <w:rFonts w:ascii="Arial" w:hAnsi="Arial" w:cs="Arial"/>
          <w:b/>
          <w:sz w:val="22"/>
          <w:szCs w:val="22"/>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8.</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Javno plakatiranje i oglašavanje te postavljanje reklamnih panoa obavlja se na posebnim, za to određenim mjestima tzv. publicitetima.</w:t>
      </w:r>
      <w:r w:rsidRPr="00F214B8">
        <w:rPr>
          <w:rFonts w:ascii="Arial" w:hAnsi="Arial" w:cs="Arial"/>
          <w:sz w:val="22"/>
          <w:szCs w:val="22"/>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Obavljanje:</w:t>
      </w:r>
      <w:r w:rsidRPr="00F214B8">
        <w:rPr>
          <w:rFonts w:ascii="Arial" w:hAnsi="Arial" w:cs="Arial"/>
          <w:sz w:val="22"/>
          <w:szCs w:val="22"/>
          <w:lang w:eastAsia="zh-CN"/>
        </w:rPr>
        <w:t xml:space="preserve"> .................................................................. Sanitat Dubrovnik d.o.o. </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Financiranje:</w:t>
      </w:r>
      <w:r w:rsidRPr="00F214B8">
        <w:rPr>
          <w:rFonts w:ascii="Arial" w:hAnsi="Arial" w:cs="Arial"/>
          <w:sz w:val="22"/>
          <w:szCs w:val="22"/>
          <w:lang w:eastAsia="zh-CN"/>
        </w:rPr>
        <w:t xml:space="preserve"> ............................................................... iz cijene usluge.</w:t>
      </w:r>
    </w:p>
    <w:p w:rsid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5. Održavanje javne hidrantske mreže</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eastAsia="Arial" w:hAnsi="Arial" w:cs="Arial"/>
          <w:b/>
          <w:sz w:val="22"/>
          <w:szCs w:val="22"/>
          <w:lang w:eastAsia="zh-CN"/>
        </w:rPr>
        <w:t xml:space="preserve">                                                                  </w:t>
      </w:r>
      <w:r w:rsidRPr="00F214B8">
        <w:rPr>
          <w:rFonts w:ascii="Arial" w:hAnsi="Arial" w:cs="Arial"/>
          <w:sz w:val="22"/>
          <w:szCs w:val="22"/>
          <w:lang w:eastAsia="zh-CN"/>
        </w:rPr>
        <w:t>Članak 9.</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Hidrantsku mrežu potrebno je držati uvijek u potpuno ispravnom stanju.</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 xml:space="preserve">Obavljanje: </w:t>
      </w:r>
      <w:r w:rsidRPr="00F214B8">
        <w:rPr>
          <w:rFonts w:ascii="Arial" w:hAnsi="Arial" w:cs="Arial"/>
          <w:sz w:val="22"/>
          <w:szCs w:val="22"/>
          <w:lang w:eastAsia="zh-CN"/>
        </w:rPr>
        <w:t>.............................................................. Vodovod Dubrovnik d.o.o.</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 xml:space="preserve">Financiranje: </w:t>
      </w:r>
      <w:r w:rsidRPr="00F214B8">
        <w:rPr>
          <w:rFonts w:ascii="Arial" w:hAnsi="Arial" w:cs="Arial"/>
          <w:sz w:val="22"/>
          <w:szCs w:val="22"/>
          <w:lang w:eastAsia="zh-CN"/>
        </w:rPr>
        <w:t>........................................................... iz cijene usluge</w:t>
      </w:r>
    </w:p>
    <w:p w:rsid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 xml:space="preserve">6. Označavanje naselja, ulica, obala, trgova </w:t>
      </w:r>
      <w:r w:rsidRPr="00F214B8">
        <w:rPr>
          <w:rFonts w:ascii="Arial" w:hAnsi="Arial" w:cs="Arial"/>
          <w:sz w:val="22"/>
          <w:szCs w:val="22"/>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10.</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Ova djelatnost obuhvaća:</w:t>
      </w:r>
    </w:p>
    <w:p w:rsidR="00F214B8" w:rsidRPr="00F214B8" w:rsidRDefault="00F214B8" w:rsidP="00061255">
      <w:pPr>
        <w:numPr>
          <w:ilvl w:val="0"/>
          <w:numId w:val="11"/>
        </w:numPr>
        <w:tabs>
          <w:tab w:val="clear" w:pos="0"/>
        </w:tabs>
        <w:suppressAutoHyphens/>
        <w:overflowPunct w:val="0"/>
        <w:autoSpaceDE w:val="0"/>
        <w:spacing w:after="200"/>
        <w:ind w:right="-20"/>
        <w:contextualSpacing/>
        <w:jc w:val="both"/>
        <w:textAlignment w:val="baseline"/>
        <w:rPr>
          <w:rFonts w:ascii="Arial" w:eastAsia="Calibri" w:hAnsi="Arial" w:cs="Arial"/>
          <w:sz w:val="22"/>
          <w:szCs w:val="22"/>
          <w:lang w:eastAsia="zh-CN"/>
        </w:rPr>
      </w:pPr>
      <w:r w:rsidRPr="00F214B8">
        <w:rPr>
          <w:rFonts w:ascii="Arial" w:eastAsia="Calibri" w:hAnsi="Arial" w:cs="Arial"/>
          <w:sz w:val="22"/>
          <w:szCs w:val="22"/>
          <w:lang w:eastAsia="ar-SA"/>
        </w:rPr>
        <w:t>izradu i postavljanje</w:t>
      </w:r>
      <w:r w:rsidRPr="00F214B8">
        <w:rPr>
          <w:rFonts w:ascii="Arial" w:eastAsia="Calibri" w:hAnsi="Arial" w:cs="Arial"/>
          <w:sz w:val="22"/>
          <w:szCs w:val="22"/>
          <w:lang w:eastAsia="zh-CN"/>
        </w:rPr>
        <w:t xml:space="preserve"> pločica s kućnim brojevima u slučaju promjene naziva ulice, obale, trga ili naselja</w:t>
      </w:r>
    </w:p>
    <w:p w:rsidR="00F214B8" w:rsidRPr="00F214B8" w:rsidRDefault="00F214B8" w:rsidP="00061255">
      <w:pPr>
        <w:numPr>
          <w:ilvl w:val="0"/>
          <w:numId w:val="11"/>
        </w:numPr>
        <w:tabs>
          <w:tab w:val="clear" w:pos="0"/>
        </w:tabs>
        <w:suppressAutoHyphens/>
        <w:overflowPunct w:val="0"/>
        <w:autoSpaceDE w:val="0"/>
        <w:spacing w:after="200"/>
        <w:ind w:right="-20"/>
        <w:contextualSpacing/>
        <w:jc w:val="both"/>
        <w:textAlignment w:val="baseline"/>
        <w:rPr>
          <w:rFonts w:ascii="Arial" w:eastAsia="Calibri" w:hAnsi="Arial" w:cs="Arial"/>
          <w:sz w:val="22"/>
          <w:szCs w:val="22"/>
          <w:lang w:eastAsia="zh-CN"/>
        </w:rPr>
      </w:pPr>
      <w:r w:rsidRPr="00F214B8">
        <w:rPr>
          <w:rFonts w:ascii="Arial" w:eastAsia="Calibri" w:hAnsi="Arial" w:cs="Arial"/>
          <w:sz w:val="22"/>
          <w:szCs w:val="22"/>
          <w:lang w:eastAsia="ar-SA"/>
        </w:rPr>
        <w:t>izradu i postavljanje</w:t>
      </w:r>
      <w:r w:rsidRPr="00F214B8">
        <w:rPr>
          <w:rFonts w:ascii="Arial" w:eastAsia="Calibri" w:hAnsi="Arial" w:cs="Arial"/>
          <w:sz w:val="22"/>
          <w:szCs w:val="22"/>
          <w:lang w:eastAsia="zh-CN"/>
        </w:rPr>
        <w:t xml:space="preserve"> </w:t>
      </w:r>
      <w:r w:rsidRPr="00F214B8">
        <w:rPr>
          <w:rFonts w:ascii="Arial" w:eastAsia="Calibri" w:hAnsi="Arial" w:cs="Arial"/>
          <w:sz w:val="22"/>
          <w:szCs w:val="22"/>
          <w:lang w:eastAsia="ar-SA"/>
        </w:rPr>
        <w:t xml:space="preserve">ploča s nazivom </w:t>
      </w:r>
      <w:r w:rsidRPr="00F214B8">
        <w:rPr>
          <w:rFonts w:ascii="Arial" w:eastAsia="Calibri" w:hAnsi="Arial" w:cs="Arial"/>
          <w:sz w:val="22"/>
          <w:szCs w:val="22"/>
          <w:lang w:eastAsia="zh-CN"/>
        </w:rPr>
        <w:t>ulica, obala, trgova, naselja</w:t>
      </w:r>
    </w:p>
    <w:p w:rsidR="00F214B8" w:rsidRPr="00F214B8" w:rsidRDefault="00F214B8" w:rsidP="00061255">
      <w:pPr>
        <w:numPr>
          <w:ilvl w:val="0"/>
          <w:numId w:val="11"/>
        </w:numPr>
        <w:tabs>
          <w:tab w:val="clear" w:pos="0"/>
        </w:tabs>
        <w:suppressAutoHyphens/>
        <w:overflowPunct w:val="0"/>
        <w:autoSpaceDE w:val="0"/>
        <w:spacing w:after="200"/>
        <w:ind w:right="-20"/>
        <w:contextualSpacing/>
        <w:jc w:val="both"/>
        <w:textAlignment w:val="baseline"/>
        <w:rPr>
          <w:rFonts w:ascii="Arial" w:eastAsia="Calibri" w:hAnsi="Arial" w:cs="Arial"/>
          <w:sz w:val="22"/>
          <w:szCs w:val="22"/>
          <w:lang w:eastAsia="zh-CN"/>
        </w:rPr>
      </w:pPr>
      <w:r w:rsidRPr="00F214B8">
        <w:rPr>
          <w:rFonts w:ascii="Arial" w:eastAsia="Calibri" w:hAnsi="Arial" w:cs="Arial"/>
          <w:sz w:val="22"/>
          <w:szCs w:val="22"/>
          <w:lang w:eastAsia="zh-CN"/>
        </w:rPr>
        <w:t>izrada i postavljanje obavijesnih i natpisnih ploča</w:t>
      </w:r>
    </w:p>
    <w:p w:rsidR="00F214B8" w:rsidRPr="00F214B8" w:rsidRDefault="00F214B8" w:rsidP="00061255">
      <w:pPr>
        <w:numPr>
          <w:ilvl w:val="0"/>
          <w:numId w:val="11"/>
        </w:numPr>
        <w:tabs>
          <w:tab w:val="clear" w:pos="0"/>
        </w:tabs>
        <w:suppressAutoHyphens/>
        <w:overflowPunct w:val="0"/>
        <w:autoSpaceDE w:val="0"/>
        <w:ind w:right="-20"/>
        <w:contextualSpacing/>
        <w:jc w:val="both"/>
        <w:textAlignment w:val="baseline"/>
        <w:rPr>
          <w:rFonts w:ascii="Arial" w:eastAsia="Calibri" w:hAnsi="Arial" w:cs="Arial"/>
          <w:sz w:val="22"/>
          <w:szCs w:val="22"/>
          <w:lang w:eastAsia="zh-CN"/>
        </w:rPr>
      </w:pPr>
      <w:r w:rsidRPr="00F214B8">
        <w:rPr>
          <w:rFonts w:ascii="Arial" w:eastAsia="Calibri" w:hAnsi="Arial" w:cs="Arial"/>
          <w:sz w:val="22"/>
          <w:szCs w:val="22"/>
          <w:lang w:eastAsia="ar-SA"/>
        </w:rPr>
        <w:t>izradu i postavljanje strata i zaštitnih tendi</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Ova se djelatnost obavlja tako da sve oznake budu uvijek u urednom stanju i lako uočljive.</w:t>
      </w:r>
      <w:r w:rsidRPr="00F214B8">
        <w:rPr>
          <w:rFonts w:ascii="Arial" w:hAnsi="Arial" w:cs="Arial"/>
          <w:sz w:val="22"/>
          <w:szCs w:val="22"/>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Sredstva potrebna za izvršenje radova iz ovog članka osigurana su u proračunu Grada Dubrovnika u okviru programa: Javne površine; aktivnost: Označavanje ulica i trgova</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highlight w:val="white"/>
          <w:lang w:eastAsia="zh-CN"/>
        </w:rPr>
        <w:t>Obavljanje:</w:t>
      </w:r>
      <w:r w:rsidRPr="00F214B8">
        <w:rPr>
          <w:rFonts w:ascii="Arial" w:hAnsi="Arial" w:cs="Arial"/>
          <w:sz w:val="22"/>
          <w:szCs w:val="22"/>
          <w:highlight w:val="white"/>
          <w:lang w:eastAsia="zh-CN"/>
        </w:rPr>
        <w:t xml:space="preserve"> ...................................... odabrani izvoditelj prema ugovoru.</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highlight w:val="white"/>
          <w:lang w:eastAsia="zh-CN"/>
        </w:rPr>
        <w:t>Procjena troškova:</w:t>
      </w:r>
      <w:r w:rsidRPr="00F214B8">
        <w:rPr>
          <w:rFonts w:ascii="Arial" w:hAnsi="Arial" w:cs="Arial"/>
          <w:sz w:val="22"/>
          <w:szCs w:val="22"/>
          <w:highlight w:val="white"/>
          <w:lang w:eastAsia="zh-CN"/>
        </w:rPr>
        <w:t xml:space="preserve"> </w:t>
      </w:r>
      <w:r w:rsidRPr="00F214B8">
        <w:rPr>
          <w:rFonts w:ascii="Arial" w:hAnsi="Arial" w:cs="Arial"/>
          <w:sz w:val="22"/>
          <w:szCs w:val="22"/>
          <w:lang w:eastAsia="zh-CN"/>
        </w:rPr>
        <w:t xml:space="preserve">.......................................................... </w:t>
      </w:r>
      <w:r w:rsidRPr="00F214B8">
        <w:rPr>
          <w:rFonts w:ascii="Arial" w:hAnsi="Arial" w:cs="Arial"/>
          <w:b/>
          <w:bCs/>
          <w:sz w:val="22"/>
          <w:szCs w:val="22"/>
          <w:lang w:eastAsia="zh-CN"/>
        </w:rPr>
        <w:t>27.000 EUR</w:t>
      </w:r>
    </w:p>
    <w:p w:rsid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bCs/>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b/>
          <w:bCs/>
          <w:sz w:val="22"/>
          <w:szCs w:val="22"/>
          <w:highlight w:val="white"/>
          <w:lang w:eastAsia="zh-CN"/>
        </w:rPr>
        <w:lastRenderedPageBreak/>
        <w:t>7.  Skrb o gradskim golubovima i labudovima</w:t>
      </w:r>
      <w:r w:rsidRPr="00F214B8">
        <w:rPr>
          <w:rFonts w:ascii="Arial" w:hAnsi="Arial" w:cs="Arial"/>
          <w:b/>
          <w:bCs/>
          <w:sz w:val="22"/>
          <w:szCs w:val="22"/>
          <w:highlight w:val="white"/>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highlight w:val="white"/>
          <w:lang w:eastAsia="zh-CN"/>
        </w:rPr>
        <w:t>Članak 11.</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Skrb o gradskim golubovima i labudovima obuhvaća:</w:t>
      </w:r>
    </w:p>
    <w:p w:rsidR="00F214B8" w:rsidRPr="00F214B8" w:rsidRDefault="00F214B8" w:rsidP="00061255">
      <w:pPr>
        <w:widowControl w:val="0"/>
        <w:numPr>
          <w:ilvl w:val="0"/>
          <w:numId w:val="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liječenje bolesnih golubova i labudova,</w:t>
      </w:r>
      <w:r w:rsidRPr="00F214B8">
        <w:rPr>
          <w:rFonts w:ascii="Arial" w:hAnsi="Arial" w:cs="Arial"/>
          <w:sz w:val="22"/>
          <w:szCs w:val="22"/>
          <w:highlight w:val="white"/>
          <w:lang w:eastAsia="zh-CN"/>
        </w:rPr>
        <w:tab/>
      </w:r>
      <w:r w:rsidRPr="00F214B8">
        <w:rPr>
          <w:rFonts w:ascii="Arial" w:hAnsi="Arial" w:cs="Arial"/>
          <w:sz w:val="22"/>
          <w:szCs w:val="22"/>
          <w:highlight w:val="white"/>
          <w:lang w:eastAsia="zh-CN"/>
        </w:rPr>
        <w:tab/>
      </w:r>
    </w:p>
    <w:p w:rsidR="00F214B8" w:rsidRPr="00F214B8" w:rsidRDefault="00F214B8" w:rsidP="00061255">
      <w:pPr>
        <w:widowControl w:val="0"/>
        <w:numPr>
          <w:ilvl w:val="0"/>
          <w:numId w:val="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hranjenje golubova i labudova.</w:t>
      </w:r>
      <w:r w:rsidRPr="00F214B8">
        <w:rPr>
          <w:rFonts w:ascii="Arial" w:hAnsi="Arial" w:cs="Arial"/>
          <w:sz w:val="22"/>
          <w:szCs w:val="22"/>
          <w:highlight w:val="white"/>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Golubovi se hrane svaki dan s 10 kg posebne hrane za tu svrhu, a labudovi s 5 kg.</w:t>
      </w:r>
      <w:r w:rsidRPr="00F214B8">
        <w:rPr>
          <w:rFonts w:ascii="Arial" w:hAnsi="Arial" w:cs="Arial"/>
          <w:sz w:val="22"/>
          <w:szCs w:val="22"/>
          <w:highlight w:val="white"/>
          <w:lang w:eastAsia="zh-CN"/>
        </w:rPr>
        <w:tab/>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Ostala skrb o golubovima i labudovima obavlja se po potrebi, a uginuli se odmah uklanjaju.</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 xml:space="preserve">Za radove iz ovog članka planirana su sredstva u proračunu Grada Dubrovnika u okviru programa: Deratizacija, dezinsekcija, kafilerija; aktivnost: Hranjenje golubova </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highlight w:val="white"/>
          <w:lang w:eastAsia="zh-CN"/>
        </w:rPr>
        <w:t>Obavljanje:</w:t>
      </w:r>
      <w:r w:rsidRPr="00F214B8">
        <w:rPr>
          <w:rFonts w:ascii="Arial" w:hAnsi="Arial" w:cs="Arial"/>
          <w:sz w:val="22"/>
          <w:szCs w:val="22"/>
          <w:highlight w:val="white"/>
          <w:lang w:eastAsia="zh-CN"/>
        </w:rPr>
        <w:t xml:space="preserve"> .................................................................... Sanitat Dubrovnik d.o.o. </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highlight w:val="white"/>
          <w:lang w:eastAsia="zh-CN"/>
        </w:rPr>
        <w:t>Procjena troškova:</w:t>
      </w:r>
      <w:r w:rsidRPr="00F214B8">
        <w:rPr>
          <w:rFonts w:ascii="Arial" w:hAnsi="Arial" w:cs="Arial"/>
          <w:sz w:val="22"/>
          <w:szCs w:val="22"/>
          <w:highlight w:val="white"/>
          <w:lang w:eastAsia="zh-CN"/>
        </w:rPr>
        <w:t xml:space="preserve"> </w:t>
      </w:r>
      <w:r w:rsidRPr="00F214B8">
        <w:rPr>
          <w:rFonts w:ascii="Arial" w:hAnsi="Arial" w:cs="Arial"/>
          <w:sz w:val="22"/>
          <w:szCs w:val="22"/>
          <w:lang w:eastAsia="zh-CN"/>
        </w:rPr>
        <w:t>......................................................</w:t>
      </w:r>
      <w:r w:rsidRPr="00F214B8">
        <w:rPr>
          <w:rFonts w:ascii="Arial" w:hAnsi="Arial" w:cs="Arial"/>
          <w:b/>
          <w:bCs/>
          <w:sz w:val="22"/>
          <w:szCs w:val="22"/>
          <w:lang w:eastAsia="zh-CN"/>
        </w:rPr>
        <w:t xml:space="preserve">  6.640</w:t>
      </w:r>
      <w:r w:rsidRPr="00F214B8">
        <w:rPr>
          <w:rFonts w:ascii="Arial" w:hAnsi="Arial" w:cs="Arial"/>
          <w:b/>
          <w:sz w:val="22"/>
          <w:szCs w:val="22"/>
          <w:lang w:eastAsia="zh-CN"/>
        </w:rPr>
        <w:t xml:space="preserve"> EUR</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rsid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8. Nabava materijala za male komunalne poslove po GK i MO</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12.</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Odabrani izvoditelj preuzima obvezu nabave i isporuke građevnog  materijala za male komunalne poslove po gradskim kotarevima i mjesnim odborima na području Grada Dubrovnika.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Za radove iz ovog članka planirana su sredstva u proračunu Grada Dubrovnika u okviru programa: Javne površine; aktivnost: Gradski kotarevi i mjesni odbori</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Obavljanje:</w:t>
      </w:r>
      <w:r w:rsidRPr="00F214B8">
        <w:rPr>
          <w:rFonts w:ascii="Arial" w:hAnsi="Arial" w:cs="Arial"/>
          <w:sz w:val="22"/>
          <w:szCs w:val="22"/>
          <w:lang w:eastAsia="zh-CN"/>
        </w:rPr>
        <w:t xml:space="preserve"> ........................................ odabrani izvoditelj prema ugovoru</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Procjena troškova:</w:t>
      </w:r>
      <w:r w:rsidRPr="00F214B8">
        <w:rPr>
          <w:rFonts w:ascii="Arial" w:hAnsi="Arial" w:cs="Arial"/>
          <w:sz w:val="22"/>
          <w:szCs w:val="22"/>
          <w:lang w:eastAsia="zh-CN"/>
        </w:rPr>
        <w:t xml:space="preserve"> .......................................................... </w:t>
      </w:r>
      <w:r w:rsidRPr="00F214B8">
        <w:rPr>
          <w:rFonts w:ascii="Arial" w:hAnsi="Arial" w:cs="Arial"/>
          <w:b/>
          <w:sz w:val="22"/>
          <w:szCs w:val="22"/>
          <w:lang w:eastAsia="zh-CN"/>
        </w:rPr>
        <w:t xml:space="preserve"> 160.000 EUR</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9.</w:t>
      </w:r>
      <w:r w:rsidRPr="00F214B8">
        <w:rPr>
          <w:rFonts w:ascii="Arial" w:hAnsi="Arial" w:cs="Arial"/>
          <w:sz w:val="22"/>
          <w:szCs w:val="22"/>
          <w:lang w:eastAsia="zh-CN"/>
        </w:rPr>
        <w:t xml:space="preserve"> </w:t>
      </w:r>
      <w:r w:rsidRPr="00F214B8">
        <w:rPr>
          <w:rFonts w:ascii="Arial" w:hAnsi="Arial" w:cs="Arial"/>
          <w:b/>
          <w:sz w:val="22"/>
          <w:szCs w:val="22"/>
          <w:lang w:eastAsia="zh-CN"/>
        </w:rPr>
        <w:t>Zbrinjavanje životinjskih lešina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13.</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Pružatelj Usluge preuzima obvezu sakupljanja, prijevoza i propisnog zbrinjavanja lešina životinja i ostalih životinjskih nusproizvoda s javnih površina na području Grada Dubrovnika.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Za djelatnost iz ovog članka planirana su sredstva u proračunu Grada Dubrovnika u okviru programa: Komunalni poslovi po posebnim odlukama; aktivnost: Zbrinjavanje nusproizvoda životinjskog porijekla</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Obavljanje:</w:t>
      </w:r>
      <w:r w:rsidRPr="00F214B8">
        <w:rPr>
          <w:rFonts w:ascii="Arial" w:hAnsi="Arial" w:cs="Arial"/>
          <w:sz w:val="22"/>
          <w:szCs w:val="22"/>
          <w:lang w:eastAsia="zh-CN"/>
        </w:rPr>
        <w:t xml:space="preserve"> ........................................odabrani izvoditelj prema  ugovoru</w:t>
      </w:r>
    </w:p>
    <w:p w:rsidR="00F214B8" w:rsidRPr="00F214B8" w:rsidRDefault="00F214B8" w:rsidP="00F214B8">
      <w:pPr>
        <w:widowControl w:val="0"/>
        <w:tabs>
          <w:tab w:val="right" w:leader="hyphen" w:pos="5670"/>
          <w:tab w:val="left" w:pos="6237"/>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Procjena troškova:</w:t>
      </w:r>
      <w:r w:rsidRPr="00F214B8">
        <w:rPr>
          <w:rFonts w:ascii="Arial" w:hAnsi="Arial" w:cs="Arial"/>
          <w:sz w:val="22"/>
          <w:szCs w:val="22"/>
          <w:lang w:eastAsia="zh-CN"/>
        </w:rPr>
        <w:t xml:space="preserve"> ........................................................... </w:t>
      </w:r>
      <w:r w:rsidRPr="00F214B8">
        <w:rPr>
          <w:rFonts w:ascii="Arial" w:hAnsi="Arial" w:cs="Arial"/>
          <w:b/>
          <w:sz w:val="22"/>
          <w:szCs w:val="22"/>
          <w:lang w:eastAsia="zh-CN"/>
        </w:rPr>
        <w:t xml:space="preserve"> 18.000 EUR</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rsidR="00F214B8" w:rsidRDefault="00F214B8" w:rsidP="00F214B8">
      <w:pPr>
        <w:widowControl w:val="0"/>
        <w:tabs>
          <w:tab w:val="left" w:pos="142"/>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eastAsia="Arial" w:hAnsi="Arial" w:cs="Arial"/>
          <w:sz w:val="22"/>
          <w:szCs w:val="22"/>
          <w:lang w:eastAsia="zh-CN"/>
        </w:rPr>
      </w:pPr>
    </w:p>
    <w:p w:rsidR="00F214B8" w:rsidRPr="00F214B8" w:rsidRDefault="00F214B8" w:rsidP="00F214B8">
      <w:pPr>
        <w:widowControl w:val="0"/>
        <w:tabs>
          <w:tab w:val="left" w:pos="142"/>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10.</w:t>
      </w:r>
      <w:r w:rsidRPr="00F214B8">
        <w:rPr>
          <w:rFonts w:ascii="Arial" w:hAnsi="Arial" w:cs="Arial"/>
          <w:sz w:val="22"/>
          <w:szCs w:val="22"/>
          <w:lang w:eastAsia="zh-CN"/>
        </w:rPr>
        <w:t xml:space="preserve"> </w:t>
      </w:r>
      <w:r w:rsidRPr="00F214B8">
        <w:rPr>
          <w:rFonts w:ascii="Arial" w:hAnsi="Arial" w:cs="Arial"/>
          <w:b/>
          <w:sz w:val="22"/>
          <w:szCs w:val="22"/>
          <w:lang w:eastAsia="zh-CN"/>
        </w:rPr>
        <w:t xml:space="preserve">Čišćenje mora i priobalja </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eastAsia="Arial" w:hAnsi="Arial" w:cs="Arial"/>
          <w:sz w:val="22"/>
          <w:szCs w:val="22"/>
          <w:lang w:eastAsia="zh-CN"/>
        </w:rPr>
        <w:t xml:space="preserve">                                                   </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14.</w:t>
      </w:r>
    </w:p>
    <w:p w:rsidR="00F214B8" w:rsidRPr="00F214B8" w:rsidRDefault="00F214B8" w:rsidP="00F214B8">
      <w:pPr>
        <w:suppressAutoHyphens/>
        <w:overflowPunct w:val="0"/>
        <w:autoSpaceDE w:val="0"/>
        <w:textAlignment w:val="baseline"/>
        <w:rPr>
          <w:rFonts w:ascii="Arial" w:hAnsi="Arial" w:cs="Arial"/>
          <w:b/>
          <w:color w:val="FF0000"/>
          <w:sz w:val="22"/>
          <w:szCs w:val="22"/>
          <w:lang w:eastAsia="zh-CN"/>
        </w:rPr>
      </w:pP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Pod čišćenjem mora i priobalja podrazumijeva se čišćenje iz brodice.</w:t>
      </w:r>
    </w:p>
    <w:p w:rsidR="00F214B8" w:rsidRPr="00F214B8" w:rsidRDefault="00F214B8" w:rsidP="00F214B8">
      <w:pPr>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 xml:space="preserve">Čisti se na način da jedan djelatnik upravlja brodicom, a drugi „jankom“ skuplja otpad sa površine mora. Akvatorij koji je obuhvaćen ovom djelatnošću i koji se financira od strane Grada Dubrovnika je more i priobalje administrativnog područja Grada Dubrovnika, osim na </w:t>
      </w:r>
      <w:r w:rsidRPr="00F214B8">
        <w:rPr>
          <w:rFonts w:ascii="Arial" w:hAnsi="Arial" w:cs="Arial"/>
          <w:sz w:val="22"/>
          <w:szCs w:val="22"/>
          <w:lang w:eastAsia="zh-CN"/>
        </w:rPr>
        <w:lastRenderedPageBreak/>
        <w:t>dijelovima koji su u nadležnosti odabranih koncesionara, Županijske lučke uprave, Lučke uprave Dubrovnik i Luke Dubrovnik.</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Obavljanje:</w:t>
      </w:r>
      <w:r w:rsidRPr="00F214B8">
        <w:rPr>
          <w:rFonts w:ascii="Arial" w:hAnsi="Arial" w:cs="Arial"/>
          <w:sz w:val="22"/>
          <w:szCs w:val="22"/>
          <w:lang w:eastAsia="zh-CN"/>
        </w:rPr>
        <w:t xml:space="preserve"> ................................................................. Sanitat Dubrovnik d.o.o. </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Procjena troškova:</w:t>
      </w:r>
      <w:r w:rsidRPr="00F214B8">
        <w:rPr>
          <w:rFonts w:ascii="Arial" w:hAnsi="Arial" w:cs="Arial"/>
          <w:sz w:val="22"/>
          <w:szCs w:val="22"/>
          <w:lang w:eastAsia="zh-CN"/>
        </w:rPr>
        <w:t xml:space="preserve"> .................................................... </w:t>
      </w:r>
      <w:r w:rsidRPr="00F214B8">
        <w:rPr>
          <w:rFonts w:ascii="Arial" w:hAnsi="Arial" w:cs="Arial"/>
          <w:b/>
          <w:sz w:val="22"/>
          <w:szCs w:val="22"/>
          <w:lang w:eastAsia="zh-CN"/>
        </w:rPr>
        <w:t xml:space="preserve"> 5.300 EUR </w:t>
      </w:r>
    </w:p>
    <w:p w:rsidR="00F214B8" w:rsidRDefault="00F214B8" w:rsidP="00F214B8">
      <w:pPr>
        <w:widowControl w:val="0"/>
        <w:tabs>
          <w:tab w:val="right" w:leader="hyphen" w:pos="5670"/>
        </w:tabs>
        <w:suppressAutoHyphens/>
        <w:overflowPunct w:val="0"/>
        <w:autoSpaceDE w:val="0"/>
        <w:jc w:val="both"/>
        <w:textAlignment w:val="baseline"/>
        <w:rPr>
          <w:rFonts w:ascii="Arial" w:eastAsia="Arial" w:hAnsi="Arial" w:cs="Arial"/>
          <w:b/>
          <w:sz w:val="22"/>
          <w:szCs w:val="22"/>
          <w:lang w:eastAsia="zh-CN"/>
        </w:rPr>
      </w:pPr>
      <w:r w:rsidRPr="00F214B8">
        <w:rPr>
          <w:rFonts w:ascii="Arial" w:eastAsia="Arial" w:hAnsi="Arial" w:cs="Arial"/>
          <w:b/>
          <w:sz w:val="22"/>
          <w:szCs w:val="22"/>
          <w:lang w:eastAsia="zh-CN"/>
        </w:rPr>
        <w:t xml:space="preserve"> </w:t>
      </w: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5670"/>
        </w:tabs>
        <w:suppressAutoHyphens/>
        <w:overflowPunct w:val="0"/>
        <w:autoSpaceDE w:val="0"/>
        <w:ind w:left="397" w:hanging="397"/>
        <w:jc w:val="both"/>
        <w:textAlignment w:val="baseline"/>
        <w:rPr>
          <w:rFonts w:ascii="Arial" w:hAnsi="Arial" w:cs="Arial"/>
          <w:sz w:val="22"/>
          <w:szCs w:val="22"/>
          <w:lang w:eastAsia="zh-CN"/>
        </w:rPr>
      </w:pPr>
      <w:r w:rsidRPr="00F214B8">
        <w:rPr>
          <w:rFonts w:ascii="Arial" w:hAnsi="Arial" w:cs="Arial"/>
          <w:b/>
          <w:sz w:val="22"/>
          <w:szCs w:val="22"/>
          <w:lang w:eastAsia="zh-CN"/>
        </w:rPr>
        <w:t>11. Održavanje i saniranje ogradnih zidova u vlasništvu Grada Dubrovnika koji graniče s javnim površinama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15.</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Održavanje i saniranje ogradnih zidova podrazumijeva radove na ogradnim zidovima u vlasništvu Grada Dubrovnika koji graniče sa javnim površinama na kojim su oštećenja nastala uslijed atmosferskih djelovanja, starosti zida ili drugih razloga. Sanacija obuhvaća radove rušenja postojećeg zida, odvoz viška materijala na deponiju, ručni ili strojni iskop temelja zida, dopremu lomljenog kamena i betona, izgradnju novog zida sa betonskom jezgrom i ugrađenom željeznom armaturom ili izgradnju suhozida.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Za djelatnost iz ovog članka planirana su sredstva u proračunu Grada Dubrovnika u okviru programa: Javne površine; aktivnost: Održavanje i saniranje ogradnih zidova.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Obavljanje:</w:t>
      </w:r>
      <w:r w:rsidRPr="00F214B8">
        <w:rPr>
          <w:rFonts w:ascii="Arial" w:hAnsi="Arial" w:cs="Arial"/>
          <w:sz w:val="22"/>
          <w:szCs w:val="22"/>
          <w:lang w:eastAsia="zh-CN"/>
        </w:rPr>
        <w:t xml:space="preserve"> ...................................... odabrani izvoditelj prema ugovoru</w:t>
      </w:r>
    </w:p>
    <w:p w:rsidR="00F214B8" w:rsidRPr="00F214B8" w:rsidRDefault="00F214B8" w:rsidP="00F214B8">
      <w:pPr>
        <w:widowControl w:val="0"/>
        <w:tabs>
          <w:tab w:val="right" w:leader="hyphen" w:pos="5670"/>
          <w:tab w:val="left" w:pos="5954"/>
          <w:tab w:val="left" w:pos="6804"/>
        </w:tabs>
        <w:suppressAutoHyphens/>
        <w:overflowPunct w:val="0"/>
        <w:autoSpaceDE w:val="0"/>
        <w:jc w:val="both"/>
        <w:textAlignment w:val="baseline"/>
        <w:rPr>
          <w:rFonts w:ascii="Arial" w:hAnsi="Arial" w:cs="Arial"/>
          <w:sz w:val="22"/>
          <w:szCs w:val="22"/>
          <w:lang w:eastAsia="zh-CN"/>
        </w:rPr>
      </w:pPr>
      <w:r w:rsidRPr="00F214B8">
        <w:rPr>
          <w:rFonts w:ascii="Arial" w:hAnsi="Arial" w:cs="Arial"/>
          <w:b/>
          <w:sz w:val="22"/>
          <w:szCs w:val="22"/>
          <w:lang w:eastAsia="zh-CN"/>
        </w:rPr>
        <w:t>Procjena troškova:</w:t>
      </w:r>
      <w:r w:rsidRPr="00F214B8">
        <w:rPr>
          <w:rFonts w:ascii="Arial" w:hAnsi="Arial" w:cs="Arial"/>
          <w:sz w:val="22"/>
          <w:szCs w:val="22"/>
          <w:lang w:eastAsia="zh-CN"/>
        </w:rPr>
        <w:t xml:space="preserve"> .......................................................... </w:t>
      </w:r>
      <w:r w:rsidRPr="00F214B8">
        <w:rPr>
          <w:rFonts w:ascii="Arial" w:hAnsi="Arial" w:cs="Arial"/>
          <w:b/>
          <w:sz w:val="22"/>
          <w:szCs w:val="22"/>
          <w:lang w:eastAsia="zh-CN"/>
        </w:rPr>
        <w:t xml:space="preserve"> 33.500 EUR</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16.</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F214B8">
        <w:rPr>
          <w:rFonts w:ascii="Arial" w:hAnsi="Arial" w:cs="Arial"/>
          <w:b/>
          <w:sz w:val="22"/>
          <w:szCs w:val="22"/>
          <w:lang w:eastAsia="zh-CN"/>
        </w:rPr>
        <w:t>REKAPITULACIJA RASHODA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_________________________________________________________________________</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ab/>
      </w:r>
      <w:r w:rsidRPr="00F214B8">
        <w:rPr>
          <w:rFonts w:ascii="Arial" w:hAnsi="Arial" w:cs="Arial"/>
          <w:b/>
          <w:sz w:val="22"/>
          <w:szCs w:val="22"/>
          <w:lang w:eastAsia="zh-CN"/>
        </w:rPr>
        <w:t>OPIS RADOVA</w:t>
      </w:r>
      <w:r w:rsidRPr="00F214B8">
        <w:rPr>
          <w:rFonts w:ascii="Arial" w:hAnsi="Arial" w:cs="Arial"/>
          <w:b/>
          <w:sz w:val="22"/>
          <w:szCs w:val="22"/>
          <w:lang w:eastAsia="zh-CN"/>
        </w:rPr>
        <w:tab/>
      </w:r>
      <w:r w:rsidRPr="00F214B8">
        <w:rPr>
          <w:rFonts w:ascii="Arial" w:hAnsi="Arial" w:cs="Arial"/>
          <w:b/>
          <w:sz w:val="22"/>
          <w:szCs w:val="22"/>
          <w:lang w:eastAsia="zh-CN"/>
        </w:rPr>
        <w:tab/>
      </w:r>
      <w:r w:rsidRPr="00F214B8">
        <w:rPr>
          <w:rFonts w:ascii="Arial" w:hAnsi="Arial" w:cs="Arial"/>
          <w:b/>
          <w:sz w:val="22"/>
          <w:szCs w:val="22"/>
          <w:lang w:eastAsia="zh-CN"/>
        </w:rPr>
        <w:tab/>
      </w:r>
      <w:r w:rsidRPr="00F214B8">
        <w:rPr>
          <w:rFonts w:ascii="Arial" w:hAnsi="Arial" w:cs="Arial"/>
          <w:b/>
          <w:sz w:val="22"/>
          <w:szCs w:val="22"/>
          <w:lang w:eastAsia="zh-CN"/>
        </w:rPr>
        <w:tab/>
      </w:r>
      <w:r w:rsidRPr="00F214B8">
        <w:rPr>
          <w:rFonts w:ascii="Arial" w:hAnsi="Arial" w:cs="Arial"/>
          <w:b/>
          <w:sz w:val="22"/>
          <w:szCs w:val="22"/>
          <w:lang w:eastAsia="zh-CN"/>
        </w:rPr>
        <w:tab/>
      </w:r>
      <w:r w:rsidRPr="00F214B8">
        <w:rPr>
          <w:rFonts w:ascii="Arial" w:hAnsi="Arial" w:cs="Arial"/>
          <w:b/>
          <w:sz w:val="22"/>
          <w:szCs w:val="22"/>
          <w:lang w:eastAsia="zh-CN"/>
        </w:rPr>
        <w:tab/>
      </w:r>
      <w:r w:rsidRPr="00F214B8">
        <w:rPr>
          <w:rFonts w:ascii="Arial" w:hAnsi="Arial" w:cs="Arial"/>
          <w:b/>
          <w:sz w:val="22"/>
          <w:szCs w:val="22"/>
          <w:lang w:eastAsia="zh-CN"/>
        </w:rPr>
        <w:tab/>
        <w:t xml:space="preserve">    2024.god. ( EUR )       </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__________________________________________________________________________</w:t>
      </w:r>
    </w:p>
    <w:p w:rsidR="00F214B8" w:rsidRPr="00F214B8" w:rsidRDefault="00F214B8" w:rsidP="00F214B8">
      <w:pPr>
        <w:widowControl w:val="0"/>
        <w:pBdr>
          <w:bottom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1.  Deratizacija, dezinsekcija i dezinfekcija                                          1</w:t>
      </w:r>
      <w:r w:rsidRPr="00F214B8">
        <w:rPr>
          <w:rFonts w:ascii="Arial" w:hAnsi="Arial" w:cs="Arial"/>
          <w:sz w:val="22"/>
          <w:szCs w:val="22"/>
          <w:lang w:eastAsia="zh-CN"/>
        </w:rPr>
        <w:t>78.130</w:t>
      </w:r>
    </w:p>
    <w:p w:rsidR="00F214B8" w:rsidRPr="00F214B8" w:rsidRDefault="00F214B8" w:rsidP="00F214B8">
      <w:pPr>
        <w:widowControl w:val="0"/>
        <w:pBdr>
          <w:bottom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6521"/>
          <w:tab w:val="left" w:pos="6804"/>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 xml:space="preserve">2. Blagdansko uređenje Grada i naselja                                                67.000 </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highlight w:val="white"/>
          <w:lang w:eastAsia="zh-CN"/>
        </w:rPr>
        <w:t xml:space="preserve">3. Opskrba trgovina i građana unutar povijesne </w:t>
      </w:r>
    </w:p>
    <w:p w:rsidR="00F214B8" w:rsidRPr="00F214B8" w:rsidRDefault="00F214B8" w:rsidP="00F214B8">
      <w:pPr>
        <w:widowControl w:val="0"/>
        <w:pBdr>
          <w:bottom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eastAsia="Arial" w:hAnsi="Arial" w:cs="Arial"/>
          <w:sz w:val="22"/>
          <w:szCs w:val="22"/>
          <w:highlight w:val="white"/>
          <w:lang w:eastAsia="zh-CN"/>
        </w:rPr>
        <w:t xml:space="preserve">    </w:t>
      </w:r>
      <w:r w:rsidRPr="00F214B8">
        <w:rPr>
          <w:rFonts w:ascii="Arial" w:hAnsi="Arial" w:cs="Arial"/>
          <w:sz w:val="22"/>
          <w:szCs w:val="22"/>
          <w:highlight w:val="white"/>
          <w:lang w:eastAsia="zh-CN"/>
        </w:rPr>
        <w:t>jezgre Grada Dubrovnika posebnim vozilima                         ( iz cijene usluge )</w:t>
      </w:r>
    </w:p>
    <w:p w:rsid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highlight w:val="white"/>
          <w:lang w:eastAsia="zh-CN"/>
        </w:rPr>
      </w:pPr>
      <w:r w:rsidRPr="00F214B8">
        <w:rPr>
          <w:rFonts w:ascii="Arial" w:hAnsi="Arial" w:cs="Arial"/>
          <w:sz w:val="22"/>
          <w:szCs w:val="22"/>
          <w:highlight w:val="white"/>
          <w:lang w:eastAsia="zh-CN"/>
        </w:rPr>
        <w:t xml:space="preserve">4. Javno oglašavanje                                   </w:t>
      </w:r>
      <w:r w:rsidRPr="00F214B8">
        <w:rPr>
          <w:rFonts w:ascii="Arial" w:hAnsi="Arial" w:cs="Arial"/>
          <w:sz w:val="22"/>
          <w:szCs w:val="22"/>
          <w:highlight w:val="white"/>
          <w:lang w:eastAsia="zh-CN"/>
        </w:rPr>
        <w:tab/>
      </w:r>
      <w:r w:rsidRPr="00F214B8">
        <w:rPr>
          <w:rFonts w:ascii="Arial" w:hAnsi="Arial" w:cs="Arial"/>
          <w:sz w:val="22"/>
          <w:szCs w:val="22"/>
          <w:highlight w:val="white"/>
          <w:lang w:eastAsia="zh-CN"/>
        </w:rPr>
        <w:tab/>
      </w:r>
      <w:r w:rsidRPr="00F214B8">
        <w:rPr>
          <w:rFonts w:ascii="Arial" w:hAnsi="Arial" w:cs="Arial"/>
          <w:sz w:val="22"/>
          <w:szCs w:val="22"/>
          <w:highlight w:val="white"/>
          <w:lang w:eastAsia="zh-CN"/>
        </w:rPr>
        <w:tab/>
        <w:t xml:space="preserve">     ( iz cijene usluge )</w:t>
      </w:r>
    </w:p>
    <w:p w:rsidR="00F214B8" w:rsidRDefault="00F214B8" w:rsidP="00F214B8">
      <w:pPr>
        <w:widowControl w:val="0"/>
        <w:pBdr>
          <w:bottom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highlight w:val="white"/>
          <w:lang w:eastAsia="zh-CN"/>
        </w:rPr>
        <w:t>5. Održavanje javne hidrantske mreže                                       ( iz cijene usluge )</w:t>
      </w:r>
    </w:p>
    <w:p w:rsidR="00F214B8" w:rsidRPr="00F214B8" w:rsidRDefault="00F214B8" w:rsidP="00F214B8">
      <w:pPr>
        <w:widowControl w:val="0"/>
        <w:pBdr>
          <w:top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highlight w:val="white"/>
          <w:lang w:eastAsia="zh-CN"/>
        </w:rPr>
        <w:t xml:space="preserve">6. Označavanje naselja, ulica, obala, trgova i zgrada                           </w:t>
      </w:r>
      <w:r w:rsidRPr="00F214B8">
        <w:rPr>
          <w:rFonts w:ascii="Arial" w:hAnsi="Arial" w:cs="Arial"/>
          <w:sz w:val="22"/>
          <w:szCs w:val="22"/>
          <w:lang w:eastAsia="zh-CN"/>
        </w:rPr>
        <w:t xml:space="preserve">   27.000</w:t>
      </w:r>
    </w:p>
    <w:p w:rsidR="00F214B8" w:rsidRPr="00F214B8" w:rsidRDefault="00F214B8" w:rsidP="00F214B8">
      <w:pPr>
        <w:widowControl w:val="0"/>
        <w:pBdr>
          <w:top w:val="single" w:sz="4" w:space="1" w:color="auto"/>
          <w:bottom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highlight w:val="white"/>
          <w:lang w:eastAsia="zh-CN"/>
        </w:rPr>
        <w:t xml:space="preserve">7. Skrb o gradskim golubovima i labudovima                                 </w:t>
      </w:r>
      <w:r w:rsidRPr="00F214B8">
        <w:rPr>
          <w:rFonts w:ascii="Arial" w:hAnsi="Arial" w:cs="Arial"/>
          <w:sz w:val="22"/>
          <w:szCs w:val="22"/>
          <w:highlight w:val="white"/>
          <w:lang w:eastAsia="zh-CN"/>
        </w:rPr>
        <w:tab/>
        <w:t xml:space="preserve"> </w:t>
      </w:r>
      <w:r w:rsidRPr="00F214B8">
        <w:rPr>
          <w:rFonts w:ascii="Arial" w:hAnsi="Arial" w:cs="Arial"/>
          <w:sz w:val="22"/>
          <w:szCs w:val="22"/>
          <w:lang w:eastAsia="zh-CN"/>
        </w:rPr>
        <w:t>6.640</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8. Nabava materijala za male komunalne poslove po                            160.000</w:t>
      </w:r>
    </w:p>
    <w:p w:rsidR="00F214B8" w:rsidRPr="00F214B8" w:rsidRDefault="00F214B8" w:rsidP="00F214B8">
      <w:pPr>
        <w:widowControl w:val="0"/>
        <w:pBdr>
          <w:bottom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eastAsia="Arial" w:hAnsi="Arial" w:cs="Arial"/>
          <w:sz w:val="22"/>
          <w:szCs w:val="22"/>
          <w:lang w:eastAsia="zh-CN"/>
        </w:rPr>
        <w:t xml:space="preserve">    </w:t>
      </w:r>
      <w:r w:rsidRPr="00F214B8">
        <w:rPr>
          <w:rFonts w:ascii="Arial" w:hAnsi="Arial" w:cs="Arial"/>
          <w:sz w:val="22"/>
          <w:szCs w:val="22"/>
          <w:lang w:eastAsia="zh-CN"/>
        </w:rPr>
        <w:t xml:space="preserve">gradskim kotarevima i mjesnim odborima         </w:t>
      </w:r>
    </w:p>
    <w:p w:rsidR="00F214B8" w:rsidRPr="00F214B8" w:rsidRDefault="00F214B8" w:rsidP="00F214B8">
      <w:pPr>
        <w:widowControl w:val="0"/>
        <w:pBdr>
          <w:top w:val="single" w:sz="4" w:space="1" w:color="auto"/>
          <w:bottom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9. Zbrinjavanje životinjskih lešina</w:t>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t xml:space="preserve">                                  18.000</w:t>
      </w:r>
    </w:p>
    <w:p w:rsidR="00F214B8" w:rsidRPr="00F214B8" w:rsidRDefault="00F214B8" w:rsidP="00F214B8">
      <w:pPr>
        <w:widowControl w:val="0"/>
        <w:pBdr>
          <w:bottom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10. Čišćenje morske obale i priobalnog područja                                       5.300</w:t>
      </w:r>
    </w:p>
    <w:p w:rsidR="00F214B8" w:rsidRPr="00F214B8" w:rsidRDefault="00F214B8" w:rsidP="00F214B8">
      <w:pPr>
        <w:widowControl w:val="0"/>
        <w:pBdr>
          <w:top w:val="single" w:sz="4" w:space="1" w:color="auto"/>
          <w:bottom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11. Održavanje i saniranje ogradnih zidova                                              33.500</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s>
        <w:suppressAutoHyphens/>
        <w:overflowPunct w:val="0"/>
        <w:autoSpaceDE w:val="0"/>
        <w:textAlignment w:val="baseline"/>
        <w:rPr>
          <w:rFonts w:ascii="Arial" w:hAnsi="Arial" w:cs="Arial"/>
          <w:sz w:val="22"/>
          <w:szCs w:val="22"/>
          <w:lang w:eastAsia="zh-CN"/>
        </w:rPr>
      </w:pPr>
      <w:r w:rsidRPr="00F214B8">
        <w:rPr>
          <w:rFonts w:ascii="Arial" w:hAnsi="Arial" w:cs="Arial"/>
          <w:b/>
          <w:sz w:val="22"/>
          <w:szCs w:val="22"/>
          <w:lang w:eastAsia="zh-CN"/>
        </w:rPr>
        <w:t>UKUPNO:</w:t>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t xml:space="preserve">       </w:t>
      </w:r>
      <w:r w:rsidRPr="00F214B8">
        <w:rPr>
          <w:rFonts w:ascii="Arial" w:hAnsi="Arial" w:cs="Arial"/>
          <w:b/>
          <w:bCs/>
          <w:sz w:val="22"/>
          <w:szCs w:val="22"/>
          <w:lang w:eastAsia="zh-CN"/>
        </w:rPr>
        <w:t xml:space="preserve">    495.570</w:t>
      </w:r>
      <w:r w:rsidRPr="00F214B8">
        <w:rPr>
          <w:rFonts w:ascii="Arial" w:hAnsi="Arial" w:cs="Arial"/>
          <w:b/>
          <w:sz w:val="22"/>
          <w:szCs w:val="22"/>
          <w:lang w:eastAsia="zh-CN"/>
        </w:rPr>
        <w:t xml:space="preserve">  EUR</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s>
        <w:suppressAutoHyphens/>
        <w:overflowPunct w:val="0"/>
        <w:autoSpaceDE w:val="0"/>
        <w:textAlignment w:val="baseline"/>
        <w:rPr>
          <w:rFonts w:ascii="Arial" w:hAnsi="Arial" w:cs="Arial"/>
          <w:sz w:val="22"/>
          <w:szCs w:val="22"/>
          <w:lang w:eastAsia="zh-CN"/>
        </w:rPr>
      </w:pPr>
      <w:r w:rsidRPr="00F214B8">
        <w:rPr>
          <w:rFonts w:ascii="Arial" w:hAnsi="Arial" w:cs="Arial"/>
          <w:sz w:val="22"/>
          <w:szCs w:val="22"/>
          <w:lang w:eastAsia="zh-CN"/>
        </w:rPr>
        <w:t>_________________________________________________________________________</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III.  IZVORI FINANCIRANJA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17.</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Financiranje radova iz članaka 2. do 15. u 2024. godini vršit će se iz slijedećih izvora: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lastRenderedPageBreak/>
        <w:t>__________________________________________________________________________</w:t>
      </w:r>
    </w:p>
    <w:p w:rsidR="00F214B8" w:rsidRPr="00F214B8" w:rsidRDefault="00F214B8" w:rsidP="00F214B8">
      <w:pPr>
        <w:widowControl w:val="0"/>
        <w:tabs>
          <w:tab w:val="right" w:leader="hyphen" w:pos="6804"/>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1. Opći prihodi ...............................................................................     423.270 EUR</w:t>
      </w:r>
    </w:p>
    <w:p w:rsidR="00F214B8" w:rsidRPr="00F214B8" w:rsidRDefault="00F214B8" w:rsidP="00F214B8">
      <w:pPr>
        <w:widowControl w:val="0"/>
        <w:tabs>
          <w:tab w:val="right" w:leader="hyphen" w:pos="6804"/>
          <w:tab w:val="left" w:pos="7088"/>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 xml:space="preserve">2. Komunalna naknada ………………………………………….…… </w:t>
      </w:r>
      <w:r w:rsidRPr="00F214B8">
        <w:rPr>
          <w:rFonts w:ascii="Arial" w:hAnsi="Arial" w:cs="Arial"/>
          <w:b/>
          <w:sz w:val="22"/>
          <w:szCs w:val="22"/>
          <w:lang w:eastAsia="zh-CN"/>
        </w:rPr>
        <w:t xml:space="preserve">      </w:t>
      </w:r>
      <w:r w:rsidRPr="00F214B8">
        <w:rPr>
          <w:rFonts w:ascii="Arial" w:hAnsi="Arial" w:cs="Arial"/>
          <w:sz w:val="22"/>
          <w:szCs w:val="22"/>
          <w:lang w:eastAsia="zh-CN"/>
        </w:rPr>
        <w:t>67.000 EUR</w:t>
      </w:r>
      <w:r w:rsidRPr="00F214B8">
        <w:rPr>
          <w:rFonts w:ascii="Arial" w:hAnsi="Arial" w:cs="Arial"/>
          <w:b/>
          <w:sz w:val="22"/>
          <w:szCs w:val="22"/>
          <w:lang w:eastAsia="zh-CN"/>
        </w:rPr>
        <w:t xml:space="preserve">  </w:t>
      </w:r>
    </w:p>
    <w:p w:rsidR="00F214B8" w:rsidRPr="00F214B8" w:rsidRDefault="00F214B8" w:rsidP="00F214B8">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 xml:space="preserve">3. Naknada za uporabu pomorskog dobra ...................................          5.300 EUR                                                                                                            </w:t>
      </w:r>
    </w:p>
    <w:p w:rsidR="00F214B8" w:rsidRPr="00F214B8" w:rsidRDefault="00F214B8" w:rsidP="00F214B8">
      <w:pPr>
        <w:widowControl w:val="0"/>
        <w:pBdr>
          <w:top w:val="none" w:sz="0" w:space="0" w:color="000000"/>
          <w:left w:val="none" w:sz="0" w:space="0" w:color="000000"/>
          <w:bottom w:val="single" w:sz="6" w:space="1" w:color="000000"/>
          <w:right w:val="none" w:sz="0" w:space="0" w:color="000000"/>
        </w:pBdr>
        <w:tabs>
          <w:tab w:val="right" w:leader="hyphen" w:pos="6804"/>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F214B8">
        <w:rPr>
          <w:rFonts w:ascii="Arial" w:eastAsia="Arial" w:hAnsi="Arial" w:cs="Arial"/>
          <w:sz w:val="22"/>
          <w:szCs w:val="22"/>
          <w:lang w:eastAsia="zh-CN"/>
        </w:rPr>
        <w:t xml:space="preserve"> </w:t>
      </w:r>
      <w:r w:rsidRPr="00F214B8">
        <w:rPr>
          <w:rFonts w:ascii="Arial" w:hAnsi="Arial" w:cs="Arial"/>
          <w:b/>
          <w:sz w:val="22"/>
          <w:szCs w:val="22"/>
          <w:lang w:eastAsia="zh-CN"/>
        </w:rPr>
        <w:t xml:space="preserve">UKUPNO:                                                                                          495.570 EUR     </w:t>
      </w:r>
    </w:p>
    <w:p w:rsidR="00F214B8" w:rsidRPr="00F214B8" w:rsidRDefault="00F214B8" w:rsidP="00F214B8">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F214B8">
        <w:rPr>
          <w:rFonts w:ascii="Arial" w:eastAsia="Arial" w:hAnsi="Arial" w:cs="Arial"/>
          <w:b/>
          <w:sz w:val="22"/>
          <w:szCs w:val="22"/>
          <w:u w:val="single"/>
          <w:lang w:eastAsia="zh-CN"/>
        </w:rPr>
        <w:t xml:space="preserve">                                                                                         </w:t>
      </w:r>
    </w:p>
    <w:p w:rsidR="00F214B8" w:rsidRPr="00F214B8" w:rsidRDefault="00F214B8" w:rsidP="00F214B8">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F214B8">
        <w:rPr>
          <w:rFonts w:ascii="Arial" w:eastAsia="Arial" w:hAnsi="Arial" w:cs="Arial"/>
          <w:sz w:val="22"/>
          <w:szCs w:val="22"/>
          <w:lang w:eastAsia="zh-CN"/>
        </w:rPr>
        <w:t xml:space="preserve">  </w:t>
      </w:r>
    </w:p>
    <w:p w:rsidR="00F214B8" w:rsidRPr="00F214B8" w:rsidRDefault="00F214B8" w:rsidP="00F214B8">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IV.  PROVEDBA PROGRAMA</w:t>
      </w:r>
    </w:p>
    <w:p w:rsidR="00F214B8" w:rsidRPr="00F214B8" w:rsidRDefault="00F214B8" w:rsidP="00F214B8">
      <w:pPr>
        <w:widowControl w:val="0"/>
        <w:tabs>
          <w:tab w:val="right" w:leader="hyphen" w:pos="6804"/>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right" w:leader="hyphen" w:pos="6804"/>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18.</w:t>
      </w:r>
    </w:p>
    <w:p w:rsidR="00F214B8" w:rsidRPr="00F214B8" w:rsidRDefault="00F214B8" w:rsidP="00F214B8">
      <w:pPr>
        <w:widowControl w:val="0"/>
        <w:tabs>
          <w:tab w:val="right" w:leader="hyphen" w:pos="6804"/>
        </w:tabs>
        <w:suppressAutoHyphens/>
        <w:overflowPunct w:val="0"/>
        <w:autoSpaceDE w:val="0"/>
        <w:jc w:val="center"/>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Vrijednost pojedinih radova iz ovog Programa utvrđena je na temelju potreba i prosječnih cijena takvih radova iz ranijih godina.</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V. ZAVRŠNE ODREDBE</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F214B8">
        <w:rPr>
          <w:rFonts w:ascii="Arial" w:hAnsi="Arial" w:cs="Arial"/>
          <w:sz w:val="22"/>
          <w:szCs w:val="22"/>
          <w:lang w:eastAsia="zh-CN"/>
        </w:rPr>
        <w:t>Članak 19.</w:t>
      </w:r>
    </w:p>
    <w:p w:rsidR="00F214B8" w:rsidRPr="00F214B8" w:rsidRDefault="00F214B8" w:rsidP="00F214B8">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B15AD4" w:rsidRPr="00F214B8" w:rsidRDefault="00F214B8" w:rsidP="00ED0EC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F214B8">
        <w:rPr>
          <w:rFonts w:ascii="Arial" w:hAnsi="Arial" w:cs="Arial"/>
          <w:sz w:val="22"/>
          <w:szCs w:val="22"/>
          <w:lang w:eastAsia="zh-CN"/>
        </w:rPr>
        <w:t>Ovaj program stupa na snagu osmog dana od dana objave u "Službenom glasniku Grada Dubrovnika" i provodit će se tijekom 2024. godine.</w:t>
      </w:r>
      <w:r w:rsidRPr="00F214B8">
        <w:rPr>
          <w:rFonts w:ascii="Arial" w:hAnsi="Arial" w:cs="Arial"/>
          <w:color w:val="FF0000"/>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r w:rsidRPr="00F214B8">
        <w:rPr>
          <w:rFonts w:ascii="Arial" w:hAnsi="Arial" w:cs="Arial"/>
          <w:sz w:val="22"/>
          <w:szCs w:val="22"/>
          <w:lang w:eastAsia="zh-CN"/>
        </w:rPr>
        <w:tab/>
      </w:r>
    </w:p>
    <w:p w:rsidR="00F214B8" w:rsidRPr="00F214B8" w:rsidRDefault="00F214B8" w:rsidP="00F214B8">
      <w:pPr>
        <w:rPr>
          <w:rFonts w:ascii="Arial" w:eastAsia="Calibri" w:hAnsi="Arial" w:cs="Arial"/>
          <w:sz w:val="22"/>
          <w:szCs w:val="22"/>
          <w:lang w:eastAsia="en-US"/>
        </w:rPr>
      </w:pPr>
      <w:r w:rsidRPr="00F214B8">
        <w:rPr>
          <w:rFonts w:ascii="Arial" w:eastAsia="Calibri" w:hAnsi="Arial" w:cs="Arial"/>
          <w:sz w:val="22"/>
          <w:szCs w:val="22"/>
          <w:lang w:eastAsia="en-US"/>
        </w:rPr>
        <w:t>KLASA: 363-01/23-03/01</w:t>
      </w:r>
    </w:p>
    <w:p w:rsidR="00F214B8" w:rsidRPr="00F214B8" w:rsidRDefault="00F214B8" w:rsidP="00F214B8">
      <w:pPr>
        <w:rPr>
          <w:rFonts w:ascii="Arial" w:eastAsia="Calibri" w:hAnsi="Arial" w:cs="Arial"/>
          <w:sz w:val="22"/>
          <w:szCs w:val="22"/>
          <w:lang w:eastAsia="en-US"/>
        </w:rPr>
      </w:pPr>
      <w:r w:rsidRPr="00F214B8">
        <w:rPr>
          <w:rFonts w:ascii="Arial" w:eastAsia="Calibri" w:hAnsi="Arial" w:cs="Arial"/>
          <w:sz w:val="22"/>
          <w:szCs w:val="22"/>
          <w:lang w:eastAsia="en-US"/>
        </w:rPr>
        <w:t>URBROJ: 2117-1-09-23-03</w:t>
      </w:r>
    </w:p>
    <w:p w:rsidR="00F214B8" w:rsidRPr="00F214B8" w:rsidRDefault="00F214B8" w:rsidP="00F214B8">
      <w:pPr>
        <w:rPr>
          <w:rFonts w:ascii="Arial" w:eastAsia="Calibri" w:hAnsi="Arial" w:cs="Arial"/>
          <w:sz w:val="22"/>
          <w:szCs w:val="22"/>
          <w:lang w:eastAsia="en-US"/>
        </w:rPr>
      </w:pPr>
      <w:r w:rsidRPr="00F214B8">
        <w:rPr>
          <w:rFonts w:ascii="Arial" w:eastAsia="Calibri" w:hAnsi="Arial" w:cs="Arial"/>
          <w:sz w:val="22"/>
          <w:szCs w:val="22"/>
          <w:lang w:eastAsia="en-US"/>
        </w:rPr>
        <w:t>Dubrovnik, 15. studenog 2023.</w:t>
      </w:r>
    </w:p>
    <w:p w:rsidR="00B15AD4" w:rsidRPr="00F214B8" w:rsidRDefault="00B15AD4" w:rsidP="00F214B8">
      <w:pPr>
        <w:rPr>
          <w:rFonts w:ascii="Arial" w:hAnsi="Arial" w:cs="Arial"/>
          <w:sz w:val="22"/>
          <w:szCs w:val="22"/>
        </w:rPr>
      </w:pPr>
    </w:p>
    <w:p w:rsidR="00B15AD4" w:rsidRPr="00F214B8" w:rsidRDefault="00B15AD4" w:rsidP="00F214B8">
      <w:pPr>
        <w:autoSpaceDE w:val="0"/>
        <w:autoSpaceDN w:val="0"/>
        <w:adjustRightInd w:val="0"/>
        <w:rPr>
          <w:rFonts w:ascii="Arial" w:hAnsi="Arial" w:cs="Arial"/>
          <w:sz w:val="22"/>
          <w:szCs w:val="22"/>
          <w:lang w:val="en-US"/>
        </w:rPr>
      </w:pPr>
      <w:r w:rsidRPr="00F214B8">
        <w:rPr>
          <w:rFonts w:ascii="Arial" w:hAnsi="Arial" w:cs="Arial"/>
          <w:sz w:val="22"/>
          <w:szCs w:val="22"/>
          <w:lang w:val="en-US"/>
        </w:rPr>
        <w:t xml:space="preserve">Predsjednik Gradskog vijeća:                                </w:t>
      </w:r>
      <w:r w:rsidRPr="00F214B8">
        <w:rPr>
          <w:rFonts w:ascii="Arial" w:hAnsi="Arial" w:cs="Arial"/>
          <w:sz w:val="22"/>
          <w:szCs w:val="22"/>
          <w:lang w:val="en-US"/>
        </w:rPr>
        <w:tab/>
      </w:r>
      <w:r w:rsidRPr="00F214B8">
        <w:rPr>
          <w:rFonts w:ascii="Arial" w:hAnsi="Arial" w:cs="Arial"/>
          <w:sz w:val="22"/>
          <w:szCs w:val="22"/>
          <w:lang w:val="en-US"/>
        </w:rPr>
        <w:tab/>
      </w:r>
      <w:r w:rsidRPr="00F214B8">
        <w:rPr>
          <w:rFonts w:ascii="Arial" w:hAnsi="Arial" w:cs="Arial"/>
          <w:sz w:val="22"/>
          <w:szCs w:val="22"/>
          <w:lang w:val="en-US"/>
        </w:rPr>
        <w:tab/>
        <w:t xml:space="preserve">                                 </w:t>
      </w:r>
    </w:p>
    <w:p w:rsidR="00B15AD4" w:rsidRPr="00F214B8" w:rsidRDefault="00B15AD4" w:rsidP="00F214B8">
      <w:pPr>
        <w:autoSpaceDE w:val="0"/>
        <w:autoSpaceDN w:val="0"/>
        <w:adjustRightInd w:val="0"/>
        <w:rPr>
          <w:rFonts w:ascii="Arial" w:hAnsi="Arial" w:cs="Arial"/>
          <w:sz w:val="22"/>
          <w:szCs w:val="22"/>
          <w:lang w:val="en-US"/>
        </w:rPr>
      </w:pPr>
      <w:r w:rsidRPr="00F214B8">
        <w:rPr>
          <w:rFonts w:ascii="Arial" w:hAnsi="Arial" w:cs="Arial"/>
          <w:sz w:val="22"/>
          <w:szCs w:val="22"/>
          <w:lang w:val="en-US"/>
        </w:rPr>
        <w:t>mr. sc.</w:t>
      </w:r>
      <w:r w:rsidRPr="00F214B8">
        <w:rPr>
          <w:rFonts w:ascii="Arial" w:hAnsi="Arial" w:cs="Arial"/>
          <w:b/>
          <w:sz w:val="22"/>
          <w:szCs w:val="22"/>
          <w:lang w:val="en-US"/>
        </w:rPr>
        <w:t xml:space="preserve"> Marko Potrebica</w:t>
      </w:r>
      <w:r w:rsidRPr="00F214B8">
        <w:rPr>
          <w:rFonts w:ascii="Arial" w:hAnsi="Arial" w:cs="Arial"/>
          <w:sz w:val="22"/>
          <w:szCs w:val="22"/>
          <w:lang w:val="en-US"/>
        </w:rPr>
        <w:t xml:space="preserve">, v. r. </w:t>
      </w:r>
    </w:p>
    <w:p w:rsidR="00B15AD4" w:rsidRPr="00F214B8" w:rsidRDefault="00B15AD4" w:rsidP="00F214B8">
      <w:pPr>
        <w:autoSpaceDE w:val="0"/>
        <w:autoSpaceDN w:val="0"/>
        <w:adjustRightInd w:val="0"/>
        <w:rPr>
          <w:rFonts w:ascii="Arial" w:hAnsi="Arial" w:cs="Arial"/>
          <w:sz w:val="22"/>
          <w:szCs w:val="22"/>
          <w:lang w:val="en-US"/>
        </w:rPr>
      </w:pPr>
      <w:r w:rsidRPr="00F214B8">
        <w:rPr>
          <w:rFonts w:ascii="Arial" w:hAnsi="Arial" w:cs="Arial"/>
          <w:sz w:val="22"/>
          <w:szCs w:val="22"/>
          <w:lang w:val="en-US"/>
        </w:rPr>
        <w:t>----------------------------------------</w:t>
      </w:r>
    </w:p>
    <w:p w:rsidR="00B15AD4" w:rsidRPr="00F214B8" w:rsidRDefault="00B15AD4" w:rsidP="00F214B8">
      <w:pPr>
        <w:rPr>
          <w:rFonts w:ascii="Arial" w:hAnsi="Arial" w:cs="Arial"/>
          <w:sz w:val="22"/>
          <w:szCs w:val="22"/>
        </w:rPr>
      </w:pPr>
    </w:p>
    <w:p w:rsidR="00B15AD4" w:rsidRPr="00F214B8" w:rsidRDefault="00B15AD4" w:rsidP="00F214B8">
      <w:pPr>
        <w:rPr>
          <w:rFonts w:ascii="Arial" w:hAnsi="Arial" w:cs="Arial"/>
          <w:sz w:val="22"/>
          <w:szCs w:val="22"/>
        </w:rPr>
      </w:pPr>
    </w:p>
    <w:p w:rsidR="00B15AD4" w:rsidRPr="00F214B8" w:rsidRDefault="00B15AD4" w:rsidP="00F214B8">
      <w:pPr>
        <w:rPr>
          <w:rFonts w:ascii="Arial" w:hAnsi="Arial" w:cs="Arial"/>
          <w:sz w:val="22"/>
          <w:szCs w:val="22"/>
        </w:rPr>
      </w:pPr>
    </w:p>
    <w:p w:rsidR="00B15AD4" w:rsidRPr="00F214B8" w:rsidRDefault="00B15AD4" w:rsidP="00F214B8">
      <w:pPr>
        <w:rPr>
          <w:rFonts w:ascii="Arial" w:hAnsi="Arial" w:cs="Arial"/>
          <w:sz w:val="22"/>
          <w:szCs w:val="22"/>
        </w:rPr>
      </w:pPr>
    </w:p>
    <w:p w:rsidR="00B15AD4" w:rsidRPr="00A520F4" w:rsidRDefault="00B15AD4" w:rsidP="00620E3E">
      <w:pPr>
        <w:rPr>
          <w:rFonts w:ascii="Arial" w:hAnsi="Arial" w:cs="Arial"/>
          <w:b/>
          <w:sz w:val="22"/>
          <w:szCs w:val="22"/>
        </w:rPr>
      </w:pPr>
      <w:r w:rsidRPr="00A520F4">
        <w:rPr>
          <w:rFonts w:ascii="Arial" w:hAnsi="Arial" w:cs="Arial"/>
          <w:b/>
          <w:sz w:val="22"/>
          <w:szCs w:val="22"/>
        </w:rPr>
        <w:t>175</w:t>
      </w:r>
    </w:p>
    <w:p w:rsidR="00B15AD4" w:rsidRDefault="00B15AD4" w:rsidP="00620E3E">
      <w:pPr>
        <w:rPr>
          <w:rFonts w:ascii="Arial" w:hAnsi="Arial" w:cs="Arial"/>
          <w:sz w:val="22"/>
          <w:szCs w:val="22"/>
        </w:rPr>
      </w:pPr>
    </w:p>
    <w:p w:rsidR="003E2336" w:rsidRDefault="003E2336" w:rsidP="00620E3E">
      <w:pPr>
        <w:rPr>
          <w:rFonts w:ascii="Arial" w:hAnsi="Arial" w:cs="Arial"/>
          <w:sz w:val="22"/>
          <w:szCs w:val="22"/>
        </w:rPr>
      </w:pPr>
    </w:p>
    <w:p w:rsidR="0000154E" w:rsidRPr="0000154E" w:rsidRDefault="0000154E" w:rsidP="0000154E">
      <w:pPr>
        <w:suppressAutoHyphens/>
        <w:jc w:val="both"/>
        <w:rPr>
          <w:rFonts w:ascii="Arial" w:hAnsi="Arial" w:cs="Arial"/>
          <w:sz w:val="22"/>
          <w:szCs w:val="22"/>
          <w:lang w:eastAsia="ar-SA"/>
        </w:rPr>
      </w:pPr>
      <w:r w:rsidRPr="0000154E">
        <w:rPr>
          <w:rFonts w:ascii="Arial" w:hAnsi="Arial" w:cs="Arial"/>
          <w:sz w:val="22"/>
          <w:szCs w:val="22"/>
          <w:lang w:eastAsia="ar-SA"/>
        </w:rPr>
        <w:t xml:space="preserve">Na temelju članka </w:t>
      </w:r>
      <w:bookmarkStart w:id="23" w:name="_Hlk531364580"/>
      <w:r w:rsidRPr="0000154E">
        <w:rPr>
          <w:rFonts w:ascii="Arial" w:hAnsi="Arial" w:cs="Arial"/>
          <w:sz w:val="22"/>
          <w:szCs w:val="22"/>
          <w:lang w:eastAsia="ar-SA"/>
        </w:rPr>
        <w:t>67.</w:t>
      </w:r>
      <w:bookmarkEnd w:id="23"/>
      <w:r w:rsidRPr="0000154E">
        <w:rPr>
          <w:rFonts w:ascii="Arial" w:hAnsi="Arial" w:cs="Arial"/>
          <w:sz w:val="22"/>
          <w:szCs w:val="22"/>
          <w:lang w:eastAsia="ar-SA"/>
        </w:rPr>
        <w:t xml:space="preserve"> stavka 1. Zakona o komunalnom gospodarstvu („Narodne novine“, broj </w:t>
      </w:r>
      <w:bookmarkStart w:id="24" w:name="_Hlk531363574"/>
      <w:r w:rsidRPr="0000154E">
        <w:rPr>
          <w:rFonts w:ascii="Arial" w:hAnsi="Arial" w:cs="Arial"/>
          <w:sz w:val="22"/>
          <w:szCs w:val="22"/>
          <w:lang w:eastAsia="ar-SA"/>
        </w:rPr>
        <w:t>68/18</w:t>
      </w:r>
      <w:bookmarkEnd w:id="24"/>
      <w:r w:rsidRPr="0000154E">
        <w:rPr>
          <w:rFonts w:ascii="Arial" w:hAnsi="Arial" w:cs="Arial"/>
          <w:sz w:val="22"/>
          <w:szCs w:val="22"/>
          <w:lang w:eastAsia="ar-SA"/>
        </w:rPr>
        <w:t>, 110/18 i 32/20) i članka 39. Statuta Grada Dubrovnika („Službeni glasnik Grada Dubrovnika“, broj 2/21), Gradsko vijeće Grada Dubrovnika na 27. sjednici, održanoj 15. studenog 2023., donijelo je</w:t>
      </w:r>
    </w:p>
    <w:p w:rsidR="0000154E" w:rsidRPr="0000154E" w:rsidRDefault="0000154E" w:rsidP="0000154E">
      <w:pPr>
        <w:suppressAutoHyphens/>
        <w:rPr>
          <w:rFonts w:ascii="Arial" w:hAnsi="Arial" w:cs="Arial"/>
          <w:sz w:val="22"/>
          <w:szCs w:val="22"/>
          <w:lang w:eastAsia="ar-SA"/>
        </w:rPr>
      </w:pPr>
    </w:p>
    <w:p w:rsidR="0000154E" w:rsidRPr="0000154E" w:rsidRDefault="0000154E" w:rsidP="0000154E">
      <w:pPr>
        <w:suppressAutoHyphens/>
        <w:rPr>
          <w:rFonts w:ascii="Arial" w:hAnsi="Arial" w:cs="Arial"/>
          <w:sz w:val="22"/>
          <w:szCs w:val="22"/>
          <w:lang w:eastAsia="ar-SA"/>
        </w:rPr>
      </w:pPr>
    </w:p>
    <w:p w:rsidR="0000154E" w:rsidRPr="0000154E" w:rsidRDefault="0000154E" w:rsidP="0000154E">
      <w:pPr>
        <w:suppressAutoHyphens/>
        <w:autoSpaceDE w:val="0"/>
        <w:jc w:val="center"/>
        <w:rPr>
          <w:rFonts w:ascii="Arial" w:eastAsia="TimesNewRoman" w:hAnsi="Arial" w:cs="Arial"/>
          <w:b/>
          <w:bCs/>
          <w:sz w:val="22"/>
          <w:szCs w:val="22"/>
          <w:lang w:eastAsia="ar-SA"/>
        </w:rPr>
      </w:pPr>
      <w:r w:rsidRPr="0000154E">
        <w:rPr>
          <w:rFonts w:ascii="Arial" w:eastAsia="TimesNewRoman" w:hAnsi="Arial" w:cs="Arial"/>
          <w:b/>
          <w:bCs/>
          <w:sz w:val="22"/>
          <w:szCs w:val="22"/>
          <w:lang w:eastAsia="ar-SA"/>
        </w:rPr>
        <w:t xml:space="preserve">PROGRAM   </w:t>
      </w:r>
    </w:p>
    <w:p w:rsidR="0000154E" w:rsidRPr="0000154E" w:rsidRDefault="0000154E" w:rsidP="0000154E">
      <w:pPr>
        <w:suppressAutoHyphens/>
        <w:autoSpaceDE w:val="0"/>
        <w:jc w:val="center"/>
        <w:rPr>
          <w:rFonts w:ascii="Arial" w:eastAsia="TimesNewRoman" w:hAnsi="Arial" w:cs="Arial"/>
          <w:b/>
          <w:bCs/>
          <w:sz w:val="22"/>
          <w:szCs w:val="22"/>
          <w:lang w:eastAsia="ar-SA"/>
        </w:rPr>
      </w:pPr>
      <w:r w:rsidRPr="0000154E">
        <w:rPr>
          <w:rFonts w:ascii="Arial" w:eastAsia="TimesNewRoman" w:hAnsi="Arial" w:cs="Arial"/>
          <w:b/>
          <w:bCs/>
          <w:sz w:val="22"/>
          <w:szCs w:val="22"/>
          <w:lang w:eastAsia="ar-SA"/>
        </w:rPr>
        <w:t>građenja komunalne infrastrukture za 2024. godinu</w:t>
      </w:r>
    </w:p>
    <w:p w:rsidR="0000154E" w:rsidRPr="0000154E" w:rsidRDefault="0000154E" w:rsidP="0000154E">
      <w:pPr>
        <w:suppressAutoHyphens/>
        <w:autoSpaceDE w:val="0"/>
        <w:jc w:val="center"/>
        <w:rPr>
          <w:rFonts w:ascii="Arial" w:eastAsia="TimesNewRoman" w:hAnsi="Arial" w:cs="Arial"/>
          <w:b/>
          <w:bCs/>
          <w:sz w:val="22"/>
          <w:szCs w:val="22"/>
          <w:lang w:eastAsia="ar-SA"/>
        </w:rPr>
      </w:pPr>
    </w:p>
    <w:p w:rsidR="0000154E" w:rsidRPr="0000154E" w:rsidRDefault="0000154E" w:rsidP="0000154E">
      <w:pPr>
        <w:suppressAutoHyphens/>
        <w:rPr>
          <w:rFonts w:ascii="Arial" w:hAnsi="Arial" w:cs="Arial"/>
          <w:b/>
          <w:bCs/>
          <w:sz w:val="22"/>
          <w:szCs w:val="22"/>
          <w:lang w:eastAsia="ar-SA"/>
        </w:rPr>
      </w:pPr>
    </w:p>
    <w:p w:rsidR="0000154E" w:rsidRPr="0000154E" w:rsidRDefault="0000154E" w:rsidP="0000154E">
      <w:pPr>
        <w:suppressAutoHyphens/>
        <w:rPr>
          <w:rFonts w:ascii="Arial" w:hAnsi="Arial" w:cs="Arial"/>
          <w:b/>
          <w:bCs/>
          <w:sz w:val="22"/>
          <w:szCs w:val="22"/>
          <w:lang w:eastAsia="ar-SA"/>
        </w:rPr>
      </w:pPr>
    </w:p>
    <w:p w:rsidR="0000154E" w:rsidRPr="003E2336" w:rsidRDefault="0000154E" w:rsidP="003E2336">
      <w:pPr>
        <w:numPr>
          <w:ilvl w:val="1"/>
          <w:numId w:val="9"/>
        </w:numPr>
        <w:tabs>
          <w:tab w:val="num" w:pos="426"/>
        </w:tabs>
        <w:suppressAutoHyphens/>
        <w:ind w:left="426" w:hanging="426"/>
        <w:rPr>
          <w:rFonts w:ascii="Arial" w:hAnsi="Arial" w:cs="Arial"/>
          <w:b/>
          <w:sz w:val="22"/>
          <w:szCs w:val="22"/>
          <w:lang w:eastAsia="ar-SA"/>
        </w:rPr>
      </w:pPr>
      <w:r w:rsidRPr="0000154E">
        <w:rPr>
          <w:rFonts w:ascii="Arial" w:hAnsi="Arial" w:cs="Arial"/>
          <w:b/>
          <w:sz w:val="22"/>
          <w:szCs w:val="22"/>
          <w:lang w:eastAsia="ar-SA"/>
        </w:rPr>
        <w:t>OPĆE ODREDBE</w:t>
      </w:r>
    </w:p>
    <w:p w:rsidR="0000154E" w:rsidRPr="0000154E" w:rsidRDefault="0000154E" w:rsidP="0000154E">
      <w:pPr>
        <w:suppressAutoHyphens/>
        <w:ind w:left="360"/>
        <w:jc w:val="center"/>
        <w:rPr>
          <w:rFonts w:ascii="Arial" w:hAnsi="Arial" w:cs="Arial"/>
          <w:sz w:val="22"/>
          <w:szCs w:val="22"/>
          <w:lang w:eastAsia="ar-SA"/>
        </w:rPr>
      </w:pPr>
      <w:r w:rsidRPr="0000154E">
        <w:rPr>
          <w:rFonts w:ascii="Arial" w:hAnsi="Arial" w:cs="Arial"/>
          <w:sz w:val="22"/>
          <w:szCs w:val="22"/>
          <w:lang w:eastAsia="ar-SA"/>
        </w:rPr>
        <w:t>Članak 1.</w:t>
      </w:r>
    </w:p>
    <w:p w:rsidR="0000154E" w:rsidRPr="0000154E" w:rsidRDefault="0000154E" w:rsidP="0000154E">
      <w:pPr>
        <w:suppressAutoHyphens/>
        <w:rPr>
          <w:rFonts w:ascii="Arial" w:hAnsi="Arial" w:cs="Arial"/>
          <w:sz w:val="22"/>
          <w:szCs w:val="22"/>
          <w:lang w:eastAsia="ar-SA"/>
        </w:rPr>
      </w:pPr>
    </w:p>
    <w:p w:rsidR="0000154E" w:rsidRPr="0000154E" w:rsidRDefault="0000154E" w:rsidP="0000154E">
      <w:pPr>
        <w:shd w:val="clear" w:color="auto" w:fill="FFFFFF"/>
        <w:rPr>
          <w:rFonts w:ascii="Arial" w:hAnsi="Arial" w:cs="Arial"/>
          <w:color w:val="333333"/>
          <w:sz w:val="22"/>
          <w:szCs w:val="22"/>
        </w:rPr>
      </w:pPr>
      <w:r w:rsidRPr="0000154E">
        <w:rPr>
          <w:rFonts w:ascii="Arial" w:hAnsi="Arial" w:cs="Arial"/>
          <w:color w:val="000000"/>
          <w:sz w:val="22"/>
          <w:szCs w:val="22"/>
        </w:rPr>
        <w:t>Ovim Programom određuje se građenje komunalne infrastrukture na području Grada Dubrovnika za 2024. godinu za:</w:t>
      </w:r>
    </w:p>
    <w:p w:rsidR="0000154E" w:rsidRPr="0000154E" w:rsidRDefault="0000154E" w:rsidP="00061255">
      <w:pPr>
        <w:numPr>
          <w:ilvl w:val="0"/>
          <w:numId w:val="22"/>
        </w:numPr>
        <w:shd w:val="clear" w:color="auto" w:fill="FFFFFF"/>
        <w:suppressAutoHyphens/>
        <w:rPr>
          <w:rFonts w:ascii="Arial" w:hAnsi="Arial" w:cs="Arial"/>
          <w:color w:val="333333"/>
          <w:sz w:val="22"/>
          <w:szCs w:val="22"/>
        </w:rPr>
      </w:pPr>
      <w:r w:rsidRPr="0000154E">
        <w:rPr>
          <w:rFonts w:ascii="Arial" w:hAnsi="Arial" w:cs="Arial"/>
          <w:color w:val="000000"/>
          <w:sz w:val="22"/>
          <w:szCs w:val="22"/>
        </w:rPr>
        <w:lastRenderedPageBreak/>
        <w:t>građevine komunalne infrastrukture koje će se graditi radi uređenja neuređenih dijelova građevinskog područja,</w:t>
      </w:r>
    </w:p>
    <w:p w:rsidR="0000154E" w:rsidRPr="0000154E" w:rsidRDefault="0000154E" w:rsidP="00061255">
      <w:pPr>
        <w:numPr>
          <w:ilvl w:val="0"/>
          <w:numId w:val="22"/>
        </w:numPr>
        <w:shd w:val="clear" w:color="auto" w:fill="FFFFFF"/>
        <w:suppressAutoHyphens/>
        <w:rPr>
          <w:rFonts w:ascii="Arial" w:hAnsi="Arial" w:cs="Arial"/>
          <w:color w:val="000000"/>
          <w:sz w:val="22"/>
          <w:szCs w:val="22"/>
        </w:rPr>
      </w:pPr>
      <w:r w:rsidRPr="0000154E">
        <w:rPr>
          <w:rFonts w:ascii="Arial" w:hAnsi="Arial" w:cs="Arial"/>
          <w:color w:val="000000"/>
          <w:sz w:val="22"/>
          <w:szCs w:val="22"/>
        </w:rPr>
        <w:t>građevine komunalne infrastrukture koje će se graditi u uređenim dijelovima građevinskog područja,</w:t>
      </w:r>
    </w:p>
    <w:p w:rsidR="0000154E" w:rsidRPr="0000154E" w:rsidRDefault="0000154E" w:rsidP="00061255">
      <w:pPr>
        <w:numPr>
          <w:ilvl w:val="0"/>
          <w:numId w:val="22"/>
        </w:numPr>
        <w:shd w:val="clear" w:color="auto" w:fill="FFFFFF"/>
        <w:suppressAutoHyphens/>
        <w:rPr>
          <w:rFonts w:ascii="Arial" w:hAnsi="Arial" w:cs="Arial"/>
          <w:color w:val="000000"/>
          <w:sz w:val="22"/>
          <w:szCs w:val="22"/>
        </w:rPr>
      </w:pPr>
      <w:r w:rsidRPr="0000154E">
        <w:rPr>
          <w:rFonts w:ascii="Arial" w:hAnsi="Arial" w:cs="Arial"/>
          <w:color w:val="000000"/>
          <w:sz w:val="22"/>
          <w:szCs w:val="22"/>
        </w:rPr>
        <w:t>građevine komunalne infrastrukture koje će se graditi izvan građevinskog područja</w:t>
      </w:r>
    </w:p>
    <w:p w:rsidR="0000154E" w:rsidRPr="0000154E" w:rsidRDefault="0000154E" w:rsidP="00061255">
      <w:pPr>
        <w:numPr>
          <w:ilvl w:val="0"/>
          <w:numId w:val="22"/>
        </w:numPr>
        <w:shd w:val="clear" w:color="auto" w:fill="FFFFFF"/>
        <w:suppressAutoHyphens/>
        <w:rPr>
          <w:rFonts w:ascii="Arial" w:hAnsi="Arial" w:cs="Arial"/>
          <w:color w:val="000000"/>
          <w:sz w:val="22"/>
          <w:szCs w:val="22"/>
        </w:rPr>
      </w:pPr>
      <w:r w:rsidRPr="0000154E">
        <w:rPr>
          <w:rFonts w:ascii="Arial" w:hAnsi="Arial" w:cs="Arial"/>
          <w:color w:val="000000"/>
          <w:sz w:val="22"/>
          <w:szCs w:val="22"/>
        </w:rPr>
        <w:t>postojeće građevine komunalne infrastrukture koje će se rekonstruirati i način rekonstrukcije.</w:t>
      </w:r>
    </w:p>
    <w:p w:rsidR="0000154E" w:rsidRPr="0000154E" w:rsidRDefault="0000154E" w:rsidP="0000154E">
      <w:pPr>
        <w:shd w:val="clear" w:color="auto" w:fill="FFFFFF"/>
        <w:ind w:left="420"/>
        <w:rPr>
          <w:rFonts w:ascii="Arial" w:hAnsi="Arial" w:cs="Arial"/>
          <w:color w:val="000000"/>
          <w:sz w:val="22"/>
          <w:szCs w:val="22"/>
        </w:rPr>
      </w:pPr>
    </w:p>
    <w:p w:rsidR="0000154E" w:rsidRPr="0000154E" w:rsidRDefault="0000154E" w:rsidP="0000154E">
      <w:pPr>
        <w:autoSpaceDE w:val="0"/>
        <w:autoSpaceDN w:val="0"/>
        <w:adjustRightInd w:val="0"/>
        <w:jc w:val="both"/>
        <w:rPr>
          <w:rFonts w:ascii="Arial" w:eastAsia="TimesNewRoman" w:hAnsi="Arial" w:cs="Arial"/>
          <w:sz w:val="22"/>
          <w:szCs w:val="22"/>
        </w:rPr>
      </w:pPr>
      <w:r w:rsidRPr="0000154E">
        <w:rPr>
          <w:rFonts w:ascii="Arial" w:eastAsia="TimesNewRoman" w:hAnsi="Arial" w:cs="Arial"/>
          <w:sz w:val="22"/>
          <w:szCs w:val="22"/>
        </w:rPr>
        <w:t>Programom je obuhvaćeno dovršenje izgradnje objekata i uređaja komunalne infrastrukture, započetih u prethodnom periodu, kao i novi objekti i uređaji definirani nastojanjem da se osigura kvalitetnije korištenje prostora, viši urbani standard i bolja zaštita prirodne sredine, istovremeno, koliko je god moguće, uvažavajući zahtjeve stanovnika</w:t>
      </w:r>
      <w:r w:rsidRPr="0000154E">
        <w:rPr>
          <w:rFonts w:ascii="Arial" w:hAnsi="Arial" w:cs="Arial"/>
          <w:sz w:val="22"/>
          <w:szCs w:val="22"/>
          <w:lang w:eastAsia="ar-SA"/>
        </w:rPr>
        <w:t xml:space="preserve"> Grada Dubrovnika  za 2023. godinu. O</w:t>
      </w:r>
      <w:r w:rsidRPr="0000154E">
        <w:rPr>
          <w:rFonts w:ascii="Arial" w:eastAsia="TimesNewRoman" w:hAnsi="Arial" w:cs="Arial"/>
          <w:sz w:val="22"/>
          <w:szCs w:val="22"/>
        </w:rPr>
        <w:t>bjekti i uređaji komunalne infrastrukture</w:t>
      </w:r>
      <w:r w:rsidRPr="0000154E">
        <w:rPr>
          <w:rFonts w:ascii="Arial" w:hAnsi="Arial" w:cs="Arial"/>
          <w:sz w:val="22"/>
          <w:szCs w:val="22"/>
          <w:lang w:eastAsia="ar-SA"/>
        </w:rPr>
        <w:t xml:space="preserve"> se odnose za:</w:t>
      </w:r>
    </w:p>
    <w:p w:rsidR="0000154E" w:rsidRPr="0000154E" w:rsidRDefault="0000154E" w:rsidP="0000154E">
      <w:pPr>
        <w:suppressAutoHyphens/>
        <w:ind w:left="360"/>
        <w:jc w:val="both"/>
        <w:rPr>
          <w:rFonts w:ascii="Arial" w:hAnsi="Arial" w:cs="Arial"/>
          <w:sz w:val="22"/>
          <w:szCs w:val="22"/>
          <w:lang w:eastAsia="ar-SA"/>
        </w:rPr>
      </w:pPr>
    </w:p>
    <w:p w:rsidR="0000154E" w:rsidRPr="0000154E" w:rsidRDefault="0000154E" w:rsidP="00061255">
      <w:pPr>
        <w:numPr>
          <w:ilvl w:val="0"/>
          <w:numId w:val="20"/>
        </w:numPr>
        <w:suppressAutoHyphens/>
        <w:ind w:left="714" w:hanging="357"/>
        <w:jc w:val="both"/>
        <w:rPr>
          <w:rFonts w:ascii="Arial" w:hAnsi="Arial" w:cs="Arial"/>
          <w:sz w:val="22"/>
          <w:szCs w:val="22"/>
          <w:lang w:eastAsia="ar-SA"/>
        </w:rPr>
      </w:pPr>
      <w:r w:rsidRPr="0000154E">
        <w:rPr>
          <w:rFonts w:ascii="Arial" w:hAnsi="Arial" w:cs="Arial"/>
          <w:sz w:val="22"/>
          <w:szCs w:val="22"/>
          <w:lang w:eastAsia="ar-SA"/>
        </w:rPr>
        <w:t>Nerazvrstane ceste</w:t>
      </w:r>
    </w:p>
    <w:p w:rsidR="0000154E" w:rsidRPr="0000154E" w:rsidRDefault="0000154E" w:rsidP="00061255">
      <w:pPr>
        <w:numPr>
          <w:ilvl w:val="0"/>
          <w:numId w:val="20"/>
        </w:numPr>
        <w:suppressAutoHyphens/>
        <w:jc w:val="both"/>
        <w:rPr>
          <w:rFonts w:ascii="Arial" w:hAnsi="Arial" w:cs="Arial"/>
          <w:sz w:val="22"/>
          <w:szCs w:val="22"/>
          <w:lang w:eastAsia="ar-SA"/>
        </w:rPr>
      </w:pPr>
      <w:r w:rsidRPr="0000154E">
        <w:rPr>
          <w:rFonts w:ascii="Arial" w:hAnsi="Arial" w:cs="Arial"/>
          <w:sz w:val="22"/>
          <w:szCs w:val="22"/>
          <w:lang w:eastAsia="ar-SA"/>
        </w:rPr>
        <w:t xml:space="preserve">Javne prometne površine na kojima nije dopušten promet motornih vozila </w:t>
      </w:r>
    </w:p>
    <w:p w:rsidR="0000154E" w:rsidRPr="0000154E" w:rsidRDefault="0000154E" w:rsidP="00061255">
      <w:pPr>
        <w:numPr>
          <w:ilvl w:val="0"/>
          <w:numId w:val="20"/>
        </w:numPr>
        <w:suppressAutoHyphens/>
        <w:jc w:val="both"/>
        <w:rPr>
          <w:rFonts w:ascii="Arial" w:hAnsi="Arial" w:cs="Arial"/>
          <w:sz w:val="22"/>
          <w:szCs w:val="22"/>
          <w:lang w:eastAsia="ar-SA"/>
        </w:rPr>
      </w:pPr>
      <w:r w:rsidRPr="0000154E">
        <w:rPr>
          <w:rFonts w:ascii="Arial" w:hAnsi="Arial" w:cs="Arial"/>
          <w:sz w:val="22"/>
          <w:szCs w:val="22"/>
          <w:lang w:eastAsia="ar-SA"/>
        </w:rPr>
        <w:t>Javna parkirališta</w:t>
      </w:r>
    </w:p>
    <w:p w:rsidR="0000154E" w:rsidRPr="0000154E" w:rsidRDefault="0000154E" w:rsidP="00061255">
      <w:pPr>
        <w:numPr>
          <w:ilvl w:val="0"/>
          <w:numId w:val="20"/>
        </w:numPr>
        <w:suppressAutoHyphens/>
        <w:jc w:val="both"/>
        <w:rPr>
          <w:rFonts w:ascii="Arial" w:hAnsi="Arial" w:cs="Arial"/>
          <w:sz w:val="22"/>
          <w:szCs w:val="22"/>
          <w:lang w:eastAsia="ar-SA"/>
        </w:rPr>
      </w:pPr>
      <w:r w:rsidRPr="0000154E">
        <w:rPr>
          <w:rFonts w:ascii="Arial" w:hAnsi="Arial" w:cs="Arial"/>
          <w:sz w:val="22"/>
          <w:szCs w:val="22"/>
          <w:lang w:eastAsia="ar-SA"/>
        </w:rPr>
        <w:t>Javne garaže</w:t>
      </w:r>
    </w:p>
    <w:p w:rsidR="0000154E" w:rsidRPr="0000154E" w:rsidRDefault="0000154E" w:rsidP="00061255">
      <w:pPr>
        <w:numPr>
          <w:ilvl w:val="0"/>
          <w:numId w:val="20"/>
        </w:numPr>
        <w:suppressAutoHyphens/>
        <w:jc w:val="both"/>
        <w:rPr>
          <w:rFonts w:ascii="Arial" w:hAnsi="Arial" w:cs="Arial"/>
          <w:sz w:val="22"/>
          <w:szCs w:val="22"/>
          <w:lang w:eastAsia="ar-SA"/>
        </w:rPr>
      </w:pPr>
      <w:r w:rsidRPr="0000154E">
        <w:rPr>
          <w:rFonts w:ascii="Arial" w:hAnsi="Arial" w:cs="Arial"/>
          <w:sz w:val="22"/>
          <w:szCs w:val="22"/>
          <w:lang w:eastAsia="ar-SA"/>
        </w:rPr>
        <w:t>Javne zelene površine</w:t>
      </w:r>
    </w:p>
    <w:p w:rsidR="0000154E" w:rsidRPr="0000154E" w:rsidRDefault="0000154E" w:rsidP="00061255">
      <w:pPr>
        <w:numPr>
          <w:ilvl w:val="0"/>
          <w:numId w:val="20"/>
        </w:numPr>
        <w:suppressAutoHyphens/>
        <w:jc w:val="both"/>
        <w:rPr>
          <w:rFonts w:ascii="Arial" w:hAnsi="Arial" w:cs="Arial"/>
          <w:sz w:val="22"/>
          <w:szCs w:val="22"/>
          <w:lang w:eastAsia="ar-SA"/>
        </w:rPr>
      </w:pPr>
      <w:r w:rsidRPr="0000154E">
        <w:rPr>
          <w:rFonts w:ascii="Arial" w:hAnsi="Arial" w:cs="Arial"/>
          <w:sz w:val="22"/>
          <w:szCs w:val="22"/>
          <w:lang w:eastAsia="ar-SA"/>
        </w:rPr>
        <w:t>Građevine i uređaji javne namjene</w:t>
      </w:r>
    </w:p>
    <w:p w:rsidR="0000154E" w:rsidRPr="0000154E" w:rsidRDefault="0000154E" w:rsidP="00061255">
      <w:pPr>
        <w:numPr>
          <w:ilvl w:val="0"/>
          <w:numId w:val="20"/>
        </w:numPr>
        <w:suppressAutoHyphens/>
        <w:jc w:val="both"/>
        <w:rPr>
          <w:rFonts w:ascii="Arial" w:hAnsi="Arial" w:cs="Arial"/>
          <w:sz w:val="22"/>
          <w:szCs w:val="22"/>
          <w:lang w:eastAsia="ar-SA"/>
        </w:rPr>
      </w:pPr>
      <w:r w:rsidRPr="0000154E">
        <w:rPr>
          <w:rFonts w:ascii="Arial" w:hAnsi="Arial" w:cs="Arial"/>
          <w:sz w:val="22"/>
          <w:szCs w:val="22"/>
          <w:lang w:eastAsia="ar-SA"/>
        </w:rPr>
        <w:t>Groblja</w:t>
      </w:r>
    </w:p>
    <w:p w:rsidR="0000154E" w:rsidRDefault="0000154E" w:rsidP="00061255">
      <w:pPr>
        <w:numPr>
          <w:ilvl w:val="0"/>
          <w:numId w:val="20"/>
        </w:numPr>
        <w:suppressAutoHyphens/>
        <w:jc w:val="both"/>
        <w:rPr>
          <w:rFonts w:ascii="Arial" w:hAnsi="Arial" w:cs="Arial"/>
          <w:sz w:val="22"/>
          <w:szCs w:val="22"/>
          <w:lang w:eastAsia="ar-SA"/>
        </w:rPr>
      </w:pPr>
      <w:r w:rsidRPr="0000154E">
        <w:rPr>
          <w:rFonts w:ascii="Arial" w:hAnsi="Arial" w:cs="Arial"/>
          <w:sz w:val="22"/>
          <w:szCs w:val="22"/>
          <w:lang w:eastAsia="ar-SA"/>
        </w:rPr>
        <w:t>Građevine namijenjene obavljanju javnog prijevoza</w:t>
      </w:r>
      <w:r>
        <w:rPr>
          <w:rFonts w:ascii="Arial" w:hAnsi="Arial" w:cs="Arial"/>
          <w:sz w:val="22"/>
          <w:szCs w:val="22"/>
          <w:lang w:eastAsia="ar-SA"/>
        </w:rPr>
        <w:t>.</w:t>
      </w:r>
    </w:p>
    <w:p w:rsidR="0000154E" w:rsidRDefault="0000154E" w:rsidP="0000154E">
      <w:pPr>
        <w:suppressAutoHyphens/>
        <w:ind w:left="720"/>
        <w:jc w:val="both"/>
        <w:rPr>
          <w:rFonts w:ascii="Arial" w:hAnsi="Arial" w:cs="Arial"/>
          <w:sz w:val="22"/>
          <w:szCs w:val="22"/>
          <w:lang w:eastAsia="ar-SA"/>
        </w:rPr>
      </w:pPr>
    </w:p>
    <w:p w:rsidR="0000154E" w:rsidRPr="0000154E" w:rsidRDefault="0000154E" w:rsidP="0000154E">
      <w:pPr>
        <w:suppressAutoHyphens/>
        <w:ind w:left="720"/>
        <w:jc w:val="both"/>
        <w:rPr>
          <w:rFonts w:ascii="Arial" w:hAnsi="Arial" w:cs="Arial"/>
          <w:sz w:val="22"/>
          <w:szCs w:val="22"/>
          <w:lang w:eastAsia="ar-SA"/>
        </w:rPr>
      </w:pPr>
      <w:r w:rsidRPr="0000154E">
        <w:rPr>
          <w:rFonts w:ascii="Arial" w:hAnsi="Arial" w:cs="Arial"/>
          <w:sz w:val="22"/>
          <w:szCs w:val="22"/>
          <w:lang w:eastAsia="ar-SA"/>
        </w:rPr>
        <w:t xml:space="preserve"> </w:t>
      </w:r>
    </w:p>
    <w:p w:rsidR="0000154E" w:rsidRPr="003E2336" w:rsidRDefault="0000154E" w:rsidP="0000154E">
      <w:pPr>
        <w:numPr>
          <w:ilvl w:val="1"/>
          <w:numId w:val="9"/>
        </w:numPr>
        <w:tabs>
          <w:tab w:val="num" w:pos="284"/>
        </w:tabs>
        <w:suppressAutoHyphens/>
        <w:autoSpaceDE w:val="0"/>
        <w:ind w:left="284" w:hanging="284"/>
        <w:rPr>
          <w:rFonts w:ascii="Arial" w:eastAsia="TimesNewRoman" w:hAnsi="Arial" w:cs="Arial"/>
          <w:b/>
          <w:bCs/>
          <w:sz w:val="22"/>
          <w:szCs w:val="22"/>
          <w:lang w:eastAsia="ar-SA"/>
        </w:rPr>
      </w:pPr>
      <w:r w:rsidRPr="0000154E">
        <w:rPr>
          <w:rFonts w:ascii="Arial" w:hAnsi="Arial" w:cs="Arial"/>
          <w:b/>
          <w:color w:val="000000"/>
          <w:sz w:val="22"/>
          <w:szCs w:val="22"/>
          <w:lang w:eastAsia="ar-SA"/>
        </w:rPr>
        <w:t>GRAĐEVINE KOMUNALNE INFRASTRUKTURE KOJE ĆE SE GRADITI RADI UREĐENJA NEUREĐENIH DIJELOVA GRAĐEVINSKOG PODRUČJA</w:t>
      </w:r>
    </w:p>
    <w:p w:rsidR="0000154E" w:rsidRPr="0000154E" w:rsidRDefault="0000154E" w:rsidP="0000154E">
      <w:pPr>
        <w:suppressAutoHyphens/>
        <w:autoSpaceDE w:val="0"/>
        <w:rPr>
          <w:rFonts w:ascii="Arial" w:eastAsia="TimesNewRoman" w:hAnsi="Arial" w:cs="Arial"/>
          <w:sz w:val="22"/>
          <w:szCs w:val="22"/>
          <w:lang w:eastAsia="ar-SA"/>
        </w:rPr>
      </w:pPr>
    </w:p>
    <w:p w:rsidR="0000154E" w:rsidRPr="0000154E" w:rsidRDefault="0000154E" w:rsidP="0000154E">
      <w:pPr>
        <w:suppressAutoHyphens/>
        <w:autoSpaceDE w:val="0"/>
        <w:jc w:val="center"/>
        <w:rPr>
          <w:rFonts w:ascii="Arial" w:eastAsia="TimesNewRoman" w:hAnsi="Arial" w:cs="Arial"/>
          <w:sz w:val="22"/>
          <w:szCs w:val="22"/>
          <w:lang w:eastAsia="ar-SA"/>
        </w:rPr>
      </w:pPr>
      <w:r w:rsidRPr="0000154E">
        <w:rPr>
          <w:rFonts w:ascii="Arial" w:eastAsia="TimesNewRoman" w:hAnsi="Arial" w:cs="Arial"/>
          <w:sz w:val="22"/>
          <w:szCs w:val="22"/>
          <w:lang w:eastAsia="ar-SA"/>
        </w:rPr>
        <w:t xml:space="preserve">     Članak 2.</w:t>
      </w:r>
    </w:p>
    <w:p w:rsidR="0000154E" w:rsidRPr="0000154E" w:rsidRDefault="0000154E" w:rsidP="0000154E">
      <w:pPr>
        <w:suppressAutoHyphens/>
        <w:autoSpaceDE w:val="0"/>
        <w:jc w:val="center"/>
        <w:rPr>
          <w:rFonts w:ascii="Arial" w:eastAsia="TimesNewRoman" w:hAnsi="Arial" w:cs="Arial"/>
          <w:sz w:val="22"/>
          <w:szCs w:val="22"/>
          <w:lang w:eastAsia="ar-SA"/>
        </w:rPr>
      </w:pPr>
    </w:p>
    <w:p w:rsidR="0000154E" w:rsidRPr="0000154E" w:rsidRDefault="0000154E" w:rsidP="0000154E">
      <w:pPr>
        <w:suppressAutoHyphens/>
        <w:jc w:val="both"/>
        <w:rPr>
          <w:rFonts w:ascii="Arial" w:hAnsi="Arial" w:cs="Arial"/>
          <w:sz w:val="22"/>
          <w:szCs w:val="22"/>
          <w:lang w:eastAsia="ar-SA"/>
        </w:rPr>
      </w:pPr>
      <w:r w:rsidRPr="0000154E">
        <w:rPr>
          <w:rFonts w:ascii="Arial" w:hAnsi="Arial" w:cs="Arial"/>
          <w:sz w:val="22"/>
          <w:szCs w:val="22"/>
          <w:lang w:eastAsia="ar-SA"/>
        </w:rPr>
        <w:t>Gradnja građevina komunalne infrastrukture koje će se graditi radi uređenja neuređenih dijelova građevinskog područja u ukupnom iznosu od 5.112.300,00 eura, financirat će se iz: proračunskih sredstva u iznosu od 2.175.000,00 eura, komunalnih doprinosa u iznosu od 1.531.300,00 eura te fondova u iznosu od 1.406.000,00 eura kako</w:t>
      </w:r>
      <w:r w:rsidRPr="0000154E">
        <w:rPr>
          <w:rFonts w:ascii="Arial" w:hAnsi="Arial" w:cs="Arial"/>
          <w:spacing w:val="-27"/>
          <w:sz w:val="22"/>
          <w:szCs w:val="22"/>
          <w:lang w:eastAsia="ar-SA"/>
        </w:rPr>
        <w:t xml:space="preserve"> </w:t>
      </w:r>
      <w:r w:rsidRPr="0000154E">
        <w:rPr>
          <w:rFonts w:ascii="Arial" w:hAnsi="Arial" w:cs="Arial"/>
          <w:sz w:val="22"/>
          <w:szCs w:val="22"/>
          <w:lang w:eastAsia="ar-SA"/>
        </w:rPr>
        <w:t>slijedi:</w:t>
      </w:r>
    </w:p>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61255">
      <w:pPr>
        <w:numPr>
          <w:ilvl w:val="0"/>
          <w:numId w:val="23"/>
        </w:numPr>
        <w:suppressAutoHyphens/>
        <w:jc w:val="both"/>
        <w:rPr>
          <w:rFonts w:ascii="Arial" w:hAnsi="Arial" w:cs="Arial"/>
          <w:b/>
          <w:sz w:val="22"/>
          <w:szCs w:val="22"/>
          <w:lang w:eastAsia="ar-SA"/>
        </w:rPr>
      </w:pPr>
      <w:r w:rsidRPr="0000154E">
        <w:rPr>
          <w:rFonts w:ascii="Arial" w:hAnsi="Arial" w:cs="Arial"/>
          <w:b/>
          <w:sz w:val="22"/>
          <w:szCs w:val="22"/>
          <w:lang w:eastAsia="ar-SA"/>
        </w:rPr>
        <w:t xml:space="preserve">Nerazvrstane ceste </w:t>
      </w:r>
    </w:p>
    <w:p w:rsidR="0000154E" w:rsidRPr="0000154E" w:rsidRDefault="0000154E" w:rsidP="0000154E">
      <w:pPr>
        <w:suppressAutoHyphens/>
        <w:spacing w:after="80"/>
        <w:ind w:left="720"/>
        <w:jc w:val="both"/>
        <w:rPr>
          <w:rFonts w:ascii="Arial" w:hAnsi="Arial" w:cs="Arial"/>
          <w:sz w:val="22"/>
          <w:szCs w:val="22"/>
          <w:lang w:eastAsia="ar-SA"/>
        </w:rPr>
      </w:pPr>
    </w:p>
    <w:tbl>
      <w:tblPr>
        <w:tblW w:w="9626" w:type="dxa"/>
        <w:tblInd w:w="108" w:type="dxa"/>
        <w:tblLook w:val="04A0" w:firstRow="1" w:lastRow="0" w:firstColumn="1" w:lastColumn="0" w:noHBand="0" w:noVBand="1"/>
      </w:tblPr>
      <w:tblGrid>
        <w:gridCol w:w="983"/>
        <w:gridCol w:w="5622"/>
        <w:gridCol w:w="3021"/>
      </w:tblGrid>
      <w:tr w:rsidR="0000154E" w:rsidRPr="0000154E" w:rsidTr="0000154E">
        <w:trPr>
          <w:trHeight w:val="280"/>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3021" w:type="dxa"/>
            <w:tcBorders>
              <w:top w:val="single" w:sz="4" w:space="0" w:color="auto"/>
              <w:left w:val="nil"/>
              <w:bottom w:val="single" w:sz="4" w:space="0" w:color="auto"/>
              <w:right w:val="single" w:sz="4" w:space="0" w:color="auto"/>
            </w:tcBorders>
            <w:shd w:val="clear" w:color="auto" w:fill="auto"/>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 xml:space="preserve">PROJEKTNA DOKUMENTACIJA </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75.000,00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proračunska sredstva</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75.000,00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2.</w:t>
            </w:r>
          </w:p>
        </w:tc>
        <w:tc>
          <w:tcPr>
            <w:tcW w:w="5622" w:type="dxa"/>
            <w:tcBorders>
              <w:top w:val="single" w:sz="4" w:space="0" w:color="auto"/>
              <w:left w:val="nil"/>
              <w:bottom w:val="single" w:sz="4" w:space="0" w:color="auto"/>
              <w:right w:val="single" w:sz="4" w:space="0" w:color="000000"/>
            </w:tcBorders>
            <w:shd w:val="clear" w:color="auto" w:fill="auto"/>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CESTA TAMARIĆ</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4.000.000,00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proračunska sredstva</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2.000.000,00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2.2.</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komunalni doprinosi</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594.000,00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2.3.</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fondovi</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1.406.000,00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3.</w:t>
            </w:r>
          </w:p>
        </w:tc>
        <w:tc>
          <w:tcPr>
            <w:tcW w:w="5622" w:type="dxa"/>
            <w:tcBorders>
              <w:top w:val="single" w:sz="4" w:space="0" w:color="auto"/>
              <w:left w:val="nil"/>
              <w:bottom w:val="single" w:sz="4" w:space="0" w:color="auto"/>
              <w:right w:val="single" w:sz="4" w:space="0" w:color="000000"/>
            </w:tcBorders>
            <w:shd w:val="clear" w:color="auto" w:fill="auto"/>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SPOJNA  PROMETNICA D8-NUNCIJATA</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16.000,00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3.1.</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komunalni doprinosi</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16.000,00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4.</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TEHNIČKO - TEHNOLOŠKI BLOK OSOJNIK</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3.300,00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4.1.</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komunalni doprinosi</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3.300,00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 </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color w:val="000000"/>
                <w:sz w:val="18"/>
                <w:szCs w:val="18"/>
              </w:rPr>
            </w:pPr>
            <w:r w:rsidRPr="0000154E">
              <w:rPr>
                <w:rFonts w:ascii="Arial" w:hAnsi="Arial" w:cs="Arial"/>
                <w:color w:val="000000"/>
                <w:sz w:val="18"/>
                <w:szCs w:val="18"/>
              </w:rPr>
              <w:t> </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w:t>
            </w:r>
          </w:p>
        </w:tc>
      </w:tr>
      <w:tr w:rsidR="0000154E" w:rsidRPr="0000154E" w:rsidTr="0000154E">
        <w:trPr>
          <w:trHeight w:val="295"/>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5.</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nerazvrstane ceste</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4.094.300,00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5.1.</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Sveukupno izvor financiranja: proračunska sredstva</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2.075.000,00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5.2.</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Sveukupno izvor financiranja: komunalni doprinosi</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613.300,00    </w:t>
            </w:r>
          </w:p>
        </w:tc>
      </w:tr>
      <w:tr w:rsidR="0000154E" w:rsidRPr="0000154E" w:rsidTr="0000154E">
        <w:trPr>
          <w:trHeight w:val="28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5.3.</w:t>
            </w:r>
          </w:p>
        </w:tc>
        <w:tc>
          <w:tcPr>
            <w:tcW w:w="5622"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Sveukupno izvor financiranja: fondovi</w:t>
            </w:r>
          </w:p>
        </w:tc>
        <w:tc>
          <w:tcPr>
            <w:tcW w:w="3021"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1.406.000,00    </w:t>
            </w:r>
          </w:p>
        </w:tc>
      </w:tr>
    </w:tbl>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61255">
      <w:pPr>
        <w:numPr>
          <w:ilvl w:val="0"/>
          <w:numId w:val="21"/>
        </w:numPr>
        <w:suppressAutoHyphens/>
        <w:jc w:val="both"/>
        <w:rPr>
          <w:rFonts w:ascii="Arial" w:hAnsi="Arial" w:cs="Arial"/>
          <w:sz w:val="22"/>
          <w:szCs w:val="22"/>
          <w:lang w:eastAsia="ar-SA"/>
        </w:rPr>
      </w:pPr>
      <w:r w:rsidRPr="0000154E">
        <w:rPr>
          <w:rFonts w:ascii="Arial" w:hAnsi="Arial" w:cs="Arial"/>
          <w:sz w:val="22"/>
          <w:szCs w:val="22"/>
          <w:lang w:eastAsia="ar-SA"/>
        </w:rPr>
        <w:t>PROJEKTNA DOKUMENTACIJA – priprema i izrada projektne dokumentacije kao preduvjet za početak građevinskih radova radi uređenja prometnica u neuređenim dijelovima građevinskog područja Grada Dubrovnika (UO za izgradnju i upravljanje projektima)</w:t>
      </w:r>
    </w:p>
    <w:p w:rsidR="0000154E" w:rsidRPr="0000154E" w:rsidRDefault="0000154E" w:rsidP="00061255">
      <w:pPr>
        <w:numPr>
          <w:ilvl w:val="0"/>
          <w:numId w:val="21"/>
        </w:numPr>
        <w:suppressAutoHyphens/>
        <w:jc w:val="both"/>
        <w:rPr>
          <w:rFonts w:ascii="Arial" w:hAnsi="Arial" w:cs="Arial"/>
          <w:sz w:val="22"/>
          <w:szCs w:val="22"/>
          <w:lang w:eastAsia="ar-SA"/>
        </w:rPr>
      </w:pPr>
      <w:r w:rsidRPr="0000154E">
        <w:rPr>
          <w:rFonts w:ascii="Arial" w:hAnsi="Arial" w:cs="Arial"/>
          <w:sz w:val="22"/>
          <w:szCs w:val="22"/>
          <w:lang w:eastAsia="ar-SA"/>
        </w:rPr>
        <w:t>CESTA TAMARIĆ – Radovi izgradnje gradske ceste profila E1, na području Tamarića u Mokošici. Navedena prometnica spaja Osnovnu školu Mokošica sa nerazvrstanom cestom Lozica-Mokošica-Komolac-Sustjepan.</w:t>
      </w:r>
      <w:r w:rsidRPr="0000154E">
        <w:rPr>
          <w:rFonts w:ascii="Arial" w:hAnsi="Arial" w:cs="Arial"/>
          <w:lang w:eastAsia="ar-SA"/>
        </w:rPr>
        <w:t xml:space="preserve"> </w:t>
      </w:r>
      <w:r w:rsidRPr="0000154E">
        <w:rPr>
          <w:rFonts w:ascii="Arial" w:hAnsi="Arial" w:cs="Arial"/>
          <w:sz w:val="22"/>
          <w:szCs w:val="22"/>
          <w:lang w:eastAsia="ar-SA"/>
        </w:rPr>
        <w:t xml:space="preserve">Planirano je sufinanciranje izgradnje predmetne ceste od strane Ministarstva mora, prometa i infrastrukture. </w:t>
      </w:r>
    </w:p>
    <w:p w:rsidR="0000154E" w:rsidRPr="0000154E" w:rsidRDefault="0000154E" w:rsidP="00061255">
      <w:pPr>
        <w:numPr>
          <w:ilvl w:val="0"/>
          <w:numId w:val="21"/>
        </w:numPr>
        <w:suppressAutoHyphens/>
        <w:jc w:val="both"/>
        <w:rPr>
          <w:rFonts w:ascii="Arial" w:hAnsi="Arial" w:cs="Arial"/>
          <w:color w:val="FF0000"/>
          <w:sz w:val="22"/>
          <w:szCs w:val="22"/>
          <w:lang w:eastAsia="ar-SA"/>
        </w:rPr>
      </w:pPr>
      <w:r w:rsidRPr="0000154E">
        <w:rPr>
          <w:rFonts w:ascii="Arial" w:hAnsi="Arial" w:cs="Arial"/>
          <w:sz w:val="22"/>
          <w:szCs w:val="22"/>
          <w:lang w:eastAsia="ar-SA"/>
        </w:rPr>
        <w:t>SPOJNA PROMETNICA D8 - NUNCIJATA – izrada projektne dokumentacije spojne ceste od državne ceste D8 prema naselju Nuncijata.</w:t>
      </w:r>
      <w:r w:rsidRPr="0000154E">
        <w:rPr>
          <w:rFonts w:ascii="Arial" w:hAnsi="Arial" w:cs="Arial"/>
          <w:lang w:eastAsia="ar-SA"/>
        </w:rPr>
        <w:t xml:space="preserve"> </w:t>
      </w:r>
      <w:r w:rsidRPr="0000154E">
        <w:rPr>
          <w:rFonts w:ascii="Arial" w:hAnsi="Arial" w:cs="Arial"/>
          <w:sz w:val="22"/>
          <w:szCs w:val="22"/>
          <w:lang w:eastAsia="ar-SA"/>
        </w:rPr>
        <w:t>Važećom prostorno-planskom dokumentacijom i idejnim rješenjem predviđa se izgradnja novoprojektirane spojne prometnice od naselja Nuncijata do državne ceste D8 s uključenim projektnim rješenjem rekonstrukcije D8 na lokaciji formiranja križanja. Ishođena lokacijska dozvola.</w:t>
      </w:r>
    </w:p>
    <w:p w:rsidR="0000154E" w:rsidRPr="0000154E" w:rsidRDefault="0000154E" w:rsidP="00061255">
      <w:pPr>
        <w:numPr>
          <w:ilvl w:val="0"/>
          <w:numId w:val="21"/>
        </w:numPr>
        <w:suppressAutoHyphens/>
        <w:jc w:val="both"/>
        <w:rPr>
          <w:rFonts w:ascii="Arial" w:hAnsi="Arial" w:cs="Arial"/>
          <w:sz w:val="22"/>
          <w:szCs w:val="22"/>
          <w:lang w:eastAsia="ar-SA"/>
        </w:rPr>
      </w:pPr>
      <w:r w:rsidRPr="0000154E">
        <w:rPr>
          <w:rFonts w:ascii="Arial" w:hAnsi="Arial" w:cs="Arial"/>
          <w:sz w:val="22"/>
          <w:szCs w:val="22"/>
          <w:lang w:eastAsia="ar-SA"/>
        </w:rPr>
        <w:t>TEHNIČKO-TEHNOLOŠKI BLOK OSOJNIK - Projekt predstavlja izgradnju nerazvrstane ceste unutar obuhvata Urbanističkog plana  uređenja Tehničko-tehnološkog bloka Osojnik</w:t>
      </w:r>
    </w:p>
    <w:p w:rsidR="0000154E" w:rsidRPr="0000154E" w:rsidRDefault="0000154E" w:rsidP="0000154E">
      <w:pPr>
        <w:suppressAutoHyphens/>
        <w:ind w:left="720"/>
        <w:jc w:val="both"/>
        <w:rPr>
          <w:rFonts w:ascii="Arial" w:hAnsi="Arial" w:cs="Arial"/>
          <w:sz w:val="22"/>
          <w:szCs w:val="22"/>
          <w:lang w:eastAsia="ar-SA"/>
        </w:rPr>
      </w:pPr>
    </w:p>
    <w:p w:rsidR="0000154E" w:rsidRPr="0000154E" w:rsidRDefault="0000154E" w:rsidP="00061255">
      <w:pPr>
        <w:numPr>
          <w:ilvl w:val="0"/>
          <w:numId w:val="23"/>
        </w:numPr>
        <w:suppressAutoHyphens/>
        <w:jc w:val="both"/>
        <w:rPr>
          <w:rFonts w:ascii="Arial" w:hAnsi="Arial" w:cs="Arial"/>
          <w:b/>
          <w:sz w:val="22"/>
          <w:szCs w:val="22"/>
          <w:lang w:eastAsia="ar-SA"/>
        </w:rPr>
      </w:pPr>
      <w:r w:rsidRPr="0000154E">
        <w:rPr>
          <w:rFonts w:ascii="Arial" w:hAnsi="Arial" w:cs="Arial"/>
          <w:b/>
          <w:sz w:val="22"/>
          <w:szCs w:val="22"/>
          <w:lang w:eastAsia="ar-SA"/>
        </w:rPr>
        <w:t>Groblja</w:t>
      </w:r>
    </w:p>
    <w:p w:rsidR="0000154E" w:rsidRPr="0000154E" w:rsidRDefault="0000154E" w:rsidP="0000154E">
      <w:pPr>
        <w:suppressAutoHyphens/>
        <w:ind w:left="720"/>
        <w:jc w:val="both"/>
        <w:rPr>
          <w:rFonts w:ascii="Arial" w:hAnsi="Arial" w:cs="Arial"/>
          <w:sz w:val="22"/>
          <w:szCs w:val="22"/>
          <w:lang w:eastAsia="ar-SA"/>
        </w:rPr>
      </w:pPr>
    </w:p>
    <w:tbl>
      <w:tblPr>
        <w:tblW w:w="9525" w:type="dxa"/>
        <w:tblInd w:w="108" w:type="dxa"/>
        <w:tblLook w:val="04A0" w:firstRow="1" w:lastRow="0" w:firstColumn="1" w:lastColumn="0" w:noHBand="0" w:noVBand="1"/>
      </w:tblPr>
      <w:tblGrid>
        <w:gridCol w:w="973"/>
        <w:gridCol w:w="5563"/>
        <w:gridCol w:w="2989"/>
      </w:tblGrid>
      <w:tr w:rsidR="0000154E" w:rsidRPr="0000154E" w:rsidTr="0000154E">
        <w:trPr>
          <w:trHeight w:val="280"/>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56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2989" w:type="dxa"/>
            <w:tcBorders>
              <w:top w:val="single" w:sz="4" w:space="0" w:color="auto"/>
              <w:left w:val="nil"/>
              <w:bottom w:val="single" w:sz="4" w:space="0" w:color="auto"/>
              <w:right w:val="single" w:sz="4" w:space="0" w:color="auto"/>
            </w:tcBorders>
            <w:shd w:val="clear" w:color="auto" w:fill="auto"/>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280"/>
        </w:trPr>
        <w:tc>
          <w:tcPr>
            <w:tcW w:w="973"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56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IZGRADNJA GROBLJA NA DUBCU</w:t>
            </w:r>
          </w:p>
        </w:tc>
        <w:tc>
          <w:tcPr>
            <w:tcW w:w="298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1.018.000,00    </w:t>
            </w:r>
          </w:p>
        </w:tc>
      </w:tr>
      <w:tr w:rsidR="0000154E" w:rsidRPr="0000154E" w:rsidTr="0000154E">
        <w:trPr>
          <w:trHeight w:val="280"/>
        </w:trPr>
        <w:tc>
          <w:tcPr>
            <w:tcW w:w="97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56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proračunska sredstva</w:t>
            </w:r>
          </w:p>
        </w:tc>
        <w:tc>
          <w:tcPr>
            <w:tcW w:w="298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100.000,00    </w:t>
            </w:r>
          </w:p>
        </w:tc>
      </w:tr>
      <w:tr w:rsidR="0000154E" w:rsidRPr="0000154E" w:rsidTr="0000154E">
        <w:trPr>
          <w:trHeight w:val="280"/>
        </w:trPr>
        <w:tc>
          <w:tcPr>
            <w:tcW w:w="97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1.2.</w:t>
            </w:r>
          </w:p>
        </w:tc>
        <w:tc>
          <w:tcPr>
            <w:tcW w:w="556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komunalni doprinosi</w:t>
            </w:r>
          </w:p>
        </w:tc>
        <w:tc>
          <w:tcPr>
            <w:tcW w:w="298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918.000,00    </w:t>
            </w:r>
          </w:p>
        </w:tc>
      </w:tr>
      <w:tr w:rsidR="0000154E" w:rsidRPr="0000154E" w:rsidTr="0000154E">
        <w:trPr>
          <w:trHeight w:val="280"/>
        </w:trPr>
        <w:tc>
          <w:tcPr>
            <w:tcW w:w="973"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 </w:t>
            </w:r>
          </w:p>
        </w:tc>
        <w:tc>
          <w:tcPr>
            <w:tcW w:w="5563" w:type="dxa"/>
            <w:tcBorders>
              <w:top w:val="single" w:sz="4" w:space="0" w:color="auto"/>
              <w:left w:val="nil"/>
              <w:bottom w:val="single" w:sz="4" w:space="0" w:color="auto"/>
              <w:right w:val="single" w:sz="4" w:space="0" w:color="000000"/>
            </w:tcBorders>
            <w:shd w:val="clear" w:color="auto" w:fill="auto"/>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 </w:t>
            </w:r>
          </w:p>
        </w:tc>
        <w:tc>
          <w:tcPr>
            <w:tcW w:w="298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w:t>
            </w:r>
          </w:p>
        </w:tc>
      </w:tr>
      <w:tr w:rsidR="0000154E" w:rsidRPr="0000154E" w:rsidTr="0000154E">
        <w:trPr>
          <w:trHeight w:val="280"/>
        </w:trPr>
        <w:tc>
          <w:tcPr>
            <w:tcW w:w="973"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2.</w:t>
            </w:r>
          </w:p>
        </w:tc>
        <w:tc>
          <w:tcPr>
            <w:tcW w:w="5563" w:type="dxa"/>
            <w:tcBorders>
              <w:top w:val="single" w:sz="4" w:space="0" w:color="auto"/>
              <w:left w:val="nil"/>
              <w:bottom w:val="single" w:sz="4" w:space="0" w:color="auto"/>
              <w:right w:val="single" w:sz="4" w:space="0" w:color="000000"/>
            </w:tcBorders>
            <w:shd w:val="clear" w:color="auto" w:fill="auto"/>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groblja</w:t>
            </w:r>
          </w:p>
        </w:tc>
        <w:tc>
          <w:tcPr>
            <w:tcW w:w="298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1.018.000,00    </w:t>
            </w:r>
          </w:p>
        </w:tc>
      </w:tr>
      <w:tr w:rsidR="0000154E" w:rsidRPr="0000154E" w:rsidTr="0000154E">
        <w:trPr>
          <w:trHeight w:val="280"/>
        </w:trPr>
        <w:tc>
          <w:tcPr>
            <w:tcW w:w="973"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56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proračunska sredstva</w:t>
            </w:r>
          </w:p>
        </w:tc>
        <w:tc>
          <w:tcPr>
            <w:tcW w:w="298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100.000,00    </w:t>
            </w:r>
          </w:p>
        </w:tc>
      </w:tr>
      <w:tr w:rsidR="0000154E" w:rsidRPr="0000154E" w:rsidTr="0000154E">
        <w:trPr>
          <w:trHeight w:val="280"/>
        </w:trPr>
        <w:tc>
          <w:tcPr>
            <w:tcW w:w="973"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2.2.</w:t>
            </w:r>
          </w:p>
        </w:tc>
        <w:tc>
          <w:tcPr>
            <w:tcW w:w="556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Sveukupno izvor financiranja: komunalni doprinosi</w:t>
            </w:r>
          </w:p>
        </w:tc>
        <w:tc>
          <w:tcPr>
            <w:tcW w:w="298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918.000,00    </w:t>
            </w:r>
          </w:p>
        </w:tc>
      </w:tr>
    </w:tbl>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61255">
      <w:pPr>
        <w:numPr>
          <w:ilvl w:val="0"/>
          <w:numId w:val="29"/>
        </w:numPr>
        <w:suppressAutoHyphens/>
        <w:jc w:val="both"/>
        <w:rPr>
          <w:rFonts w:ascii="Arial" w:hAnsi="Arial" w:cs="Arial"/>
          <w:sz w:val="22"/>
          <w:szCs w:val="22"/>
          <w:lang w:eastAsia="ar-SA"/>
        </w:rPr>
      </w:pPr>
      <w:r w:rsidRPr="0000154E">
        <w:rPr>
          <w:rFonts w:ascii="Arial" w:hAnsi="Arial" w:cs="Arial"/>
          <w:sz w:val="22"/>
          <w:szCs w:val="22"/>
          <w:lang w:eastAsia="ar-SA"/>
        </w:rPr>
        <w:t>IZGRADNJA GROBLJA NA DUBCU – nastavak realizacije projekta izgradnje groblja sa svim pratećim objektima i infrastrukturom na Dubcu, sufinanciranje zajedno sa Općinom Župa dubrovačka</w:t>
      </w:r>
    </w:p>
    <w:p w:rsidR="0000154E" w:rsidRPr="0000154E" w:rsidRDefault="0000154E" w:rsidP="0000154E">
      <w:pPr>
        <w:suppressAutoHyphens/>
        <w:ind w:left="720"/>
        <w:jc w:val="both"/>
        <w:rPr>
          <w:rFonts w:ascii="Arial" w:hAnsi="Arial" w:cs="Arial"/>
          <w:sz w:val="22"/>
          <w:szCs w:val="22"/>
          <w:lang w:eastAsia="ar-SA"/>
        </w:rPr>
      </w:pPr>
    </w:p>
    <w:p w:rsidR="0000154E" w:rsidRPr="0000154E" w:rsidRDefault="0000154E" w:rsidP="0000154E">
      <w:pPr>
        <w:suppressAutoHyphens/>
        <w:ind w:left="720"/>
        <w:jc w:val="both"/>
        <w:rPr>
          <w:rFonts w:ascii="Arial" w:hAnsi="Arial" w:cs="Arial"/>
          <w:sz w:val="22"/>
          <w:szCs w:val="22"/>
          <w:lang w:eastAsia="ar-SA"/>
        </w:rPr>
      </w:pPr>
    </w:p>
    <w:p w:rsidR="0000154E" w:rsidRPr="0000154E" w:rsidRDefault="0000154E" w:rsidP="00061255">
      <w:pPr>
        <w:numPr>
          <w:ilvl w:val="1"/>
          <w:numId w:val="9"/>
        </w:numPr>
        <w:tabs>
          <w:tab w:val="num" w:pos="284"/>
        </w:tabs>
        <w:suppressAutoHyphens/>
        <w:ind w:left="284" w:hanging="284"/>
        <w:jc w:val="both"/>
        <w:rPr>
          <w:rFonts w:ascii="Arial" w:hAnsi="Arial" w:cs="Arial"/>
          <w:b/>
          <w:sz w:val="22"/>
          <w:szCs w:val="22"/>
          <w:lang w:eastAsia="ar-SA"/>
        </w:rPr>
      </w:pPr>
      <w:r w:rsidRPr="0000154E">
        <w:rPr>
          <w:rFonts w:ascii="Arial" w:hAnsi="Arial" w:cs="Arial"/>
          <w:b/>
          <w:sz w:val="22"/>
          <w:szCs w:val="22"/>
          <w:lang w:eastAsia="ar-SA"/>
        </w:rPr>
        <w:t>GRAĐEVINE KOMUNALNE INFRASTRUKTURE KOJE ĆE SE GRADITI U UREĐENIM DIJELOVIMA GRAĐEVINSKOG PODRUČJA</w:t>
      </w:r>
    </w:p>
    <w:p w:rsidR="0000154E" w:rsidRPr="0000154E" w:rsidRDefault="0000154E" w:rsidP="0000154E">
      <w:pPr>
        <w:suppressAutoHyphens/>
        <w:ind w:left="1080"/>
        <w:jc w:val="both"/>
        <w:rPr>
          <w:rFonts w:ascii="Arial" w:hAnsi="Arial" w:cs="Arial"/>
          <w:b/>
          <w:sz w:val="22"/>
          <w:szCs w:val="22"/>
          <w:lang w:eastAsia="ar-SA"/>
        </w:rPr>
      </w:pPr>
    </w:p>
    <w:p w:rsidR="0000154E" w:rsidRPr="0000154E" w:rsidRDefault="0000154E" w:rsidP="0000154E">
      <w:pPr>
        <w:tabs>
          <w:tab w:val="left" w:pos="4253"/>
        </w:tabs>
        <w:suppressAutoHyphens/>
        <w:spacing w:after="80"/>
        <w:ind w:left="1080"/>
        <w:jc w:val="both"/>
        <w:rPr>
          <w:rFonts w:ascii="Arial" w:hAnsi="Arial" w:cs="Arial"/>
          <w:sz w:val="22"/>
          <w:szCs w:val="22"/>
          <w:lang w:eastAsia="ar-SA"/>
        </w:rPr>
      </w:pPr>
      <w:r w:rsidRPr="0000154E">
        <w:rPr>
          <w:rFonts w:ascii="Arial" w:hAnsi="Arial" w:cs="Arial"/>
          <w:sz w:val="22"/>
          <w:szCs w:val="22"/>
          <w:lang w:eastAsia="ar-SA"/>
        </w:rPr>
        <w:t xml:space="preserve">                                                    Članak 3.</w:t>
      </w:r>
    </w:p>
    <w:p w:rsidR="0000154E" w:rsidRPr="0000154E" w:rsidRDefault="0000154E" w:rsidP="0000154E">
      <w:pPr>
        <w:suppressAutoHyphens/>
        <w:ind w:left="1080"/>
        <w:jc w:val="both"/>
        <w:rPr>
          <w:rFonts w:ascii="Arial" w:hAnsi="Arial" w:cs="Arial"/>
          <w:sz w:val="22"/>
          <w:szCs w:val="22"/>
          <w:lang w:eastAsia="ar-SA"/>
        </w:rPr>
      </w:pPr>
    </w:p>
    <w:p w:rsidR="0000154E" w:rsidRPr="0000154E" w:rsidRDefault="0000154E" w:rsidP="0000154E">
      <w:pPr>
        <w:widowControl w:val="0"/>
        <w:autoSpaceDE w:val="0"/>
        <w:autoSpaceDN w:val="0"/>
        <w:jc w:val="both"/>
        <w:rPr>
          <w:rFonts w:ascii="Arial" w:eastAsia="Arial" w:hAnsi="Arial" w:cs="Arial"/>
          <w:sz w:val="22"/>
          <w:szCs w:val="22"/>
          <w:lang w:bidi="hr-HR"/>
        </w:rPr>
      </w:pPr>
      <w:r w:rsidRPr="0000154E">
        <w:rPr>
          <w:rFonts w:ascii="Arial" w:eastAsia="Arial" w:hAnsi="Arial" w:cs="Arial"/>
          <w:sz w:val="22"/>
          <w:szCs w:val="22"/>
          <w:lang w:bidi="hr-HR"/>
        </w:rPr>
        <w:t xml:space="preserve">Gradnja građevina komunalne infrastrukture koje će se graditi u uređenim dijelovima građevinskog područja u ukupnom iznosu od 1.834.900,00 eura, financirat će se iz: proračunskih sredstava u iznosu od 1.022.100,00 eura, </w:t>
      </w:r>
      <w:r w:rsidRPr="0000154E">
        <w:rPr>
          <w:rFonts w:ascii="Arial" w:eastAsia="Arial" w:hAnsi="Arial" w:cs="Arial"/>
          <w:sz w:val="20"/>
          <w:szCs w:val="22"/>
          <w:lang w:bidi="hr-HR"/>
        </w:rPr>
        <w:t>komunalnih doprinosa u iznosu od 168.000,00 eura,</w:t>
      </w:r>
      <w:r w:rsidRPr="0000154E">
        <w:rPr>
          <w:rFonts w:ascii="Arial" w:eastAsia="Arial" w:hAnsi="Arial" w:cs="Arial"/>
          <w:sz w:val="22"/>
          <w:szCs w:val="22"/>
          <w:lang w:bidi="hr-HR"/>
        </w:rPr>
        <w:t xml:space="preserve"> turistička pristojba u iznosu od 564.800,00 eura te fondovi u iznosu od 80.000,00 eura  kako slijedi:</w:t>
      </w:r>
    </w:p>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61255">
      <w:pPr>
        <w:numPr>
          <w:ilvl w:val="0"/>
          <w:numId w:val="24"/>
        </w:numPr>
        <w:suppressAutoHyphens/>
        <w:jc w:val="both"/>
        <w:rPr>
          <w:rFonts w:ascii="Arial" w:hAnsi="Arial" w:cs="Arial"/>
          <w:b/>
          <w:sz w:val="22"/>
          <w:szCs w:val="22"/>
          <w:lang w:eastAsia="ar-SA"/>
        </w:rPr>
      </w:pPr>
      <w:r w:rsidRPr="0000154E">
        <w:rPr>
          <w:rFonts w:ascii="Arial" w:hAnsi="Arial" w:cs="Arial"/>
          <w:b/>
          <w:sz w:val="22"/>
          <w:szCs w:val="22"/>
          <w:lang w:eastAsia="ar-SA"/>
        </w:rPr>
        <w:t>Nerazvrstane ceste</w:t>
      </w:r>
    </w:p>
    <w:p w:rsidR="0000154E" w:rsidRPr="0000154E" w:rsidRDefault="0000154E" w:rsidP="0000154E">
      <w:pPr>
        <w:suppressAutoHyphens/>
        <w:ind w:left="360"/>
        <w:jc w:val="both"/>
        <w:rPr>
          <w:rFonts w:ascii="Arial" w:hAnsi="Arial" w:cs="Arial"/>
          <w:sz w:val="22"/>
          <w:szCs w:val="22"/>
          <w:lang w:eastAsia="ar-SA"/>
        </w:rPr>
      </w:pPr>
    </w:p>
    <w:tbl>
      <w:tblPr>
        <w:tblW w:w="9289" w:type="dxa"/>
        <w:tblInd w:w="113" w:type="dxa"/>
        <w:tblLook w:val="04A0" w:firstRow="1" w:lastRow="0" w:firstColumn="1" w:lastColumn="0" w:noHBand="0" w:noVBand="1"/>
      </w:tblPr>
      <w:tblGrid>
        <w:gridCol w:w="1001"/>
        <w:gridCol w:w="5213"/>
        <w:gridCol w:w="3075"/>
      </w:tblGrid>
      <w:tr w:rsidR="0000154E" w:rsidRPr="0000154E" w:rsidTr="0000154E">
        <w:trPr>
          <w:trHeight w:val="276"/>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21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403"/>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 xml:space="preserve">PROJEKTNA DOKUMENTACIJA </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50.000,00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proračunska sredstva</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50.000,00    </w:t>
            </w:r>
          </w:p>
        </w:tc>
      </w:tr>
      <w:tr w:rsidR="0000154E" w:rsidRPr="0000154E" w:rsidTr="0000154E">
        <w:trPr>
          <w:trHeight w:val="313"/>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2.</w:t>
            </w:r>
          </w:p>
        </w:tc>
        <w:tc>
          <w:tcPr>
            <w:tcW w:w="5213" w:type="dxa"/>
            <w:tcBorders>
              <w:top w:val="single" w:sz="4" w:space="0" w:color="auto"/>
              <w:left w:val="nil"/>
              <w:bottom w:val="single" w:sz="4" w:space="0" w:color="auto"/>
              <w:right w:val="single" w:sz="4" w:space="0" w:color="000000"/>
            </w:tcBorders>
            <w:shd w:val="clear" w:color="000000" w:fill="FFFFFF"/>
            <w:noWrap/>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INFRASTRUKTURA SOLITUDO</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10.000,00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21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komunalni doprinosi</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10.000,00    </w:t>
            </w:r>
          </w:p>
        </w:tc>
      </w:tr>
      <w:tr w:rsidR="0000154E" w:rsidRPr="0000154E" w:rsidTr="0000154E">
        <w:trPr>
          <w:trHeight w:val="591"/>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lastRenderedPageBreak/>
              <w:t>3.</w:t>
            </w:r>
          </w:p>
        </w:tc>
        <w:tc>
          <w:tcPr>
            <w:tcW w:w="5213" w:type="dxa"/>
            <w:tcBorders>
              <w:top w:val="single" w:sz="4" w:space="0" w:color="auto"/>
              <w:left w:val="nil"/>
              <w:bottom w:val="single" w:sz="4" w:space="0" w:color="auto"/>
              <w:right w:val="single" w:sz="4" w:space="0" w:color="000000"/>
            </w:tcBorders>
            <w:shd w:val="clear" w:color="000000" w:fill="FFFFFF"/>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MONTOVJERNA-BATALA - OBORINSKA ODVODNJA</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456.300,00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3.1.</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turistička pristojba</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456.300,00    </w:t>
            </w:r>
          </w:p>
        </w:tc>
      </w:tr>
      <w:tr w:rsidR="0000154E" w:rsidRPr="0000154E" w:rsidTr="0000154E">
        <w:trPr>
          <w:trHeight w:val="419"/>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4.</w:t>
            </w:r>
          </w:p>
        </w:tc>
        <w:tc>
          <w:tcPr>
            <w:tcW w:w="5213"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PROMETNICA IZA ZGRADA - KINESKI ZID</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28.000,00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4.1.</w:t>
            </w:r>
          </w:p>
        </w:tc>
        <w:tc>
          <w:tcPr>
            <w:tcW w:w="521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komunalni doprinosi</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28.000,00    </w:t>
            </w:r>
          </w:p>
        </w:tc>
      </w:tr>
      <w:tr w:rsidR="0000154E" w:rsidRPr="0000154E" w:rsidTr="0000154E">
        <w:trPr>
          <w:trHeight w:val="569"/>
        </w:trPr>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5.</w:t>
            </w:r>
          </w:p>
        </w:tc>
        <w:tc>
          <w:tcPr>
            <w:tcW w:w="5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ZLATAN RAJČEVIĆ-KOMUNALNA INFRASTRUKTURA</w:t>
            </w:r>
          </w:p>
        </w:tc>
        <w:tc>
          <w:tcPr>
            <w:tcW w:w="30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40.000,00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5.1.</w:t>
            </w:r>
          </w:p>
        </w:tc>
        <w:tc>
          <w:tcPr>
            <w:tcW w:w="521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komunalni doprinosi</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40.000,00    </w:t>
            </w:r>
          </w:p>
        </w:tc>
      </w:tr>
      <w:tr w:rsidR="0000154E" w:rsidRPr="0000154E" w:rsidTr="0000154E">
        <w:trPr>
          <w:trHeight w:val="613"/>
        </w:trPr>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6.</w:t>
            </w:r>
          </w:p>
        </w:tc>
        <w:tc>
          <w:tcPr>
            <w:tcW w:w="5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ZELENA INFRASTRUKTURA - DRVORED BULEVAR</w:t>
            </w:r>
          </w:p>
        </w:tc>
        <w:tc>
          <w:tcPr>
            <w:tcW w:w="30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43.300,00    </w:t>
            </w:r>
          </w:p>
        </w:tc>
      </w:tr>
      <w:tr w:rsidR="0000154E" w:rsidRPr="0000154E" w:rsidTr="0000154E">
        <w:trPr>
          <w:trHeight w:val="276"/>
        </w:trPr>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6.1.</w:t>
            </w:r>
          </w:p>
        </w:tc>
        <w:tc>
          <w:tcPr>
            <w:tcW w:w="52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0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3.300,00    </w:t>
            </w:r>
          </w:p>
        </w:tc>
      </w:tr>
      <w:tr w:rsidR="0000154E" w:rsidRPr="0000154E" w:rsidTr="0000154E">
        <w:trPr>
          <w:trHeight w:val="276"/>
        </w:trPr>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6.2.</w:t>
            </w:r>
          </w:p>
        </w:tc>
        <w:tc>
          <w:tcPr>
            <w:tcW w:w="5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fondovi</w:t>
            </w:r>
          </w:p>
        </w:tc>
        <w:tc>
          <w:tcPr>
            <w:tcW w:w="30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40.000,00    </w:t>
            </w:r>
          </w:p>
        </w:tc>
      </w:tr>
      <w:tr w:rsidR="0000154E" w:rsidRPr="0000154E" w:rsidTr="0000154E">
        <w:trPr>
          <w:trHeight w:val="445"/>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7.</w:t>
            </w:r>
          </w:p>
        </w:tc>
        <w:tc>
          <w:tcPr>
            <w:tcW w:w="5213"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ZELENA INFRASTRUKTURA - DRVORED GRUŽ</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43.300,00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7.1.</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3.300,00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7.2.</w:t>
            </w:r>
          </w:p>
        </w:tc>
        <w:tc>
          <w:tcPr>
            <w:tcW w:w="521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fondovi</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40.000,00    </w:t>
            </w:r>
          </w:p>
        </w:tc>
      </w:tr>
      <w:tr w:rsidR="0000154E" w:rsidRPr="0000154E" w:rsidTr="0000154E">
        <w:trPr>
          <w:trHeight w:val="482"/>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8.</w:t>
            </w:r>
          </w:p>
        </w:tc>
        <w:tc>
          <w:tcPr>
            <w:tcW w:w="5213"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 xml:space="preserve">PROJEKTNA DOKUMENTACIJA </w:t>
            </w:r>
            <w:r w:rsidRPr="0000154E">
              <w:rPr>
                <w:rFonts w:ascii="Arial" w:hAnsi="Arial" w:cs="Arial"/>
                <w:sz w:val="18"/>
                <w:szCs w:val="18"/>
              </w:rPr>
              <w:t>(UO za komunalne djelatnosti, promet i mjesnu samoupravu)</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22"/>
                <w:szCs w:val="22"/>
              </w:rPr>
            </w:pPr>
            <w:r w:rsidRPr="0000154E">
              <w:rPr>
                <w:rFonts w:ascii="Arial" w:hAnsi="Arial" w:cs="Arial"/>
                <w:sz w:val="22"/>
                <w:szCs w:val="22"/>
              </w:rPr>
              <w:t xml:space="preserve">                          62.000,00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8.1.</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18"/>
                <w:szCs w:val="18"/>
              </w:rPr>
            </w:pPr>
            <w:r w:rsidRPr="0000154E">
              <w:rPr>
                <w:rFonts w:ascii="Arial" w:hAnsi="Arial" w:cs="Arial"/>
                <w:sz w:val="18"/>
                <w:szCs w:val="18"/>
              </w:rPr>
              <w:t xml:space="preserve">                                        62.000,00    </w:t>
            </w:r>
          </w:p>
        </w:tc>
      </w:tr>
      <w:tr w:rsidR="0000154E" w:rsidRPr="0000154E" w:rsidTr="0000154E">
        <w:trPr>
          <w:trHeight w:val="510"/>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9.</w:t>
            </w:r>
          </w:p>
        </w:tc>
        <w:tc>
          <w:tcPr>
            <w:tcW w:w="5213" w:type="dxa"/>
            <w:tcBorders>
              <w:top w:val="single" w:sz="4" w:space="0" w:color="auto"/>
              <w:left w:val="nil"/>
              <w:bottom w:val="single" w:sz="4" w:space="0" w:color="auto"/>
              <w:right w:val="single" w:sz="4" w:space="0" w:color="000000"/>
            </w:tcBorders>
            <w:shd w:val="clear" w:color="000000" w:fill="FFFFFF"/>
            <w:hideMark/>
          </w:tcPr>
          <w:p w:rsidR="0000154E" w:rsidRPr="0000154E" w:rsidRDefault="0000154E" w:rsidP="0000154E">
            <w:pPr>
              <w:rPr>
                <w:rFonts w:ascii="Arial" w:hAnsi="Arial" w:cs="Arial"/>
                <w:sz w:val="22"/>
                <w:szCs w:val="22"/>
              </w:rPr>
            </w:pPr>
            <w:r w:rsidRPr="0000154E">
              <w:rPr>
                <w:rFonts w:ascii="Arial" w:hAnsi="Arial" w:cs="Arial"/>
                <w:sz w:val="22"/>
                <w:szCs w:val="22"/>
              </w:rPr>
              <w:t xml:space="preserve">LEGALIZACIJA CESTA </w:t>
            </w:r>
            <w:r w:rsidRPr="0000154E">
              <w:rPr>
                <w:rFonts w:ascii="Arial" w:hAnsi="Arial" w:cs="Arial"/>
                <w:sz w:val="18"/>
                <w:szCs w:val="18"/>
              </w:rPr>
              <w:t>(UO za komunalne djelatnosti, promet i mjesnu samoupravu)</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22"/>
                <w:szCs w:val="22"/>
              </w:rPr>
            </w:pPr>
            <w:r w:rsidRPr="0000154E">
              <w:rPr>
                <w:rFonts w:ascii="Arial" w:hAnsi="Arial" w:cs="Arial"/>
                <w:sz w:val="22"/>
                <w:szCs w:val="22"/>
              </w:rPr>
              <w:t xml:space="preserve">                          50.000,00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9.1.</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18"/>
                <w:szCs w:val="18"/>
              </w:rPr>
            </w:pPr>
            <w:r w:rsidRPr="0000154E">
              <w:rPr>
                <w:rFonts w:ascii="Arial" w:hAnsi="Arial" w:cs="Arial"/>
                <w:sz w:val="18"/>
                <w:szCs w:val="18"/>
              </w:rPr>
              <w:t xml:space="preserve">                                        50.000,00    </w:t>
            </w:r>
          </w:p>
        </w:tc>
      </w:tr>
      <w:tr w:rsidR="0000154E" w:rsidRPr="0000154E" w:rsidTr="0000154E">
        <w:trPr>
          <w:trHeight w:val="467"/>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10.</w:t>
            </w:r>
          </w:p>
        </w:tc>
        <w:tc>
          <w:tcPr>
            <w:tcW w:w="5213"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 xml:space="preserve">PROMETNE POVRŠINE </w:t>
            </w:r>
            <w:r w:rsidRPr="0000154E">
              <w:rPr>
                <w:rFonts w:ascii="Arial" w:hAnsi="Arial" w:cs="Arial"/>
                <w:sz w:val="18"/>
                <w:szCs w:val="18"/>
              </w:rPr>
              <w:t>(UO za komunalne djelatnosti, promet i mjesnu samoupravu)</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22"/>
                <w:szCs w:val="22"/>
              </w:rPr>
            </w:pPr>
            <w:r w:rsidRPr="0000154E">
              <w:rPr>
                <w:rFonts w:ascii="Arial" w:hAnsi="Arial" w:cs="Arial"/>
                <w:sz w:val="22"/>
                <w:szCs w:val="22"/>
              </w:rPr>
              <w:t xml:space="preserve">                          30.000,00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10.1.</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turistička pristojba</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18"/>
                <w:szCs w:val="18"/>
              </w:rPr>
            </w:pPr>
            <w:r w:rsidRPr="0000154E">
              <w:rPr>
                <w:rFonts w:ascii="Arial" w:hAnsi="Arial" w:cs="Arial"/>
                <w:sz w:val="18"/>
                <w:szCs w:val="18"/>
              </w:rPr>
              <w:t xml:space="preserve">                                        30.000,00    </w:t>
            </w:r>
          </w:p>
        </w:tc>
      </w:tr>
      <w:tr w:rsidR="0000154E" w:rsidRPr="0000154E" w:rsidTr="0000154E">
        <w:trPr>
          <w:trHeight w:val="49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11.</w:t>
            </w:r>
          </w:p>
        </w:tc>
        <w:tc>
          <w:tcPr>
            <w:tcW w:w="5213"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 xml:space="preserve">SEMAFORI </w:t>
            </w:r>
            <w:r w:rsidRPr="0000154E">
              <w:rPr>
                <w:rFonts w:ascii="Arial" w:hAnsi="Arial" w:cs="Arial"/>
                <w:sz w:val="18"/>
                <w:szCs w:val="18"/>
              </w:rPr>
              <w:t>(UO za komunalne djelatnosti, promet i mjesnu samoupravu)</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22"/>
                <w:szCs w:val="22"/>
              </w:rPr>
            </w:pPr>
            <w:r w:rsidRPr="0000154E">
              <w:rPr>
                <w:rFonts w:ascii="Arial" w:hAnsi="Arial" w:cs="Arial"/>
                <w:sz w:val="22"/>
                <w:szCs w:val="22"/>
              </w:rPr>
              <w:t xml:space="preserve">                          35.000,00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11.1.</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turistička pristojba</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18"/>
                <w:szCs w:val="18"/>
              </w:rPr>
            </w:pPr>
            <w:r w:rsidRPr="0000154E">
              <w:rPr>
                <w:rFonts w:ascii="Arial" w:hAnsi="Arial" w:cs="Arial"/>
                <w:sz w:val="18"/>
                <w:szCs w:val="18"/>
              </w:rPr>
              <w:t xml:space="preserve">                                        35.000,00    </w:t>
            </w:r>
          </w:p>
        </w:tc>
      </w:tr>
      <w:tr w:rsidR="0000154E" w:rsidRPr="0000154E" w:rsidTr="0000154E">
        <w:trPr>
          <w:trHeight w:val="482"/>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12.</w:t>
            </w:r>
          </w:p>
        </w:tc>
        <w:tc>
          <w:tcPr>
            <w:tcW w:w="5213"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 xml:space="preserve">AUTOBUSNE ČEKAONICE </w:t>
            </w:r>
            <w:r w:rsidRPr="0000154E">
              <w:rPr>
                <w:rFonts w:ascii="Arial" w:hAnsi="Arial" w:cs="Arial"/>
                <w:sz w:val="18"/>
                <w:szCs w:val="18"/>
              </w:rPr>
              <w:t>(UO za komunalne djelatnosti, promet i mjesnu samoupravu)</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22"/>
                <w:szCs w:val="22"/>
              </w:rPr>
            </w:pPr>
            <w:r w:rsidRPr="0000154E">
              <w:rPr>
                <w:rFonts w:ascii="Arial" w:hAnsi="Arial" w:cs="Arial"/>
                <w:sz w:val="22"/>
                <w:szCs w:val="22"/>
              </w:rPr>
              <w:t xml:space="preserve">                          33.500,00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12.1.</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turistička pristojba</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18"/>
                <w:szCs w:val="18"/>
              </w:rPr>
            </w:pPr>
            <w:r w:rsidRPr="0000154E">
              <w:rPr>
                <w:rFonts w:ascii="Arial" w:hAnsi="Arial" w:cs="Arial"/>
                <w:sz w:val="18"/>
                <w:szCs w:val="18"/>
              </w:rPr>
              <w:t xml:space="preserve">                                        33.500,00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 </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 </w:t>
            </w:r>
          </w:p>
        </w:tc>
        <w:tc>
          <w:tcPr>
            <w:tcW w:w="3075" w:type="dxa"/>
            <w:tcBorders>
              <w:top w:val="nil"/>
              <w:left w:val="nil"/>
              <w:bottom w:val="single" w:sz="4" w:space="0" w:color="auto"/>
              <w:right w:val="single" w:sz="4" w:space="0" w:color="auto"/>
            </w:tcBorders>
            <w:shd w:val="clear" w:color="000000" w:fill="FFFFFF"/>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 </w:t>
            </w:r>
          </w:p>
        </w:tc>
      </w:tr>
      <w:tr w:rsidR="0000154E" w:rsidRPr="0000154E" w:rsidTr="0000154E">
        <w:trPr>
          <w:trHeight w:val="291"/>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13.</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nerazvrstane ceste</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881.400,00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13.1.</w:t>
            </w:r>
          </w:p>
        </w:tc>
        <w:tc>
          <w:tcPr>
            <w:tcW w:w="521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proračunska sredstva</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168.600,00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13.2.</w:t>
            </w:r>
          </w:p>
        </w:tc>
        <w:tc>
          <w:tcPr>
            <w:tcW w:w="5213"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turistička pristojba</w:t>
            </w:r>
          </w:p>
        </w:tc>
        <w:tc>
          <w:tcPr>
            <w:tcW w:w="3075"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554.800,00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13.3.</w:t>
            </w:r>
          </w:p>
        </w:tc>
        <w:tc>
          <w:tcPr>
            <w:tcW w:w="5213"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komunalni doprinosi</w:t>
            </w:r>
          </w:p>
        </w:tc>
        <w:tc>
          <w:tcPr>
            <w:tcW w:w="3075"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78.000,00    </w:t>
            </w:r>
          </w:p>
        </w:tc>
      </w:tr>
      <w:tr w:rsidR="0000154E" w:rsidRPr="0000154E" w:rsidTr="0000154E">
        <w:trPr>
          <w:trHeight w:val="276"/>
        </w:trPr>
        <w:tc>
          <w:tcPr>
            <w:tcW w:w="1001"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13.4.</w:t>
            </w:r>
          </w:p>
        </w:tc>
        <w:tc>
          <w:tcPr>
            <w:tcW w:w="5213"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fondovi</w:t>
            </w:r>
          </w:p>
        </w:tc>
        <w:tc>
          <w:tcPr>
            <w:tcW w:w="3075"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80.000,00    </w:t>
            </w:r>
          </w:p>
        </w:tc>
      </w:tr>
    </w:tbl>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0154E">
      <w:pPr>
        <w:suppressAutoHyphens/>
        <w:ind w:left="720"/>
        <w:jc w:val="both"/>
        <w:rPr>
          <w:rFonts w:ascii="Arial" w:hAnsi="Arial" w:cs="Arial"/>
          <w:sz w:val="22"/>
          <w:szCs w:val="22"/>
          <w:u w:val="single"/>
          <w:lang w:eastAsia="ar-SA"/>
        </w:rPr>
      </w:pPr>
      <w:r w:rsidRPr="0000154E">
        <w:rPr>
          <w:rFonts w:ascii="Arial" w:hAnsi="Arial" w:cs="Arial"/>
          <w:sz w:val="22"/>
          <w:szCs w:val="22"/>
          <w:u w:val="single"/>
          <w:lang w:eastAsia="ar-SA"/>
        </w:rPr>
        <w:t>UO ZA IZGRADNJU I UPRAVLJANJE PROJEKTIMA</w:t>
      </w:r>
    </w:p>
    <w:p w:rsidR="0000154E" w:rsidRPr="0000154E" w:rsidRDefault="0000154E" w:rsidP="00061255">
      <w:pPr>
        <w:numPr>
          <w:ilvl w:val="0"/>
          <w:numId w:val="28"/>
        </w:numPr>
        <w:suppressAutoHyphens/>
        <w:jc w:val="both"/>
        <w:rPr>
          <w:rFonts w:ascii="Arial" w:hAnsi="Arial" w:cs="Arial"/>
          <w:sz w:val="22"/>
          <w:szCs w:val="22"/>
          <w:lang w:eastAsia="ar-SA"/>
        </w:rPr>
      </w:pPr>
      <w:r w:rsidRPr="0000154E">
        <w:rPr>
          <w:rFonts w:ascii="Arial" w:hAnsi="Arial" w:cs="Arial"/>
          <w:sz w:val="22"/>
          <w:szCs w:val="22"/>
          <w:lang w:eastAsia="ar-SA"/>
        </w:rPr>
        <w:t xml:space="preserve">PROJEKTNA DOKUMENTACIJA – priprema i izrada projektne dokumentacije kao preduvjet za početak građevinskih radova radi uređenja prometnica i infrastrukturnih građevina u uređenim dijelovima građevinskog područja Grada Dubrovnika. (UO za izgradnju i upravljanje projektima ) </w:t>
      </w:r>
    </w:p>
    <w:p w:rsidR="0000154E" w:rsidRPr="0000154E" w:rsidRDefault="0000154E" w:rsidP="00061255">
      <w:pPr>
        <w:numPr>
          <w:ilvl w:val="0"/>
          <w:numId w:val="28"/>
        </w:numPr>
        <w:suppressAutoHyphens/>
        <w:jc w:val="both"/>
        <w:rPr>
          <w:rFonts w:ascii="Arial" w:hAnsi="Arial" w:cs="Arial"/>
          <w:sz w:val="22"/>
          <w:szCs w:val="22"/>
          <w:lang w:eastAsia="ar-SA"/>
        </w:rPr>
      </w:pPr>
      <w:r w:rsidRPr="0000154E">
        <w:rPr>
          <w:rFonts w:ascii="Arial" w:hAnsi="Arial" w:cs="Arial"/>
          <w:sz w:val="22"/>
          <w:szCs w:val="22"/>
          <w:lang w:eastAsia="ar-SA"/>
        </w:rPr>
        <w:t>INFRASTRUKTURA SOLITUDO – Izgradnja prometnih površina (ceste, parkirališta i pješačke staze), komunalne infrastrukture (vodovod, oborinska odvodnja, nisko naponska mreža - NN, javna rasvjeta, distributivna telekomunikacijska kanalizacija - DTK) i javnih garaža za buduće zgrade Stanogradnje Solitudo.</w:t>
      </w:r>
    </w:p>
    <w:p w:rsidR="0000154E" w:rsidRPr="0000154E" w:rsidRDefault="0000154E" w:rsidP="00061255">
      <w:pPr>
        <w:numPr>
          <w:ilvl w:val="0"/>
          <w:numId w:val="28"/>
        </w:numPr>
        <w:suppressAutoHyphens/>
        <w:jc w:val="both"/>
        <w:rPr>
          <w:rFonts w:ascii="Arial" w:hAnsi="Arial" w:cs="Arial"/>
          <w:sz w:val="22"/>
          <w:szCs w:val="22"/>
          <w:lang w:eastAsia="ar-SA"/>
        </w:rPr>
      </w:pPr>
      <w:r w:rsidRPr="0000154E">
        <w:rPr>
          <w:rFonts w:ascii="Arial" w:hAnsi="Arial" w:cs="Arial"/>
          <w:sz w:val="22"/>
          <w:szCs w:val="22"/>
          <w:lang w:eastAsia="ar-SA"/>
        </w:rPr>
        <w:t>MONTOVJERNA – BATALA – OBORINSKA ODVODNJA - Projekt kolektora oborinske odvodnje sa ulice Iva Vojnovića, kroz ulicu Marka Marojice i ulicu Od Mihajla do ispusta Batala u moru. Ishođena je pravomoćna  građevinska dozvola. Kroz projekt se planira uređenje raskrižja Batala.</w:t>
      </w:r>
    </w:p>
    <w:p w:rsidR="0000154E" w:rsidRPr="0000154E" w:rsidRDefault="0000154E" w:rsidP="00061255">
      <w:pPr>
        <w:numPr>
          <w:ilvl w:val="0"/>
          <w:numId w:val="28"/>
        </w:numPr>
        <w:suppressAutoHyphens/>
        <w:jc w:val="both"/>
        <w:rPr>
          <w:rFonts w:ascii="Arial" w:hAnsi="Arial" w:cs="Arial"/>
          <w:sz w:val="22"/>
          <w:szCs w:val="22"/>
          <w:u w:val="single"/>
          <w:lang w:eastAsia="ar-SA"/>
        </w:rPr>
      </w:pPr>
      <w:r w:rsidRPr="0000154E">
        <w:rPr>
          <w:rFonts w:ascii="Arial" w:hAnsi="Arial" w:cs="Arial"/>
          <w:sz w:val="22"/>
          <w:szCs w:val="22"/>
          <w:lang w:eastAsia="ar-SA"/>
        </w:rPr>
        <w:lastRenderedPageBreak/>
        <w:t>PROMETNICA IZA ZGRADA – KINESKI ZID – izgradnja javne prometnice s uzdužnim parkiralištem na predjelu gradskog naselja Montovjerna. Ishođena lokacijska dozvola.</w:t>
      </w:r>
    </w:p>
    <w:p w:rsidR="0000154E" w:rsidRPr="0000154E" w:rsidRDefault="0000154E" w:rsidP="00061255">
      <w:pPr>
        <w:numPr>
          <w:ilvl w:val="0"/>
          <w:numId w:val="28"/>
        </w:numPr>
        <w:suppressAutoHyphens/>
        <w:jc w:val="both"/>
        <w:rPr>
          <w:rFonts w:ascii="Arial" w:hAnsi="Arial" w:cs="Arial"/>
          <w:color w:val="FF0000"/>
          <w:sz w:val="22"/>
          <w:szCs w:val="22"/>
          <w:lang w:eastAsia="ar-SA"/>
        </w:rPr>
      </w:pPr>
      <w:r w:rsidRPr="0000154E">
        <w:rPr>
          <w:rFonts w:ascii="Arial" w:hAnsi="Arial" w:cs="Arial"/>
          <w:sz w:val="22"/>
          <w:szCs w:val="22"/>
          <w:lang w:eastAsia="ar-SA"/>
        </w:rPr>
        <w:t>ZLATAN RAJČEVIĆ - KOMUNALA INFRASTRUKTURA – sukladno Zaključku koji je donio Gradonačelnik KLASA:940-01/22-01/117, URBROJ:2117-1-1-22-05, od 12. rujna 2022. Zlatanu Rajčeviću pripada pravo na komunalno opremanje nekretnina oznaka čest zem 1179, 1177/2 i 1177/3 preko dijela čest zem 2806/1 k.o Dubrovnik, a sve u smislu članka 87.st.4 Zakona o hrvatskim braniteljima iz Domovinskog rata (NN 121/17, 98/19, 84/21)</w:t>
      </w:r>
    </w:p>
    <w:p w:rsidR="0000154E" w:rsidRPr="0000154E" w:rsidRDefault="0000154E" w:rsidP="00061255">
      <w:pPr>
        <w:numPr>
          <w:ilvl w:val="0"/>
          <w:numId w:val="28"/>
        </w:numPr>
        <w:suppressAutoHyphens/>
        <w:jc w:val="both"/>
        <w:rPr>
          <w:rFonts w:ascii="Arial" w:hAnsi="Arial" w:cs="Arial"/>
          <w:color w:val="FF0000"/>
          <w:sz w:val="22"/>
          <w:szCs w:val="22"/>
          <w:lang w:eastAsia="ar-SA"/>
        </w:rPr>
      </w:pPr>
      <w:r w:rsidRPr="0000154E">
        <w:rPr>
          <w:rFonts w:ascii="Arial" w:hAnsi="Arial" w:cs="Arial"/>
          <w:color w:val="000000"/>
          <w:sz w:val="22"/>
          <w:szCs w:val="22"/>
        </w:rPr>
        <w:t>ZELENA INFRASTRUKTURA - DRVORED BULEVAR - Investicija za provedbu mjera prilagodbe klimatskim promjenama – povećanje javnih površina pod krošnjama u urbanim površinama, sadnja pojedinačnih i grupnih stabala, drvoreda, sadnja drvoreda uz postojeća prometnice. Projekt odobren za sufinanciranje bespovratnim sredstvima Fonda za zaštitu okoliša i energetsku učinkovitost.</w:t>
      </w:r>
    </w:p>
    <w:p w:rsidR="0000154E" w:rsidRPr="0000154E" w:rsidRDefault="0000154E" w:rsidP="00061255">
      <w:pPr>
        <w:numPr>
          <w:ilvl w:val="0"/>
          <w:numId w:val="28"/>
        </w:numPr>
        <w:suppressAutoHyphens/>
        <w:jc w:val="both"/>
        <w:rPr>
          <w:rFonts w:ascii="Arial" w:hAnsi="Arial" w:cs="Arial"/>
          <w:color w:val="FF0000"/>
          <w:sz w:val="22"/>
          <w:szCs w:val="22"/>
          <w:lang w:eastAsia="ar-SA"/>
        </w:rPr>
      </w:pPr>
      <w:r w:rsidRPr="0000154E">
        <w:rPr>
          <w:rFonts w:ascii="Arial" w:hAnsi="Arial" w:cs="Arial"/>
          <w:color w:val="000000"/>
          <w:sz w:val="22"/>
          <w:szCs w:val="22"/>
        </w:rPr>
        <w:t>ZELENA INFRASTRUKTURA - DRVORED GRUŽ – Investicija za provedbu mjera prilagodbe klimatskim promjenama – povećanje javnih površina pod krošnjama u urbanim površinama, sadnja pojedinačnih i grupnih stabala, drvoreda, sadnja drvoreda uz postojeća prometnice. Projekt odobren za sufinanciranje bespovratnim sredstvima Fonda za zaštitu okoliša i energetsku učinkovitost.</w:t>
      </w:r>
    </w:p>
    <w:p w:rsidR="0000154E" w:rsidRPr="0000154E" w:rsidRDefault="0000154E" w:rsidP="0000154E">
      <w:pPr>
        <w:suppressAutoHyphens/>
        <w:ind w:left="720"/>
        <w:jc w:val="both"/>
        <w:rPr>
          <w:rFonts w:ascii="Arial" w:hAnsi="Arial" w:cs="Arial"/>
          <w:sz w:val="22"/>
          <w:szCs w:val="22"/>
          <w:u w:val="single"/>
          <w:lang w:eastAsia="ar-SA"/>
        </w:rPr>
      </w:pPr>
      <w:r w:rsidRPr="0000154E">
        <w:rPr>
          <w:rFonts w:ascii="Arial" w:hAnsi="Arial" w:cs="Arial"/>
          <w:sz w:val="22"/>
          <w:szCs w:val="22"/>
          <w:u w:val="single"/>
          <w:lang w:eastAsia="ar-SA"/>
        </w:rPr>
        <w:t>UO ZA KOMUNALNE DJELATNOSTI, PROMET I MJESNU SAMOUPRAVU</w:t>
      </w:r>
    </w:p>
    <w:p w:rsidR="0000154E" w:rsidRPr="0000154E" w:rsidRDefault="0000154E" w:rsidP="00061255">
      <w:pPr>
        <w:numPr>
          <w:ilvl w:val="0"/>
          <w:numId w:val="28"/>
        </w:numPr>
        <w:suppressAutoHyphens/>
        <w:jc w:val="both"/>
        <w:rPr>
          <w:rFonts w:ascii="Arial" w:hAnsi="Arial" w:cs="Arial"/>
          <w:sz w:val="22"/>
          <w:szCs w:val="22"/>
          <w:lang w:eastAsia="ar-SA"/>
        </w:rPr>
      </w:pPr>
      <w:r w:rsidRPr="0000154E">
        <w:rPr>
          <w:rFonts w:ascii="Arial" w:hAnsi="Arial" w:cs="Arial"/>
          <w:sz w:val="22"/>
          <w:szCs w:val="22"/>
          <w:lang w:eastAsia="ar-SA"/>
        </w:rPr>
        <w:t xml:space="preserve">PROJEKTNA DOKUMENTACIJA – priprema i izrada projektne dokumentacije kao preduvjet za početak radova tekućeg i pojačanog održavanja na prometnicama i javnim površinama Grada Dubrovnika koje je potrebno opremiti sa pripadajućom infrastrukturom. </w:t>
      </w:r>
    </w:p>
    <w:p w:rsidR="0000154E" w:rsidRPr="0000154E" w:rsidRDefault="0000154E" w:rsidP="00061255">
      <w:pPr>
        <w:numPr>
          <w:ilvl w:val="0"/>
          <w:numId w:val="28"/>
        </w:numPr>
        <w:suppressAutoHyphens/>
        <w:jc w:val="both"/>
        <w:rPr>
          <w:rFonts w:ascii="Arial" w:hAnsi="Arial" w:cs="Arial"/>
          <w:sz w:val="22"/>
          <w:szCs w:val="22"/>
          <w:lang w:eastAsia="ar-SA"/>
        </w:rPr>
      </w:pPr>
      <w:r w:rsidRPr="0000154E">
        <w:rPr>
          <w:rFonts w:ascii="Arial" w:hAnsi="Arial" w:cs="Arial"/>
          <w:sz w:val="22"/>
          <w:szCs w:val="22"/>
          <w:lang w:eastAsia="ar-SA"/>
        </w:rPr>
        <w:t xml:space="preserve">LEGALIZACIJA CESTA – postupci uknjižbe cesta na području Grada Dubrovnika </w:t>
      </w:r>
    </w:p>
    <w:p w:rsidR="0000154E" w:rsidRPr="0000154E" w:rsidRDefault="0000154E" w:rsidP="00061255">
      <w:pPr>
        <w:numPr>
          <w:ilvl w:val="0"/>
          <w:numId w:val="28"/>
        </w:numPr>
        <w:suppressAutoHyphens/>
        <w:jc w:val="both"/>
        <w:rPr>
          <w:rFonts w:ascii="Arial" w:hAnsi="Arial" w:cs="Arial"/>
          <w:sz w:val="22"/>
          <w:szCs w:val="22"/>
          <w:lang w:eastAsia="ar-SA"/>
        </w:rPr>
      </w:pPr>
      <w:r w:rsidRPr="0000154E">
        <w:rPr>
          <w:rFonts w:ascii="Arial" w:hAnsi="Arial" w:cs="Arial"/>
          <w:sz w:val="22"/>
          <w:szCs w:val="22"/>
          <w:lang w:eastAsia="ar-SA"/>
        </w:rPr>
        <w:t>PROMETNE POVRŠINE – nabava potrebne opreme na prometnim površinama Grada Dubrovnika</w:t>
      </w:r>
    </w:p>
    <w:p w:rsidR="0000154E" w:rsidRPr="0000154E" w:rsidRDefault="0000154E" w:rsidP="00061255">
      <w:pPr>
        <w:numPr>
          <w:ilvl w:val="0"/>
          <w:numId w:val="28"/>
        </w:numPr>
        <w:suppressAutoHyphens/>
        <w:jc w:val="both"/>
        <w:rPr>
          <w:rFonts w:ascii="Arial" w:hAnsi="Arial" w:cs="Arial"/>
          <w:sz w:val="22"/>
          <w:szCs w:val="22"/>
          <w:lang w:eastAsia="ar-SA"/>
        </w:rPr>
      </w:pPr>
      <w:r w:rsidRPr="0000154E">
        <w:rPr>
          <w:rFonts w:ascii="Arial" w:hAnsi="Arial" w:cs="Arial"/>
          <w:sz w:val="22"/>
          <w:szCs w:val="22"/>
          <w:lang w:eastAsia="ar-SA"/>
        </w:rPr>
        <w:t xml:space="preserve">SEMAFORI – nabava opreme za semafore i semaforsku opremu </w:t>
      </w:r>
    </w:p>
    <w:p w:rsidR="0000154E" w:rsidRPr="0000154E" w:rsidRDefault="0000154E" w:rsidP="00061255">
      <w:pPr>
        <w:numPr>
          <w:ilvl w:val="0"/>
          <w:numId w:val="28"/>
        </w:numPr>
        <w:suppressAutoHyphens/>
        <w:jc w:val="both"/>
        <w:rPr>
          <w:rFonts w:ascii="Arial" w:hAnsi="Arial" w:cs="Arial"/>
          <w:sz w:val="22"/>
          <w:szCs w:val="22"/>
          <w:lang w:eastAsia="ar-SA"/>
        </w:rPr>
      </w:pPr>
      <w:r w:rsidRPr="0000154E">
        <w:rPr>
          <w:rFonts w:ascii="Arial" w:hAnsi="Arial" w:cs="Arial"/>
          <w:sz w:val="22"/>
          <w:szCs w:val="22"/>
          <w:lang w:eastAsia="ar-SA"/>
        </w:rPr>
        <w:t xml:space="preserve">AUTOBUSNE ČEKAONICE – nabava novih čekaonica i nadstrešnica na autobusnim stajalištima </w:t>
      </w:r>
    </w:p>
    <w:p w:rsidR="0000154E" w:rsidRPr="0000154E" w:rsidRDefault="0000154E" w:rsidP="0000154E">
      <w:pPr>
        <w:suppressAutoHyphens/>
        <w:ind w:left="720"/>
        <w:jc w:val="both"/>
        <w:rPr>
          <w:rFonts w:ascii="Arial" w:hAnsi="Arial" w:cs="Arial"/>
          <w:sz w:val="22"/>
          <w:szCs w:val="22"/>
          <w:lang w:eastAsia="ar-SA"/>
        </w:rPr>
      </w:pPr>
    </w:p>
    <w:p w:rsidR="0000154E" w:rsidRPr="0000154E" w:rsidRDefault="0000154E" w:rsidP="00061255">
      <w:pPr>
        <w:numPr>
          <w:ilvl w:val="0"/>
          <w:numId w:val="24"/>
        </w:numPr>
        <w:suppressAutoHyphens/>
        <w:jc w:val="both"/>
        <w:rPr>
          <w:rFonts w:ascii="Arial" w:hAnsi="Arial" w:cs="Arial"/>
          <w:b/>
          <w:sz w:val="22"/>
          <w:szCs w:val="22"/>
          <w:lang w:eastAsia="ar-SA"/>
        </w:rPr>
      </w:pPr>
      <w:r w:rsidRPr="0000154E">
        <w:rPr>
          <w:rFonts w:ascii="Arial" w:hAnsi="Arial" w:cs="Arial"/>
          <w:b/>
          <w:sz w:val="22"/>
          <w:szCs w:val="22"/>
          <w:lang w:eastAsia="ar-SA"/>
        </w:rPr>
        <w:t>Javne garaže</w:t>
      </w:r>
    </w:p>
    <w:p w:rsidR="0000154E" w:rsidRPr="0000154E" w:rsidRDefault="0000154E" w:rsidP="0000154E">
      <w:pPr>
        <w:suppressAutoHyphens/>
        <w:ind w:left="720"/>
        <w:jc w:val="both"/>
        <w:rPr>
          <w:rFonts w:ascii="Arial" w:hAnsi="Arial" w:cs="Arial"/>
          <w:sz w:val="22"/>
          <w:szCs w:val="22"/>
          <w:lang w:eastAsia="ar-SA"/>
        </w:rPr>
      </w:pPr>
    </w:p>
    <w:tbl>
      <w:tblPr>
        <w:tblW w:w="9176" w:type="dxa"/>
        <w:tblInd w:w="113" w:type="dxa"/>
        <w:tblLook w:val="04A0" w:firstRow="1" w:lastRow="0" w:firstColumn="1" w:lastColumn="0" w:noHBand="0" w:noVBand="1"/>
      </w:tblPr>
      <w:tblGrid>
        <w:gridCol w:w="989"/>
        <w:gridCol w:w="5149"/>
        <w:gridCol w:w="3038"/>
      </w:tblGrid>
      <w:tr w:rsidR="0000154E" w:rsidRPr="0000154E" w:rsidTr="0000154E">
        <w:trPr>
          <w:trHeight w:val="281"/>
        </w:trPr>
        <w:tc>
          <w:tcPr>
            <w:tcW w:w="9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3038" w:type="dxa"/>
            <w:tcBorders>
              <w:top w:val="single" w:sz="4" w:space="0" w:color="auto"/>
              <w:left w:val="nil"/>
              <w:bottom w:val="single" w:sz="4" w:space="0" w:color="auto"/>
              <w:right w:val="single" w:sz="4" w:space="0" w:color="auto"/>
            </w:tcBorders>
            <w:shd w:val="clear" w:color="000000" w:fill="FFFFFF"/>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845"/>
        </w:trPr>
        <w:tc>
          <w:tcPr>
            <w:tcW w:w="9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1.</w:t>
            </w:r>
          </w:p>
        </w:tc>
        <w:tc>
          <w:tcPr>
            <w:tcW w:w="5149"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IZRADA PROJEKTNO TEHNIČKE DOKUMENTACIJE ZA GARAŽU NAŠ DOM U MOKOŠICI</w:t>
            </w:r>
          </w:p>
        </w:tc>
        <w:tc>
          <w:tcPr>
            <w:tcW w:w="3038"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120.000,00    </w:t>
            </w:r>
          </w:p>
        </w:tc>
      </w:tr>
      <w:tr w:rsidR="0000154E" w:rsidRPr="0000154E" w:rsidTr="0000154E">
        <w:trPr>
          <w:trHeight w:val="281"/>
        </w:trPr>
        <w:tc>
          <w:tcPr>
            <w:tcW w:w="989"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1.1.</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03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120.000,00    </w:t>
            </w:r>
          </w:p>
        </w:tc>
      </w:tr>
      <w:tr w:rsidR="0000154E" w:rsidRPr="0000154E" w:rsidTr="0000154E">
        <w:trPr>
          <w:trHeight w:val="281"/>
        </w:trPr>
        <w:tc>
          <w:tcPr>
            <w:tcW w:w="989"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 </w:t>
            </w:r>
          </w:p>
        </w:tc>
        <w:tc>
          <w:tcPr>
            <w:tcW w:w="5149" w:type="dxa"/>
            <w:tcBorders>
              <w:top w:val="single" w:sz="4" w:space="0" w:color="auto"/>
              <w:left w:val="nil"/>
              <w:bottom w:val="single" w:sz="4" w:space="0" w:color="auto"/>
              <w:right w:val="single" w:sz="4" w:space="0" w:color="000000"/>
            </w:tcBorders>
            <w:shd w:val="clear" w:color="000000" w:fill="FFFFFF"/>
            <w:noWrap/>
            <w:hideMark/>
          </w:tcPr>
          <w:p w:rsidR="0000154E" w:rsidRPr="0000154E" w:rsidRDefault="0000154E" w:rsidP="0000154E">
            <w:pPr>
              <w:rPr>
                <w:rFonts w:ascii="Arial" w:hAnsi="Arial" w:cs="Arial"/>
                <w:sz w:val="22"/>
                <w:szCs w:val="22"/>
              </w:rPr>
            </w:pPr>
            <w:r w:rsidRPr="0000154E">
              <w:rPr>
                <w:rFonts w:ascii="Arial" w:hAnsi="Arial" w:cs="Arial"/>
                <w:sz w:val="22"/>
                <w:szCs w:val="22"/>
              </w:rPr>
              <w:t> </w:t>
            </w:r>
          </w:p>
        </w:tc>
        <w:tc>
          <w:tcPr>
            <w:tcW w:w="303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w:t>
            </w:r>
          </w:p>
        </w:tc>
      </w:tr>
      <w:tr w:rsidR="0000154E" w:rsidRPr="0000154E" w:rsidTr="0000154E">
        <w:trPr>
          <w:trHeight w:val="281"/>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2.</w:t>
            </w:r>
          </w:p>
        </w:tc>
        <w:tc>
          <w:tcPr>
            <w:tcW w:w="5149"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javne garaže</w:t>
            </w:r>
          </w:p>
        </w:tc>
        <w:tc>
          <w:tcPr>
            <w:tcW w:w="303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120.000,00    </w:t>
            </w:r>
          </w:p>
        </w:tc>
      </w:tr>
      <w:tr w:rsidR="0000154E" w:rsidRPr="0000154E" w:rsidTr="0000154E">
        <w:trPr>
          <w:trHeight w:val="281"/>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proračunska sredstva</w:t>
            </w:r>
          </w:p>
        </w:tc>
        <w:tc>
          <w:tcPr>
            <w:tcW w:w="303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120.000,00    </w:t>
            </w:r>
          </w:p>
        </w:tc>
      </w:tr>
    </w:tbl>
    <w:p w:rsidR="0000154E" w:rsidRPr="0000154E" w:rsidRDefault="0000154E" w:rsidP="0000154E">
      <w:pPr>
        <w:suppressAutoHyphens/>
        <w:ind w:left="1440"/>
        <w:jc w:val="both"/>
        <w:rPr>
          <w:rFonts w:ascii="Arial" w:hAnsi="Arial" w:cs="Arial"/>
          <w:sz w:val="22"/>
          <w:szCs w:val="22"/>
          <w:lang w:eastAsia="ar-SA"/>
        </w:rPr>
      </w:pPr>
    </w:p>
    <w:p w:rsidR="0000154E" w:rsidRPr="0000154E" w:rsidRDefault="0000154E" w:rsidP="00061255">
      <w:pPr>
        <w:numPr>
          <w:ilvl w:val="0"/>
          <w:numId w:val="36"/>
        </w:numPr>
        <w:suppressAutoHyphens/>
        <w:jc w:val="both"/>
        <w:rPr>
          <w:rFonts w:ascii="Arial" w:hAnsi="Arial" w:cs="Arial"/>
          <w:sz w:val="22"/>
          <w:szCs w:val="22"/>
          <w:lang w:eastAsia="ar-SA"/>
        </w:rPr>
      </w:pPr>
      <w:r w:rsidRPr="0000154E">
        <w:rPr>
          <w:rFonts w:ascii="Arial" w:hAnsi="Arial" w:cs="Arial"/>
          <w:sz w:val="22"/>
          <w:szCs w:val="22"/>
        </w:rPr>
        <w:t>IZRADA PROJEKTNO TEHNIČKE DOKUMENTACIJE ZA GARAŽU NAŠ DOM U MOKOŠICI - projekt izglasali građani kroz participativno budžetiranje - planira se izrada projektno-tehničke dokumentacije i ishođenje lokacijske dozvole za izgradnju garaže s igralištem i zelenom površinom na ulazu u Naš dom na području Nove Mokošice. Cilj projekta je izgradnja novog parkirališta/garaže, novih sportskih sadržaja i zelenih površina</w:t>
      </w:r>
    </w:p>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61255">
      <w:pPr>
        <w:numPr>
          <w:ilvl w:val="0"/>
          <w:numId w:val="24"/>
        </w:numPr>
        <w:suppressAutoHyphens/>
        <w:jc w:val="both"/>
        <w:rPr>
          <w:rFonts w:ascii="Arial" w:hAnsi="Arial" w:cs="Arial"/>
          <w:b/>
          <w:sz w:val="22"/>
          <w:szCs w:val="22"/>
          <w:lang w:eastAsia="ar-SA"/>
        </w:rPr>
      </w:pPr>
      <w:r w:rsidRPr="0000154E">
        <w:rPr>
          <w:rFonts w:ascii="Arial" w:hAnsi="Arial" w:cs="Arial"/>
          <w:b/>
          <w:sz w:val="22"/>
          <w:szCs w:val="22"/>
          <w:lang w:eastAsia="ar-SA"/>
        </w:rPr>
        <w:t>Javne prometne površine na kojima nije dopušten promet motornih vozila</w:t>
      </w:r>
    </w:p>
    <w:p w:rsidR="0000154E" w:rsidRPr="0000154E" w:rsidRDefault="0000154E" w:rsidP="0000154E">
      <w:pPr>
        <w:suppressAutoHyphens/>
        <w:ind w:left="720"/>
        <w:jc w:val="both"/>
        <w:rPr>
          <w:rFonts w:ascii="Arial" w:hAnsi="Arial" w:cs="Arial"/>
          <w:sz w:val="22"/>
          <w:szCs w:val="22"/>
          <w:lang w:eastAsia="ar-SA"/>
        </w:rPr>
      </w:pPr>
    </w:p>
    <w:tbl>
      <w:tblPr>
        <w:tblW w:w="9363" w:type="dxa"/>
        <w:tblInd w:w="113" w:type="dxa"/>
        <w:tblLook w:val="04A0" w:firstRow="1" w:lastRow="0" w:firstColumn="1" w:lastColumn="0" w:noHBand="0" w:noVBand="1"/>
      </w:tblPr>
      <w:tblGrid>
        <w:gridCol w:w="1009"/>
        <w:gridCol w:w="5254"/>
        <w:gridCol w:w="3100"/>
      </w:tblGrid>
      <w:tr w:rsidR="0000154E" w:rsidRPr="0000154E" w:rsidTr="003E2336">
        <w:trPr>
          <w:trHeight w:val="412"/>
        </w:trPr>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254"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3E2336">
        <w:trPr>
          <w:trHeight w:val="1043"/>
        </w:trPr>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lastRenderedPageBreak/>
              <w:t>1.</w:t>
            </w:r>
          </w:p>
        </w:tc>
        <w:tc>
          <w:tcPr>
            <w:tcW w:w="5254"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 xml:space="preserve">LEGALIZACIJA JAVNIH PROMETNIH POVRŠINA NA KOJIMA NIJE DOZVOLJEN PROMET MOTORNIM VOZILIMA </w:t>
            </w:r>
            <w:r w:rsidRPr="0000154E">
              <w:rPr>
                <w:rFonts w:ascii="Arial" w:hAnsi="Arial" w:cs="Arial"/>
                <w:color w:val="000000"/>
                <w:sz w:val="18"/>
                <w:szCs w:val="18"/>
              </w:rPr>
              <w:t>(UO za komunalne djelatnosti, promet i mjesnu samoupravu)</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22"/>
                <w:szCs w:val="22"/>
              </w:rPr>
            </w:pPr>
            <w:r w:rsidRPr="0000154E">
              <w:rPr>
                <w:rFonts w:ascii="Arial" w:hAnsi="Arial" w:cs="Arial"/>
                <w:sz w:val="22"/>
                <w:szCs w:val="22"/>
              </w:rPr>
              <w:t xml:space="preserve">                          40.000,00    </w:t>
            </w:r>
          </w:p>
        </w:tc>
      </w:tr>
      <w:tr w:rsidR="0000154E" w:rsidRPr="0000154E" w:rsidTr="003E2336">
        <w:trPr>
          <w:trHeight w:val="260"/>
        </w:trPr>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254"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18"/>
                <w:szCs w:val="18"/>
              </w:rPr>
            </w:pPr>
            <w:r w:rsidRPr="0000154E">
              <w:rPr>
                <w:rFonts w:ascii="Arial" w:hAnsi="Arial" w:cs="Arial"/>
                <w:sz w:val="18"/>
                <w:szCs w:val="18"/>
              </w:rPr>
              <w:t xml:space="preserve">                                        40.000,00    </w:t>
            </w:r>
          </w:p>
        </w:tc>
      </w:tr>
      <w:tr w:rsidR="0000154E" w:rsidRPr="0000154E" w:rsidTr="0000154E">
        <w:trPr>
          <w:trHeight w:val="260"/>
        </w:trPr>
        <w:tc>
          <w:tcPr>
            <w:tcW w:w="1009"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 </w:t>
            </w:r>
          </w:p>
        </w:tc>
        <w:tc>
          <w:tcPr>
            <w:tcW w:w="5254"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 </w:t>
            </w:r>
          </w:p>
        </w:tc>
        <w:tc>
          <w:tcPr>
            <w:tcW w:w="3100" w:type="dxa"/>
            <w:tcBorders>
              <w:top w:val="nil"/>
              <w:left w:val="nil"/>
              <w:bottom w:val="single" w:sz="4" w:space="0" w:color="auto"/>
              <w:right w:val="single" w:sz="4" w:space="0" w:color="auto"/>
            </w:tcBorders>
            <w:shd w:val="clear" w:color="000000" w:fill="FFFFFF"/>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 </w:t>
            </w:r>
          </w:p>
        </w:tc>
      </w:tr>
      <w:tr w:rsidR="0000154E" w:rsidRPr="0000154E" w:rsidTr="0000154E">
        <w:trPr>
          <w:trHeight w:val="508"/>
        </w:trPr>
        <w:tc>
          <w:tcPr>
            <w:tcW w:w="1009"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2.</w:t>
            </w:r>
          </w:p>
        </w:tc>
        <w:tc>
          <w:tcPr>
            <w:tcW w:w="5254"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javne površine na kojima nije dopušten promet motornih vozila</w:t>
            </w:r>
          </w:p>
        </w:tc>
        <w:tc>
          <w:tcPr>
            <w:tcW w:w="3100"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40.000,00    </w:t>
            </w:r>
          </w:p>
        </w:tc>
      </w:tr>
      <w:tr w:rsidR="0000154E" w:rsidRPr="0000154E" w:rsidTr="0000154E">
        <w:trPr>
          <w:trHeight w:val="260"/>
        </w:trPr>
        <w:tc>
          <w:tcPr>
            <w:tcW w:w="1009"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254"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proračunska sredstva</w:t>
            </w:r>
          </w:p>
        </w:tc>
        <w:tc>
          <w:tcPr>
            <w:tcW w:w="3100"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40.000,00    </w:t>
            </w:r>
          </w:p>
        </w:tc>
      </w:tr>
    </w:tbl>
    <w:p w:rsidR="0000154E" w:rsidRPr="0000154E" w:rsidRDefault="0000154E" w:rsidP="0000154E">
      <w:pPr>
        <w:suppressAutoHyphens/>
        <w:jc w:val="both"/>
        <w:rPr>
          <w:rFonts w:ascii="Arial" w:hAnsi="Arial" w:cs="Arial"/>
          <w:sz w:val="22"/>
          <w:szCs w:val="22"/>
          <w:u w:val="single"/>
          <w:lang w:eastAsia="ar-SA"/>
        </w:rPr>
      </w:pPr>
    </w:p>
    <w:p w:rsidR="0000154E" w:rsidRPr="0000154E" w:rsidRDefault="0000154E" w:rsidP="0000154E">
      <w:pPr>
        <w:suppressAutoHyphens/>
        <w:ind w:left="720"/>
        <w:jc w:val="both"/>
        <w:rPr>
          <w:rFonts w:ascii="Arial" w:hAnsi="Arial" w:cs="Arial"/>
          <w:sz w:val="22"/>
          <w:szCs w:val="22"/>
          <w:u w:val="single"/>
          <w:lang w:eastAsia="ar-SA"/>
        </w:rPr>
      </w:pPr>
      <w:r w:rsidRPr="0000154E">
        <w:rPr>
          <w:rFonts w:ascii="Arial" w:hAnsi="Arial" w:cs="Arial"/>
          <w:sz w:val="22"/>
          <w:szCs w:val="22"/>
          <w:u w:val="single"/>
          <w:lang w:eastAsia="ar-SA"/>
        </w:rPr>
        <w:t>UO ZA KOMUNALNE DJELATNOSTI, PROMET I MJESNU SAMOUPRAVU</w:t>
      </w:r>
    </w:p>
    <w:p w:rsidR="0000154E" w:rsidRPr="0000154E" w:rsidRDefault="0000154E" w:rsidP="00061255">
      <w:pPr>
        <w:numPr>
          <w:ilvl w:val="0"/>
          <w:numId w:val="25"/>
        </w:numPr>
        <w:suppressAutoHyphens/>
        <w:jc w:val="both"/>
        <w:rPr>
          <w:rFonts w:ascii="Arial" w:hAnsi="Arial" w:cs="Arial"/>
          <w:sz w:val="22"/>
          <w:szCs w:val="22"/>
          <w:lang w:eastAsia="ar-SA"/>
        </w:rPr>
      </w:pPr>
      <w:r w:rsidRPr="0000154E">
        <w:rPr>
          <w:rFonts w:ascii="Arial" w:hAnsi="Arial" w:cs="Arial"/>
          <w:sz w:val="22"/>
          <w:szCs w:val="22"/>
          <w:lang w:eastAsia="ar-SA"/>
        </w:rPr>
        <w:t xml:space="preserve">LEGALIZACIJA JAVNIH PROMETNIH POVRŠINA NA KOJIMA NIJE DOZVOLJEN PROMET MOTORNIH VOZILA – postupci uknjižbe javnih prometnih površina na kojima nije dozvoljen promet motornim vozilima na području Grada Dubrovnika </w:t>
      </w:r>
    </w:p>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61255">
      <w:pPr>
        <w:numPr>
          <w:ilvl w:val="0"/>
          <w:numId w:val="24"/>
        </w:numPr>
        <w:suppressAutoHyphens/>
        <w:jc w:val="both"/>
        <w:rPr>
          <w:rFonts w:ascii="Arial" w:hAnsi="Arial" w:cs="Arial"/>
          <w:b/>
          <w:sz w:val="22"/>
          <w:szCs w:val="22"/>
          <w:lang w:eastAsia="ar-SA"/>
        </w:rPr>
      </w:pPr>
      <w:r w:rsidRPr="0000154E">
        <w:rPr>
          <w:rFonts w:ascii="Arial" w:hAnsi="Arial" w:cs="Arial"/>
          <w:b/>
          <w:sz w:val="22"/>
          <w:szCs w:val="22"/>
          <w:lang w:eastAsia="ar-SA"/>
        </w:rPr>
        <w:t xml:space="preserve"> Javne zelene površine</w:t>
      </w:r>
    </w:p>
    <w:p w:rsidR="0000154E" w:rsidRPr="0000154E" w:rsidRDefault="0000154E" w:rsidP="0000154E">
      <w:pPr>
        <w:suppressAutoHyphens/>
        <w:jc w:val="both"/>
        <w:rPr>
          <w:rFonts w:ascii="Arial" w:hAnsi="Arial" w:cs="Arial"/>
          <w:sz w:val="22"/>
          <w:szCs w:val="22"/>
          <w:lang w:eastAsia="ar-SA"/>
        </w:rPr>
      </w:pPr>
    </w:p>
    <w:tbl>
      <w:tblPr>
        <w:tblW w:w="9436" w:type="dxa"/>
        <w:tblInd w:w="113" w:type="dxa"/>
        <w:tblLook w:val="04A0" w:firstRow="1" w:lastRow="0" w:firstColumn="1" w:lastColumn="0" w:noHBand="0" w:noVBand="1"/>
      </w:tblPr>
      <w:tblGrid>
        <w:gridCol w:w="1017"/>
        <w:gridCol w:w="5295"/>
        <w:gridCol w:w="3124"/>
      </w:tblGrid>
      <w:tr w:rsidR="0000154E" w:rsidRPr="0000154E" w:rsidTr="0000154E">
        <w:trPr>
          <w:trHeight w:val="281"/>
        </w:trPr>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295"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3124" w:type="dxa"/>
            <w:tcBorders>
              <w:top w:val="single" w:sz="4" w:space="0" w:color="auto"/>
              <w:left w:val="nil"/>
              <w:bottom w:val="single" w:sz="4" w:space="0" w:color="auto"/>
              <w:right w:val="single" w:sz="4" w:space="0" w:color="auto"/>
            </w:tcBorders>
            <w:shd w:val="clear" w:color="000000" w:fill="FFFFFF"/>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295" w:type="dxa"/>
            <w:tcBorders>
              <w:top w:val="single" w:sz="4" w:space="0" w:color="auto"/>
              <w:left w:val="nil"/>
              <w:bottom w:val="single" w:sz="4" w:space="0" w:color="auto"/>
              <w:right w:val="single" w:sz="4" w:space="0" w:color="000000"/>
            </w:tcBorders>
            <w:shd w:val="clear" w:color="000000" w:fill="FFFFFF"/>
            <w:noWrap/>
            <w:hideMark/>
          </w:tcPr>
          <w:p w:rsidR="0000154E" w:rsidRPr="0000154E" w:rsidRDefault="0000154E" w:rsidP="0000154E">
            <w:pPr>
              <w:rPr>
                <w:rFonts w:ascii="Arial" w:hAnsi="Arial" w:cs="Arial"/>
                <w:sz w:val="22"/>
                <w:szCs w:val="22"/>
              </w:rPr>
            </w:pPr>
            <w:r w:rsidRPr="0000154E">
              <w:rPr>
                <w:rFonts w:ascii="Arial" w:hAnsi="Arial" w:cs="Arial"/>
                <w:sz w:val="22"/>
                <w:szCs w:val="22"/>
              </w:rPr>
              <w:t>IGRALIŠTE ŠIPAN</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90.000,00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295"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komunalni doprinosi</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90.000,00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2.</w:t>
            </w:r>
          </w:p>
        </w:tc>
        <w:tc>
          <w:tcPr>
            <w:tcW w:w="5295" w:type="dxa"/>
            <w:tcBorders>
              <w:top w:val="single" w:sz="4" w:space="0" w:color="auto"/>
              <w:left w:val="single" w:sz="4" w:space="0" w:color="auto"/>
              <w:bottom w:val="single" w:sz="4" w:space="0" w:color="auto"/>
              <w:right w:val="single" w:sz="4" w:space="0" w:color="000000"/>
            </w:tcBorders>
            <w:shd w:val="clear" w:color="000000" w:fill="FFFFFF"/>
            <w:noWrap/>
            <w:hideMark/>
          </w:tcPr>
          <w:p w:rsidR="0000154E" w:rsidRPr="0000154E" w:rsidRDefault="0000154E" w:rsidP="0000154E">
            <w:pPr>
              <w:rPr>
                <w:rFonts w:ascii="Arial" w:hAnsi="Arial" w:cs="Arial"/>
                <w:sz w:val="22"/>
                <w:szCs w:val="22"/>
              </w:rPr>
            </w:pPr>
            <w:r w:rsidRPr="0000154E">
              <w:rPr>
                <w:rFonts w:ascii="Arial" w:hAnsi="Arial" w:cs="Arial"/>
                <w:sz w:val="22"/>
                <w:szCs w:val="22"/>
              </w:rPr>
              <w:t>IGRALIŠTE OSNOVNE ŠKOLE LAPAD</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120.000,00    </w:t>
            </w:r>
          </w:p>
        </w:tc>
      </w:tr>
      <w:tr w:rsidR="0000154E" w:rsidRPr="0000154E" w:rsidTr="0000154E">
        <w:trPr>
          <w:trHeight w:val="60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2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120.000,00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3.</w:t>
            </w:r>
          </w:p>
        </w:tc>
        <w:tc>
          <w:tcPr>
            <w:tcW w:w="5295" w:type="dxa"/>
            <w:tcBorders>
              <w:top w:val="single" w:sz="4" w:space="0" w:color="auto"/>
              <w:left w:val="single" w:sz="4" w:space="0" w:color="auto"/>
              <w:bottom w:val="single" w:sz="4" w:space="0" w:color="auto"/>
              <w:right w:val="single" w:sz="4" w:space="0" w:color="000000"/>
            </w:tcBorders>
            <w:shd w:val="clear" w:color="000000" w:fill="FFFFFF"/>
            <w:noWrap/>
            <w:hideMark/>
          </w:tcPr>
          <w:p w:rsidR="0000154E" w:rsidRPr="0000154E" w:rsidRDefault="0000154E" w:rsidP="0000154E">
            <w:pPr>
              <w:rPr>
                <w:rFonts w:ascii="Arial" w:hAnsi="Arial" w:cs="Arial"/>
                <w:sz w:val="22"/>
                <w:szCs w:val="22"/>
              </w:rPr>
            </w:pPr>
            <w:r w:rsidRPr="0000154E">
              <w:rPr>
                <w:rFonts w:ascii="Arial" w:hAnsi="Arial" w:cs="Arial"/>
                <w:sz w:val="22"/>
                <w:szCs w:val="22"/>
              </w:rPr>
              <w:t>UREĐENJE PLATOA UZ OŠ MONTOVJERNA</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120.000,00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3.1.</w:t>
            </w:r>
          </w:p>
        </w:tc>
        <w:tc>
          <w:tcPr>
            <w:tcW w:w="52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120.000,00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4.</w:t>
            </w:r>
          </w:p>
        </w:tc>
        <w:tc>
          <w:tcPr>
            <w:tcW w:w="5295" w:type="dxa"/>
            <w:tcBorders>
              <w:top w:val="single" w:sz="4" w:space="0" w:color="auto"/>
              <w:left w:val="single" w:sz="4" w:space="0" w:color="auto"/>
              <w:bottom w:val="single" w:sz="4" w:space="0" w:color="auto"/>
              <w:right w:val="single" w:sz="4" w:space="0" w:color="000000"/>
            </w:tcBorders>
            <w:shd w:val="clear" w:color="000000" w:fill="FFFFFF"/>
            <w:noWrap/>
            <w:hideMark/>
          </w:tcPr>
          <w:p w:rsidR="0000154E" w:rsidRPr="0000154E" w:rsidRDefault="0000154E" w:rsidP="0000154E">
            <w:pPr>
              <w:rPr>
                <w:rFonts w:ascii="Arial" w:hAnsi="Arial" w:cs="Arial"/>
                <w:sz w:val="22"/>
                <w:szCs w:val="22"/>
              </w:rPr>
            </w:pPr>
            <w:r w:rsidRPr="0000154E">
              <w:rPr>
                <w:rFonts w:ascii="Arial" w:hAnsi="Arial" w:cs="Arial"/>
                <w:sz w:val="22"/>
                <w:szCs w:val="22"/>
              </w:rPr>
              <w:t>DJEČJE IGRALIŠTE PLOČE IZA GRADA</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120.000,00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4.1.</w:t>
            </w:r>
          </w:p>
        </w:tc>
        <w:tc>
          <w:tcPr>
            <w:tcW w:w="52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120.000,00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5.</w:t>
            </w:r>
          </w:p>
        </w:tc>
        <w:tc>
          <w:tcPr>
            <w:tcW w:w="5295" w:type="dxa"/>
            <w:tcBorders>
              <w:top w:val="single" w:sz="4" w:space="0" w:color="auto"/>
              <w:left w:val="single" w:sz="4" w:space="0" w:color="auto"/>
              <w:bottom w:val="single" w:sz="4" w:space="0" w:color="auto"/>
              <w:right w:val="single" w:sz="4" w:space="0" w:color="000000"/>
            </w:tcBorders>
            <w:shd w:val="clear" w:color="000000" w:fill="FFFFFF"/>
            <w:noWrap/>
            <w:hideMark/>
          </w:tcPr>
          <w:p w:rsidR="0000154E" w:rsidRPr="0000154E" w:rsidRDefault="0000154E" w:rsidP="0000154E">
            <w:pPr>
              <w:rPr>
                <w:rFonts w:ascii="Arial" w:hAnsi="Arial" w:cs="Arial"/>
                <w:sz w:val="22"/>
                <w:szCs w:val="22"/>
              </w:rPr>
            </w:pPr>
            <w:r w:rsidRPr="0000154E">
              <w:rPr>
                <w:rFonts w:ascii="Arial" w:hAnsi="Arial" w:cs="Arial"/>
                <w:sz w:val="22"/>
                <w:szCs w:val="22"/>
              </w:rPr>
              <w:t>IZGRADNJA DJEČJEG IGRALIŠTA RIĐICA</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60.000,00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5.1.</w:t>
            </w:r>
          </w:p>
        </w:tc>
        <w:tc>
          <w:tcPr>
            <w:tcW w:w="5295"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60.000,00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6.</w:t>
            </w:r>
          </w:p>
        </w:tc>
        <w:tc>
          <w:tcPr>
            <w:tcW w:w="5295"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LJUBAČ-IZGRADNJA IGRALIŠTA</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60.000,00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6.1.</w:t>
            </w:r>
          </w:p>
        </w:tc>
        <w:tc>
          <w:tcPr>
            <w:tcW w:w="5295"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60.000,00    </w:t>
            </w:r>
          </w:p>
        </w:tc>
      </w:tr>
      <w:tr w:rsidR="0000154E" w:rsidRPr="0000154E" w:rsidTr="0000154E">
        <w:trPr>
          <w:trHeight w:val="563"/>
        </w:trPr>
        <w:tc>
          <w:tcPr>
            <w:tcW w:w="1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7.</w:t>
            </w:r>
          </w:p>
        </w:tc>
        <w:tc>
          <w:tcPr>
            <w:tcW w:w="5295"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DJEČJA IGRALIŠTA (</w:t>
            </w:r>
            <w:r w:rsidRPr="0000154E">
              <w:rPr>
                <w:rFonts w:ascii="Arial" w:hAnsi="Arial" w:cs="Arial"/>
                <w:sz w:val="18"/>
                <w:szCs w:val="18"/>
              </w:rPr>
              <w:t>UO za komunalne djelatnosti, promet i mjesnu samoupravu)</w:t>
            </w:r>
          </w:p>
        </w:tc>
        <w:tc>
          <w:tcPr>
            <w:tcW w:w="3124"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33.500,00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7.1.</w:t>
            </w:r>
          </w:p>
        </w:tc>
        <w:tc>
          <w:tcPr>
            <w:tcW w:w="5295"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33.500,00    </w:t>
            </w:r>
          </w:p>
        </w:tc>
      </w:tr>
      <w:tr w:rsidR="0000154E" w:rsidRPr="0000154E" w:rsidTr="0000154E">
        <w:trPr>
          <w:trHeight w:val="296"/>
        </w:trPr>
        <w:tc>
          <w:tcPr>
            <w:tcW w:w="1017"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 </w:t>
            </w:r>
          </w:p>
        </w:tc>
        <w:tc>
          <w:tcPr>
            <w:tcW w:w="5295"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 </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w:t>
            </w:r>
          </w:p>
        </w:tc>
      </w:tr>
      <w:tr w:rsidR="0000154E" w:rsidRPr="0000154E" w:rsidTr="0000154E">
        <w:trPr>
          <w:trHeight w:val="296"/>
        </w:trPr>
        <w:tc>
          <w:tcPr>
            <w:tcW w:w="1017"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8.</w:t>
            </w:r>
          </w:p>
        </w:tc>
        <w:tc>
          <w:tcPr>
            <w:tcW w:w="5295"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javne zelene površine</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603.500,00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8.1.</w:t>
            </w:r>
          </w:p>
        </w:tc>
        <w:tc>
          <w:tcPr>
            <w:tcW w:w="5295"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proračunska sredstva</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513.500,00    </w:t>
            </w:r>
          </w:p>
        </w:tc>
      </w:tr>
      <w:tr w:rsidR="0000154E" w:rsidRPr="0000154E" w:rsidTr="0000154E">
        <w:trPr>
          <w:trHeight w:val="281"/>
        </w:trPr>
        <w:tc>
          <w:tcPr>
            <w:tcW w:w="1017"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8.2.</w:t>
            </w:r>
          </w:p>
        </w:tc>
        <w:tc>
          <w:tcPr>
            <w:tcW w:w="5295"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komunalni doprinosi</w:t>
            </w:r>
          </w:p>
        </w:tc>
        <w:tc>
          <w:tcPr>
            <w:tcW w:w="3124"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90.000,00    </w:t>
            </w:r>
          </w:p>
        </w:tc>
      </w:tr>
    </w:tbl>
    <w:p w:rsidR="0000154E" w:rsidRPr="0000154E" w:rsidRDefault="0000154E" w:rsidP="0000154E">
      <w:pPr>
        <w:suppressAutoHyphens/>
        <w:jc w:val="both"/>
        <w:rPr>
          <w:rFonts w:ascii="Arial" w:hAnsi="Arial" w:cs="Arial"/>
          <w:sz w:val="22"/>
          <w:szCs w:val="22"/>
        </w:rPr>
      </w:pPr>
    </w:p>
    <w:p w:rsidR="0000154E" w:rsidRPr="0000154E" w:rsidRDefault="0000154E" w:rsidP="0000154E">
      <w:pPr>
        <w:suppressAutoHyphens/>
        <w:ind w:left="720"/>
        <w:jc w:val="both"/>
        <w:rPr>
          <w:rFonts w:ascii="Arial" w:hAnsi="Arial" w:cs="Arial"/>
          <w:sz w:val="22"/>
          <w:szCs w:val="22"/>
          <w:u w:val="single"/>
          <w:lang w:eastAsia="ar-SA"/>
        </w:rPr>
      </w:pPr>
      <w:r w:rsidRPr="0000154E">
        <w:rPr>
          <w:rFonts w:ascii="Arial" w:hAnsi="Arial" w:cs="Arial"/>
          <w:sz w:val="22"/>
          <w:szCs w:val="22"/>
          <w:u w:val="single"/>
          <w:lang w:eastAsia="ar-SA"/>
        </w:rPr>
        <w:t>UO ZA IZGRADNJU I UPRAVLJANJE PROJEKTIMA</w:t>
      </w:r>
    </w:p>
    <w:p w:rsidR="0000154E" w:rsidRPr="0000154E" w:rsidRDefault="0000154E" w:rsidP="00061255">
      <w:pPr>
        <w:numPr>
          <w:ilvl w:val="1"/>
          <w:numId w:val="28"/>
        </w:numPr>
        <w:suppressAutoHyphens/>
        <w:jc w:val="both"/>
        <w:rPr>
          <w:rFonts w:ascii="Arial" w:hAnsi="Arial" w:cs="Arial"/>
          <w:sz w:val="22"/>
          <w:szCs w:val="22"/>
          <w:lang w:eastAsia="ar-SA"/>
        </w:rPr>
      </w:pPr>
      <w:r w:rsidRPr="0000154E">
        <w:rPr>
          <w:rFonts w:ascii="Arial" w:hAnsi="Arial" w:cs="Arial"/>
          <w:sz w:val="22"/>
          <w:szCs w:val="22"/>
          <w:lang w:eastAsia="ar-SA"/>
        </w:rPr>
        <w:t xml:space="preserve">IGRALIŠTE ŠIPAN – nastavak radova na nekretnini ukupne površine 1705 metara kvadratnih, a koja je Gradu u svrhu uređenja sportskog i dječje igrališta prethodno ustupljena Odlukom Vlade Republike Hrvatske o darovanju nekretnine. Radi se I. faza projekta koji je odobren za sufinanciranje bespovratnim sredstvima Odlukom Ministarstva regionalnoga razvoja i fondova Europske unije u iznosu od 76.000,00 eura. </w:t>
      </w:r>
    </w:p>
    <w:p w:rsidR="0000154E" w:rsidRPr="0000154E" w:rsidRDefault="0000154E" w:rsidP="00061255">
      <w:pPr>
        <w:numPr>
          <w:ilvl w:val="1"/>
          <w:numId w:val="28"/>
        </w:numPr>
        <w:suppressAutoHyphens/>
        <w:jc w:val="both"/>
        <w:rPr>
          <w:rFonts w:ascii="Arial" w:hAnsi="Arial" w:cs="Arial"/>
          <w:sz w:val="22"/>
          <w:szCs w:val="22"/>
          <w:lang w:eastAsia="ar-SA"/>
        </w:rPr>
      </w:pPr>
      <w:r w:rsidRPr="0000154E">
        <w:rPr>
          <w:rFonts w:ascii="Arial" w:hAnsi="Arial" w:cs="Arial"/>
          <w:sz w:val="22"/>
          <w:szCs w:val="22"/>
          <w:lang w:eastAsia="ar-SA"/>
        </w:rPr>
        <w:t>IGRALIŠTE OSNOVNE ŠKOLE LAPAD – projekt izglasali građani kroz participativno budžetiranje – uređenje podloge, sportske opreme, klupa, rasvjete, izgradnja novog odbojkaškog igrališta na neizgrađenom dijelu platoa te hortikulturno uređenje. Svrha projekta je poboljšanje uvjeta života za građane GK Lapad, a poglavito djece koja gravitiraju na navedenom igralištu. Cilj projekta je bolje i sigurnije igralište.</w:t>
      </w:r>
    </w:p>
    <w:p w:rsidR="0000154E" w:rsidRPr="0000154E" w:rsidRDefault="0000154E" w:rsidP="00061255">
      <w:pPr>
        <w:numPr>
          <w:ilvl w:val="1"/>
          <w:numId w:val="28"/>
        </w:numPr>
        <w:suppressAutoHyphens/>
        <w:jc w:val="both"/>
        <w:rPr>
          <w:rFonts w:ascii="Arial" w:hAnsi="Arial" w:cs="Arial"/>
          <w:sz w:val="22"/>
          <w:szCs w:val="22"/>
          <w:lang w:eastAsia="ar-SA"/>
        </w:rPr>
      </w:pPr>
      <w:r w:rsidRPr="0000154E">
        <w:rPr>
          <w:rFonts w:ascii="Arial" w:hAnsi="Arial" w:cs="Arial"/>
          <w:sz w:val="22"/>
          <w:szCs w:val="22"/>
          <w:lang w:eastAsia="ar-SA"/>
        </w:rPr>
        <w:lastRenderedPageBreak/>
        <w:t>UREĐENJE PLATOA UZ OŠ MONTOVJERNA – projekt izglasali građani kroz participativno budžetiranje – uređenje platoa između Ulice Vladka Mačeka i Marka Marojice. Predviđa se napraviti igralište za mali nogomet i košarku za djecu predškolskog uzrasta, postaviti stol za stolni tenis te ograditi igralište za pse. Svrha projekta je poboljšanje uvjeta života za građane GK Montovjerna. Cilj je osigurati prostor za druženje djece predškolskog uzrasta te prostor za igru kućnih ljubimaca (pasa)</w:t>
      </w:r>
    </w:p>
    <w:p w:rsidR="0000154E" w:rsidRPr="0000154E" w:rsidRDefault="0000154E" w:rsidP="00061255">
      <w:pPr>
        <w:numPr>
          <w:ilvl w:val="1"/>
          <w:numId w:val="28"/>
        </w:numPr>
        <w:suppressAutoHyphens/>
        <w:jc w:val="both"/>
        <w:rPr>
          <w:rFonts w:ascii="Arial" w:hAnsi="Arial" w:cs="Arial"/>
          <w:sz w:val="22"/>
          <w:szCs w:val="22"/>
          <w:lang w:eastAsia="ar-SA"/>
        </w:rPr>
      </w:pPr>
      <w:r w:rsidRPr="0000154E">
        <w:rPr>
          <w:rFonts w:ascii="Arial" w:hAnsi="Arial" w:cs="Arial"/>
          <w:sz w:val="22"/>
          <w:szCs w:val="22"/>
          <w:lang w:eastAsia="ar-SA"/>
        </w:rPr>
        <w:t xml:space="preserve">DJEČJE IGRALIŠTE PLOČE IZA GRADA – projekt izglasali građani kroz participativno budžetiranje - izrada projektne dokumentacije i izgradnja dječjeg igrališta u Ul. Bruna Bušića, uključivo opremanje (penjalice, tobogan, ljuljačka, vrtuljak i slično) prema mogućnostima na čestici i iznosu sredstava.                                                     </w:t>
      </w:r>
    </w:p>
    <w:p w:rsidR="0000154E" w:rsidRPr="0000154E" w:rsidRDefault="0000154E" w:rsidP="00061255">
      <w:pPr>
        <w:numPr>
          <w:ilvl w:val="1"/>
          <w:numId w:val="28"/>
        </w:numPr>
        <w:suppressAutoHyphens/>
        <w:jc w:val="both"/>
        <w:rPr>
          <w:rFonts w:ascii="Arial" w:hAnsi="Arial" w:cs="Arial"/>
          <w:sz w:val="22"/>
          <w:szCs w:val="22"/>
          <w:lang w:eastAsia="ar-SA"/>
        </w:rPr>
      </w:pPr>
      <w:r w:rsidRPr="0000154E">
        <w:rPr>
          <w:rFonts w:ascii="Arial" w:hAnsi="Arial" w:cs="Arial"/>
          <w:sz w:val="22"/>
          <w:szCs w:val="22"/>
          <w:lang w:eastAsia="ar-SA"/>
        </w:rPr>
        <w:t>IZGRADNJA DJEČJEG IGRALIŠTA RIĐICA – projekt izglasali građani kroz participativno budžetiranje - planira se izgradnja dječjeg igrališta u središtu sela. Parcela je u privatnom vlasništvu, vlasnik je spreman darovati parcelu Gradu Dubrovniku. Cilj projekta osiguranje društvenih sadržaja i poboljšanje kvalitete življenja u ruralnim prigradskim naseljima</w:t>
      </w:r>
    </w:p>
    <w:p w:rsidR="0000154E" w:rsidRPr="0000154E" w:rsidRDefault="0000154E" w:rsidP="00061255">
      <w:pPr>
        <w:numPr>
          <w:ilvl w:val="1"/>
          <w:numId w:val="28"/>
        </w:numPr>
        <w:suppressAutoHyphens/>
        <w:jc w:val="both"/>
        <w:rPr>
          <w:rFonts w:ascii="Arial" w:hAnsi="Arial" w:cs="Arial"/>
          <w:sz w:val="22"/>
          <w:szCs w:val="22"/>
          <w:lang w:eastAsia="ar-SA"/>
        </w:rPr>
      </w:pPr>
      <w:r w:rsidRPr="0000154E">
        <w:rPr>
          <w:rFonts w:ascii="Arial" w:hAnsi="Arial" w:cs="Arial"/>
          <w:sz w:val="22"/>
          <w:szCs w:val="22"/>
          <w:lang w:eastAsia="ar-SA"/>
        </w:rPr>
        <w:t>LJUBAČ - IZGRADNJA IGRALIŠTA - projekt izglasali građani kroz participativno budžetiranje - Planira se izrada projektno-tehničke dokumentacije za igralište i izgradnja istog. Cilj projekta je izgradnja novih sadržaja za mještane</w:t>
      </w:r>
    </w:p>
    <w:p w:rsidR="0000154E" w:rsidRPr="0000154E" w:rsidRDefault="0000154E" w:rsidP="0000154E">
      <w:pPr>
        <w:suppressAutoHyphens/>
        <w:ind w:firstLine="708"/>
        <w:jc w:val="both"/>
        <w:rPr>
          <w:rFonts w:ascii="Arial" w:hAnsi="Arial" w:cs="Arial"/>
          <w:sz w:val="22"/>
          <w:szCs w:val="22"/>
          <w:u w:val="single"/>
          <w:lang w:eastAsia="ar-SA"/>
        </w:rPr>
      </w:pPr>
      <w:r w:rsidRPr="0000154E">
        <w:rPr>
          <w:rFonts w:ascii="Arial" w:hAnsi="Arial" w:cs="Arial"/>
          <w:sz w:val="22"/>
          <w:szCs w:val="22"/>
          <w:u w:val="single"/>
          <w:lang w:eastAsia="ar-SA"/>
        </w:rPr>
        <w:t>UO ZA KOMUNALNE DJELATNOSTI, PROMET I MJESNU SAMOUPRAVU</w:t>
      </w:r>
    </w:p>
    <w:p w:rsidR="0000154E" w:rsidRPr="0000154E" w:rsidRDefault="0000154E" w:rsidP="00061255">
      <w:pPr>
        <w:numPr>
          <w:ilvl w:val="1"/>
          <w:numId w:val="28"/>
        </w:numPr>
        <w:suppressAutoHyphens/>
        <w:jc w:val="both"/>
        <w:rPr>
          <w:rFonts w:ascii="Arial" w:hAnsi="Arial" w:cs="Arial"/>
          <w:sz w:val="22"/>
          <w:szCs w:val="22"/>
          <w:lang w:eastAsia="ar-SA"/>
        </w:rPr>
      </w:pPr>
      <w:r w:rsidRPr="0000154E">
        <w:rPr>
          <w:rFonts w:ascii="Arial" w:hAnsi="Arial" w:cs="Arial"/>
          <w:sz w:val="22"/>
          <w:szCs w:val="22"/>
          <w:lang w:eastAsia="ar-SA"/>
        </w:rPr>
        <w:t>DJEČJA IGRALIŠTA – nabava opreme za dječja igrališta i javno rekreacijske prostore.</w:t>
      </w:r>
    </w:p>
    <w:p w:rsidR="0000154E" w:rsidRPr="0000154E" w:rsidRDefault="0000154E" w:rsidP="0000154E">
      <w:pPr>
        <w:suppressAutoHyphens/>
        <w:ind w:left="1080"/>
        <w:jc w:val="both"/>
        <w:rPr>
          <w:rFonts w:ascii="Arial" w:hAnsi="Arial" w:cs="Arial"/>
          <w:sz w:val="22"/>
          <w:szCs w:val="22"/>
          <w:lang w:eastAsia="ar-SA"/>
        </w:rPr>
      </w:pPr>
    </w:p>
    <w:p w:rsidR="0000154E" w:rsidRPr="0000154E" w:rsidRDefault="0000154E" w:rsidP="00061255">
      <w:pPr>
        <w:numPr>
          <w:ilvl w:val="0"/>
          <w:numId w:val="24"/>
        </w:numPr>
        <w:suppressAutoHyphens/>
        <w:jc w:val="both"/>
        <w:rPr>
          <w:rFonts w:ascii="Arial" w:hAnsi="Arial" w:cs="Arial"/>
          <w:b/>
          <w:sz w:val="22"/>
          <w:szCs w:val="22"/>
          <w:lang w:eastAsia="ar-SA"/>
        </w:rPr>
      </w:pPr>
      <w:r w:rsidRPr="0000154E">
        <w:rPr>
          <w:rFonts w:ascii="Arial" w:hAnsi="Arial" w:cs="Arial"/>
          <w:b/>
          <w:sz w:val="22"/>
          <w:szCs w:val="22"/>
          <w:lang w:eastAsia="ar-SA"/>
        </w:rPr>
        <w:t>Građevine namijenjene obavljanju djelatnosti javnog prijevoza</w:t>
      </w:r>
    </w:p>
    <w:p w:rsidR="0000154E" w:rsidRPr="0000154E" w:rsidRDefault="0000154E" w:rsidP="0000154E">
      <w:pPr>
        <w:suppressAutoHyphens/>
        <w:spacing w:after="80"/>
        <w:ind w:left="720"/>
        <w:jc w:val="both"/>
        <w:rPr>
          <w:rFonts w:ascii="Arial" w:hAnsi="Arial" w:cs="Arial"/>
          <w:sz w:val="22"/>
          <w:szCs w:val="22"/>
          <w:lang w:eastAsia="ar-SA"/>
        </w:rPr>
      </w:pPr>
    </w:p>
    <w:tbl>
      <w:tblPr>
        <w:tblW w:w="9261" w:type="dxa"/>
        <w:tblInd w:w="113" w:type="dxa"/>
        <w:tblLook w:val="04A0" w:firstRow="1" w:lastRow="0" w:firstColumn="1" w:lastColumn="0" w:noHBand="0" w:noVBand="1"/>
      </w:tblPr>
      <w:tblGrid>
        <w:gridCol w:w="998"/>
        <w:gridCol w:w="2763"/>
        <w:gridCol w:w="2434"/>
        <w:gridCol w:w="3066"/>
      </w:tblGrid>
      <w:tr w:rsidR="0000154E" w:rsidRPr="0000154E" w:rsidTr="0000154E">
        <w:trPr>
          <w:trHeight w:val="378"/>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1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378"/>
        </w:trPr>
        <w:tc>
          <w:tcPr>
            <w:tcW w:w="998"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19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AUTOBUSNA STANICA U VELIKOM ZATONU</w:t>
            </w:r>
          </w:p>
        </w:tc>
        <w:tc>
          <w:tcPr>
            <w:tcW w:w="3066"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60.000,00    </w:t>
            </w:r>
          </w:p>
        </w:tc>
      </w:tr>
      <w:tr w:rsidR="0000154E" w:rsidRPr="0000154E" w:rsidTr="0000154E">
        <w:trPr>
          <w:trHeight w:val="359"/>
        </w:trPr>
        <w:tc>
          <w:tcPr>
            <w:tcW w:w="998"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19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proračunska sredstva</w:t>
            </w:r>
          </w:p>
        </w:tc>
        <w:tc>
          <w:tcPr>
            <w:tcW w:w="3066"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60.000,00    </w:t>
            </w:r>
          </w:p>
        </w:tc>
      </w:tr>
      <w:tr w:rsidR="0000154E" w:rsidRPr="0000154E" w:rsidTr="0000154E">
        <w:trPr>
          <w:trHeight w:val="236"/>
        </w:trPr>
        <w:tc>
          <w:tcPr>
            <w:tcW w:w="998"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 </w:t>
            </w:r>
          </w:p>
        </w:tc>
        <w:tc>
          <w:tcPr>
            <w:tcW w:w="2763" w:type="dxa"/>
            <w:tcBorders>
              <w:top w:val="nil"/>
              <w:left w:val="nil"/>
              <w:bottom w:val="single" w:sz="4" w:space="0" w:color="auto"/>
              <w:right w:val="nil"/>
            </w:tcBorders>
            <w:shd w:val="clear" w:color="000000" w:fill="FFFFFF"/>
            <w:noWrap/>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 </w:t>
            </w:r>
          </w:p>
        </w:tc>
        <w:tc>
          <w:tcPr>
            <w:tcW w:w="2433" w:type="dxa"/>
            <w:tcBorders>
              <w:top w:val="nil"/>
              <w:left w:val="nil"/>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 </w:t>
            </w:r>
          </w:p>
        </w:tc>
        <w:tc>
          <w:tcPr>
            <w:tcW w:w="3066"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w:t>
            </w:r>
          </w:p>
        </w:tc>
      </w:tr>
      <w:tr w:rsidR="0000154E" w:rsidRPr="0000154E" w:rsidTr="0000154E">
        <w:trPr>
          <w:trHeight w:val="678"/>
        </w:trPr>
        <w:tc>
          <w:tcPr>
            <w:tcW w:w="9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2.</w:t>
            </w:r>
          </w:p>
        </w:tc>
        <w:tc>
          <w:tcPr>
            <w:tcW w:w="5197" w:type="dxa"/>
            <w:gridSpan w:val="2"/>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građevine namijenjene obavljanju djelatnosti javnog prijevoza</w:t>
            </w:r>
          </w:p>
        </w:tc>
        <w:tc>
          <w:tcPr>
            <w:tcW w:w="3066"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60.000,00    </w:t>
            </w:r>
          </w:p>
        </w:tc>
      </w:tr>
      <w:tr w:rsidR="0000154E" w:rsidRPr="0000154E" w:rsidTr="0000154E">
        <w:trPr>
          <w:trHeight w:val="359"/>
        </w:trPr>
        <w:tc>
          <w:tcPr>
            <w:tcW w:w="9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19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Sveukupno izvor financiranja: proračunska sredstva</w:t>
            </w:r>
          </w:p>
        </w:tc>
        <w:tc>
          <w:tcPr>
            <w:tcW w:w="3066"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60.000,00    </w:t>
            </w:r>
          </w:p>
        </w:tc>
      </w:tr>
    </w:tbl>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61255">
      <w:pPr>
        <w:numPr>
          <w:ilvl w:val="0"/>
          <w:numId w:val="26"/>
        </w:numPr>
        <w:suppressAutoHyphens/>
        <w:jc w:val="both"/>
        <w:rPr>
          <w:rFonts w:ascii="Arial" w:hAnsi="Arial" w:cs="Arial"/>
          <w:sz w:val="22"/>
          <w:szCs w:val="22"/>
          <w:lang w:eastAsia="ar-SA"/>
        </w:rPr>
      </w:pPr>
      <w:r w:rsidRPr="0000154E">
        <w:rPr>
          <w:rFonts w:ascii="Arial" w:hAnsi="Arial" w:cs="Arial"/>
          <w:color w:val="000000"/>
          <w:sz w:val="22"/>
          <w:szCs w:val="22"/>
        </w:rPr>
        <w:t>AUTOBUSNA STANICA U VELIKOM ZATONU</w:t>
      </w:r>
      <w:r w:rsidRPr="0000154E">
        <w:rPr>
          <w:rFonts w:ascii="Arial" w:hAnsi="Arial" w:cs="Arial"/>
          <w:sz w:val="22"/>
          <w:szCs w:val="22"/>
          <w:lang w:eastAsia="ar-SA"/>
        </w:rPr>
        <w:t xml:space="preserve"> - </w:t>
      </w:r>
      <w:r w:rsidRPr="0000154E">
        <w:rPr>
          <w:rFonts w:ascii="Arial" w:hAnsi="Arial" w:cs="Arial"/>
          <w:color w:val="FF0000"/>
          <w:sz w:val="22"/>
          <w:szCs w:val="22"/>
          <w:lang w:eastAsia="ar-SA"/>
        </w:rPr>
        <w:t xml:space="preserve"> </w:t>
      </w:r>
      <w:r w:rsidRPr="0000154E">
        <w:rPr>
          <w:rFonts w:ascii="Arial" w:hAnsi="Arial" w:cs="Arial"/>
          <w:bCs/>
          <w:color w:val="000000"/>
          <w:sz w:val="22"/>
          <w:szCs w:val="22"/>
          <w:lang w:eastAsia="ar-SA"/>
        </w:rPr>
        <w:t>projekt izglasali građani kroz participativno budžetiranje - planira se izrada projektno-tehničke dokumentacije i izgradnja autobusne stanice u Velikom Zatonu s ciljem bolje prometne povezanosti.</w:t>
      </w:r>
    </w:p>
    <w:p w:rsidR="0000154E" w:rsidRPr="0000154E" w:rsidRDefault="0000154E" w:rsidP="0000154E">
      <w:pPr>
        <w:suppressAutoHyphens/>
        <w:ind w:left="720"/>
        <w:jc w:val="both"/>
        <w:rPr>
          <w:rFonts w:ascii="Arial" w:hAnsi="Arial" w:cs="Arial"/>
          <w:sz w:val="22"/>
          <w:szCs w:val="22"/>
          <w:lang w:eastAsia="ar-SA"/>
        </w:rPr>
      </w:pPr>
    </w:p>
    <w:p w:rsidR="0000154E" w:rsidRPr="0000154E" w:rsidRDefault="0000154E" w:rsidP="00061255">
      <w:pPr>
        <w:numPr>
          <w:ilvl w:val="0"/>
          <w:numId w:val="24"/>
        </w:numPr>
        <w:suppressAutoHyphens/>
        <w:jc w:val="both"/>
        <w:rPr>
          <w:rFonts w:ascii="Arial" w:hAnsi="Arial" w:cs="Arial"/>
          <w:b/>
          <w:sz w:val="22"/>
          <w:szCs w:val="22"/>
          <w:lang w:eastAsia="ar-SA"/>
        </w:rPr>
      </w:pPr>
      <w:r w:rsidRPr="0000154E">
        <w:rPr>
          <w:rFonts w:ascii="Arial" w:hAnsi="Arial" w:cs="Arial"/>
          <w:b/>
          <w:sz w:val="22"/>
          <w:szCs w:val="22"/>
          <w:lang w:eastAsia="ar-SA"/>
        </w:rPr>
        <w:t>Građevine i uređaji javne namjene</w:t>
      </w:r>
    </w:p>
    <w:p w:rsidR="0000154E" w:rsidRPr="0000154E" w:rsidRDefault="0000154E" w:rsidP="0000154E">
      <w:pPr>
        <w:suppressAutoHyphens/>
        <w:ind w:left="360"/>
        <w:jc w:val="both"/>
        <w:rPr>
          <w:rFonts w:ascii="Arial" w:hAnsi="Arial" w:cs="Arial"/>
          <w:sz w:val="22"/>
          <w:szCs w:val="22"/>
          <w:lang w:eastAsia="ar-SA"/>
        </w:rPr>
      </w:pPr>
      <w:r w:rsidRPr="0000154E">
        <w:rPr>
          <w:rFonts w:ascii="Arial" w:hAnsi="Arial" w:cs="Arial"/>
          <w:sz w:val="22"/>
          <w:szCs w:val="22"/>
          <w:lang w:eastAsia="ar-SA"/>
        </w:rPr>
        <w:t xml:space="preserve"> </w:t>
      </w:r>
    </w:p>
    <w:tbl>
      <w:tblPr>
        <w:tblW w:w="9264" w:type="dxa"/>
        <w:tblInd w:w="113" w:type="dxa"/>
        <w:tblLook w:val="04A0" w:firstRow="1" w:lastRow="0" w:firstColumn="1" w:lastColumn="0" w:noHBand="0" w:noVBand="1"/>
      </w:tblPr>
      <w:tblGrid>
        <w:gridCol w:w="999"/>
        <w:gridCol w:w="5198"/>
        <w:gridCol w:w="3067"/>
      </w:tblGrid>
      <w:tr w:rsidR="0000154E" w:rsidRPr="0000154E" w:rsidTr="0000154E">
        <w:trPr>
          <w:trHeight w:val="278"/>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198"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3067" w:type="dxa"/>
            <w:tcBorders>
              <w:top w:val="single" w:sz="4" w:space="0" w:color="auto"/>
              <w:left w:val="nil"/>
              <w:bottom w:val="single" w:sz="4" w:space="0" w:color="auto"/>
              <w:right w:val="single" w:sz="4" w:space="0" w:color="auto"/>
            </w:tcBorders>
            <w:shd w:val="clear" w:color="auto" w:fill="auto"/>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278"/>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198"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PRETOVARNA ZONA PLOČE IZA GRADA</w:t>
            </w:r>
          </w:p>
        </w:tc>
        <w:tc>
          <w:tcPr>
            <w:tcW w:w="3067"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sz w:val="22"/>
                <w:szCs w:val="22"/>
              </w:rPr>
            </w:pPr>
            <w:r w:rsidRPr="0000154E">
              <w:rPr>
                <w:rFonts w:ascii="Arial" w:hAnsi="Arial" w:cs="Arial"/>
                <w:sz w:val="22"/>
                <w:szCs w:val="22"/>
              </w:rPr>
              <w:t xml:space="preserve">                          10.000,00    </w:t>
            </w:r>
          </w:p>
        </w:tc>
      </w:tr>
      <w:tr w:rsidR="0000154E" w:rsidRPr="0000154E" w:rsidTr="0000154E">
        <w:trPr>
          <w:trHeight w:val="278"/>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198"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turistička pristojba</w:t>
            </w:r>
          </w:p>
        </w:tc>
        <w:tc>
          <w:tcPr>
            <w:tcW w:w="3067"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sz w:val="18"/>
                <w:szCs w:val="18"/>
              </w:rPr>
            </w:pPr>
            <w:r w:rsidRPr="0000154E">
              <w:rPr>
                <w:rFonts w:ascii="Arial" w:hAnsi="Arial" w:cs="Arial"/>
                <w:sz w:val="18"/>
                <w:szCs w:val="18"/>
              </w:rPr>
              <w:t xml:space="preserve">                                        10.000,00    </w:t>
            </w:r>
          </w:p>
        </w:tc>
      </w:tr>
      <w:tr w:rsidR="0000154E" w:rsidRPr="0000154E" w:rsidTr="0000154E">
        <w:trPr>
          <w:trHeight w:val="528"/>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2.</w:t>
            </w:r>
          </w:p>
        </w:tc>
        <w:tc>
          <w:tcPr>
            <w:tcW w:w="5198" w:type="dxa"/>
            <w:tcBorders>
              <w:top w:val="single" w:sz="4" w:space="0" w:color="auto"/>
              <w:left w:val="nil"/>
              <w:bottom w:val="single" w:sz="4" w:space="0" w:color="auto"/>
              <w:right w:val="single" w:sz="4" w:space="0" w:color="000000"/>
            </w:tcBorders>
            <w:shd w:val="clear" w:color="000000" w:fill="FFFFFF"/>
            <w:hideMark/>
          </w:tcPr>
          <w:p w:rsidR="0000154E" w:rsidRPr="0000154E" w:rsidRDefault="0000154E" w:rsidP="0000154E">
            <w:pPr>
              <w:rPr>
                <w:rFonts w:ascii="Arial" w:hAnsi="Arial" w:cs="Arial"/>
                <w:sz w:val="22"/>
                <w:szCs w:val="22"/>
              </w:rPr>
            </w:pPr>
            <w:r w:rsidRPr="0000154E">
              <w:rPr>
                <w:rFonts w:ascii="Arial" w:hAnsi="Arial" w:cs="Arial"/>
                <w:sz w:val="22"/>
                <w:szCs w:val="22"/>
              </w:rPr>
              <w:t>SPOMENIK DJECI POGINULOJ U DOMOVINSKOM RATU</w:t>
            </w:r>
          </w:p>
        </w:tc>
        <w:tc>
          <w:tcPr>
            <w:tcW w:w="3067"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sz w:val="22"/>
                <w:szCs w:val="22"/>
              </w:rPr>
            </w:pPr>
            <w:r w:rsidRPr="0000154E">
              <w:rPr>
                <w:rFonts w:ascii="Arial" w:hAnsi="Arial" w:cs="Arial"/>
                <w:sz w:val="22"/>
                <w:szCs w:val="22"/>
              </w:rPr>
              <w:t xml:space="preserve">                        120.000,00    </w:t>
            </w:r>
          </w:p>
        </w:tc>
      </w:tr>
      <w:tr w:rsidR="0000154E" w:rsidRPr="0000154E" w:rsidTr="0000154E">
        <w:trPr>
          <w:trHeight w:val="278"/>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198"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067"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sz w:val="18"/>
                <w:szCs w:val="18"/>
              </w:rPr>
            </w:pPr>
            <w:r w:rsidRPr="0000154E">
              <w:rPr>
                <w:rFonts w:ascii="Arial" w:hAnsi="Arial" w:cs="Arial"/>
                <w:sz w:val="18"/>
                <w:szCs w:val="18"/>
              </w:rPr>
              <w:t xml:space="preserve">                                     120.000,00    </w:t>
            </w:r>
          </w:p>
        </w:tc>
      </w:tr>
      <w:tr w:rsidR="0000154E" w:rsidRPr="0000154E" w:rsidTr="0000154E">
        <w:trPr>
          <w:trHeight w:val="278"/>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 </w:t>
            </w:r>
          </w:p>
        </w:tc>
        <w:tc>
          <w:tcPr>
            <w:tcW w:w="5198"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 </w:t>
            </w:r>
          </w:p>
        </w:tc>
        <w:tc>
          <w:tcPr>
            <w:tcW w:w="3067" w:type="dxa"/>
            <w:tcBorders>
              <w:top w:val="nil"/>
              <w:left w:val="nil"/>
              <w:bottom w:val="single" w:sz="4" w:space="0" w:color="auto"/>
              <w:right w:val="single" w:sz="4" w:space="0" w:color="auto"/>
            </w:tcBorders>
            <w:shd w:val="clear" w:color="auto" w:fill="auto"/>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 </w:t>
            </w:r>
          </w:p>
        </w:tc>
      </w:tr>
      <w:tr w:rsidR="0000154E" w:rsidRPr="0000154E" w:rsidTr="0000154E">
        <w:trPr>
          <w:trHeight w:val="572"/>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3.</w:t>
            </w:r>
          </w:p>
        </w:tc>
        <w:tc>
          <w:tcPr>
            <w:tcW w:w="5198" w:type="dxa"/>
            <w:tcBorders>
              <w:top w:val="single" w:sz="4" w:space="0" w:color="auto"/>
              <w:left w:val="nil"/>
              <w:bottom w:val="single" w:sz="4" w:space="0" w:color="auto"/>
              <w:right w:val="single" w:sz="4" w:space="0" w:color="000000"/>
            </w:tcBorders>
            <w:shd w:val="clear" w:color="auto" w:fill="auto"/>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građevine i uređaji javne namjene</w:t>
            </w:r>
          </w:p>
        </w:tc>
        <w:tc>
          <w:tcPr>
            <w:tcW w:w="3067"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130.000,00    </w:t>
            </w:r>
          </w:p>
        </w:tc>
      </w:tr>
      <w:tr w:rsidR="0000154E" w:rsidRPr="0000154E" w:rsidTr="0000154E">
        <w:trPr>
          <w:trHeight w:val="27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3.1.</w:t>
            </w:r>
          </w:p>
        </w:tc>
        <w:tc>
          <w:tcPr>
            <w:tcW w:w="5198"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proračunska sredstva</w:t>
            </w:r>
          </w:p>
        </w:tc>
        <w:tc>
          <w:tcPr>
            <w:tcW w:w="3067"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130.000,00    </w:t>
            </w:r>
          </w:p>
        </w:tc>
      </w:tr>
    </w:tbl>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61255">
      <w:pPr>
        <w:numPr>
          <w:ilvl w:val="0"/>
          <w:numId w:val="33"/>
        </w:numPr>
        <w:suppressAutoHyphens/>
        <w:jc w:val="both"/>
        <w:rPr>
          <w:rFonts w:ascii="Arial" w:hAnsi="Arial" w:cs="Arial"/>
          <w:sz w:val="22"/>
          <w:szCs w:val="22"/>
          <w:lang w:eastAsia="ar-SA"/>
        </w:rPr>
      </w:pPr>
      <w:r w:rsidRPr="0000154E">
        <w:rPr>
          <w:rFonts w:ascii="Arial" w:hAnsi="Arial" w:cs="Arial"/>
          <w:sz w:val="22"/>
          <w:szCs w:val="22"/>
          <w:lang w:eastAsia="ar-SA"/>
        </w:rPr>
        <w:lastRenderedPageBreak/>
        <w:t>PRETOVARNA ZONA PLOČE IZA GRADA – p</w:t>
      </w:r>
      <w:r w:rsidRPr="0000154E">
        <w:rPr>
          <w:rFonts w:ascii="Arial" w:hAnsi="Arial" w:cs="Arial"/>
          <w:color w:val="000000"/>
          <w:sz w:val="22"/>
          <w:szCs w:val="22"/>
          <w:lang w:eastAsia="ar-SA"/>
        </w:rPr>
        <w:t>rojektom se planira hortikulturna revitalizacija i ozelenjivanje javne površine - platoa, a sve u skladu sa zahtjevima investitora i Projektnog zadatka</w:t>
      </w:r>
    </w:p>
    <w:p w:rsidR="0000154E" w:rsidRPr="0000154E" w:rsidRDefault="0000154E" w:rsidP="00061255">
      <w:pPr>
        <w:numPr>
          <w:ilvl w:val="0"/>
          <w:numId w:val="33"/>
        </w:numPr>
        <w:suppressAutoHyphens/>
        <w:jc w:val="both"/>
        <w:rPr>
          <w:rFonts w:ascii="Arial" w:hAnsi="Arial" w:cs="Arial"/>
          <w:sz w:val="22"/>
          <w:szCs w:val="22"/>
          <w:lang w:eastAsia="ar-SA"/>
        </w:rPr>
      </w:pPr>
      <w:r w:rsidRPr="0000154E">
        <w:rPr>
          <w:rFonts w:ascii="Arial" w:hAnsi="Arial" w:cs="Arial"/>
          <w:sz w:val="22"/>
          <w:szCs w:val="22"/>
          <w:lang w:eastAsia="ar-SA"/>
        </w:rPr>
        <w:t xml:space="preserve">SPOMENIK DJECI POGINULOJ U DOMOVINSKOM RATU – Grad Dubrovnik raspisao je javni likovni i arhitektonsko-urbanističko-krajobrazni natječaj za izradu idejnog rješenja javnog gradskog parka sa spomen obilježjem za djecu poginulu u Domovinskom ratu. Natječaj provodi Udruženje hrvatskih arhitekata (UHA). Idejno rješenje obrađuje javni prostor u luci Gruž sa spomen obilježjem poginuloj djeci.  </w:t>
      </w:r>
    </w:p>
    <w:p w:rsidR="0000154E" w:rsidRPr="0000154E" w:rsidRDefault="0000154E" w:rsidP="0000154E">
      <w:pPr>
        <w:suppressAutoHyphens/>
        <w:ind w:left="720"/>
        <w:rPr>
          <w:rFonts w:ascii="Arial" w:hAnsi="Arial" w:cs="Arial"/>
          <w:sz w:val="22"/>
          <w:szCs w:val="22"/>
          <w:lang w:eastAsia="ar-SA"/>
        </w:rPr>
      </w:pPr>
    </w:p>
    <w:p w:rsidR="0000154E" w:rsidRPr="0000154E" w:rsidRDefault="0000154E" w:rsidP="0000154E">
      <w:pPr>
        <w:suppressAutoHyphens/>
        <w:ind w:left="720"/>
        <w:rPr>
          <w:rFonts w:ascii="Arial" w:hAnsi="Arial" w:cs="Arial"/>
          <w:sz w:val="22"/>
          <w:szCs w:val="22"/>
          <w:lang w:eastAsia="ar-SA"/>
        </w:rPr>
      </w:pPr>
    </w:p>
    <w:p w:rsidR="0000154E" w:rsidRPr="0000154E" w:rsidRDefault="0000154E" w:rsidP="00061255">
      <w:pPr>
        <w:numPr>
          <w:ilvl w:val="1"/>
          <w:numId w:val="9"/>
        </w:numPr>
        <w:tabs>
          <w:tab w:val="num" w:pos="284"/>
        </w:tabs>
        <w:suppressAutoHyphens/>
        <w:ind w:left="284" w:hanging="284"/>
        <w:jc w:val="both"/>
        <w:rPr>
          <w:rFonts w:ascii="Arial" w:hAnsi="Arial" w:cs="Arial"/>
          <w:b/>
          <w:sz w:val="22"/>
          <w:szCs w:val="22"/>
          <w:lang w:eastAsia="ar-SA"/>
        </w:rPr>
      </w:pPr>
      <w:r w:rsidRPr="0000154E">
        <w:rPr>
          <w:rFonts w:ascii="Arial" w:hAnsi="Arial" w:cs="Arial"/>
          <w:b/>
          <w:sz w:val="22"/>
          <w:szCs w:val="22"/>
          <w:lang w:eastAsia="ar-SA"/>
        </w:rPr>
        <w:t xml:space="preserve">GRAĐEVINE KOMUNALNE INFRASTRUKTURE KOJE ĆE SE GRADITI IZVAN GRAĐEVINSKOG PODRUČJA </w:t>
      </w:r>
    </w:p>
    <w:p w:rsidR="0000154E" w:rsidRPr="0000154E" w:rsidRDefault="0000154E" w:rsidP="0000154E">
      <w:pPr>
        <w:suppressAutoHyphens/>
        <w:ind w:left="1080"/>
        <w:jc w:val="both"/>
        <w:rPr>
          <w:rFonts w:ascii="Arial" w:hAnsi="Arial" w:cs="Arial"/>
          <w:b/>
          <w:sz w:val="22"/>
          <w:szCs w:val="22"/>
          <w:lang w:eastAsia="ar-SA"/>
        </w:rPr>
      </w:pPr>
    </w:p>
    <w:p w:rsidR="0000154E" w:rsidRPr="0000154E" w:rsidRDefault="0000154E" w:rsidP="0000154E">
      <w:pPr>
        <w:suppressAutoHyphens/>
        <w:ind w:left="3540" w:firstLine="708"/>
        <w:jc w:val="both"/>
        <w:rPr>
          <w:rFonts w:ascii="Arial" w:hAnsi="Arial" w:cs="Arial"/>
          <w:sz w:val="22"/>
          <w:szCs w:val="22"/>
          <w:lang w:eastAsia="ar-SA"/>
        </w:rPr>
      </w:pPr>
      <w:r w:rsidRPr="0000154E">
        <w:rPr>
          <w:rFonts w:ascii="Arial" w:hAnsi="Arial" w:cs="Arial"/>
          <w:sz w:val="22"/>
          <w:szCs w:val="22"/>
          <w:lang w:eastAsia="ar-SA"/>
        </w:rPr>
        <w:t>Članak 4.</w:t>
      </w:r>
    </w:p>
    <w:p w:rsidR="0000154E" w:rsidRPr="0000154E" w:rsidRDefault="0000154E" w:rsidP="0000154E">
      <w:pPr>
        <w:suppressAutoHyphens/>
        <w:ind w:left="3540" w:firstLine="708"/>
        <w:jc w:val="both"/>
        <w:rPr>
          <w:rFonts w:ascii="Arial" w:hAnsi="Arial" w:cs="Arial"/>
          <w:sz w:val="22"/>
          <w:szCs w:val="22"/>
          <w:lang w:eastAsia="ar-SA"/>
        </w:rPr>
      </w:pPr>
    </w:p>
    <w:p w:rsidR="0000154E" w:rsidRPr="0000154E" w:rsidRDefault="0000154E" w:rsidP="0000154E">
      <w:pPr>
        <w:widowControl w:val="0"/>
        <w:autoSpaceDE w:val="0"/>
        <w:autoSpaceDN w:val="0"/>
        <w:jc w:val="both"/>
        <w:rPr>
          <w:rFonts w:ascii="Arial" w:eastAsia="Arial" w:hAnsi="Arial" w:cs="Arial"/>
          <w:sz w:val="22"/>
          <w:szCs w:val="22"/>
          <w:lang w:bidi="hr-HR"/>
        </w:rPr>
      </w:pPr>
      <w:r w:rsidRPr="0000154E">
        <w:rPr>
          <w:rFonts w:ascii="Arial" w:eastAsia="Arial" w:hAnsi="Arial" w:cs="Arial"/>
          <w:sz w:val="22"/>
          <w:szCs w:val="22"/>
          <w:lang w:bidi="hr-HR"/>
        </w:rPr>
        <w:t>Gradnja građevina komunalne infrastrukture koje će se graditi izvan građevinskog područja u ukupnom iznosu od 1.480.000,00 eura, financirat će se iz proračunskih sredstava u iznosu od 60.000,00 eura te fondova u iznosu od 1.420.000,00 eura kako slijedi:</w:t>
      </w:r>
    </w:p>
    <w:p w:rsidR="0000154E" w:rsidRPr="0000154E" w:rsidRDefault="0000154E" w:rsidP="0000154E">
      <w:pPr>
        <w:widowControl w:val="0"/>
        <w:autoSpaceDE w:val="0"/>
        <w:autoSpaceDN w:val="0"/>
        <w:jc w:val="both"/>
        <w:rPr>
          <w:rFonts w:ascii="Arial" w:eastAsia="Arial" w:hAnsi="Arial" w:cs="Arial"/>
          <w:sz w:val="22"/>
          <w:szCs w:val="22"/>
          <w:lang w:bidi="hr-HR"/>
        </w:rPr>
      </w:pPr>
    </w:p>
    <w:p w:rsidR="0000154E" w:rsidRPr="0000154E" w:rsidRDefault="0000154E" w:rsidP="00061255">
      <w:pPr>
        <w:widowControl w:val="0"/>
        <w:numPr>
          <w:ilvl w:val="0"/>
          <w:numId w:val="37"/>
        </w:numPr>
        <w:suppressAutoHyphens/>
        <w:autoSpaceDE w:val="0"/>
        <w:autoSpaceDN w:val="0"/>
        <w:jc w:val="both"/>
        <w:rPr>
          <w:rFonts w:ascii="Arial" w:eastAsia="Arial" w:hAnsi="Arial" w:cs="Arial"/>
          <w:b/>
          <w:sz w:val="22"/>
          <w:szCs w:val="22"/>
          <w:lang w:bidi="hr-HR"/>
        </w:rPr>
      </w:pPr>
      <w:r w:rsidRPr="0000154E">
        <w:rPr>
          <w:rFonts w:ascii="Arial" w:hAnsi="Arial" w:cs="Arial"/>
          <w:b/>
          <w:sz w:val="22"/>
          <w:szCs w:val="22"/>
          <w:lang w:eastAsia="ar-SA"/>
        </w:rPr>
        <w:t>Nerazvrstane ceste</w:t>
      </w:r>
    </w:p>
    <w:p w:rsidR="0000154E" w:rsidRPr="0000154E" w:rsidRDefault="0000154E" w:rsidP="0000154E">
      <w:pPr>
        <w:suppressAutoHyphens/>
        <w:jc w:val="both"/>
        <w:rPr>
          <w:rFonts w:ascii="Arial" w:hAnsi="Arial" w:cs="Arial"/>
          <w:sz w:val="22"/>
          <w:szCs w:val="22"/>
          <w:lang w:eastAsia="ar-SA"/>
        </w:rPr>
      </w:pPr>
    </w:p>
    <w:tbl>
      <w:tblPr>
        <w:tblW w:w="9031" w:type="dxa"/>
        <w:tblInd w:w="113" w:type="dxa"/>
        <w:tblLook w:val="04A0" w:firstRow="1" w:lastRow="0" w:firstColumn="1" w:lastColumn="0" w:noHBand="0" w:noVBand="1"/>
      </w:tblPr>
      <w:tblGrid>
        <w:gridCol w:w="974"/>
        <w:gridCol w:w="5067"/>
        <w:gridCol w:w="2990"/>
      </w:tblGrid>
      <w:tr w:rsidR="0000154E" w:rsidRPr="0000154E" w:rsidTr="0000154E">
        <w:trPr>
          <w:trHeight w:val="285"/>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NERAZVRSTANE CESTE</w:t>
            </w:r>
          </w:p>
        </w:tc>
      </w:tr>
      <w:tr w:rsidR="0000154E" w:rsidRPr="0000154E" w:rsidTr="0000154E">
        <w:trPr>
          <w:trHeight w:val="285"/>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067"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2990" w:type="dxa"/>
            <w:tcBorders>
              <w:top w:val="nil"/>
              <w:left w:val="nil"/>
              <w:bottom w:val="single" w:sz="4" w:space="0" w:color="auto"/>
              <w:right w:val="single" w:sz="4" w:space="0" w:color="auto"/>
            </w:tcBorders>
            <w:shd w:val="clear" w:color="auto" w:fill="auto"/>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446"/>
        </w:trPr>
        <w:tc>
          <w:tcPr>
            <w:tcW w:w="9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KOMUNALNA INFRASTRUKTURA NASELJA ŠUNJ NA LOPUDU</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60.000,00    </w:t>
            </w:r>
          </w:p>
        </w:tc>
      </w:tr>
      <w:tr w:rsidR="0000154E" w:rsidRPr="0000154E" w:rsidTr="0000154E">
        <w:trPr>
          <w:trHeight w:val="22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299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60.000,00    </w:t>
            </w:r>
          </w:p>
        </w:tc>
      </w:tr>
      <w:tr w:rsidR="0000154E" w:rsidRPr="0000154E" w:rsidTr="0000154E">
        <w:trPr>
          <w:trHeight w:val="285"/>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 </w:t>
            </w:r>
          </w:p>
        </w:tc>
        <w:tc>
          <w:tcPr>
            <w:tcW w:w="5067" w:type="dxa"/>
            <w:tcBorders>
              <w:top w:val="single" w:sz="4" w:space="0" w:color="auto"/>
              <w:left w:val="nil"/>
              <w:bottom w:val="single" w:sz="4" w:space="0" w:color="auto"/>
              <w:right w:val="single" w:sz="4" w:space="0" w:color="000000"/>
            </w:tcBorders>
            <w:shd w:val="clear" w:color="auto" w:fill="auto"/>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 </w:t>
            </w:r>
          </w:p>
        </w:tc>
        <w:tc>
          <w:tcPr>
            <w:tcW w:w="299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w:t>
            </w:r>
          </w:p>
        </w:tc>
      </w:tr>
      <w:tr w:rsidR="0000154E" w:rsidRPr="0000154E" w:rsidTr="0000154E">
        <w:trPr>
          <w:trHeight w:val="337"/>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2.</w:t>
            </w:r>
          </w:p>
        </w:tc>
        <w:tc>
          <w:tcPr>
            <w:tcW w:w="5067" w:type="dxa"/>
            <w:tcBorders>
              <w:top w:val="single" w:sz="4" w:space="0" w:color="auto"/>
              <w:left w:val="nil"/>
              <w:bottom w:val="single" w:sz="4" w:space="0" w:color="auto"/>
              <w:right w:val="single" w:sz="4" w:space="0" w:color="000000"/>
            </w:tcBorders>
            <w:shd w:val="clear" w:color="auto" w:fill="auto"/>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nerazvrstane ceste</w:t>
            </w:r>
          </w:p>
        </w:tc>
        <w:tc>
          <w:tcPr>
            <w:tcW w:w="299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60.000,00    </w:t>
            </w:r>
          </w:p>
        </w:tc>
      </w:tr>
      <w:tr w:rsidR="0000154E" w:rsidRPr="0000154E" w:rsidTr="0000154E">
        <w:trPr>
          <w:trHeight w:val="285"/>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067"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proračunska sredstva</w:t>
            </w:r>
          </w:p>
        </w:tc>
        <w:tc>
          <w:tcPr>
            <w:tcW w:w="299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60.000,00    </w:t>
            </w:r>
          </w:p>
        </w:tc>
      </w:tr>
    </w:tbl>
    <w:p w:rsidR="0000154E" w:rsidRPr="0000154E" w:rsidRDefault="0000154E" w:rsidP="00061255">
      <w:pPr>
        <w:numPr>
          <w:ilvl w:val="0"/>
          <w:numId w:val="34"/>
        </w:numPr>
        <w:suppressAutoHyphens/>
        <w:jc w:val="both"/>
        <w:rPr>
          <w:rFonts w:ascii="Arial" w:hAnsi="Arial" w:cs="Arial"/>
          <w:sz w:val="22"/>
          <w:szCs w:val="22"/>
          <w:lang w:eastAsia="ar-SA"/>
        </w:rPr>
      </w:pPr>
      <w:r w:rsidRPr="0000154E">
        <w:rPr>
          <w:rFonts w:ascii="Arial" w:hAnsi="Arial" w:cs="Arial"/>
          <w:sz w:val="22"/>
          <w:szCs w:val="22"/>
          <w:lang w:eastAsia="ar-SA"/>
        </w:rPr>
        <w:t>KOMUNALNA INFRASTRUKTURA NASELJA ŠUNJ NA LOPUDU – projekt izglasali građani kroz participativno budžetiranje - planira se uređenje Puta od Šunja do kuća na adresama Getina 11 i 15 te postavljanje dodatne javne rasvjete na području ulice i naselja Šunj. Cilj projekta je postizanje veće sigurnosti stanovništva naselja</w:t>
      </w:r>
    </w:p>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61255">
      <w:pPr>
        <w:numPr>
          <w:ilvl w:val="0"/>
          <w:numId w:val="37"/>
        </w:numPr>
        <w:suppressAutoHyphens/>
        <w:jc w:val="both"/>
        <w:rPr>
          <w:rFonts w:ascii="Arial" w:hAnsi="Arial" w:cs="Arial"/>
          <w:b/>
          <w:sz w:val="22"/>
          <w:szCs w:val="22"/>
          <w:lang w:eastAsia="ar-SA"/>
        </w:rPr>
      </w:pPr>
      <w:r w:rsidRPr="0000154E">
        <w:rPr>
          <w:rFonts w:ascii="Arial" w:hAnsi="Arial" w:cs="Arial"/>
          <w:b/>
          <w:sz w:val="22"/>
          <w:szCs w:val="22"/>
          <w:lang w:eastAsia="ar-SA"/>
        </w:rPr>
        <w:t xml:space="preserve">Javna parkirališta </w:t>
      </w:r>
    </w:p>
    <w:p w:rsidR="0000154E" w:rsidRPr="0000154E" w:rsidRDefault="0000154E" w:rsidP="0000154E">
      <w:pPr>
        <w:suppressAutoHyphens/>
        <w:spacing w:after="80"/>
        <w:jc w:val="both"/>
        <w:rPr>
          <w:rFonts w:ascii="Arial" w:hAnsi="Arial" w:cs="Arial"/>
          <w:sz w:val="22"/>
          <w:szCs w:val="22"/>
          <w:lang w:eastAsia="ar-SA"/>
        </w:rPr>
      </w:pPr>
    </w:p>
    <w:tbl>
      <w:tblPr>
        <w:tblW w:w="9060" w:type="dxa"/>
        <w:tblInd w:w="113" w:type="dxa"/>
        <w:tblLook w:val="04A0" w:firstRow="1" w:lastRow="0" w:firstColumn="1" w:lastColumn="0" w:noHBand="0" w:noVBand="1"/>
      </w:tblPr>
      <w:tblGrid>
        <w:gridCol w:w="977"/>
        <w:gridCol w:w="5083"/>
        <w:gridCol w:w="3000"/>
      </w:tblGrid>
      <w:tr w:rsidR="0000154E" w:rsidRPr="0000154E" w:rsidTr="0000154E">
        <w:trPr>
          <w:trHeight w:val="285"/>
        </w:trPr>
        <w:tc>
          <w:tcPr>
            <w:tcW w:w="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083"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285"/>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PARK'N'RIDE</w:t>
            </w:r>
          </w:p>
        </w:tc>
        <w:tc>
          <w:tcPr>
            <w:tcW w:w="3000"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1.420.000,00    </w:t>
            </w:r>
          </w:p>
        </w:tc>
      </w:tr>
      <w:tr w:rsidR="0000154E" w:rsidRPr="0000154E" w:rsidTr="0000154E">
        <w:trPr>
          <w:trHeight w:val="285"/>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fondovi</w:t>
            </w:r>
          </w:p>
        </w:tc>
        <w:tc>
          <w:tcPr>
            <w:tcW w:w="3000"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1.420.000,00    </w:t>
            </w:r>
          </w:p>
        </w:tc>
      </w:tr>
      <w:tr w:rsidR="0000154E" w:rsidRPr="0000154E" w:rsidTr="0000154E">
        <w:trPr>
          <w:trHeight w:val="285"/>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 </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 </w:t>
            </w:r>
          </w:p>
        </w:tc>
        <w:tc>
          <w:tcPr>
            <w:tcW w:w="3000"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w:t>
            </w:r>
          </w:p>
        </w:tc>
      </w:tr>
      <w:tr w:rsidR="0000154E" w:rsidRPr="0000154E" w:rsidTr="0000154E">
        <w:trPr>
          <w:trHeight w:val="285"/>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2.</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javna parkirališta</w:t>
            </w:r>
          </w:p>
        </w:tc>
        <w:tc>
          <w:tcPr>
            <w:tcW w:w="3000"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1.420.000,00    </w:t>
            </w:r>
          </w:p>
        </w:tc>
      </w:tr>
      <w:tr w:rsidR="0000154E" w:rsidRPr="0000154E" w:rsidTr="0000154E">
        <w:trPr>
          <w:trHeight w:val="285"/>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fondovi</w:t>
            </w:r>
          </w:p>
        </w:tc>
        <w:tc>
          <w:tcPr>
            <w:tcW w:w="3000"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1.420.000,00    </w:t>
            </w:r>
          </w:p>
        </w:tc>
      </w:tr>
    </w:tbl>
    <w:p w:rsidR="0000154E" w:rsidRPr="0000154E" w:rsidRDefault="0000154E" w:rsidP="0000154E">
      <w:pPr>
        <w:suppressAutoHyphens/>
        <w:ind w:left="360"/>
        <w:jc w:val="both"/>
        <w:rPr>
          <w:rFonts w:ascii="Arial" w:hAnsi="Arial" w:cs="Arial"/>
          <w:sz w:val="22"/>
          <w:szCs w:val="22"/>
          <w:lang w:eastAsia="ar-SA"/>
        </w:rPr>
      </w:pPr>
    </w:p>
    <w:p w:rsidR="0000154E" w:rsidRPr="0000154E" w:rsidRDefault="0000154E" w:rsidP="00061255">
      <w:pPr>
        <w:numPr>
          <w:ilvl w:val="0"/>
          <w:numId w:val="38"/>
        </w:numPr>
        <w:suppressAutoHyphens/>
        <w:jc w:val="both"/>
        <w:rPr>
          <w:rFonts w:ascii="Arial" w:hAnsi="Arial" w:cs="Arial"/>
          <w:sz w:val="22"/>
          <w:szCs w:val="22"/>
          <w:lang w:eastAsia="ar-SA"/>
        </w:rPr>
      </w:pPr>
      <w:r w:rsidRPr="0000154E">
        <w:rPr>
          <w:rFonts w:ascii="Arial" w:hAnsi="Arial" w:cs="Arial"/>
          <w:sz w:val="22"/>
          <w:szCs w:val="22"/>
          <w:lang w:eastAsia="ar-SA"/>
        </w:rPr>
        <w:t>PARK'N'RIDE - uređenje parkirališnog platoa Park'n'Ride Osojnik s pripadajućim priključkom na lokalnu cestu, bivšu županijsku cestu Ž6235. Uređuju se vozne i parkirne kolne površine te platoi s pripadajućim peronima za prihvat osobnih i vozila taxi službe te autobusa. Financiranje investicije planira se  u sklopu mehanizma integriranih teritorijalnih ulaganja (ITU mehanizma).</w:t>
      </w:r>
    </w:p>
    <w:p w:rsidR="0000154E" w:rsidRDefault="0000154E" w:rsidP="0000154E">
      <w:pPr>
        <w:suppressAutoHyphens/>
        <w:jc w:val="both"/>
        <w:rPr>
          <w:rFonts w:ascii="Arial" w:hAnsi="Arial" w:cs="Arial"/>
          <w:b/>
          <w:sz w:val="22"/>
          <w:szCs w:val="22"/>
          <w:lang w:eastAsia="ar-SA"/>
        </w:rPr>
      </w:pPr>
    </w:p>
    <w:p w:rsidR="0000154E" w:rsidRPr="0000154E" w:rsidRDefault="0000154E" w:rsidP="0000154E">
      <w:pPr>
        <w:suppressAutoHyphens/>
        <w:jc w:val="both"/>
        <w:rPr>
          <w:rFonts w:ascii="Arial" w:hAnsi="Arial" w:cs="Arial"/>
          <w:b/>
          <w:sz w:val="22"/>
          <w:szCs w:val="22"/>
          <w:lang w:eastAsia="ar-SA"/>
        </w:rPr>
      </w:pPr>
    </w:p>
    <w:p w:rsidR="0000154E" w:rsidRPr="0000154E" w:rsidRDefault="0000154E" w:rsidP="00061255">
      <w:pPr>
        <w:numPr>
          <w:ilvl w:val="1"/>
          <w:numId w:val="9"/>
        </w:numPr>
        <w:tabs>
          <w:tab w:val="num" w:pos="284"/>
        </w:tabs>
        <w:suppressAutoHyphens/>
        <w:ind w:left="284" w:hanging="284"/>
        <w:jc w:val="both"/>
        <w:rPr>
          <w:rFonts w:ascii="Arial" w:hAnsi="Arial" w:cs="Arial"/>
          <w:b/>
          <w:sz w:val="22"/>
          <w:szCs w:val="22"/>
          <w:lang w:eastAsia="ar-SA"/>
        </w:rPr>
      </w:pPr>
      <w:r w:rsidRPr="0000154E">
        <w:rPr>
          <w:rFonts w:ascii="Arial" w:hAnsi="Arial" w:cs="Arial"/>
          <w:b/>
          <w:sz w:val="22"/>
          <w:szCs w:val="22"/>
          <w:lang w:eastAsia="ar-SA"/>
        </w:rPr>
        <w:t>POSTOJEĆE GRAĐEVINE KOMUNALNE INFRASTRUKTURE KOJE ĆE SE           REKONSTRUIRATI I NAČIN REKONSTRUKCIJE</w:t>
      </w:r>
    </w:p>
    <w:p w:rsidR="0000154E" w:rsidRPr="0000154E" w:rsidRDefault="0000154E" w:rsidP="0000154E">
      <w:pPr>
        <w:suppressAutoHyphens/>
        <w:jc w:val="both"/>
        <w:rPr>
          <w:rFonts w:ascii="Arial" w:hAnsi="Arial" w:cs="Arial"/>
          <w:b/>
          <w:sz w:val="22"/>
          <w:szCs w:val="22"/>
          <w:lang w:eastAsia="ar-SA"/>
        </w:rPr>
      </w:pPr>
      <w:r w:rsidRPr="0000154E">
        <w:rPr>
          <w:rFonts w:ascii="Arial" w:hAnsi="Arial" w:cs="Arial"/>
          <w:b/>
          <w:sz w:val="22"/>
          <w:szCs w:val="22"/>
          <w:lang w:eastAsia="ar-SA"/>
        </w:rPr>
        <w:lastRenderedPageBreak/>
        <w:t xml:space="preserve">                                   </w:t>
      </w:r>
    </w:p>
    <w:p w:rsidR="0000154E" w:rsidRPr="0000154E" w:rsidRDefault="0000154E" w:rsidP="0000154E">
      <w:pPr>
        <w:tabs>
          <w:tab w:val="left" w:pos="4253"/>
        </w:tabs>
        <w:suppressAutoHyphens/>
        <w:jc w:val="both"/>
        <w:rPr>
          <w:rFonts w:ascii="Arial" w:hAnsi="Arial" w:cs="Arial"/>
          <w:sz w:val="22"/>
          <w:szCs w:val="22"/>
          <w:lang w:eastAsia="ar-SA"/>
        </w:rPr>
      </w:pPr>
      <w:r w:rsidRPr="0000154E">
        <w:rPr>
          <w:rFonts w:ascii="Arial" w:hAnsi="Arial" w:cs="Arial"/>
          <w:sz w:val="22"/>
          <w:szCs w:val="22"/>
          <w:lang w:eastAsia="ar-SA"/>
        </w:rPr>
        <w:t xml:space="preserve">                                                                      Članak 5.</w:t>
      </w:r>
    </w:p>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0154E">
      <w:pPr>
        <w:suppressAutoHyphens/>
        <w:jc w:val="both"/>
        <w:rPr>
          <w:rFonts w:ascii="Arial" w:hAnsi="Arial" w:cs="Arial"/>
          <w:color w:val="FF0000"/>
          <w:sz w:val="22"/>
          <w:szCs w:val="22"/>
          <w:lang w:eastAsia="ar-SA"/>
        </w:rPr>
      </w:pPr>
      <w:r w:rsidRPr="0000154E">
        <w:rPr>
          <w:rFonts w:ascii="Arial" w:hAnsi="Arial" w:cs="Arial"/>
          <w:sz w:val="22"/>
          <w:szCs w:val="22"/>
          <w:lang w:eastAsia="ar-SA"/>
        </w:rPr>
        <w:t>Postojeće građevine komunalne infrastrukture koje će se rekonstruirati u ukupnom iznosu od 2.416.121,00 eura, financirat će se iz: proračunskih sredstva u iznosu od 892.000,00 eura, fondova 1.316.714,00 eura, komunalni doprinosi u iznosu od 87.407,00 eura te turistička pristojba u iznosu od 120.000,00 eura kako slijedi:</w:t>
      </w:r>
    </w:p>
    <w:p w:rsidR="0000154E" w:rsidRPr="0000154E" w:rsidRDefault="0000154E" w:rsidP="0000154E">
      <w:pPr>
        <w:suppressAutoHyphens/>
        <w:jc w:val="both"/>
        <w:rPr>
          <w:rFonts w:ascii="Arial" w:hAnsi="Arial" w:cs="Arial"/>
          <w:color w:val="FF0000"/>
          <w:sz w:val="22"/>
          <w:szCs w:val="22"/>
          <w:lang w:eastAsia="ar-SA"/>
        </w:rPr>
      </w:pPr>
    </w:p>
    <w:p w:rsidR="0000154E" w:rsidRPr="0000154E" w:rsidRDefault="0000154E" w:rsidP="00061255">
      <w:pPr>
        <w:numPr>
          <w:ilvl w:val="0"/>
          <w:numId w:val="30"/>
        </w:numPr>
        <w:suppressAutoHyphens/>
        <w:jc w:val="both"/>
        <w:rPr>
          <w:rFonts w:ascii="Arial" w:hAnsi="Arial" w:cs="Arial"/>
          <w:b/>
          <w:sz w:val="22"/>
          <w:szCs w:val="22"/>
          <w:lang w:eastAsia="ar-SA"/>
        </w:rPr>
      </w:pPr>
      <w:r w:rsidRPr="0000154E">
        <w:rPr>
          <w:rFonts w:ascii="Arial" w:hAnsi="Arial" w:cs="Arial"/>
          <w:b/>
          <w:sz w:val="22"/>
          <w:szCs w:val="22"/>
          <w:lang w:eastAsia="ar-SA"/>
        </w:rPr>
        <w:t>Nerazvrstane ceste</w:t>
      </w:r>
    </w:p>
    <w:p w:rsidR="0000154E" w:rsidRPr="0000154E" w:rsidRDefault="0000154E" w:rsidP="0000154E">
      <w:pPr>
        <w:suppressAutoHyphens/>
        <w:ind w:left="720"/>
        <w:jc w:val="both"/>
        <w:rPr>
          <w:rFonts w:ascii="Arial" w:hAnsi="Arial" w:cs="Arial"/>
          <w:sz w:val="22"/>
          <w:szCs w:val="22"/>
          <w:lang w:eastAsia="ar-SA"/>
        </w:rPr>
      </w:pPr>
    </w:p>
    <w:tbl>
      <w:tblPr>
        <w:tblW w:w="9001" w:type="dxa"/>
        <w:tblInd w:w="113" w:type="dxa"/>
        <w:tblLook w:val="04A0" w:firstRow="1" w:lastRow="0" w:firstColumn="1" w:lastColumn="0" w:noHBand="0" w:noVBand="1"/>
      </w:tblPr>
      <w:tblGrid>
        <w:gridCol w:w="970"/>
        <w:gridCol w:w="2525"/>
        <w:gridCol w:w="2526"/>
        <w:gridCol w:w="2980"/>
      </w:tblGrid>
      <w:tr w:rsidR="0000154E" w:rsidRPr="0000154E" w:rsidTr="0000154E">
        <w:trPr>
          <w:trHeight w:val="310"/>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0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295"/>
        </w:trPr>
        <w:tc>
          <w:tcPr>
            <w:tcW w:w="97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051" w:type="dxa"/>
            <w:gridSpan w:val="2"/>
            <w:tcBorders>
              <w:top w:val="single" w:sz="4" w:space="0" w:color="auto"/>
              <w:left w:val="nil"/>
              <w:bottom w:val="single" w:sz="4" w:space="0" w:color="auto"/>
              <w:right w:val="single" w:sz="4" w:space="0" w:color="000000"/>
            </w:tcBorders>
            <w:shd w:val="clear" w:color="000000" w:fill="FFFFFF"/>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CESTA GORNJA SELA</w:t>
            </w:r>
          </w:p>
        </w:tc>
        <w:tc>
          <w:tcPr>
            <w:tcW w:w="298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18.407,00    </w:t>
            </w:r>
          </w:p>
        </w:tc>
      </w:tr>
      <w:tr w:rsidR="0000154E" w:rsidRPr="0000154E" w:rsidTr="0000154E">
        <w:trPr>
          <w:trHeight w:val="280"/>
        </w:trPr>
        <w:tc>
          <w:tcPr>
            <w:tcW w:w="970"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05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komunalni doprinosi</w:t>
            </w:r>
          </w:p>
        </w:tc>
        <w:tc>
          <w:tcPr>
            <w:tcW w:w="298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18.407,00    </w:t>
            </w:r>
          </w:p>
        </w:tc>
      </w:tr>
      <w:tr w:rsidR="0000154E" w:rsidRPr="0000154E" w:rsidTr="0000154E">
        <w:trPr>
          <w:trHeight w:val="295"/>
        </w:trPr>
        <w:tc>
          <w:tcPr>
            <w:tcW w:w="97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2.</w:t>
            </w:r>
          </w:p>
        </w:tc>
        <w:tc>
          <w:tcPr>
            <w:tcW w:w="5051" w:type="dxa"/>
            <w:gridSpan w:val="2"/>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LAPADSKA OBALA</w:t>
            </w:r>
          </w:p>
        </w:tc>
        <w:tc>
          <w:tcPr>
            <w:tcW w:w="298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sz w:val="22"/>
                <w:szCs w:val="22"/>
              </w:rPr>
            </w:pPr>
            <w:r w:rsidRPr="0000154E">
              <w:rPr>
                <w:rFonts w:ascii="Arial" w:hAnsi="Arial" w:cs="Arial"/>
                <w:sz w:val="22"/>
                <w:szCs w:val="22"/>
              </w:rPr>
              <w:t xml:space="preserve">                        100.000,00    </w:t>
            </w:r>
          </w:p>
        </w:tc>
      </w:tr>
      <w:tr w:rsidR="0000154E" w:rsidRPr="0000154E" w:rsidTr="0000154E">
        <w:trPr>
          <w:trHeight w:val="277"/>
        </w:trPr>
        <w:tc>
          <w:tcPr>
            <w:tcW w:w="97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05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komunalni doprinosi</w:t>
            </w:r>
          </w:p>
        </w:tc>
        <w:tc>
          <w:tcPr>
            <w:tcW w:w="298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69.000,00    </w:t>
            </w:r>
          </w:p>
        </w:tc>
      </w:tr>
      <w:tr w:rsidR="0000154E" w:rsidRPr="0000154E" w:rsidTr="0000154E">
        <w:trPr>
          <w:trHeight w:val="280"/>
        </w:trPr>
        <w:tc>
          <w:tcPr>
            <w:tcW w:w="97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2.2.</w:t>
            </w:r>
          </w:p>
        </w:tc>
        <w:tc>
          <w:tcPr>
            <w:tcW w:w="505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proračunska sredstva</w:t>
            </w:r>
          </w:p>
        </w:tc>
        <w:tc>
          <w:tcPr>
            <w:tcW w:w="298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31.000,00    </w:t>
            </w:r>
          </w:p>
        </w:tc>
      </w:tr>
      <w:tr w:rsidR="0000154E" w:rsidRPr="0000154E" w:rsidTr="0000154E">
        <w:trPr>
          <w:trHeight w:val="310"/>
        </w:trPr>
        <w:tc>
          <w:tcPr>
            <w:tcW w:w="97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 </w:t>
            </w:r>
          </w:p>
        </w:tc>
        <w:tc>
          <w:tcPr>
            <w:tcW w:w="2525" w:type="dxa"/>
            <w:tcBorders>
              <w:top w:val="nil"/>
              <w:left w:val="nil"/>
              <w:bottom w:val="single" w:sz="4" w:space="0" w:color="auto"/>
              <w:right w:val="nil"/>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 </w:t>
            </w:r>
          </w:p>
        </w:tc>
        <w:tc>
          <w:tcPr>
            <w:tcW w:w="2525" w:type="dxa"/>
            <w:tcBorders>
              <w:top w:val="nil"/>
              <w:left w:val="nil"/>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 </w:t>
            </w:r>
          </w:p>
        </w:tc>
        <w:tc>
          <w:tcPr>
            <w:tcW w:w="298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w:t>
            </w:r>
          </w:p>
        </w:tc>
      </w:tr>
      <w:tr w:rsidR="0000154E" w:rsidRPr="0000154E" w:rsidTr="0000154E">
        <w:trPr>
          <w:trHeight w:val="295"/>
        </w:trPr>
        <w:tc>
          <w:tcPr>
            <w:tcW w:w="97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3.</w:t>
            </w:r>
          </w:p>
        </w:tc>
        <w:tc>
          <w:tcPr>
            <w:tcW w:w="5051" w:type="dxa"/>
            <w:gridSpan w:val="2"/>
            <w:tcBorders>
              <w:top w:val="single" w:sz="4" w:space="0" w:color="auto"/>
              <w:left w:val="nil"/>
              <w:bottom w:val="single" w:sz="4" w:space="0" w:color="auto"/>
              <w:right w:val="single" w:sz="4" w:space="0" w:color="000000"/>
            </w:tcBorders>
            <w:shd w:val="clear" w:color="auto" w:fill="auto"/>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nerazvrstane ceste</w:t>
            </w:r>
          </w:p>
        </w:tc>
        <w:tc>
          <w:tcPr>
            <w:tcW w:w="298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118.407,00    </w:t>
            </w:r>
          </w:p>
        </w:tc>
      </w:tr>
      <w:tr w:rsidR="0000154E" w:rsidRPr="0000154E" w:rsidTr="0000154E">
        <w:trPr>
          <w:trHeight w:val="228"/>
        </w:trPr>
        <w:tc>
          <w:tcPr>
            <w:tcW w:w="97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3.1.</w:t>
            </w:r>
          </w:p>
        </w:tc>
        <w:tc>
          <w:tcPr>
            <w:tcW w:w="50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proračunska sredstva</w:t>
            </w:r>
          </w:p>
        </w:tc>
        <w:tc>
          <w:tcPr>
            <w:tcW w:w="298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31.000,00    </w:t>
            </w:r>
          </w:p>
        </w:tc>
      </w:tr>
      <w:tr w:rsidR="0000154E" w:rsidRPr="0000154E" w:rsidTr="0000154E">
        <w:trPr>
          <w:trHeight w:val="280"/>
        </w:trPr>
        <w:tc>
          <w:tcPr>
            <w:tcW w:w="97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3.2.</w:t>
            </w:r>
          </w:p>
        </w:tc>
        <w:tc>
          <w:tcPr>
            <w:tcW w:w="50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komunalni doprinosi</w:t>
            </w:r>
          </w:p>
        </w:tc>
        <w:tc>
          <w:tcPr>
            <w:tcW w:w="2980"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87.407,00    </w:t>
            </w:r>
          </w:p>
        </w:tc>
      </w:tr>
    </w:tbl>
    <w:p w:rsidR="0000154E" w:rsidRPr="0000154E" w:rsidRDefault="0000154E" w:rsidP="0000154E">
      <w:pPr>
        <w:suppressAutoHyphens/>
        <w:jc w:val="both"/>
        <w:rPr>
          <w:rFonts w:ascii="Arial" w:hAnsi="Arial" w:cs="Arial"/>
          <w:sz w:val="22"/>
          <w:szCs w:val="22"/>
          <w:lang w:eastAsia="ar-SA"/>
        </w:rPr>
      </w:pPr>
    </w:p>
    <w:p w:rsidR="0000154E" w:rsidRPr="0000154E" w:rsidRDefault="0000154E" w:rsidP="00061255">
      <w:pPr>
        <w:numPr>
          <w:ilvl w:val="0"/>
          <w:numId w:val="27"/>
        </w:numPr>
        <w:suppressAutoHyphens/>
        <w:jc w:val="both"/>
        <w:rPr>
          <w:rFonts w:ascii="Arial" w:hAnsi="Arial" w:cs="Arial"/>
          <w:sz w:val="22"/>
          <w:szCs w:val="22"/>
          <w:lang w:eastAsia="ar-SA"/>
        </w:rPr>
      </w:pPr>
      <w:r w:rsidRPr="0000154E">
        <w:rPr>
          <w:rFonts w:ascii="Arial" w:hAnsi="Arial" w:cs="Arial"/>
          <w:sz w:val="22"/>
          <w:szCs w:val="22"/>
          <w:lang w:eastAsia="ar-SA"/>
        </w:rPr>
        <w:t xml:space="preserve"> CESTA GORNJA SELA - izrada projektne dokumentacije ceste kroz Gornja sela (1. dionica Kliševo - Mrčevo, te 2. dionica Mrčevo - Riđica). </w:t>
      </w:r>
    </w:p>
    <w:p w:rsidR="0000154E" w:rsidRPr="0000154E" w:rsidRDefault="0000154E" w:rsidP="00061255">
      <w:pPr>
        <w:numPr>
          <w:ilvl w:val="0"/>
          <w:numId w:val="27"/>
        </w:numPr>
        <w:suppressAutoHyphens/>
        <w:jc w:val="both"/>
        <w:rPr>
          <w:rFonts w:ascii="Arial" w:hAnsi="Arial" w:cs="Arial"/>
          <w:color w:val="FF0000"/>
          <w:sz w:val="22"/>
          <w:szCs w:val="22"/>
          <w:lang w:eastAsia="ar-SA"/>
        </w:rPr>
      </w:pPr>
      <w:r w:rsidRPr="0000154E">
        <w:rPr>
          <w:rFonts w:ascii="Arial" w:hAnsi="Arial" w:cs="Arial"/>
          <w:sz w:val="22"/>
          <w:szCs w:val="22"/>
          <w:lang w:eastAsia="ar-SA"/>
        </w:rPr>
        <w:t xml:space="preserve"> LAPADSKA OBALA – Radovi rekonstrukcije i proširenja prometnice Lapadske obale sa infrastrukturom. Projekt obuhvaća prometnicu od lučice Batala do benzinske postaje „Ina“ i uključuje rekonstrukciju i proširenje prometnice s nogostupom, šetnicom, parkingom i zelenilom. </w:t>
      </w:r>
      <w:r w:rsidRPr="0000154E">
        <w:rPr>
          <w:rFonts w:ascii="Arial" w:hAnsi="Arial" w:cs="Arial"/>
          <w:bCs/>
          <w:sz w:val="22"/>
          <w:szCs w:val="22"/>
          <w:lang w:eastAsia="ar-SA"/>
        </w:rPr>
        <w:t>Potpisan je Ugovor o dodjeli bespovratnih sredstava s Ministarstvom mora, prometa i infrastrukture i Središnjom agencijom za financiranje i ugovaranje programa i projekata Europske unije.</w:t>
      </w:r>
    </w:p>
    <w:p w:rsidR="0000154E" w:rsidRPr="0000154E" w:rsidRDefault="0000154E" w:rsidP="0000154E">
      <w:pPr>
        <w:suppressAutoHyphens/>
        <w:jc w:val="both"/>
        <w:rPr>
          <w:rFonts w:ascii="Arial" w:hAnsi="Arial" w:cs="Arial"/>
          <w:color w:val="FF0000"/>
          <w:sz w:val="22"/>
          <w:szCs w:val="22"/>
          <w:lang w:eastAsia="ar-SA"/>
        </w:rPr>
      </w:pPr>
    </w:p>
    <w:p w:rsidR="0000154E" w:rsidRPr="0000154E" w:rsidRDefault="0000154E" w:rsidP="00061255">
      <w:pPr>
        <w:numPr>
          <w:ilvl w:val="0"/>
          <w:numId w:val="30"/>
        </w:numPr>
        <w:suppressAutoHyphens/>
        <w:jc w:val="both"/>
        <w:rPr>
          <w:rFonts w:ascii="Arial" w:hAnsi="Arial" w:cs="Arial"/>
          <w:b/>
          <w:sz w:val="22"/>
          <w:szCs w:val="22"/>
          <w:lang w:eastAsia="ar-SA"/>
        </w:rPr>
      </w:pPr>
      <w:r w:rsidRPr="0000154E">
        <w:rPr>
          <w:rFonts w:ascii="Arial" w:hAnsi="Arial" w:cs="Arial"/>
          <w:b/>
          <w:sz w:val="22"/>
          <w:szCs w:val="22"/>
          <w:lang w:eastAsia="ar-SA"/>
        </w:rPr>
        <w:t>Javne prometne površine na kojima nije dopušten promet motornih vozila</w:t>
      </w:r>
    </w:p>
    <w:p w:rsidR="0000154E" w:rsidRPr="0000154E" w:rsidRDefault="0000154E" w:rsidP="0000154E">
      <w:pPr>
        <w:suppressAutoHyphens/>
        <w:ind w:left="720"/>
        <w:jc w:val="both"/>
        <w:rPr>
          <w:rFonts w:ascii="Arial" w:hAnsi="Arial" w:cs="Arial"/>
          <w:sz w:val="22"/>
          <w:szCs w:val="22"/>
          <w:lang w:eastAsia="ar-SA"/>
        </w:rPr>
      </w:pPr>
    </w:p>
    <w:tbl>
      <w:tblPr>
        <w:tblW w:w="9118" w:type="dxa"/>
        <w:tblInd w:w="113" w:type="dxa"/>
        <w:tblLook w:val="04A0" w:firstRow="1" w:lastRow="0" w:firstColumn="1" w:lastColumn="0" w:noHBand="0" w:noVBand="1"/>
      </w:tblPr>
      <w:tblGrid>
        <w:gridCol w:w="983"/>
        <w:gridCol w:w="5116"/>
        <w:gridCol w:w="3019"/>
      </w:tblGrid>
      <w:tr w:rsidR="0000154E" w:rsidRPr="0000154E" w:rsidTr="0000154E">
        <w:trPr>
          <w:trHeight w:val="276"/>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3019" w:type="dxa"/>
            <w:tcBorders>
              <w:top w:val="single" w:sz="4" w:space="0" w:color="auto"/>
              <w:left w:val="nil"/>
              <w:bottom w:val="single" w:sz="4" w:space="0" w:color="auto"/>
              <w:right w:val="single" w:sz="4" w:space="0" w:color="auto"/>
            </w:tcBorders>
            <w:shd w:val="clear" w:color="000000" w:fill="FFFFFF"/>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276"/>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116"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PLATO NA SPOJU ŠETNICA UVALE LAPAD</w:t>
            </w:r>
          </w:p>
        </w:tc>
        <w:tc>
          <w:tcPr>
            <w:tcW w:w="3019"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40.000,00    </w:t>
            </w:r>
          </w:p>
        </w:tc>
      </w:tr>
      <w:tr w:rsidR="0000154E" w:rsidRPr="0000154E" w:rsidTr="0000154E">
        <w:trPr>
          <w:trHeight w:val="276"/>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116"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turistička pristojba</w:t>
            </w:r>
          </w:p>
        </w:tc>
        <w:tc>
          <w:tcPr>
            <w:tcW w:w="3019"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40.000,00    </w:t>
            </w:r>
          </w:p>
        </w:tc>
      </w:tr>
      <w:tr w:rsidR="0000154E" w:rsidRPr="0000154E" w:rsidTr="0000154E">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 </w:t>
            </w:r>
          </w:p>
        </w:tc>
        <w:tc>
          <w:tcPr>
            <w:tcW w:w="5116"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 </w:t>
            </w:r>
          </w:p>
        </w:tc>
        <w:tc>
          <w:tcPr>
            <w:tcW w:w="3019"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w:t>
            </w:r>
          </w:p>
        </w:tc>
      </w:tr>
      <w:tr w:rsidR="0000154E" w:rsidRPr="0000154E" w:rsidTr="0000154E">
        <w:trPr>
          <w:trHeight w:val="581"/>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2.</w:t>
            </w:r>
          </w:p>
        </w:tc>
        <w:tc>
          <w:tcPr>
            <w:tcW w:w="5116"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javne površine na kojima nije dopušten promet motornih vozila</w:t>
            </w:r>
          </w:p>
        </w:tc>
        <w:tc>
          <w:tcPr>
            <w:tcW w:w="3019"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40.000,00    </w:t>
            </w:r>
          </w:p>
        </w:tc>
      </w:tr>
      <w:tr w:rsidR="0000154E" w:rsidRPr="0000154E" w:rsidTr="0000154E">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116"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turistička pristojba</w:t>
            </w:r>
          </w:p>
        </w:tc>
        <w:tc>
          <w:tcPr>
            <w:tcW w:w="3019"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40.000,00    </w:t>
            </w:r>
          </w:p>
        </w:tc>
      </w:tr>
    </w:tbl>
    <w:p w:rsidR="0000154E" w:rsidRPr="0000154E" w:rsidRDefault="0000154E" w:rsidP="0000154E">
      <w:pPr>
        <w:suppressAutoHyphens/>
        <w:ind w:left="720"/>
        <w:jc w:val="both"/>
        <w:rPr>
          <w:rFonts w:ascii="Arial" w:hAnsi="Arial" w:cs="Arial"/>
          <w:sz w:val="22"/>
          <w:szCs w:val="22"/>
          <w:lang w:eastAsia="ar-SA"/>
        </w:rPr>
      </w:pPr>
    </w:p>
    <w:p w:rsidR="0000154E" w:rsidRPr="0000154E" w:rsidRDefault="0000154E" w:rsidP="00061255">
      <w:pPr>
        <w:numPr>
          <w:ilvl w:val="0"/>
          <w:numId w:val="35"/>
        </w:numPr>
        <w:suppressAutoHyphens/>
        <w:overflowPunct w:val="0"/>
        <w:autoSpaceDE w:val="0"/>
        <w:contextualSpacing/>
        <w:jc w:val="both"/>
        <w:textAlignment w:val="baseline"/>
        <w:rPr>
          <w:rFonts w:ascii="Arial" w:hAnsi="Arial" w:cs="Arial"/>
          <w:bCs/>
          <w:sz w:val="22"/>
          <w:szCs w:val="22"/>
          <w:lang w:val="en-US" w:eastAsia="ar-SA"/>
        </w:rPr>
      </w:pPr>
      <w:r w:rsidRPr="0000154E">
        <w:rPr>
          <w:rFonts w:ascii="Arial" w:hAnsi="Arial" w:cs="Arial"/>
          <w:sz w:val="22"/>
          <w:szCs w:val="22"/>
          <w:lang w:val="en-US" w:eastAsia="ar-SA"/>
        </w:rPr>
        <w:t>PLATO NA SPOJU ŠETNICA UVALE LAPAD</w:t>
      </w:r>
      <w:r w:rsidRPr="0000154E">
        <w:rPr>
          <w:rFonts w:ascii="Arial" w:hAnsi="Arial" w:cs="Arial"/>
          <w:bCs/>
          <w:sz w:val="22"/>
          <w:szCs w:val="22"/>
          <w:lang w:val="en-US" w:eastAsia="ar-SA"/>
        </w:rPr>
        <w:t xml:space="preserve"> –  </w:t>
      </w:r>
      <w:r w:rsidRPr="0000154E">
        <w:rPr>
          <w:rFonts w:ascii="Arial" w:eastAsia="Calibri" w:hAnsi="Arial" w:cs="Arial"/>
          <w:color w:val="000000"/>
          <w:sz w:val="22"/>
          <w:szCs w:val="22"/>
          <w:lang w:val="en-US" w:eastAsia="en-US"/>
        </w:rPr>
        <w:t>Projektom se planira revitalizacija obalnog pojasa, formiranjem novog javnog prostora na spoju šetnica Nika i Meda Pucića i Kralja Zvonimira, a ujedno i rješavanje "uskog grla" na početku Šetališta Nika i Meda Pucića.</w:t>
      </w:r>
    </w:p>
    <w:p w:rsidR="0000154E" w:rsidRPr="0000154E" w:rsidRDefault="0000154E" w:rsidP="0000154E">
      <w:pPr>
        <w:suppressAutoHyphens/>
        <w:overflowPunct w:val="0"/>
        <w:autoSpaceDE w:val="0"/>
        <w:ind w:left="360"/>
        <w:contextualSpacing/>
        <w:jc w:val="both"/>
        <w:textAlignment w:val="baseline"/>
        <w:rPr>
          <w:rFonts w:ascii="Arial" w:hAnsi="Arial" w:cs="Arial"/>
          <w:bCs/>
          <w:sz w:val="22"/>
          <w:szCs w:val="22"/>
          <w:lang w:val="en-US" w:eastAsia="ar-SA"/>
        </w:rPr>
      </w:pPr>
    </w:p>
    <w:p w:rsidR="0000154E" w:rsidRPr="0000154E" w:rsidRDefault="0000154E" w:rsidP="00061255">
      <w:pPr>
        <w:numPr>
          <w:ilvl w:val="0"/>
          <w:numId w:val="30"/>
        </w:numPr>
        <w:suppressAutoHyphens/>
        <w:jc w:val="both"/>
        <w:rPr>
          <w:rFonts w:ascii="Arial" w:hAnsi="Arial" w:cs="Arial"/>
          <w:b/>
          <w:sz w:val="22"/>
          <w:szCs w:val="22"/>
          <w:lang w:eastAsia="ar-SA"/>
        </w:rPr>
      </w:pPr>
      <w:r w:rsidRPr="0000154E">
        <w:rPr>
          <w:rFonts w:ascii="Arial" w:hAnsi="Arial" w:cs="Arial"/>
          <w:b/>
          <w:bCs/>
          <w:sz w:val="22"/>
          <w:szCs w:val="22"/>
          <w:lang w:eastAsia="ar-SA"/>
        </w:rPr>
        <w:t>Javne zelene površine</w:t>
      </w:r>
    </w:p>
    <w:p w:rsidR="0000154E" w:rsidRPr="0000154E" w:rsidRDefault="0000154E" w:rsidP="0000154E">
      <w:pPr>
        <w:suppressAutoHyphens/>
        <w:ind w:left="720"/>
        <w:jc w:val="both"/>
        <w:rPr>
          <w:rFonts w:ascii="Arial" w:hAnsi="Arial" w:cs="Arial"/>
          <w:sz w:val="22"/>
          <w:szCs w:val="22"/>
          <w:lang w:eastAsia="ar-SA"/>
        </w:rPr>
      </w:pPr>
    </w:p>
    <w:tbl>
      <w:tblPr>
        <w:tblW w:w="9088" w:type="dxa"/>
        <w:tblInd w:w="113" w:type="dxa"/>
        <w:tblLook w:val="04A0" w:firstRow="1" w:lastRow="0" w:firstColumn="1" w:lastColumn="0" w:noHBand="0" w:noVBand="1"/>
      </w:tblPr>
      <w:tblGrid>
        <w:gridCol w:w="980"/>
        <w:gridCol w:w="5099"/>
        <w:gridCol w:w="3009"/>
      </w:tblGrid>
      <w:tr w:rsidR="0000154E" w:rsidRPr="0000154E" w:rsidTr="0000154E">
        <w:trPr>
          <w:trHeight w:val="281"/>
        </w:trPr>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3E2336">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PROJEKTNA DOKUMENTACIJA</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100.000,00    </w:t>
            </w:r>
          </w:p>
        </w:tc>
      </w:tr>
      <w:tr w:rsidR="0000154E" w:rsidRPr="0000154E" w:rsidTr="003E2336">
        <w:trPr>
          <w:trHeight w:val="281"/>
        </w:trPr>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lastRenderedPageBreak/>
              <w:t>1.1.</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proračunska sredstva</w:t>
            </w:r>
          </w:p>
        </w:tc>
        <w:tc>
          <w:tcPr>
            <w:tcW w:w="3009" w:type="dxa"/>
            <w:tcBorders>
              <w:top w:val="single" w:sz="4" w:space="0" w:color="auto"/>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100.000,00    </w:t>
            </w:r>
          </w:p>
        </w:tc>
      </w:tr>
      <w:tr w:rsidR="0000154E" w:rsidRPr="0000154E" w:rsidTr="003E2336">
        <w:trPr>
          <w:trHeight w:val="281"/>
        </w:trPr>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2.</w:t>
            </w:r>
          </w:p>
        </w:tc>
        <w:tc>
          <w:tcPr>
            <w:tcW w:w="5099" w:type="dxa"/>
            <w:tcBorders>
              <w:top w:val="single" w:sz="4" w:space="0" w:color="auto"/>
              <w:left w:val="nil"/>
              <w:bottom w:val="single" w:sz="4" w:space="0" w:color="auto"/>
              <w:right w:val="single" w:sz="4" w:space="0" w:color="000000"/>
            </w:tcBorders>
            <w:shd w:val="clear" w:color="auto" w:fill="auto"/>
            <w:noWrap/>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PARK GRADAC</w:t>
            </w:r>
          </w:p>
        </w:tc>
        <w:tc>
          <w:tcPr>
            <w:tcW w:w="3009" w:type="dxa"/>
            <w:tcBorders>
              <w:top w:val="single" w:sz="4" w:space="0" w:color="auto"/>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848.714,00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fondovi</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848.714,00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3</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PARK PILE</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302.000,00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3.1.</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fondovi</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302.000,00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4.</w:t>
            </w:r>
          </w:p>
        </w:tc>
        <w:tc>
          <w:tcPr>
            <w:tcW w:w="5099" w:type="dxa"/>
            <w:tcBorders>
              <w:top w:val="single" w:sz="4" w:space="0" w:color="auto"/>
              <w:left w:val="nil"/>
              <w:bottom w:val="single" w:sz="4" w:space="0" w:color="auto"/>
              <w:right w:val="single" w:sz="4" w:space="0" w:color="000000"/>
            </w:tcBorders>
            <w:shd w:val="clear" w:color="auto" w:fill="auto"/>
            <w:noWrap/>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PARK ISPOD PLATANE NA PILAMA</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166.000,00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4.1.</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fondovi</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166.000,00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5.</w:t>
            </w:r>
          </w:p>
        </w:tc>
        <w:tc>
          <w:tcPr>
            <w:tcW w:w="5099"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IGRALIŠTE ROŽAT</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80.000,00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5.1.</w:t>
            </w:r>
          </w:p>
        </w:tc>
        <w:tc>
          <w:tcPr>
            <w:tcW w:w="5099"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turistička pristojba</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80.000,00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6.</w:t>
            </w:r>
          </w:p>
        </w:tc>
        <w:tc>
          <w:tcPr>
            <w:tcW w:w="5099" w:type="dxa"/>
            <w:tcBorders>
              <w:top w:val="single" w:sz="4" w:space="0" w:color="auto"/>
              <w:left w:val="nil"/>
              <w:bottom w:val="single" w:sz="4" w:space="0" w:color="auto"/>
              <w:right w:val="single" w:sz="4" w:space="0" w:color="000000"/>
            </w:tcBorders>
            <w:shd w:val="clear" w:color="auto" w:fill="auto"/>
            <w:noWrap/>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PARK ĐORĐIĆ MAYNERI</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31.000,00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6.1.</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31.000,00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 </w:t>
            </w:r>
          </w:p>
        </w:tc>
        <w:tc>
          <w:tcPr>
            <w:tcW w:w="5099" w:type="dxa"/>
            <w:tcBorders>
              <w:top w:val="single" w:sz="4" w:space="0" w:color="auto"/>
              <w:left w:val="nil"/>
              <w:bottom w:val="single" w:sz="4" w:space="0" w:color="auto"/>
              <w:right w:val="single" w:sz="4" w:space="0" w:color="000000"/>
            </w:tcBorders>
            <w:shd w:val="clear" w:color="auto" w:fill="auto"/>
            <w:noWrap/>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 </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w:t>
            </w:r>
          </w:p>
        </w:tc>
      </w:tr>
      <w:tr w:rsidR="0000154E" w:rsidRPr="0000154E" w:rsidTr="0000154E">
        <w:trPr>
          <w:trHeight w:val="296"/>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7.</w:t>
            </w:r>
          </w:p>
        </w:tc>
        <w:tc>
          <w:tcPr>
            <w:tcW w:w="5099" w:type="dxa"/>
            <w:tcBorders>
              <w:top w:val="single" w:sz="4" w:space="0" w:color="auto"/>
              <w:left w:val="nil"/>
              <w:bottom w:val="single" w:sz="4" w:space="0" w:color="auto"/>
              <w:right w:val="single" w:sz="4" w:space="0" w:color="000000"/>
            </w:tcBorders>
            <w:shd w:val="clear" w:color="auto" w:fill="auto"/>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 xml:space="preserve">Sveukupno javne zelene površine </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1.527.714,00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7.1.</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131.000,00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7.2.</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turistička pristojba</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80.000,00    </w:t>
            </w:r>
          </w:p>
        </w:tc>
      </w:tr>
      <w:tr w:rsidR="0000154E" w:rsidRPr="0000154E" w:rsidTr="0000154E">
        <w:trPr>
          <w:trHeight w:val="281"/>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7.2.</w:t>
            </w:r>
          </w:p>
        </w:tc>
        <w:tc>
          <w:tcPr>
            <w:tcW w:w="5099" w:type="dxa"/>
            <w:tcBorders>
              <w:top w:val="single" w:sz="4" w:space="0" w:color="auto"/>
              <w:left w:val="nil"/>
              <w:bottom w:val="single" w:sz="4" w:space="0" w:color="auto"/>
              <w:right w:val="single" w:sz="4" w:space="0" w:color="000000"/>
            </w:tcBorders>
            <w:shd w:val="clear" w:color="auto" w:fill="auto"/>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fondovi</w:t>
            </w:r>
          </w:p>
        </w:tc>
        <w:tc>
          <w:tcPr>
            <w:tcW w:w="3009" w:type="dxa"/>
            <w:tcBorders>
              <w:top w:val="nil"/>
              <w:left w:val="nil"/>
              <w:bottom w:val="single" w:sz="4" w:space="0" w:color="auto"/>
              <w:right w:val="single" w:sz="4" w:space="0" w:color="auto"/>
            </w:tcBorders>
            <w:shd w:val="clear" w:color="auto" w:fill="auto"/>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1.316.714,00    </w:t>
            </w:r>
          </w:p>
        </w:tc>
      </w:tr>
    </w:tbl>
    <w:p w:rsidR="0000154E" w:rsidRPr="0000154E" w:rsidRDefault="0000154E" w:rsidP="0000154E">
      <w:pPr>
        <w:suppressAutoHyphens/>
        <w:jc w:val="both"/>
        <w:rPr>
          <w:rFonts w:ascii="Arial" w:hAnsi="Arial" w:cs="Arial"/>
          <w:bCs/>
          <w:sz w:val="22"/>
          <w:szCs w:val="22"/>
          <w:lang w:eastAsia="ar-SA"/>
        </w:rPr>
      </w:pPr>
    </w:p>
    <w:p w:rsidR="0000154E" w:rsidRPr="0000154E" w:rsidRDefault="0000154E" w:rsidP="00061255">
      <w:pPr>
        <w:numPr>
          <w:ilvl w:val="0"/>
          <w:numId w:val="31"/>
        </w:numPr>
        <w:suppressAutoHyphens/>
        <w:jc w:val="both"/>
        <w:rPr>
          <w:rFonts w:ascii="Arial" w:hAnsi="Arial" w:cs="Arial"/>
          <w:sz w:val="22"/>
          <w:szCs w:val="22"/>
          <w:lang w:eastAsia="ar-SA"/>
        </w:rPr>
      </w:pPr>
      <w:r w:rsidRPr="0000154E">
        <w:rPr>
          <w:rFonts w:ascii="Arial" w:hAnsi="Arial" w:cs="Arial"/>
          <w:sz w:val="22"/>
          <w:szCs w:val="22"/>
          <w:lang w:eastAsia="ar-SA"/>
        </w:rPr>
        <w:t xml:space="preserve"> PROJEKTNA DOKUMENTACIJA – priprema i izrada projektne dokumentacije kao preduvjet za početak građevinskih radova radi uređenja javnih zelenih površina koje će se rekonstruirati.</w:t>
      </w:r>
    </w:p>
    <w:p w:rsidR="0000154E" w:rsidRPr="0000154E" w:rsidRDefault="0000154E" w:rsidP="00061255">
      <w:pPr>
        <w:numPr>
          <w:ilvl w:val="0"/>
          <w:numId w:val="31"/>
        </w:numPr>
        <w:suppressAutoHyphens/>
        <w:jc w:val="both"/>
        <w:rPr>
          <w:rFonts w:ascii="Arial" w:hAnsi="Arial" w:cs="Arial"/>
          <w:sz w:val="22"/>
          <w:szCs w:val="22"/>
          <w:lang w:eastAsia="ar-SA"/>
        </w:rPr>
      </w:pPr>
      <w:r w:rsidRPr="0000154E">
        <w:rPr>
          <w:rFonts w:ascii="Arial" w:hAnsi="Arial" w:cs="Arial"/>
          <w:sz w:val="22"/>
          <w:szCs w:val="22"/>
          <w:lang w:eastAsia="ar-SA"/>
        </w:rPr>
        <w:t xml:space="preserve"> PARK GRADAC – Rekonstrukcija parka Gradac. Predmet ovog projekta je arhitektonsko-krajobrazno uređenje parka Gradac. Projekt predviđa građevinske, instalaterske i krajobrazne intervencije u postojeći park te obnovu zatečenih elemenata topografije, parkovne arhitekture, staza i potpornih zidova, djelomično uklanjanje postojećih stabala te sadnju novih.</w:t>
      </w:r>
      <w:r w:rsidRPr="0000154E">
        <w:rPr>
          <w:rFonts w:ascii="Arial" w:hAnsi="Arial" w:cs="Arial"/>
          <w:lang w:eastAsia="ar-SA"/>
        </w:rPr>
        <w:t xml:space="preserve"> </w:t>
      </w:r>
      <w:r w:rsidRPr="0000154E">
        <w:rPr>
          <w:rFonts w:ascii="Arial" w:hAnsi="Arial" w:cs="Arial"/>
          <w:sz w:val="22"/>
          <w:szCs w:val="22"/>
          <w:lang w:eastAsia="ar-SA"/>
        </w:rPr>
        <w:t>Financiranje investicije planira se  u sklopu mehanizma integriranih teritorijalnih ulaganja (ITU mehanizma).</w:t>
      </w:r>
    </w:p>
    <w:p w:rsidR="0000154E" w:rsidRPr="0000154E" w:rsidRDefault="0000154E" w:rsidP="00061255">
      <w:pPr>
        <w:numPr>
          <w:ilvl w:val="0"/>
          <w:numId w:val="31"/>
        </w:numPr>
        <w:suppressAutoHyphens/>
        <w:jc w:val="both"/>
        <w:rPr>
          <w:rFonts w:ascii="Arial" w:hAnsi="Arial" w:cs="Arial"/>
          <w:sz w:val="22"/>
          <w:szCs w:val="22"/>
          <w:lang w:eastAsia="ar-SA"/>
        </w:rPr>
      </w:pPr>
      <w:r w:rsidRPr="0000154E">
        <w:rPr>
          <w:rFonts w:ascii="Arial" w:hAnsi="Arial" w:cs="Arial"/>
          <w:sz w:val="22"/>
          <w:szCs w:val="22"/>
          <w:lang w:eastAsia="ar-SA"/>
        </w:rPr>
        <w:t xml:space="preserve"> PARK PILE – Rekonstrukcija parka predstavlja rješenje uz otvoreni društveni dio parka za odmor i rekreaciju te dječje igralište sa predviđenim krajobraznim odnosno hortikulturnim uređenjem, zamjenu stare i ugradnju nove posve urbane opreme i rasvjete. Park će se oplemeniti nasadima i novim  drvećem čime će se stvoriti prijeko potrebne zasjenjene zone. Financiranje investicije planira se  u sklopu mehanizma integriranih teritorijalnih ulaganja (ITU mehanizma).</w:t>
      </w:r>
    </w:p>
    <w:p w:rsidR="0000154E" w:rsidRPr="0000154E" w:rsidRDefault="0000154E" w:rsidP="00061255">
      <w:pPr>
        <w:numPr>
          <w:ilvl w:val="0"/>
          <w:numId w:val="31"/>
        </w:numPr>
        <w:suppressAutoHyphens/>
        <w:jc w:val="both"/>
        <w:rPr>
          <w:rFonts w:ascii="Arial" w:hAnsi="Arial" w:cs="Arial"/>
          <w:sz w:val="22"/>
          <w:szCs w:val="22"/>
          <w:lang w:eastAsia="ar-SA"/>
        </w:rPr>
      </w:pPr>
      <w:r w:rsidRPr="0000154E">
        <w:rPr>
          <w:rFonts w:ascii="Arial" w:hAnsi="Arial" w:cs="Arial"/>
          <w:sz w:val="22"/>
          <w:szCs w:val="22"/>
          <w:lang w:eastAsia="ar-SA"/>
        </w:rPr>
        <w:t xml:space="preserve"> PARK ISPOD PLATANE NA PILAMA - projektno rješenje obuhvaća krajobrazno uređenje platoa platane s otvorenim prostorom za druženje i odmor, izgradnju javnog sanitarnog čvora i uređenje javnog parkirališta za mopede. Financiranje investicije planira se  u sklopu mehanizma integriranih teritorijalnih ulaganja (ITU mehanizma).</w:t>
      </w:r>
    </w:p>
    <w:p w:rsidR="0000154E" w:rsidRPr="0000154E" w:rsidRDefault="0000154E" w:rsidP="00061255">
      <w:pPr>
        <w:numPr>
          <w:ilvl w:val="0"/>
          <w:numId w:val="31"/>
        </w:numPr>
        <w:suppressAutoHyphens/>
        <w:jc w:val="both"/>
        <w:rPr>
          <w:rFonts w:ascii="Arial" w:hAnsi="Arial" w:cs="Arial"/>
          <w:sz w:val="22"/>
          <w:szCs w:val="22"/>
          <w:lang w:eastAsia="ar-SA"/>
        </w:rPr>
      </w:pPr>
      <w:r w:rsidRPr="0000154E">
        <w:rPr>
          <w:rFonts w:ascii="Arial" w:hAnsi="Arial" w:cs="Arial"/>
          <w:sz w:val="22"/>
          <w:szCs w:val="22"/>
          <w:lang w:eastAsia="ar-SA"/>
        </w:rPr>
        <w:t xml:space="preserve"> IGRALIŠTE ROŽAT - Projekt predstavlja uređenje igrališta u naselju Rožat.</w:t>
      </w:r>
    </w:p>
    <w:p w:rsidR="0000154E" w:rsidRPr="0000154E" w:rsidRDefault="0000154E" w:rsidP="00061255">
      <w:pPr>
        <w:numPr>
          <w:ilvl w:val="0"/>
          <w:numId w:val="31"/>
        </w:numPr>
        <w:suppressAutoHyphens/>
        <w:jc w:val="both"/>
        <w:rPr>
          <w:rFonts w:ascii="Arial" w:hAnsi="Arial" w:cs="Arial"/>
          <w:sz w:val="22"/>
          <w:szCs w:val="22"/>
          <w:lang w:eastAsia="ar-SA"/>
        </w:rPr>
      </w:pPr>
      <w:r w:rsidRPr="0000154E">
        <w:rPr>
          <w:rFonts w:ascii="Arial" w:hAnsi="Arial" w:cs="Arial"/>
          <w:sz w:val="22"/>
          <w:szCs w:val="22"/>
          <w:lang w:eastAsia="ar-SA"/>
        </w:rPr>
        <w:t xml:space="preserve"> PARK ĐORĐIĆ MAYNERI - Projekt predstavlja obnovu i revitalizaciju perivoja Đorđić-Mayneri na otoku Lopudu.</w:t>
      </w:r>
    </w:p>
    <w:p w:rsidR="0000154E" w:rsidRPr="0000154E" w:rsidRDefault="0000154E" w:rsidP="0000154E">
      <w:pPr>
        <w:suppressAutoHyphens/>
        <w:ind w:left="785"/>
        <w:jc w:val="both"/>
        <w:rPr>
          <w:rFonts w:ascii="Arial" w:hAnsi="Arial" w:cs="Arial"/>
          <w:sz w:val="22"/>
          <w:szCs w:val="22"/>
          <w:lang w:eastAsia="ar-SA"/>
        </w:rPr>
      </w:pPr>
    </w:p>
    <w:p w:rsidR="0000154E" w:rsidRPr="0000154E" w:rsidRDefault="0000154E" w:rsidP="00061255">
      <w:pPr>
        <w:numPr>
          <w:ilvl w:val="0"/>
          <w:numId w:val="30"/>
        </w:numPr>
        <w:suppressAutoHyphens/>
        <w:jc w:val="both"/>
        <w:rPr>
          <w:rFonts w:ascii="Arial" w:hAnsi="Arial" w:cs="Arial"/>
          <w:b/>
          <w:bCs/>
          <w:sz w:val="22"/>
          <w:szCs w:val="22"/>
          <w:lang w:eastAsia="ar-SA"/>
        </w:rPr>
      </w:pPr>
      <w:r w:rsidRPr="0000154E">
        <w:rPr>
          <w:rFonts w:ascii="Arial" w:hAnsi="Arial" w:cs="Arial"/>
          <w:b/>
          <w:bCs/>
          <w:sz w:val="22"/>
          <w:szCs w:val="22"/>
          <w:lang w:eastAsia="ar-SA"/>
        </w:rPr>
        <w:t>Građevine i uređaji javne namjene</w:t>
      </w:r>
    </w:p>
    <w:p w:rsidR="0000154E" w:rsidRPr="0000154E" w:rsidRDefault="0000154E" w:rsidP="0000154E">
      <w:pPr>
        <w:suppressAutoHyphens/>
        <w:ind w:left="720"/>
        <w:jc w:val="both"/>
        <w:rPr>
          <w:rFonts w:ascii="Arial" w:hAnsi="Arial" w:cs="Arial"/>
          <w:bCs/>
          <w:sz w:val="22"/>
          <w:szCs w:val="22"/>
          <w:lang w:eastAsia="ar-SA"/>
        </w:rPr>
      </w:pPr>
    </w:p>
    <w:tbl>
      <w:tblPr>
        <w:tblW w:w="9205" w:type="dxa"/>
        <w:tblInd w:w="113" w:type="dxa"/>
        <w:tblLook w:val="04A0" w:firstRow="1" w:lastRow="0" w:firstColumn="1" w:lastColumn="0" w:noHBand="0" w:noVBand="1"/>
      </w:tblPr>
      <w:tblGrid>
        <w:gridCol w:w="992"/>
        <w:gridCol w:w="1884"/>
        <w:gridCol w:w="3281"/>
        <w:gridCol w:w="3048"/>
      </w:tblGrid>
      <w:tr w:rsidR="0000154E" w:rsidRPr="0000154E" w:rsidTr="0000154E">
        <w:trPr>
          <w:trHeight w:val="27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Red.br.</w:t>
            </w:r>
          </w:p>
        </w:tc>
        <w:tc>
          <w:tcPr>
            <w:tcW w:w="51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Naziv projekta</w:t>
            </w:r>
          </w:p>
        </w:tc>
        <w:tc>
          <w:tcPr>
            <w:tcW w:w="3048" w:type="dxa"/>
            <w:tcBorders>
              <w:top w:val="single" w:sz="4" w:space="0" w:color="auto"/>
              <w:left w:val="nil"/>
              <w:bottom w:val="single" w:sz="4" w:space="0" w:color="auto"/>
              <w:right w:val="single" w:sz="4" w:space="0" w:color="auto"/>
            </w:tcBorders>
            <w:shd w:val="clear" w:color="auto" w:fill="auto"/>
            <w:noWrap/>
            <w:vAlign w:val="center"/>
            <w:hideMark/>
          </w:tcPr>
          <w:p w:rsidR="0000154E" w:rsidRPr="0000154E" w:rsidRDefault="0000154E" w:rsidP="0000154E">
            <w:pPr>
              <w:jc w:val="center"/>
              <w:rPr>
                <w:rFonts w:ascii="Arial" w:hAnsi="Arial" w:cs="Arial"/>
                <w:color w:val="000000"/>
                <w:sz w:val="22"/>
                <w:szCs w:val="22"/>
              </w:rPr>
            </w:pPr>
            <w:r w:rsidRPr="0000154E">
              <w:rPr>
                <w:rFonts w:ascii="Arial" w:hAnsi="Arial" w:cs="Arial"/>
                <w:color w:val="000000"/>
                <w:sz w:val="22"/>
                <w:szCs w:val="22"/>
              </w:rPr>
              <w:t>Iznos u eurima</w:t>
            </w:r>
          </w:p>
        </w:tc>
      </w:tr>
      <w:tr w:rsidR="0000154E" w:rsidRPr="0000154E" w:rsidTr="0000154E">
        <w:trPr>
          <w:trHeight w:val="583"/>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1.</w:t>
            </w:r>
          </w:p>
        </w:tc>
        <w:tc>
          <w:tcPr>
            <w:tcW w:w="5165" w:type="dxa"/>
            <w:gridSpan w:val="2"/>
            <w:tcBorders>
              <w:top w:val="single" w:sz="4" w:space="0" w:color="auto"/>
              <w:left w:val="nil"/>
              <w:bottom w:val="single" w:sz="4" w:space="0" w:color="auto"/>
              <w:right w:val="single" w:sz="4" w:space="0" w:color="000000"/>
            </w:tcBorders>
            <w:shd w:val="clear" w:color="000000" w:fill="FFFFFF"/>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MONTOVJERNA-REKONSTRUKCIJA ZGRADE JAVNE NAMJENE</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100.000,00    </w:t>
            </w:r>
          </w:p>
        </w:tc>
      </w:tr>
      <w:tr w:rsidR="0000154E" w:rsidRPr="0000154E" w:rsidTr="0000154E">
        <w:trPr>
          <w:trHeight w:val="277"/>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1.1.</w:t>
            </w:r>
          </w:p>
        </w:tc>
        <w:tc>
          <w:tcPr>
            <w:tcW w:w="51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proračunska sredstva</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100.000,00    </w:t>
            </w:r>
          </w:p>
        </w:tc>
      </w:tr>
      <w:tr w:rsidR="0000154E" w:rsidRPr="0000154E" w:rsidTr="0000154E">
        <w:trPr>
          <w:trHeight w:val="277"/>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2.</w:t>
            </w:r>
          </w:p>
        </w:tc>
        <w:tc>
          <w:tcPr>
            <w:tcW w:w="5165" w:type="dxa"/>
            <w:gridSpan w:val="2"/>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color w:val="000000"/>
                <w:sz w:val="22"/>
                <w:szCs w:val="22"/>
              </w:rPr>
            </w:pPr>
            <w:r w:rsidRPr="0000154E">
              <w:rPr>
                <w:rFonts w:ascii="Arial" w:hAnsi="Arial" w:cs="Arial"/>
                <w:color w:val="000000"/>
                <w:sz w:val="22"/>
                <w:szCs w:val="22"/>
              </w:rPr>
              <w:t>VODOSPREMA KLIŠEVO</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60.000,00    </w:t>
            </w:r>
          </w:p>
        </w:tc>
      </w:tr>
      <w:tr w:rsidR="0000154E" w:rsidRPr="0000154E" w:rsidTr="0000154E">
        <w:trPr>
          <w:trHeight w:val="277"/>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2.1.</w:t>
            </w:r>
          </w:p>
        </w:tc>
        <w:tc>
          <w:tcPr>
            <w:tcW w:w="51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proračunska sredstva</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60.000,00    </w:t>
            </w:r>
          </w:p>
        </w:tc>
      </w:tr>
      <w:tr w:rsidR="0000154E" w:rsidRPr="0000154E" w:rsidTr="003E2336">
        <w:trPr>
          <w:trHeight w:val="277"/>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3.</w:t>
            </w:r>
          </w:p>
        </w:tc>
        <w:tc>
          <w:tcPr>
            <w:tcW w:w="5165" w:type="dxa"/>
            <w:gridSpan w:val="2"/>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 xml:space="preserve">SPOMEN SOBA POGINULIH DUBROVAČKIH BRANITELJA- </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xml:space="preserve">                        220.000,00    </w:t>
            </w:r>
          </w:p>
        </w:tc>
      </w:tr>
      <w:tr w:rsidR="0000154E" w:rsidRPr="0000154E" w:rsidTr="003E2336">
        <w:trPr>
          <w:trHeight w:val="27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lastRenderedPageBreak/>
              <w:t>3.1.</w:t>
            </w:r>
          </w:p>
        </w:tc>
        <w:tc>
          <w:tcPr>
            <w:tcW w:w="51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Izvor financiranja: proračunska sredstva</w:t>
            </w:r>
          </w:p>
        </w:tc>
        <w:tc>
          <w:tcPr>
            <w:tcW w:w="3048"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220.000,00    </w:t>
            </w:r>
          </w:p>
        </w:tc>
      </w:tr>
      <w:tr w:rsidR="0000154E" w:rsidRPr="0000154E" w:rsidTr="003E2336">
        <w:trPr>
          <w:trHeight w:val="27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 </w:t>
            </w:r>
          </w:p>
        </w:tc>
        <w:tc>
          <w:tcPr>
            <w:tcW w:w="1884" w:type="dxa"/>
            <w:tcBorders>
              <w:top w:val="single" w:sz="4" w:space="0" w:color="auto"/>
              <w:left w:val="nil"/>
              <w:bottom w:val="single" w:sz="4" w:space="0" w:color="auto"/>
              <w:right w:val="nil"/>
            </w:tcBorders>
            <w:shd w:val="clear" w:color="000000" w:fill="FFFFFF"/>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 </w:t>
            </w:r>
          </w:p>
        </w:tc>
        <w:tc>
          <w:tcPr>
            <w:tcW w:w="3281"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 </w:t>
            </w:r>
          </w:p>
        </w:tc>
        <w:tc>
          <w:tcPr>
            <w:tcW w:w="3048" w:type="dxa"/>
            <w:tcBorders>
              <w:top w:val="single" w:sz="4" w:space="0" w:color="auto"/>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22"/>
                <w:szCs w:val="22"/>
              </w:rPr>
            </w:pPr>
            <w:r w:rsidRPr="0000154E">
              <w:rPr>
                <w:rFonts w:ascii="Arial" w:hAnsi="Arial" w:cs="Arial"/>
                <w:color w:val="000000"/>
                <w:sz w:val="22"/>
                <w:szCs w:val="22"/>
              </w:rPr>
              <w:t> </w:t>
            </w:r>
          </w:p>
        </w:tc>
      </w:tr>
      <w:tr w:rsidR="0000154E" w:rsidRPr="0000154E" w:rsidTr="0000154E">
        <w:trPr>
          <w:trHeight w:val="291"/>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color w:val="000000"/>
                <w:sz w:val="22"/>
                <w:szCs w:val="22"/>
              </w:rPr>
            </w:pPr>
            <w:r w:rsidRPr="0000154E">
              <w:rPr>
                <w:rFonts w:ascii="Arial" w:hAnsi="Arial" w:cs="Arial"/>
                <w:b/>
                <w:bCs/>
                <w:color w:val="000000"/>
                <w:sz w:val="22"/>
                <w:szCs w:val="22"/>
              </w:rPr>
              <w:t>4.</w:t>
            </w:r>
          </w:p>
        </w:tc>
        <w:tc>
          <w:tcPr>
            <w:tcW w:w="51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jc w:val="center"/>
              <w:rPr>
                <w:rFonts w:ascii="Arial" w:hAnsi="Arial" w:cs="Arial"/>
                <w:b/>
                <w:bCs/>
                <w:color w:val="000000"/>
                <w:sz w:val="22"/>
                <w:szCs w:val="22"/>
              </w:rPr>
            </w:pPr>
            <w:r w:rsidRPr="0000154E">
              <w:rPr>
                <w:rFonts w:ascii="Arial" w:hAnsi="Arial" w:cs="Arial"/>
                <w:b/>
                <w:bCs/>
                <w:color w:val="000000"/>
                <w:sz w:val="22"/>
                <w:szCs w:val="22"/>
              </w:rPr>
              <w:t>Sveukupno građevine i uređaji javne namjene</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color w:val="000000"/>
                <w:sz w:val="22"/>
                <w:szCs w:val="22"/>
              </w:rPr>
            </w:pPr>
            <w:r w:rsidRPr="0000154E">
              <w:rPr>
                <w:rFonts w:ascii="Arial" w:hAnsi="Arial" w:cs="Arial"/>
                <w:b/>
                <w:bCs/>
                <w:color w:val="000000"/>
                <w:sz w:val="22"/>
                <w:szCs w:val="22"/>
              </w:rPr>
              <w:t xml:space="preserve">                        380.000,00    </w:t>
            </w:r>
          </w:p>
        </w:tc>
      </w:tr>
      <w:tr w:rsidR="0000154E" w:rsidRPr="0000154E" w:rsidTr="0000154E">
        <w:trPr>
          <w:trHeight w:val="277"/>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4.1.</w:t>
            </w:r>
          </w:p>
        </w:tc>
        <w:tc>
          <w:tcPr>
            <w:tcW w:w="5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color w:val="000000"/>
                <w:sz w:val="18"/>
                <w:szCs w:val="18"/>
              </w:rPr>
            </w:pPr>
            <w:r w:rsidRPr="0000154E">
              <w:rPr>
                <w:rFonts w:ascii="Arial" w:hAnsi="Arial" w:cs="Arial"/>
                <w:color w:val="000000"/>
                <w:sz w:val="18"/>
                <w:szCs w:val="18"/>
              </w:rPr>
              <w:t>Sveukupno izvor financiranja: proračunska sredstva</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color w:val="000000"/>
                <w:sz w:val="18"/>
                <w:szCs w:val="18"/>
              </w:rPr>
            </w:pPr>
            <w:r w:rsidRPr="0000154E">
              <w:rPr>
                <w:rFonts w:ascii="Arial" w:hAnsi="Arial" w:cs="Arial"/>
                <w:color w:val="000000"/>
                <w:sz w:val="18"/>
                <w:szCs w:val="18"/>
              </w:rPr>
              <w:t xml:space="preserve">                                     380.000,00    </w:t>
            </w:r>
          </w:p>
        </w:tc>
      </w:tr>
    </w:tbl>
    <w:p w:rsidR="0000154E" w:rsidRPr="0000154E" w:rsidRDefault="0000154E" w:rsidP="0000154E">
      <w:pPr>
        <w:suppressAutoHyphens/>
        <w:spacing w:after="80"/>
        <w:jc w:val="both"/>
        <w:rPr>
          <w:rFonts w:ascii="Arial" w:hAnsi="Arial" w:cs="Arial"/>
          <w:bCs/>
          <w:sz w:val="22"/>
          <w:szCs w:val="22"/>
          <w:lang w:eastAsia="ar-SA"/>
        </w:rPr>
      </w:pPr>
    </w:p>
    <w:p w:rsidR="0000154E" w:rsidRPr="0000154E" w:rsidRDefault="0000154E" w:rsidP="00061255">
      <w:pPr>
        <w:numPr>
          <w:ilvl w:val="0"/>
          <w:numId w:val="32"/>
        </w:numPr>
        <w:suppressAutoHyphens/>
        <w:jc w:val="both"/>
        <w:rPr>
          <w:rFonts w:ascii="Arial" w:hAnsi="Arial" w:cs="Arial"/>
          <w:sz w:val="22"/>
          <w:szCs w:val="22"/>
          <w:lang w:eastAsia="ar-SA"/>
        </w:rPr>
      </w:pPr>
      <w:r w:rsidRPr="0000154E">
        <w:rPr>
          <w:rFonts w:ascii="Arial" w:hAnsi="Arial" w:cs="Arial"/>
          <w:sz w:val="22"/>
          <w:szCs w:val="22"/>
          <w:lang w:eastAsia="ar-SA"/>
        </w:rPr>
        <w:t>MONTOVJERNA – REKONSTRUKCIJA ZGRADE JAVNE NAMJENE – predstavlja rekonstrukciju prostora javne gradske knjižnice i vanjskog igrališta s podzemnom garažom.</w:t>
      </w:r>
    </w:p>
    <w:p w:rsidR="0000154E" w:rsidRPr="0000154E" w:rsidRDefault="0000154E" w:rsidP="00061255">
      <w:pPr>
        <w:numPr>
          <w:ilvl w:val="0"/>
          <w:numId w:val="32"/>
        </w:numPr>
        <w:suppressAutoHyphens/>
        <w:jc w:val="both"/>
        <w:rPr>
          <w:rFonts w:ascii="Arial" w:hAnsi="Arial" w:cs="Arial"/>
          <w:color w:val="FF0000"/>
          <w:sz w:val="22"/>
          <w:szCs w:val="22"/>
          <w:lang w:eastAsia="ar-SA"/>
        </w:rPr>
      </w:pPr>
      <w:r w:rsidRPr="0000154E">
        <w:rPr>
          <w:rFonts w:ascii="Arial" w:hAnsi="Arial" w:cs="Arial"/>
          <w:sz w:val="22"/>
          <w:szCs w:val="22"/>
          <w:lang w:eastAsia="ar-SA"/>
        </w:rPr>
        <w:t>VODOSPREMA KLIŠEVO – projekt izglasali građani kroz participativno budžetiranje -planira se uređenje postojeće vodospreme sa Kalac i Goveđarica sa svom pratećom infrastrukturom. Cilj projekta je očuvanje povijesnog lokaliteta s mogućnošću njegovog korištenja u turističke svrhe, održavanje kulturnih manifestacija i društvene sadržaje ( npr. Uskrs u Primorju i sl.)</w:t>
      </w:r>
    </w:p>
    <w:p w:rsidR="0000154E" w:rsidRPr="0000154E" w:rsidRDefault="0000154E" w:rsidP="00061255">
      <w:pPr>
        <w:numPr>
          <w:ilvl w:val="0"/>
          <w:numId w:val="32"/>
        </w:numPr>
        <w:suppressAutoHyphens/>
        <w:jc w:val="both"/>
        <w:rPr>
          <w:rFonts w:ascii="Arial" w:hAnsi="Arial" w:cs="Arial"/>
          <w:color w:val="FF0000"/>
          <w:sz w:val="22"/>
          <w:szCs w:val="22"/>
          <w:lang w:eastAsia="ar-SA"/>
        </w:rPr>
      </w:pPr>
      <w:r w:rsidRPr="0000154E">
        <w:rPr>
          <w:rFonts w:ascii="Arial" w:hAnsi="Arial" w:cs="Arial"/>
          <w:sz w:val="22"/>
          <w:szCs w:val="22"/>
          <w:lang w:eastAsia="ar-SA"/>
        </w:rPr>
        <w:t>SPOMEN SOBA POGINULIH DUBROVAČKIH BRANITELJA – Projekt predstavlja rekonstrukciju spomen sobe poginulih dubrovačkih branitelja koja se  nalazi u prizemlju Palače Sponza u Dubrovniku.</w:t>
      </w:r>
    </w:p>
    <w:p w:rsidR="0000154E" w:rsidRPr="0000154E" w:rsidRDefault="0000154E" w:rsidP="0000154E">
      <w:pPr>
        <w:suppressAutoHyphens/>
        <w:jc w:val="both"/>
        <w:rPr>
          <w:rFonts w:ascii="Arial" w:hAnsi="Arial" w:cs="Arial"/>
          <w:color w:val="FF0000"/>
          <w:sz w:val="22"/>
          <w:szCs w:val="22"/>
          <w:lang w:eastAsia="ar-SA"/>
        </w:rPr>
      </w:pPr>
    </w:p>
    <w:p w:rsidR="0000154E" w:rsidRPr="0000154E" w:rsidRDefault="0000154E" w:rsidP="00061255">
      <w:pPr>
        <w:numPr>
          <w:ilvl w:val="0"/>
          <w:numId w:val="30"/>
        </w:numPr>
        <w:suppressAutoHyphens/>
        <w:jc w:val="both"/>
        <w:rPr>
          <w:rFonts w:ascii="Arial" w:hAnsi="Arial" w:cs="Arial"/>
          <w:b/>
          <w:sz w:val="22"/>
          <w:szCs w:val="22"/>
          <w:lang w:eastAsia="ar-SA"/>
        </w:rPr>
      </w:pPr>
      <w:r w:rsidRPr="0000154E">
        <w:rPr>
          <w:rFonts w:ascii="Arial" w:hAnsi="Arial" w:cs="Arial"/>
          <w:b/>
          <w:sz w:val="22"/>
          <w:szCs w:val="22"/>
          <w:lang w:eastAsia="ar-SA"/>
        </w:rPr>
        <w:t xml:space="preserve">Javna parkirališta </w:t>
      </w:r>
    </w:p>
    <w:p w:rsidR="0000154E" w:rsidRPr="0000154E" w:rsidRDefault="0000154E" w:rsidP="0000154E">
      <w:pPr>
        <w:suppressAutoHyphens/>
        <w:ind w:left="720"/>
        <w:jc w:val="both"/>
        <w:rPr>
          <w:rFonts w:ascii="Arial" w:hAnsi="Arial" w:cs="Arial"/>
          <w:sz w:val="22"/>
          <w:szCs w:val="22"/>
          <w:lang w:eastAsia="ar-SA"/>
        </w:rPr>
      </w:pPr>
    </w:p>
    <w:tbl>
      <w:tblPr>
        <w:tblW w:w="9205" w:type="dxa"/>
        <w:tblInd w:w="113" w:type="dxa"/>
        <w:tblLook w:val="04A0" w:firstRow="1" w:lastRow="0" w:firstColumn="1" w:lastColumn="0" w:noHBand="0" w:noVBand="1"/>
      </w:tblPr>
      <w:tblGrid>
        <w:gridCol w:w="992"/>
        <w:gridCol w:w="5165"/>
        <w:gridCol w:w="3048"/>
      </w:tblGrid>
      <w:tr w:rsidR="0000154E" w:rsidRPr="0000154E" w:rsidTr="0000154E">
        <w:trPr>
          <w:trHeight w:val="27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Red.br.</w:t>
            </w:r>
          </w:p>
        </w:tc>
        <w:tc>
          <w:tcPr>
            <w:tcW w:w="5165"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jc w:val="center"/>
              <w:rPr>
                <w:rFonts w:ascii="Arial" w:hAnsi="Arial" w:cs="Arial"/>
                <w:sz w:val="22"/>
                <w:szCs w:val="22"/>
              </w:rPr>
            </w:pPr>
            <w:r w:rsidRPr="0000154E">
              <w:rPr>
                <w:rFonts w:ascii="Arial" w:hAnsi="Arial" w:cs="Arial"/>
                <w:sz w:val="22"/>
                <w:szCs w:val="22"/>
              </w:rPr>
              <w:t>Naziv projekta</w:t>
            </w:r>
          </w:p>
        </w:tc>
        <w:tc>
          <w:tcPr>
            <w:tcW w:w="3048" w:type="dxa"/>
            <w:tcBorders>
              <w:top w:val="single" w:sz="4" w:space="0" w:color="auto"/>
              <w:left w:val="nil"/>
              <w:bottom w:val="single" w:sz="4" w:space="0" w:color="auto"/>
              <w:right w:val="single" w:sz="4" w:space="0" w:color="auto"/>
            </w:tcBorders>
            <w:shd w:val="clear" w:color="000000" w:fill="FFFFFF"/>
            <w:noWrap/>
            <w:vAlign w:val="center"/>
            <w:hideMark/>
          </w:tcPr>
          <w:p w:rsidR="0000154E" w:rsidRPr="0000154E" w:rsidRDefault="0000154E" w:rsidP="0000154E">
            <w:pPr>
              <w:jc w:val="center"/>
              <w:rPr>
                <w:rFonts w:ascii="Arial" w:hAnsi="Arial" w:cs="Arial"/>
                <w:sz w:val="22"/>
                <w:szCs w:val="22"/>
              </w:rPr>
            </w:pPr>
            <w:r w:rsidRPr="0000154E">
              <w:rPr>
                <w:rFonts w:ascii="Arial" w:hAnsi="Arial" w:cs="Arial"/>
                <w:sz w:val="22"/>
                <w:szCs w:val="22"/>
              </w:rPr>
              <w:t>Iznos u eurima</w:t>
            </w:r>
          </w:p>
        </w:tc>
      </w:tr>
      <w:tr w:rsidR="0000154E" w:rsidRPr="0000154E" w:rsidTr="0000154E">
        <w:trPr>
          <w:trHeight w:val="619"/>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1.</w:t>
            </w:r>
          </w:p>
        </w:tc>
        <w:tc>
          <w:tcPr>
            <w:tcW w:w="5165"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rPr>
                <w:rFonts w:ascii="Arial" w:hAnsi="Arial" w:cs="Arial"/>
                <w:sz w:val="22"/>
                <w:szCs w:val="22"/>
              </w:rPr>
            </w:pPr>
            <w:r w:rsidRPr="0000154E">
              <w:rPr>
                <w:rFonts w:ascii="Arial" w:hAnsi="Arial" w:cs="Arial"/>
                <w:sz w:val="22"/>
                <w:szCs w:val="22"/>
              </w:rPr>
              <w:t>PARKING MOKOŠICA- ULICA IZMEĐU DOLACA</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22"/>
                <w:szCs w:val="22"/>
              </w:rPr>
            </w:pPr>
            <w:r w:rsidRPr="0000154E">
              <w:rPr>
                <w:rFonts w:ascii="Arial" w:hAnsi="Arial" w:cs="Arial"/>
                <w:sz w:val="22"/>
                <w:szCs w:val="22"/>
              </w:rPr>
              <w:t xml:space="preserve">                        350.000,00    </w:t>
            </w:r>
          </w:p>
        </w:tc>
      </w:tr>
      <w:tr w:rsidR="0000154E" w:rsidRPr="0000154E" w:rsidTr="0000154E">
        <w:trPr>
          <w:trHeight w:val="275"/>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1.1.</w:t>
            </w:r>
          </w:p>
        </w:tc>
        <w:tc>
          <w:tcPr>
            <w:tcW w:w="5165"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Izvor financiranja: proračunska sredstva</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18"/>
                <w:szCs w:val="18"/>
              </w:rPr>
            </w:pPr>
            <w:r w:rsidRPr="0000154E">
              <w:rPr>
                <w:rFonts w:ascii="Arial" w:hAnsi="Arial" w:cs="Arial"/>
                <w:sz w:val="18"/>
                <w:szCs w:val="18"/>
              </w:rPr>
              <w:t xml:space="preserve">                                     350.000,00    </w:t>
            </w:r>
          </w:p>
        </w:tc>
      </w:tr>
      <w:tr w:rsidR="0000154E" w:rsidRPr="0000154E" w:rsidTr="0000154E">
        <w:trPr>
          <w:trHeight w:val="290"/>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sz w:val="22"/>
                <w:szCs w:val="22"/>
              </w:rPr>
            </w:pPr>
            <w:r w:rsidRPr="0000154E">
              <w:rPr>
                <w:rFonts w:ascii="Arial" w:hAnsi="Arial" w:cs="Arial"/>
                <w:b/>
                <w:bCs/>
                <w:sz w:val="22"/>
                <w:szCs w:val="22"/>
              </w:rPr>
              <w:t> </w:t>
            </w:r>
          </w:p>
        </w:tc>
        <w:tc>
          <w:tcPr>
            <w:tcW w:w="5165"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jc w:val="center"/>
              <w:rPr>
                <w:rFonts w:ascii="Arial" w:hAnsi="Arial" w:cs="Arial"/>
                <w:b/>
                <w:bCs/>
                <w:sz w:val="22"/>
                <w:szCs w:val="22"/>
              </w:rPr>
            </w:pPr>
            <w:r w:rsidRPr="0000154E">
              <w:rPr>
                <w:rFonts w:ascii="Arial" w:hAnsi="Arial" w:cs="Arial"/>
                <w:b/>
                <w:bCs/>
                <w:sz w:val="22"/>
                <w:szCs w:val="22"/>
              </w:rPr>
              <w:t> </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sz w:val="22"/>
                <w:szCs w:val="22"/>
              </w:rPr>
            </w:pPr>
            <w:r w:rsidRPr="0000154E">
              <w:rPr>
                <w:rFonts w:ascii="Arial" w:hAnsi="Arial" w:cs="Arial"/>
                <w:b/>
                <w:bCs/>
                <w:sz w:val="22"/>
                <w:szCs w:val="22"/>
              </w:rPr>
              <w:t> </w:t>
            </w:r>
          </w:p>
        </w:tc>
      </w:tr>
      <w:tr w:rsidR="0000154E" w:rsidRPr="0000154E" w:rsidTr="0000154E">
        <w:trPr>
          <w:trHeight w:val="290"/>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b/>
                <w:bCs/>
                <w:sz w:val="22"/>
                <w:szCs w:val="22"/>
              </w:rPr>
            </w:pPr>
            <w:r w:rsidRPr="0000154E">
              <w:rPr>
                <w:rFonts w:ascii="Arial" w:hAnsi="Arial" w:cs="Arial"/>
                <w:b/>
                <w:bCs/>
                <w:sz w:val="22"/>
                <w:szCs w:val="22"/>
              </w:rPr>
              <w:t>2.</w:t>
            </w:r>
          </w:p>
        </w:tc>
        <w:tc>
          <w:tcPr>
            <w:tcW w:w="5165" w:type="dxa"/>
            <w:tcBorders>
              <w:top w:val="single" w:sz="4" w:space="0" w:color="auto"/>
              <w:left w:val="nil"/>
              <w:bottom w:val="single" w:sz="4" w:space="0" w:color="auto"/>
              <w:right w:val="single" w:sz="4" w:space="0" w:color="000000"/>
            </w:tcBorders>
            <w:shd w:val="clear" w:color="000000" w:fill="FFFFFF"/>
            <w:vAlign w:val="bottom"/>
            <w:hideMark/>
          </w:tcPr>
          <w:p w:rsidR="0000154E" w:rsidRPr="0000154E" w:rsidRDefault="0000154E" w:rsidP="0000154E">
            <w:pPr>
              <w:jc w:val="center"/>
              <w:rPr>
                <w:rFonts w:ascii="Arial" w:hAnsi="Arial" w:cs="Arial"/>
                <w:b/>
                <w:bCs/>
                <w:sz w:val="22"/>
                <w:szCs w:val="22"/>
              </w:rPr>
            </w:pPr>
            <w:r w:rsidRPr="0000154E">
              <w:rPr>
                <w:rFonts w:ascii="Arial" w:hAnsi="Arial" w:cs="Arial"/>
                <w:b/>
                <w:bCs/>
                <w:sz w:val="22"/>
                <w:szCs w:val="22"/>
              </w:rPr>
              <w:t>Sveukupno javna parkirališta</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b/>
                <w:bCs/>
                <w:sz w:val="22"/>
                <w:szCs w:val="22"/>
              </w:rPr>
            </w:pPr>
            <w:r w:rsidRPr="0000154E">
              <w:rPr>
                <w:rFonts w:ascii="Arial" w:hAnsi="Arial" w:cs="Arial"/>
                <w:b/>
                <w:bCs/>
                <w:sz w:val="22"/>
                <w:szCs w:val="22"/>
              </w:rPr>
              <w:t xml:space="preserve">                        350.000,00    </w:t>
            </w:r>
          </w:p>
        </w:tc>
      </w:tr>
      <w:tr w:rsidR="0000154E" w:rsidRPr="0000154E" w:rsidTr="0000154E">
        <w:trPr>
          <w:trHeight w:val="275"/>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2.1.</w:t>
            </w:r>
          </w:p>
        </w:tc>
        <w:tc>
          <w:tcPr>
            <w:tcW w:w="5165" w:type="dxa"/>
            <w:tcBorders>
              <w:top w:val="single" w:sz="4" w:space="0" w:color="auto"/>
              <w:left w:val="nil"/>
              <w:bottom w:val="single" w:sz="4" w:space="0" w:color="auto"/>
              <w:right w:val="single" w:sz="4" w:space="0" w:color="000000"/>
            </w:tcBorders>
            <w:shd w:val="clear" w:color="000000" w:fill="FFFFFF"/>
            <w:noWrap/>
            <w:vAlign w:val="bottom"/>
            <w:hideMark/>
          </w:tcPr>
          <w:p w:rsidR="0000154E" w:rsidRPr="0000154E" w:rsidRDefault="0000154E" w:rsidP="0000154E">
            <w:pPr>
              <w:rPr>
                <w:rFonts w:ascii="Arial" w:hAnsi="Arial" w:cs="Arial"/>
                <w:sz w:val="18"/>
                <w:szCs w:val="18"/>
              </w:rPr>
            </w:pPr>
            <w:r w:rsidRPr="0000154E">
              <w:rPr>
                <w:rFonts w:ascii="Arial" w:hAnsi="Arial" w:cs="Arial"/>
                <w:sz w:val="18"/>
                <w:szCs w:val="18"/>
              </w:rPr>
              <w:t>Sveukupno izvor financiranja: proračunska sredstva</w:t>
            </w:r>
          </w:p>
        </w:tc>
        <w:tc>
          <w:tcPr>
            <w:tcW w:w="3048" w:type="dxa"/>
            <w:tcBorders>
              <w:top w:val="nil"/>
              <w:left w:val="nil"/>
              <w:bottom w:val="single" w:sz="4" w:space="0" w:color="auto"/>
              <w:right w:val="single" w:sz="4" w:space="0" w:color="auto"/>
            </w:tcBorders>
            <w:shd w:val="clear" w:color="000000" w:fill="FFFFFF"/>
            <w:vAlign w:val="bottom"/>
            <w:hideMark/>
          </w:tcPr>
          <w:p w:rsidR="0000154E" w:rsidRPr="0000154E" w:rsidRDefault="0000154E" w:rsidP="0000154E">
            <w:pPr>
              <w:jc w:val="right"/>
              <w:rPr>
                <w:rFonts w:ascii="Arial" w:hAnsi="Arial" w:cs="Arial"/>
                <w:sz w:val="18"/>
                <w:szCs w:val="18"/>
              </w:rPr>
            </w:pPr>
            <w:r w:rsidRPr="0000154E">
              <w:rPr>
                <w:rFonts w:ascii="Arial" w:hAnsi="Arial" w:cs="Arial"/>
                <w:sz w:val="18"/>
                <w:szCs w:val="18"/>
              </w:rPr>
              <w:t xml:space="preserve">                                     350.000,00    </w:t>
            </w:r>
          </w:p>
        </w:tc>
      </w:tr>
    </w:tbl>
    <w:p w:rsidR="0000154E" w:rsidRPr="0000154E" w:rsidRDefault="0000154E" w:rsidP="0000154E">
      <w:pPr>
        <w:suppressAutoHyphens/>
        <w:ind w:left="1440"/>
        <w:jc w:val="both"/>
        <w:rPr>
          <w:rFonts w:ascii="Arial" w:hAnsi="Arial" w:cs="Arial"/>
          <w:color w:val="FF0000"/>
          <w:sz w:val="22"/>
          <w:szCs w:val="22"/>
          <w:lang w:eastAsia="ar-SA"/>
        </w:rPr>
      </w:pPr>
    </w:p>
    <w:p w:rsidR="0000154E" w:rsidRPr="0000154E" w:rsidRDefault="0000154E" w:rsidP="0000154E">
      <w:pPr>
        <w:suppressAutoHyphens/>
        <w:ind w:left="1440"/>
        <w:jc w:val="both"/>
        <w:rPr>
          <w:rFonts w:ascii="Arial" w:hAnsi="Arial" w:cs="Arial"/>
          <w:color w:val="FF0000"/>
          <w:sz w:val="22"/>
          <w:szCs w:val="22"/>
          <w:lang w:eastAsia="ar-SA"/>
        </w:rPr>
      </w:pPr>
    </w:p>
    <w:p w:rsidR="0000154E" w:rsidRPr="0000154E" w:rsidRDefault="0000154E" w:rsidP="00061255">
      <w:pPr>
        <w:numPr>
          <w:ilvl w:val="0"/>
          <w:numId w:val="39"/>
        </w:numPr>
        <w:suppressAutoHyphens/>
        <w:jc w:val="both"/>
        <w:rPr>
          <w:rFonts w:ascii="Arial" w:hAnsi="Arial" w:cs="Arial"/>
          <w:bCs/>
          <w:sz w:val="22"/>
          <w:szCs w:val="22"/>
          <w:lang w:eastAsia="ar-SA"/>
        </w:rPr>
      </w:pPr>
      <w:r w:rsidRPr="0000154E">
        <w:rPr>
          <w:rFonts w:ascii="Arial" w:hAnsi="Arial" w:cs="Arial"/>
          <w:bCs/>
          <w:sz w:val="22"/>
          <w:szCs w:val="22"/>
          <w:lang w:eastAsia="ar-SA"/>
        </w:rPr>
        <w:t>PARKING MOKOŠICA- ULICA IZMEĐU DOLACA - ulaganje u nerazvrstane ceste i javne površine – rekonstrukcija i proširenje postojećeg parkirališta u naselju Mokošica. Cilj projekta je stvoriti nove parkirne površine u naselju Mokošica koje je postalo zagušeno s vozilima. Svrha projekta je rasterećenje ulica i kolnika uz koje se građani sada parkiraju.</w:t>
      </w:r>
    </w:p>
    <w:p w:rsidR="0000154E" w:rsidRPr="0000154E" w:rsidRDefault="0000154E" w:rsidP="0000154E">
      <w:pPr>
        <w:suppressAutoHyphens/>
        <w:ind w:left="720"/>
        <w:jc w:val="both"/>
        <w:rPr>
          <w:rFonts w:ascii="Arial" w:hAnsi="Arial" w:cs="Arial"/>
          <w:bCs/>
          <w:sz w:val="22"/>
          <w:szCs w:val="22"/>
          <w:lang w:eastAsia="ar-SA"/>
        </w:rPr>
      </w:pPr>
    </w:p>
    <w:p w:rsidR="0000154E" w:rsidRPr="0000154E" w:rsidRDefault="0000154E" w:rsidP="0000154E">
      <w:pPr>
        <w:suppressAutoHyphens/>
        <w:jc w:val="center"/>
        <w:rPr>
          <w:rFonts w:ascii="Arial" w:hAnsi="Arial" w:cs="Arial"/>
          <w:sz w:val="22"/>
          <w:szCs w:val="22"/>
          <w:lang w:eastAsia="ar-SA"/>
        </w:rPr>
      </w:pPr>
      <w:r w:rsidRPr="0000154E">
        <w:rPr>
          <w:rFonts w:ascii="Arial" w:hAnsi="Arial" w:cs="Arial"/>
          <w:sz w:val="22"/>
          <w:szCs w:val="22"/>
          <w:lang w:eastAsia="ar-SA"/>
        </w:rPr>
        <w:t xml:space="preserve">     Članak 6.</w:t>
      </w:r>
    </w:p>
    <w:p w:rsidR="0000154E" w:rsidRPr="0000154E" w:rsidRDefault="0000154E" w:rsidP="0000154E">
      <w:pPr>
        <w:suppressAutoHyphens/>
        <w:rPr>
          <w:rFonts w:ascii="Arial" w:hAnsi="Arial" w:cs="Arial"/>
          <w:color w:val="FF0000"/>
          <w:sz w:val="22"/>
          <w:szCs w:val="22"/>
          <w:lang w:eastAsia="ar-SA"/>
        </w:rPr>
      </w:pPr>
    </w:p>
    <w:p w:rsidR="0000154E" w:rsidRPr="0000154E" w:rsidRDefault="0000154E" w:rsidP="0000154E">
      <w:pPr>
        <w:suppressAutoHyphens/>
        <w:rPr>
          <w:rFonts w:ascii="Arial" w:hAnsi="Arial" w:cs="Arial"/>
          <w:sz w:val="22"/>
          <w:szCs w:val="22"/>
          <w:lang w:eastAsia="ar-SA"/>
        </w:rPr>
      </w:pPr>
      <w:r w:rsidRPr="0000154E">
        <w:rPr>
          <w:rFonts w:ascii="Arial" w:hAnsi="Arial" w:cs="Arial"/>
          <w:sz w:val="22"/>
          <w:szCs w:val="22"/>
          <w:lang w:eastAsia="ar-SA"/>
        </w:rPr>
        <w:t>Ukupna sredstva za ostvarivanje ovoga Programa utvrđuju se u iznosu od 10.843.321,00 eura</w:t>
      </w:r>
    </w:p>
    <w:p w:rsidR="0000154E" w:rsidRPr="0000154E" w:rsidRDefault="0000154E" w:rsidP="0000154E">
      <w:pPr>
        <w:suppressAutoHyphens/>
        <w:rPr>
          <w:rFonts w:ascii="Arial" w:hAnsi="Arial" w:cs="Arial"/>
          <w:sz w:val="22"/>
          <w:szCs w:val="22"/>
          <w:lang w:eastAsia="ar-SA"/>
        </w:rPr>
      </w:pPr>
    </w:p>
    <w:p w:rsidR="0000154E" w:rsidRPr="0000154E" w:rsidRDefault="0000154E" w:rsidP="0000154E">
      <w:pPr>
        <w:suppressAutoHyphens/>
        <w:rPr>
          <w:rFonts w:ascii="Arial" w:hAnsi="Arial" w:cs="Arial"/>
          <w:sz w:val="22"/>
          <w:szCs w:val="22"/>
          <w:lang w:eastAsia="ar-SA"/>
        </w:rPr>
      </w:pPr>
      <w:r w:rsidRPr="0000154E">
        <w:rPr>
          <w:rFonts w:ascii="Arial" w:hAnsi="Arial" w:cs="Arial"/>
          <w:sz w:val="22"/>
          <w:szCs w:val="22"/>
          <w:lang w:eastAsia="ar-SA"/>
        </w:rPr>
        <w:t xml:space="preserve">                                                                     Članak 7.</w:t>
      </w:r>
    </w:p>
    <w:p w:rsidR="0000154E" w:rsidRPr="0000154E" w:rsidRDefault="0000154E" w:rsidP="0000154E">
      <w:pPr>
        <w:suppressAutoHyphens/>
        <w:jc w:val="center"/>
        <w:rPr>
          <w:rFonts w:ascii="Arial" w:hAnsi="Arial" w:cs="Arial"/>
          <w:sz w:val="22"/>
          <w:szCs w:val="22"/>
          <w:lang w:eastAsia="ar-SA"/>
        </w:rPr>
      </w:pPr>
    </w:p>
    <w:p w:rsidR="0000154E" w:rsidRPr="0000154E" w:rsidRDefault="0000154E" w:rsidP="0000154E">
      <w:pPr>
        <w:suppressAutoHyphens/>
        <w:jc w:val="both"/>
        <w:rPr>
          <w:rFonts w:ascii="Arial" w:hAnsi="Arial" w:cs="Arial"/>
          <w:sz w:val="22"/>
          <w:szCs w:val="22"/>
          <w:lang w:eastAsia="ar-SA"/>
        </w:rPr>
      </w:pPr>
      <w:r w:rsidRPr="0000154E">
        <w:rPr>
          <w:rFonts w:ascii="Arial" w:hAnsi="Arial" w:cs="Arial"/>
          <w:sz w:val="22"/>
          <w:szCs w:val="22"/>
          <w:lang w:eastAsia="ar-SA"/>
        </w:rPr>
        <w:t>Ovaj program stupa na snagu osmog dana od dana objave u „Službenom glasniku Grada Dubrovnika“.</w:t>
      </w:r>
    </w:p>
    <w:p w:rsidR="00B15AD4" w:rsidRDefault="00B15AD4" w:rsidP="00620E3E">
      <w:pPr>
        <w:rPr>
          <w:rFonts w:ascii="Arial" w:hAnsi="Arial" w:cs="Arial"/>
          <w:sz w:val="22"/>
          <w:szCs w:val="22"/>
        </w:rPr>
      </w:pPr>
    </w:p>
    <w:p w:rsidR="001213C2" w:rsidRPr="001213C2" w:rsidRDefault="001213C2" w:rsidP="001213C2">
      <w:pPr>
        <w:rPr>
          <w:rFonts w:ascii="Arial" w:hAnsi="Arial" w:cs="Arial"/>
          <w:sz w:val="22"/>
          <w:szCs w:val="22"/>
          <w:lang w:eastAsia="en-US"/>
        </w:rPr>
      </w:pPr>
      <w:r w:rsidRPr="001213C2">
        <w:rPr>
          <w:rFonts w:ascii="Arial" w:hAnsi="Arial" w:cs="Arial"/>
          <w:sz w:val="22"/>
          <w:szCs w:val="22"/>
          <w:lang w:eastAsia="en-US"/>
        </w:rPr>
        <w:t>KLASA: 363-01/23-09/31</w:t>
      </w:r>
    </w:p>
    <w:p w:rsidR="001213C2" w:rsidRPr="001213C2" w:rsidRDefault="001213C2" w:rsidP="001213C2">
      <w:pPr>
        <w:rPr>
          <w:rFonts w:ascii="Arial" w:hAnsi="Arial" w:cs="Arial"/>
          <w:sz w:val="22"/>
          <w:szCs w:val="22"/>
          <w:lang w:eastAsia="en-US"/>
        </w:rPr>
      </w:pPr>
      <w:r w:rsidRPr="001213C2">
        <w:rPr>
          <w:rFonts w:ascii="Arial" w:hAnsi="Arial" w:cs="Arial"/>
          <w:sz w:val="22"/>
          <w:szCs w:val="22"/>
          <w:lang w:eastAsia="en-US"/>
        </w:rPr>
        <w:t>URBROJ: 2117/01-09-23-03</w:t>
      </w:r>
    </w:p>
    <w:p w:rsidR="001213C2" w:rsidRPr="001213C2" w:rsidRDefault="001213C2" w:rsidP="001213C2">
      <w:pPr>
        <w:rPr>
          <w:rFonts w:ascii="Arial" w:hAnsi="Arial" w:cs="Arial"/>
          <w:sz w:val="22"/>
          <w:szCs w:val="22"/>
          <w:lang w:eastAsia="en-US"/>
        </w:rPr>
      </w:pPr>
      <w:r w:rsidRPr="001213C2">
        <w:rPr>
          <w:rFonts w:ascii="Arial" w:hAnsi="Arial" w:cs="Arial"/>
          <w:sz w:val="22"/>
          <w:szCs w:val="22"/>
          <w:lang w:eastAsia="en-US"/>
        </w:rPr>
        <w:t>Dubrovnik, 15. studenog 2023.</w:t>
      </w:r>
    </w:p>
    <w:p w:rsidR="00B15AD4" w:rsidRDefault="00B15AD4" w:rsidP="00620E3E">
      <w:pPr>
        <w:rPr>
          <w:rFonts w:ascii="Arial" w:hAnsi="Arial" w:cs="Arial"/>
          <w:sz w:val="22"/>
          <w:szCs w:val="22"/>
        </w:rPr>
      </w:pPr>
    </w:p>
    <w:p w:rsidR="00B15AD4" w:rsidRPr="00C5648E"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B15AD4" w:rsidRDefault="00B15AD4" w:rsidP="00B15AD4">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B15AD4" w:rsidRPr="00C5648E" w:rsidRDefault="00B15AD4" w:rsidP="00B15AD4">
      <w:pPr>
        <w:autoSpaceDE w:val="0"/>
        <w:autoSpaceDN w:val="0"/>
        <w:adjustRightInd w:val="0"/>
        <w:rPr>
          <w:rFonts w:ascii="Arial" w:hAnsi="Arial" w:cs="Arial"/>
          <w:sz w:val="22"/>
          <w:szCs w:val="22"/>
          <w:lang w:val="en-US"/>
        </w:rPr>
      </w:pPr>
      <w:r>
        <w:rPr>
          <w:rFonts w:ascii="Arial" w:hAnsi="Arial" w:cs="Arial"/>
          <w:sz w:val="22"/>
          <w:szCs w:val="22"/>
          <w:lang w:val="en-US"/>
        </w:rPr>
        <w:t>----------------------------------------</w:t>
      </w: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00154E" w:rsidRDefault="0000154E" w:rsidP="00620E3E">
      <w:pPr>
        <w:rPr>
          <w:rFonts w:ascii="Arial" w:hAnsi="Arial" w:cs="Arial"/>
          <w:sz w:val="22"/>
          <w:szCs w:val="22"/>
        </w:rPr>
      </w:pPr>
    </w:p>
    <w:p w:rsidR="0000154E" w:rsidRDefault="0000154E" w:rsidP="00620E3E">
      <w:pPr>
        <w:rPr>
          <w:rFonts w:ascii="Arial" w:hAnsi="Arial" w:cs="Arial"/>
          <w:sz w:val="22"/>
          <w:szCs w:val="22"/>
        </w:rPr>
      </w:pPr>
    </w:p>
    <w:p w:rsidR="00B15AD4" w:rsidRPr="0000154E" w:rsidRDefault="00A520F4" w:rsidP="00620E3E">
      <w:pPr>
        <w:rPr>
          <w:rFonts w:ascii="Arial" w:hAnsi="Arial" w:cs="Arial"/>
          <w:b/>
          <w:sz w:val="22"/>
          <w:szCs w:val="22"/>
        </w:rPr>
      </w:pPr>
      <w:r w:rsidRPr="0000154E">
        <w:rPr>
          <w:rFonts w:ascii="Arial" w:hAnsi="Arial" w:cs="Arial"/>
          <w:b/>
          <w:sz w:val="22"/>
          <w:szCs w:val="22"/>
        </w:rPr>
        <w:t>176</w:t>
      </w:r>
    </w:p>
    <w:p w:rsidR="00A520F4" w:rsidRDefault="00A520F4" w:rsidP="00620E3E">
      <w:pPr>
        <w:rPr>
          <w:rFonts w:ascii="Arial" w:hAnsi="Arial" w:cs="Arial"/>
          <w:sz w:val="22"/>
          <w:szCs w:val="22"/>
        </w:rPr>
      </w:pPr>
    </w:p>
    <w:p w:rsidR="0000154E" w:rsidRDefault="0000154E" w:rsidP="00620E3E">
      <w:pPr>
        <w:rPr>
          <w:rFonts w:ascii="Arial" w:hAnsi="Arial" w:cs="Arial"/>
          <w:sz w:val="22"/>
          <w:szCs w:val="22"/>
        </w:rPr>
      </w:pPr>
    </w:p>
    <w:p w:rsidR="0000154E" w:rsidRPr="0000154E" w:rsidRDefault="0000154E" w:rsidP="0000154E">
      <w:pPr>
        <w:ind w:right="72"/>
        <w:jc w:val="both"/>
        <w:rPr>
          <w:rFonts w:ascii="Arial" w:eastAsia="Arial Unicode MS" w:hAnsi="Arial" w:cs="Arial"/>
          <w:bCs/>
          <w:color w:val="000000" w:themeColor="text1"/>
          <w:sz w:val="22"/>
          <w:szCs w:val="22"/>
        </w:rPr>
      </w:pPr>
      <w:r w:rsidRPr="0000154E">
        <w:rPr>
          <w:rFonts w:ascii="Arial" w:eastAsia="Arial Unicode MS" w:hAnsi="Arial" w:cs="Arial"/>
          <w:bCs/>
          <w:color w:val="000000" w:themeColor="text1"/>
          <w:sz w:val="22"/>
          <w:szCs w:val="22"/>
        </w:rPr>
        <w:t>Na temelju članka 39. Statuta Grada Dubrovnika („Službeni glasnik Grada Dubrovnika“, broj</w:t>
      </w:r>
      <w:r w:rsidRPr="0000154E">
        <w:rPr>
          <w:rFonts w:ascii="Arial" w:eastAsia="Arial Unicode MS" w:hAnsi="Arial" w:cs="Arial"/>
          <w:bCs/>
          <w:color w:val="000000" w:themeColor="text1"/>
          <w:sz w:val="22"/>
          <w:szCs w:val="22"/>
        </w:rPr>
        <w:softHyphen/>
        <w:t xml:space="preserve"> 2/21), Gradsko vijeće Grada Dubrovnika na 27. sjednici, održanoj 15. studenog 2023., donijelo je</w:t>
      </w:r>
    </w:p>
    <w:p w:rsidR="0000154E" w:rsidRPr="0000154E" w:rsidRDefault="0000154E" w:rsidP="0000154E">
      <w:pPr>
        <w:ind w:right="72"/>
        <w:jc w:val="both"/>
        <w:rPr>
          <w:rFonts w:ascii="Arial" w:eastAsia="Arial Unicode MS" w:hAnsi="Arial" w:cs="Arial"/>
          <w:bCs/>
          <w:color w:val="000000" w:themeColor="text1"/>
          <w:sz w:val="22"/>
          <w:szCs w:val="22"/>
        </w:rPr>
      </w:pPr>
    </w:p>
    <w:p w:rsidR="0000154E" w:rsidRPr="0000154E" w:rsidRDefault="0000154E" w:rsidP="0000154E">
      <w:pPr>
        <w:ind w:right="72"/>
        <w:jc w:val="both"/>
        <w:rPr>
          <w:rFonts w:ascii="Arial" w:eastAsia="Arial Unicode MS" w:hAnsi="Arial" w:cs="Arial"/>
          <w:bCs/>
          <w:color w:val="000000" w:themeColor="text1"/>
          <w:sz w:val="22"/>
          <w:szCs w:val="22"/>
        </w:rPr>
      </w:pPr>
    </w:p>
    <w:p w:rsidR="0000154E" w:rsidRPr="0000154E" w:rsidRDefault="0000154E" w:rsidP="0000154E">
      <w:pPr>
        <w:ind w:left="2832" w:right="72" w:firstLine="708"/>
        <w:jc w:val="both"/>
        <w:rPr>
          <w:rFonts w:ascii="Arial" w:eastAsia="Arial Unicode MS" w:hAnsi="Arial" w:cs="Arial"/>
          <w:b/>
          <w:bCs/>
          <w:color w:val="000000" w:themeColor="text1"/>
          <w:sz w:val="22"/>
          <w:szCs w:val="22"/>
        </w:rPr>
      </w:pPr>
      <w:r w:rsidRPr="0000154E">
        <w:rPr>
          <w:rFonts w:ascii="Arial" w:eastAsia="Arial Unicode MS" w:hAnsi="Arial" w:cs="Arial"/>
          <w:b/>
          <w:bCs/>
          <w:color w:val="000000" w:themeColor="text1"/>
          <w:sz w:val="22"/>
          <w:szCs w:val="22"/>
        </w:rPr>
        <w:t>PROGRAM</w:t>
      </w:r>
    </w:p>
    <w:p w:rsidR="0000154E" w:rsidRPr="0000154E" w:rsidRDefault="0000154E" w:rsidP="0000154E">
      <w:pPr>
        <w:ind w:left="1416" w:right="72"/>
        <w:jc w:val="both"/>
        <w:rPr>
          <w:rFonts w:ascii="Arial" w:eastAsia="Arial Unicode MS" w:hAnsi="Arial" w:cs="Arial"/>
          <w:b/>
          <w:bCs/>
          <w:color w:val="000000" w:themeColor="text1"/>
          <w:sz w:val="22"/>
          <w:szCs w:val="22"/>
        </w:rPr>
      </w:pPr>
      <w:r w:rsidRPr="0000154E">
        <w:rPr>
          <w:rFonts w:ascii="Arial" w:eastAsia="Arial Unicode MS" w:hAnsi="Arial" w:cs="Arial"/>
          <w:b/>
          <w:bCs/>
          <w:color w:val="000000" w:themeColor="text1"/>
          <w:sz w:val="22"/>
          <w:szCs w:val="22"/>
        </w:rPr>
        <w:t>javnih potreba u kulturi Grada Dubrovnika za 2024. godinu</w:t>
      </w:r>
    </w:p>
    <w:p w:rsidR="0000154E" w:rsidRPr="0000154E" w:rsidRDefault="0000154E" w:rsidP="0000154E">
      <w:pPr>
        <w:ind w:right="72"/>
        <w:jc w:val="both"/>
        <w:rPr>
          <w:rFonts w:ascii="Arial" w:eastAsia="Arial Unicode MS" w:hAnsi="Arial" w:cs="Arial"/>
          <w:b/>
          <w:bCs/>
          <w:color w:val="000000" w:themeColor="text1"/>
          <w:sz w:val="22"/>
          <w:szCs w:val="22"/>
        </w:rPr>
      </w:pPr>
    </w:p>
    <w:p w:rsidR="0000154E" w:rsidRPr="0000154E" w:rsidRDefault="0000154E" w:rsidP="0000154E">
      <w:pPr>
        <w:ind w:right="72"/>
        <w:jc w:val="both"/>
        <w:rPr>
          <w:rFonts w:ascii="Arial" w:eastAsia="Arial Unicode MS" w:hAnsi="Arial" w:cs="Arial"/>
          <w:b/>
          <w:bCs/>
          <w:color w:val="000000" w:themeColor="text1"/>
          <w:sz w:val="22"/>
          <w:szCs w:val="22"/>
        </w:rPr>
      </w:pPr>
    </w:p>
    <w:p w:rsidR="0000154E" w:rsidRPr="0000154E" w:rsidRDefault="0000154E" w:rsidP="0000154E">
      <w:pPr>
        <w:ind w:right="72"/>
        <w:jc w:val="both"/>
        <w:rPr>
          <w:rFonts w:ascii="Arial" w:eastAsia="Arial Unicode MS" w:hAnsi="Arial" w:cs="Arial"/>
          <w:b/>
          <w:bCs/>
          <w:color w:val="000000" w:themeColor="text1"/>
          <w:sz w:val="22"/>
          <w:szCs w:val="22"/>
        </w:rPr>
      </w:pPr>
    </w:p>
    <w:p w:rsidR="0000154E" w:rsidRPr="0000154E" w:rsidRDefault="0000154E" w:rsidP="0000154E">
      <w:pPr>
        <w:ind w:right="72"/>
        <w:jc w:val="both"/>
        <w:rPr>
          <w:rFonts w:ascii="Arial" w:eastAsia="Arial Unicode MS" w:hAnsi="Arial" w:cs="Arial"/>
          <w:b/>
          <w:bCs/>
          <w:color w:val="000000" w:themeColor="text1"/>
          <w:sz w:val="22"/>
          <w:szCs w:val="22"/>
        </w:rPr>
      </w:pPr>
      <w:r w:rsidRPr="0000154E">
        <w:rPr>
          <w:rFonts w:ascii="Arial" w:eastAsia="Arial Unicode MS" w:hAnsi="Arial" w:cs="Arial"/>
          <w:b/>
          <w:bCs/>
          <w:color w:val="000000" w:themeColor="text1"/>
          <w:sz w:val="22"/>
          <w:szCs w:val="22"/>
        </w:rPr>
        <w:t>1. UVODNA RAZMATRANJA</w:t>
      </w:r>
    </w:p>
    <w:p w:rsidR="0000154E" w:rsidRPr="0000154E" w:rsidRDefault="0000154E" w:rsidP="0000154E">
      <w:pPr>
        <w:ind w:right="72"/>
        <w:jc w:val="both"/>
        <w:rPr>
          <w:rFonts w:ascii="Arial" w:eastAsia="Arial Unicode MS" w:hAnsi="Arial" w:cs="Arial"/>
          <w:color w:val="000000" w:themeColor="text1"/>
          <w:sz w:val="22"/>
          <w:szCs w:val="22"/>
        </w:rPr>
      </w:pPr>
    </w:p>
    <w:p w:rsidR="0000154E" w:rsidRPr="0000154E" w:rsidRDefault="0000154E" w:rsidP="0000154E">
      <w:pPr>
        <w:ind w:right="72"/>
        <w:jc w:val="both"/>
        <w:rPr>
          <w:rFonts w:ascii="Arial" w:eastAsia="Arial Unicode MS" w:hAnsi="Arial" w:cs="Arial"/>
          <w:color w:val="000000" w:themeColor="text1"/>
          <w:sz w:val="22"/>
          <w:szCs w:val="22"/>
        </w:rPr>
      </w:pPr>
      <w:r w:rsidRPr="0000154E">
        <w:rPr>
          <w:rFonts w:ascii="Arial" w:eastAsia="Arial Unicode MS" w:hAnsi="Arial" w:cs="Arial"/>
          <w:color w:val="000000" w:themeColor="text1"/>
          <w:sz w:val="22"/>
          <w:szCs w:val="22"/>
        </w:rPr>
        <w:t xml:space="preserve">Programom javnih potreba u kulturi Grada Dubrovnika za 2024. godinu utvrđuju se aktivnosti, poslovi i djelatnosti u kulturi od značaja za Grad Dubrovnik, kao i za njegovu promociju na svim razinama međugradske, međužupanijske i međunarodne suradnje. </w:t>
      </w:r>
    </w:p>
    <w:p w:rsidR="0000154E" w:rsidRPr="0000154E" w:rsidRDefault="0000154E" w:rsidP="0000154E">
      <w:pPr>
        <w:ind w:right="72"/>
        <w:jc w:val="both"/>
        <w:rPr>
          <w:rFonts w:ascii="Arial" w:eastAsia="Arial Unicode MS" w:hAnsi="Arial" w:cs="Arial"/>
          <w:color w:val="000000" w:themeColor="text1"/>
          <w:sz w:val="22"/>
          <w:szCs w:val="22"/>
        </w:rPr>
      </w:pPr>
    </w:p>
    <w:p w:rsidR="0000154E" w:rsidRPr="0000154E" w:rsidRDefault="0000154E" w:rsidP="0000154E">
      <w:pPr>
        <w:jc w:val="both"/>
        <w:rPr>
          <w:rFonts w:ascii="Arial" w:hAnsi="Arial" w:cs="Arial"/>
          <w:bCs/>
          <w:color w:val="000000" w:themeColor="text1"/>
          <w:sz w:val="22"/>
          <w:szCs w:val="22"/>
        </w:rPr>
      </w:pPr>
      <w:r w:rsidRPr="0000154E">
        <w:rPr>
          <w:rFonts w:ascii="Arial" w:hAnsi="Arial" w:cs="Arial"/>
          <w:color w:val="000000" w:themeColor="text1"/>
          <w:sz w:val="22"/>
          <w:szCs w:val="22"/>
        </w:rPr>
        <w:t xml:space="preserve">Upravni odjel za kulturu i baštinu Grada Dubrovnika, sukladno zakonskim propisima, raspisao je Poziv za predlaganje javnih potreba u kulturi grada Dubrovnika za 2024. godinu. Sve programe koji su u propisanom roku prijavljeni na natječaj ocijenila su kulturna vijeća Grada Dubrovnika, sukladno </w:t>
      </w:r>
      <w:r w:rsidRPr="0000154E">
        <w:rPr>
          <w:rFonts w:ascii="Arial" w:hAnsi="Arial" w:cs="Arial"/>
          <w:bCs/>
          <w:color w:val="000000" w:themeColor="text1"/>
          <w:sz w:val="22"/>
          <w:szCs w:val="22"/>
        </w:rPr>
        <w:t>Pravilniku o postupku donošenja Programa javnih potreba u kulturi Grada Dubrovnika.</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Programom javnih potreba u kulturi Grada Dubrovnika za 2024. godinu financira se: </w:t>
      </w:r>
    </w:p>
    <w:p w:rsidR="0000154E" w:rsidRPr="0000154E" w:rsidRDefault="0000154E" w:rsidP="00061255">
      <w:pPr>
        <w:numPr>
          <w:ilvl w:val="0"/>
          <w:numId w:val="40"/>
        </w:numPr>
        <w:ind w:left="851" w:hanging="425"/>
        <w:contextualSpacing/>
        <w:jc w:val="both"/>
        <w:rPr>
          <w:rFonts w:ascii="Arial" w:hAnsi="Arial" w:cs="Arial"/>
          <w:color w:val="000000" w:themeColor="text1"/>
          <w:sz w:val="22"/>
          <w:szCs w:val="22"/>
        </w:rPr>
      </w:pPr>
      <w:r w:rsidRPr="0000154E">
        <w:rPr>
          <w:rFonts w:ascii="Arial" w:hAnsi="Arial" w:cs="Arial"/>
          <w:color w:val="000000" w:themeColor="text1"/>
          <w:sz w:val="22"/>
          <w:szCs w:val="22"/>
        </w:rPr>
        <w:t>redovna djelatnost ustanova u kulturi kojima je Grad Dubrovnik osnivač;</w:t>
      </w:r>
    </w:p>
    <w:p w:rsidR="0000154E" w:rsidRPr="0000154E" w:rsidRDefault="0000154E" w:rsidP="00061255">
      <w:pPr>
        <w:numPr>
          <w:ilvl w:val="0"/>
          <w:numId w:val="40"/>
        </w:numPr>
        <w:ind w:left="851" w:hanging="425"/>
        <w:contextualSpacing/>
        <w:jc w:val="both"/>
        <w:rPr>
          <w:rFonts w:ascii="Arial" w:hAnsi="Arial" w:cs="Arial"/>
          <w:color w:val="000000" w:themeColor="text1"/>
          <w:sz w:val="22"/>
          <w:szCs w:val="22"/>
        </w:rPr>
      </w:pPr>
      <w:r w:rsidRPr="0000154E">
        <w:rPr>
          <w:rFonts w:ascii="Arial" w:hAnsi="Arial" w:cs="Arial"/>
          <w:color w:val="000000" w:themeColor="text1"/>
          <w:sz w:val="22"/>
          <w:szCs w:val="22"/>
        </w:rPr>
        <w:t xml:space="preserve">potpora velikom broju aktivnih udruga civilnog društva i umjetničkih organizacija; </w:t>
      </w:r>
    </w:p>
    <w:p w:rsidR="0000154E" w:rsidRPr="0000154E" w:rsidRDefault="0000154E" w:rsidP="00061255">
      <w:pPr>
        <w:numPr>
          <w:ilvl w:val="0"/>
          <w:numId w:val="40"/>
        </w:numPr>
        <w:ind w:left="851" w:hanging="425"/>
        <w:contextualSpacing/>
        <w:jc w:val="both"/>
        <w:rPr>
          <w:rFonts w:ascii="Arial" w:hAnsi="Arial" w:cs="Arial"/>
          <w:color w:val="000000" w:themeColor="text1"/>
          <w:sz w:val="22"/>
          <w:szCs w:val="22"/>
        </w:rPr>
      </w:pPr>
      <w:r w:rsidRPr="0000154E">
        <w:rPr>
          <w:rFonts w:ascii="Arial" w:hAnsi="Arial" w:cs="Arial"/>
          <w:color w:val="000000" w:themeColor="text1"/>
          <w:sz w:val="22"/>
          <w:szCs w:val="22"/>
        </w:rPr>
        <w:t xml:space="preserve">kreativno stvaralaštvo pojedinaca, društava i drugih organizacija kulture u glazbenoj djelatnosti, dramskoj i plesnoj umjetnosti te izvedbenim umjetnostima, muzejsko-galerijskoj djelatnosti, likovnoj umjetnosti i zaštiti i očuvanju kulturne baštine, knjižnično-izdavačkoj djelatnosti te audio-vizualnoj djelatnosti i novim medijskim kulturama. </w:t>
      </w:r>
    </w:p>
    <w:p w:rsidR="0000154E" w:rsidRPr="0000154E" w:rsidRDefault="0000154E" w:rsidP="0000154E">
      <w:pPr>
        <w:contextualSpacing/>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Programom javnih potreba u kulturi Grada Dubrovnika za 2024. godinu obuhvaćene su kulturne aktivnosti koje doprinose zadovoljavanju kulturnih potreba građana Dubrovnika, obogaćivanju kulturnoga života i podizanju kulturne ponude Grada, kao i poboljšanju materijalnih uvjeta za razvoj kulture. Također, Program javnih potreba u kulturi Grada Dubrovnika za 2024. godinu ostvaruje se u suradnji javnog i privatnog sektora, u partnerstvu Grada Dubrovnika i gradskih kulturnih ustanova, umjetničkih organizacija, udruga, samostalnih umjetnika, umjetničkih obrta i ostalih kulturnih institucija.</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Prioritet u financiranju Programa javnih potreba je  redovna djelatnost ustanova u kulturi kojima je Grad Dubrovnik osnivač. Osim navedenog, posebno su vrednovani i podržani projekti kojima se obilježava 45. obljetnica upisa Staroga grada Dubrovnika na UNESCO-ov Popis svjetske baštine,15. obljetnica upisa Feste sv. Vlaha na Reprezentativni popis nematerijalne kulturne baštine čovječanstva te upis arhivskih fondova iz razdoblja Dubrovačke Republike na UNESCO-ovu listu Sjećanje svijeta u studenome ove godine. Kao i svake godine, sufinanciraju se i drugi kulturni programi koji su pozitivno ocijenjeni od strane kulturnih vijeća i sukladno njihovom prijedlogu sufinanciranja. Ukupna financijska sredstva za ove programe iznose 350.000 eura (2.637,075 kuna).</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lastRenderedPageBreak/>
        <w:t>Od ukupno prijavljenih 116 kulturnih programa izvan djelatnosti ustanova u kulturi kojima je osnivač Grad Dubrovnik, 6 ih je odbijeno zbog neispunjavanja propisanih uvjeta Poziva za predlaganje Programa javnih potreba u kulturi grada Dubrovnika za 2024. godinu, dok ih još 10 na preporuku nadležnih kulturnih vijeća nije uvršteno u Program javnih potreba za 2024. godinu. Stoga će kroz Program javnih potreba u kulturi Grada Dubrovnika za 2024. godinu biti sufinanciran ukupno 101 takav program.</w:t>
      </w:r>
    </w:p>
    <w:p w:rsidR="0000154E" w:rsidRPr="0000154E" w:rsidRDefault="0000154E" w:rsidP="0000154E">
      <w:pPr>
        <w:jc w:val="both"/>
        <w:rPr>
          <w:rFonts w:ascii="Arial" w:eastAsia="Calibri" w:hAnsi="Arial" w:cs="Arial"/>
          <w:color w:val="000000" w:themeColor="text1"/>
          <w:sz w:val="22"/>
          <w:szCs w:val="22"/>
        </w:rPr>
      </w:pPr>
    </w:p>
    <w:p w:rsidR="0000154E" w:rsidRPr="0000154E" w:rsidRDefault="0000154E" w:rsidP="0000154E">
      <w:pPr>
        <w:jc w:val="both"/>
        <w:rPr>
          <w:rFonts w:ascii="Arial" w:eastAsia="Calibri" w:hAnsi="Arial" w:cs="Arial"/>
          <w:color w:val="000000" w:themeColor="text1"/>
          <w:sz w:val="22"/>
          <w:szCs w:val="22"/>
        </w:rPr>
      </w:pPr>
      <w:r w:rsidRPr="0000154E">
        <w:rPr>
          <w:rFonts w:ascii="Arial" w:eastAsia="Calibri" w:hAnsi="Arial" w:cs="Arial"/>
          <w:color w:val="000000" w:themeColor="text1"/>
          <w:sz w:val="22"/>
          <w:szCs w:val="22"/>
        </w:rPr>
        <w:t xml:space="preserve">Ovako koncipiranim Programom javnih potreba Grad Dubrovnik nastoji očuvati dubrovačku kulturnu produkciju, omogućiti primjerenu zaštitu umjetničkog nasljeđa i baštine, kao i pružiti podršku tradicionalnim umjetničkim izrazima, ali i suvremenim umjetničkim praksama. </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bCs/>
          <w:color w:val="000000" w:themeColor="text1"/>
          <w:sz w:val="22"/>
          <w:szCs w:val="22"/>
        </w:rPr>
        <w:t xml:space="preserve">2. STRATEGIJA </w:t>
      </w:r>
      <w:r w:rsidRPr="0000154E">
        <w:rPr>
          <w:rFonts w:ascii="Arial" w:hAnsi="Arial" w:cs="Arial"/>
          <w:b/>
          <w:color w:val="000000" w:themeColor="text1"/>
          <w:sz w:val="22"/>
          <w:szCs w:val="22"/>
        </w:rPr>
        <w:t xml:space="preserve">RAZVOJA KULTURE GRADA DUBROVNIKA OD 2015. – 2025. </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Na sjednici Gradskog vijeća Grada Dubrovnika od 29. prosinca 2014. godine usvojena je Strategija razvoja kulture Grada Dubrovnika od 2015. do 2025. godine. </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Strategija kulturnog razvoja Grada Dubrovnika bavi se primarno kulturnim i umjetničkim stvaralaštvom i proizvodnjom, što uključuje i kreativne industrije i kulturni turizam, zaštitom i očuvanjem kulturnih dobara te upravljanjem kulturnim dobrima.  Posebna važnost pridana je interakciji kulture s drugim područjima (obrazovanje, turizam, poduzetništvo, prostorno uređenje i urbano planiranje, komunalno gospodarstvo itd.), s naglaskom na kontinuitet u budućem održivom korištenju kulturnih resursa kako bi se sačuvale sve vrijednosti koje grad Dubrovnik posjeduje. Na taj način kultura je shvaćena kao jedna od osnovnih poluga njegovog razvoja, što proizlazi i iz same činjenice da je njegova povijesna jezgra uvrštena 1979. godine na UNESCO-ov popis svjetske kulturne i prirodne baštine pa se i razvoj Grada promatra s tog polazišta. </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Istodobno, naglasak se stavlja na razvoj samog sektora kulture koji se često koristi kao instrument općeg razvoja, zanemarujući potrebu kulturnog razvoja te posebno zanemarujući ulogu kulture u osiguranju kvalitete života svih građana. Ovaj dokument strukturiran je tako da su temeljem analize stanja, prikaza glavnih činjenica i iskazanih ocjena utvrđeni razvojni problemi i potrebe. </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ind w:right="74"/>
        <w:jc w:val="both"/>
        <w:rPr>
          <w:rFonts w:ascii="Arial" w:eastAsia="Arial Unicode MS" w:hAnsi="Arial" w:cs="Arial"/>
          <w:b/>
          <w:bCs/>
          <w:color w:val="000000" w:themeColor="text1"/>
          <w:sz w:val="22"/>
          <w:szCs w:val="22"/>
        </w:rPr>
      </w:pPr>
      <w:r w:rsidRPr="0000154E">
        <w:rPr>
          <w:rFonts w:ascii="Arial" w:eastAsia="Arial Unicode MS" w:hAnsi="Arial" w:cs="Arial"/>
          <w:b/>
          <w:bCs/>
          <w:color w:val="000000" w:themeColor="text1"/>
          <w:sz w:val="22"/>
          <w:szCs w:val="22"/>
        </w:rPr>
        <w:t>3. TEMELJNI CILJEVI PROGRAMA JAVNIH POTREBA U KULTURI</w:t>
      </w:r>
    </w:p>
    <w:p w:rsidR="0000154E" w:rsidRPr="0000154E" w:rsidRDefault="0000154E" w:rsidP="0000154E">
      <w:pPr>
        <w:ind w:right="74"/>
        <w:jc w:val="both"/>
        <w:rPr>
          <w:rFonts w:ascii="Arial" w:eastAsia="Arial Unicode MS" w:hAnsi="Arial" w:cs="Arial"/>
          <w:color w:val="000000" w:themeColor="text1"/>
          <w:sz w:val="22"/>
          <w:szCs w:val="22"/>
        </w:rPr>
      </w:pPr>
    </w:p>
    <w:p w:rsidR="0000154E" w:rsidRPr="0000154E" w:rsidRDefault="0000154E" w:rsidP="0000154E">
      <w:pPr>
        <w:ind w:right="74"/>
        <w:jc w:val="both"/>
        <w:rPr>
          <w:rFonts w:ascii="Arial" w:eastAsia="Arial Unicode MS" w:hAnsi="Arial" w:cs="Arial"/>
          <w:color w:val="000000" w:themeColor="text1"/>
          <w:sz w:val="22"/>
          <w:szCs w:val="22"/>
        </w:rPr>
      </w:pPr>
      <w:r w:rsidRPr="0000154E">
        <w:rPr>
          <w:rFonts w:ascii="Arial" w:eastAsia="Arial Unicode MS" w:hAnsi="Arial" w:cs="Arial"/>
          <w:color w:val="000000" w:themeColor="text1"/>
          <w:sz w:val="22"/>
          <w:szCs w:val="22"/>
        </w:rPr>
        <w:t>Temeljni ciljevi Programa javnih potreba u kulturi u suglasju su s vizijom razvoja kulture navedenoj u Strategiji i odnose se na:</w:t>
      </w:r>
    </w:p>
    <w:p w:rsidR="0000154E" w:rsidRPr="0000154E" w:rsidRDefault="0000154E" w:rsidP="00061255">
      <w:pPr>
        <w:numPr>
          <w:ilvl w:val="0"/>
          <w:numId w:val="41"/>
        </w:numPr>
        <w:jc w:val="both"/>
        <w:rPr>
          <w:rFonts w:ascii="Arial" w:eastAsia="Calibri" w:hAnsi="Arial" w:cs="Arial"/>
          <w:color w:val="000000" w:themeColor="text1"/>
          <w:sz w:val="22"/>
          <w:szCs w:val="22"/>
        </w:rPr>
      </w:pPr>
      <w:r w:rsidRPr="0000154E">
        <w:rPr>
          <w:rFonts w:ascii="Arial" w:eastAsia="Calibri" w:hAnsi="Arial" w:cs="Arial"/>
          <w:color w:val="000000" w:themeColor="text1"/>
          <w:sz w:val="22"/>
          <w:szCs w:val="22"/>
        </w:rPr>
        <w:t>održivo upravljanje kulturnom baštinom;</w:t>
      </w:r>
    </w:p>
    <w:p w:rsidR="0000154E" w:rsidRPr="0000154E" w:rsidRDefault="0000154E" w:rsidP="00061255">
      <w:pPr>
        <w:numPr>
          <w:ilvl w:val="0"/>
          <w:numId w:val="41"/>
        </w:numPr>
        <w:jc w:val="both"/>
        <w:rPr>
          <w:rFonts w:ascii="Arial" w:eastAsia="Calibri" w:hAnsi="Arial" w:cs="Arial"/>
          <w:color w:val="000000" w:themeColor="text1"/>
          <w:sz w:val="22"/>
          <w:szCs w:val="22"/>
        </w:rPr>
      </w:pPr>
      <w:r w:rsidRPr="0000154E">
        <w:rPr>
          <w:rFonts w:ascii="Arial" w:eastAsia="Calibri" w:hAnsi="Arial" w:cs="Arial"/>
          <w:color w:val="000000" w:themeColor="text1"/>
          <w:sz w:val="22"/>
          <w:szCs w:val="22"/>
        </w:rPr>
        <w:t>razvijanje lokalnog kulturnog stvaralaštva i suvremene kulturne produkcije;</w:t>
      </w:r>
    </w:p>
    <w:p w:rsidR="0000154E" w:rsidRPr="0000154E" w:rsidRDefault="0000154E" w:rsidP="00061255">
      <w:pPr>
        <w:numPr>
          <w:ilvl w:val="0"/>
          <w:numId w:val="41"/>
        </w:numPr>
        <w:jc w:val="both"/>
        <w:rPr>
          <w:rFonts w:ascii="Arial" w:eastAsia="Calibri" w:hAnsi="Arial" w:cs="Arial"/>
          <w:color w:val="000000" w:themeColor="text1"/>
          <w:sz w:val="22"/>
          <w:szCs w:val="22"/>
        </w:rPr>
      </w:pPr>
      <w:r w:rsidRPr="0000154E">
        <w:rPr>
          <w:rFonts w:ascii="Arial" w:eastAsia="Calibri" w:hAnsi="Arial" w:cs="Arial"/>
          <w:color w:val="000000" w:themeColor="text1"/>
          <w:sz w:val="22"/>
          <w:szCs w:val="22"/>
        </w:rPr>
        <w:t>razvijanje publike kroz približavanje kulturnog proizvoda Grada najširem građanstvu;</w:t>
      </w:r>
    </w:p>
    <w:p w:rsidR="0000154E" w:rsidRPr="0000154E" w:rsidRDefault="0000154E" w:rsidP="00061255">
      <w:pPr>
        <w:numPr>
          <w:ilvl w:val="0"/>
          <w:numId w:val="41"/>
        </w:numPr>
        <w:contextualSpacing/>
        <w:jc w:val="both"/>
        <w:rPr>
          <w:rFonts w:ascii="Arial" w:hAnsi="Arial" w:cs="Arial"/>
          <w:color w:val="000000" w:themeColor="text1"/>
          <w:sz w:val="22"/>
          <w:szCs w:val="22"/>
        </w:rPr>
      </w:pPr>
      <w:r w:rsidRPr="0000154E">
        <w:rPr>
          <w:rFonts w:ascii="Arial" w:hAnsi="Arial" w:cs="Arial"/>
          <w:color w:val="000000" w:themeColor="text1"/>
          <w:sz w:val="22"/>
          <w:szCs w:val="22"/>
        </w:rPr>
        <w:t>oblikovanje kulturne politike Grada kroz podizanje razine kulturne ponude u svim gradskim kulturnim ustanovama i drugim umjetničkim organizacijama, usmjerene prije svega na usklađivanje repertoarne politike s potrebama građana i posjetitelja Dubrovnika, kao i na kreiranje projekata koji će povećati razinu samofinanciranja.</w:t>
      </w:r>
    </w:p>
    <w:p w:rsidR="0000154E" w:rsidRPr="0000154E" w:rsidRDefault="0000154E" w:rsidP="0000154E">
      <w:pPr>
        <w:ind w:left="720"/>
        <w:contextualSpacing/>
        <w:jc w:val="both"/>
        <w:rPr>
          <w:rFonts w:ascii="Arial" w:hAnsi="Arial" w:cs="Arial"/>
          <w:color w:val="000000" w:themeColor="text1"/>
          <w:sz w:val="22"/>
          <w:szCs w:val="22"/>
        </w:rPr>
      </w:pPr>
    </w:p>
    <w:p w:rsidR="0000154E" w:rsidRPr="0000154E" w:rsidRDefault="0000154E" w:rsidP="0000154E">
      <w:pPr>
        <w:ind w:left="720"/>
        <w:contextualSpacing/>
        <w:jc w:val="both"/>
        <w:rPr>
          <w:rFonts w:ascii="Arial" w:hAnsi="Arial" w:cs="Arial"/>
          <w:color w:val="000000" w:themeColor="text1"/>
          <w:sz w:val="22"/>
          <w:szCs w:val="22"/>
        </w:rPr>
      </w:pPr>
    </w:p>
    <w:p w:rsidR="0000154E" w:rsidRPr="0000154E" w:rsidRDefault="0000154E" w:rsidP="0000154E">
      <w:pPr>
        <w:ind w:right="74"/>
        <w:jc w:val="both"/>
        <w:rPr>
          <w:rFonts w:ascii="Arial" w:eastAsia="Arial Unicode MS" w:hAnsi="Arial" w:cs="Arial"/>
          <w:color w:val="000000" w:themeColor="text1"/>
          <w:sz w:val="22"/>
          <w:szCs w:val="22"/>
        </w:rPr>
      </w:pPr>
      <w:r w:rsidRPr="0000154E">
        <w:rPr>
          <w:rFonts w:ascii="Arial" w:eastAsia="Arial Unicode MS" w:hAnsi="Arial" w:cs="Arial"/>
          <w:b/>
          <w:color w:val="000000" w:themeColor="text1"/>
          <w:sz w:val="22"/>
          <w:szCs w:val="22"/>
        </w:rPr>
        <w:t>4. FINANCIJSKA SREDSTVA ZA OSTVARIVANJE PROGRAMA JAVNIH POTREBA U KULTURI GRADA DUBROVNIKA</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Sukladno odredbama Pravilnika o postupku donošenja Programa javnih potreba u kulturi Grada Dubrovnika, kao i Kriterija kulturnih vijeća za vrednovanje javnih potreba u kulturi Grada Dubrovnika, programe i projekte koji su pristigli na temelju Poziva za predlaganje Programa </w:t>
      </w:r>
      <w:r w:rsidRPr="0000154E">
        <w:rPr>
          <w:rFonts w:ascii="Arial" w:hAnsi="Arial" w:cs="Arial"/>
          <w:color w:val="000000" w:themeColor="text1"/>
          <w:sz w:val="22"/>
          <w:szCs w:val="22"/>
        </w:rPr>
        <w:lastRenderedPageBreak/>
        <w:t xml:space="preserve">javnih potreba u kulturi Grada Dubrovnika za 2024. godinu stručno su ocijenila  kulturna vijeća Grada Dubrovnika te predložila razinu sufinanciranja. </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Vijeća su osnovana radi predlaganja ciljeva kulturne politike i mjera za njeno provođenje, predlaganja Programa javnih potreba u kulturi za koje se sredstva osiguravaju u Proračunu Grada Dubrovnika, ostvarivanja utjecaja kulturnih djelatnika i umjetnika na donošenje odluka važnih za kulturu i umjetnost. Financijska sredstva za ostvarivanje Programa javnih potreba u kulturi Grada Dubrovnika osiguravaju se u Proračunu Grada Dubrovnika za 2024. godinu. Raspodjelu financijskih sredstava obavlja Upravni odjel za kulturu i baštinu Grada Dubrovnika, sukladno mišljenju kulturnih vijeća te sukladno Odluci o izvršavanju Proračuna Grada Dubrovnika za 2024. godinu. </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eastAsia="Calibri" w:hAnsi="Arial" w:cs="Arial"/>
          <w:color w:val="000000" w:themeColor="text1"/>
          <w:sz w:val="22"/>
          <w:szCs w:val="22"/>
        </w:rPr>
      </w:pPr>
      <w:r w:rsidRPr="0000154E">
        <w:rPr>
          <w:rFonts w:ascii="Arial" w:eastAsia="Calibri" w:hAnsi="Arial" w:cs="Arial"/>
          <w:iCs/>
          <w:color w:val="000000" w:themeColor="text1"/>
          <w:sz w:val="22"/>
          <w:szCs w:val="22"/>
        </w:rPr>
        <w:t xml:space="preserve">Proračun Odjela je </w:t>
      </w:r>
      <w:r w:rsidRPr="0000154E">
        <w:rPr>
          <w:rFonts w:ascii="Arial" w:eastAsia="Calibri" w:hAnsi="Arial" w:cs="Arial"/>
          <w:color w:val="000000" w:themeColor="text1"/>
          <w:sz w:val="22"/>
          <w:szCs w:val="22"/>
        </w:rPr>
        <w:t xml:space="preserve">u većem dijelu određen zakonskim i podzakonskim aktima, dok se manji dio raspoređuje na posebne projekte. Grad Dubrovnik kao osnivač ili suosnivač ustanova u kulturi ima obvezu financirati plaće i troškove zaposlenih u skladu s Kolektivnim ugovorom za zaposlene u ustanovama u kulturi Grada Dubrovnika, osigurati sredstva za rad ustanova te za održavanje i opremanje prostora koje te ustanove koriste. Izdvajanja za ustanove u kulturi zauzimaju oko 90 posto rashoda proračuna za kulturu. </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Plan raspodjele sredstava za programe javnih potreba u kulturi Grada Dubrovnika za 2024. godinu po korisnicima nalazi se u privitku i čini sastavni dio ovog programa. Grad Dubrovnik sklopit će posebne ugovore o sufinanciranju programske djelatnosti, temeljem Programa javnih potreba u kulturi Grada Dubrovnika za 2024. godinu sa svim korisnicima Proračuna Grada Dubrovnika čije financiranje ne podliježe zadanim zakonskim aktima ili prethodno ugovorenim obvezama. O izvršavanju programa i utrošku odobrenih sredstava, korisnik podnosi izvješće Upravnom odjelu za kulturu i baštinu Grada Dubrovnika, koji prati namjensko trošenje odobrenih sredstava. </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rPr>
          <w:rFonts w:ascii="Arial" w:hAnsi="Arial" w:cs="Arial"/>
          <w:b/>
          <w:bCs/>
          <w:color w:val="000000" w:themeColor="text1"/>
          <w:sz w:val="22"/>
          <w:szCs w:val="22"/>
        </w:rPr>
      </w:pPr>
      <w:r w:rsidRPr="0000154E">
        <w:rPr>
          <w:rFonts w:ascii="Arial" w:hAnsi="Arial" w:cs="Arial"/>
          <w:b/>
          <w:bCs/>
          <w:color w:val="000000" w:themeColor="text1"/>
          <w:sz w:val="22"/>
          <w:szCs w:val="22"/>
        </w:rPr>
        <w:t xml:space="preserve">5. </w:t>
      </w:r>
      <w:r w:rsidRPr="0000154E">
        <w:rPr>
          <w:rFonts w:ascii="Arial" w:hAnsi="Arial" w:cs="Arial"/>
          <w:b/>
          <w:color w:val="000000" w:themeColor="text1"/>
          <w:sz w:val="22"/>
          <w:szCs w:val="22"/>
        </w:rPr>
        <w:t xml:space="preserve">PROGRAMI </w:t>
      </w:r>
      <w:r w:rsidRPr="0000154E">
        <w:rPr>
          <w:rFonts w:ascii="Arial" w:hAnsi="Arial" w:cs="Arial"/>
          <w:b/>
          <w:bCs/>
          <w:color w:val="000000" w:themeColor="text1"/>
          <w:sz w:val="22"/>
          <w:szCs w:val="22"/>
        </w:rPr>
        <w:t>JAVNIH USTANOVA U KULTURI GRADA DUBROVNIKA</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Dubrovački simfonijski orkestar</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Dubrovački simfonijski orkestar nastavlja dugu i značajnu dubrovačku glazbenu tradiciju, koja se kao takva počela organizirano razvijati još od vremena Dubrovačke Republike. U 2024. godini Dubrovački simfonijski orkestar planira zadržati već postojeću programsku koncepciju te ponuditi vrlo atraktivne projekte s najljepšim djelima iz glazbene povijesti. Programska shema Orkestra bazira se na pažljivo odabranim glazbenim djelima, uz nastupe renomiranih solista, a realizirat će izvedbom velikog broja koncerata tijekom cijele godine. Uz redovni godišnji koncertni program, u 2024. godini Dubrovački simfonijski orkestar planira održavanje međunarodnog seminara orkestralnog dirigiranja ''Lovro pl. Matačić'', ''Festival opernih arija Tino Pattiera'', nastupe na Dubrovačkim ljetnim igrama, kao i organizaciju međunarodnog glazbenog festivala ''Stradun Classic''. U rujnu će se održati međunarodni koncertni ciklus ''Dubrovačka glazbena jesen''. Prigodni koncerti planiraju se i za Dan Grada Dubrovnika, Božić i Novu godinu.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Dom Marina Držića</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Dom Marina Držića djeluje kao kazališni muzej, znanstveno-dokumentaristički centar, ali i atraktivni izložbeni prostor. U 2024. godini Dom Marina Držića planira realizirati svoju redovnu programsku djelatnost koja obuhvaća sakupljanje građe putem otkupa i darovanja, preventivnu zaštitu muzejske građe, njenu stručnu i znanstvenu obradu, nabavnu knjižnične građe i sustavnu obradu knjižničnog fonda te informatizaciju. Planirana je i bogata izložbena i edukativna djelatnost (likovne radionice za djecu, za gimnazijalce, za odrasle), kao i program ''Čitajmo Držića – Novela od Stanca''. U planu je i izdavanje stripa ''Novela od Stanca'' s ilustracijama Dubravka Kastrapelija na engleski jezik, prijevod komedije ''Dundo Maroje'' na francuski jezik, tisak slikovnice ''Dundo Maroje'' s tekstom u stihovima, prijevod komedije </w:t>
      </w:r>
      <w:r w:rsidRPr="0000154E">
        <w:rPr>
          <w:rFonts w:ascii="Arial" w:hAnsi="Arial" w:cs="Arial"/>
          <w:color w:val="000000" w:themeColor="text1"/>
          <w:sz w:val="22"/>
          <w:szCs w:val="22"/>
        </w:rPr>
        <w:lastRenderedPageBreak/>
        <w:t xml:space="preserve">''Skup'' na engleski jezik. Projekt ''DAR.SA – Darujmo i sačuvajmo Držića'', nastavit će se i 2024. godine. Njime se svake godine pozivaju svi zainteresirani građani koji posjeduju materijale vezane uz Marina Držića da svojom donacijom obogate fundus Doma. Projektom ''Stav'mo pamet na Držića'' želi se uspostaviti mreža suradnje između Doma Marina Držića te hrvatskih i svjetskih institucija i pojedinaca koji se bave Marinom Držićem, renesansnom književnošću i kazalištem. Planirano je i tematsko vođenje ''Zlatno doba Dubrovnika'', tijekom koje se obilaze poznate lokacije povezane s različitim aspektima renesansnog Dubrovnika.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Dubrovačke ljetne igre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Ustanova Dubrovačke ljetne igre ustanova kroz svoju djelatnost organizira i ostvaruje tradicionalni kazališni i glazbeno-scenski ljetni festival te priređuje glazbene, dramske, operne, baletne, literarne, likovne, filmske i ostale kulturne priredbe i manifestacije od nacionalnog značaja i interesa za Republiku Hrvatsku. Od 1956. godine učlanjena je u Europsku udrugu festivala (EFA - European Festivals Association). Manifestacija Dubrovačke ljetne igre, najstarija je, najveća i najuglednija kulturna manifestacija u Hrvatskoj. Za vrijeme trajanja  Dubrovačkih ljetnih igara od 10. srpnja do 25. kolovoza 2024. godine održat će se velik broj dramskih i glazbeno-scenskih predstava, koncerata, folklornih izvedbi, izložbi i drugih programa uz sudjelovanje brojnih umjetnika iz Hrvatske i svijeta. Ustanova planira ostvariti suradnju s Hrvatskim narodnim kazalištem iz Zagreba i Varaždina, Kunst teatrom, Akademijom dramske umjetnosti u Zagrebu, Zagrebačkim kazalištem mladih, Dubrovačkim muzejima, Društvom prijatelja dubrovačke starine, Dubrovačkom baštinom, Državnim arhivom u Dubrovniku, Hrvatskom radiotelevizijom, Kinematografima Dubrovnik, Pulskim filmskim festivalom, Kazalištem Marina Držića, Rezervatom Lokrum i drugima. Od premijernih dramskih izvedbi planirane su predstave ''Kafetarija'', ''Oluja'', ''Ekvinocijo'', ''Jimmy Corak'' te gostovanje predstave ''Elektra''. Od repriznih izvedbi u planu su sljedeće predstave ''Čudesna šuma'', ''Mara i Kata'', ''Sjetne žene raguzejske''. U glazbenom dijelu programa predviđena su ukupno 22 koncerta, koje otvaraju Jordi Savall &amp; Hesperion XXI s programom „Mare Nostrum“. U planu je i jedno gostovanje baleta HNK Zagreb i nastup FA Linđo. Ustanova će nositi organizaciju Dubrovačkog zimskog festivala i Dočeka Nove godine 2025.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Dubrovački muzeji</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Dubrovački muzeji bave se skupljanjem, čuvanjem, istraživanjem, stručnom i znanstvenom obradom, dokumentiranjem te trajnom zaštitom kulturne i povijesne baštine Dubrovnika i dubrovačkog područja te njezinim neposrednim prezentiranjem javnosti na stalnim i povremenim izložbama. U skladu sa svojom misijom i vizijom, Dubrovački će muzeji, kao referentno mjesto interpretacije povijesne i suvremene baštine grada Dubrovnika, i u 2024. godini kroz svoju djelatnost promicati i aktivno raditi na očuvanju, zaštiti, prezentaciji i interpretacija lokalnog identiteta, povijesti i kulture Dubrovnika na dobrobit šire javnosti, a u cilju obrazovanja svih skupina društva i održivog korištenja kulturne baštine. Nastavit će se s poslovima nabave muzejske građe, istraživanja, stručne i znanstvene obrade te njezine sistematizacije u zbirke. Budući da se u 2024. godini obilježava 45. obljetnica upisa Staroga grada Dubrovnika na UNESCO-ov Popis svjetske baštine i 15. obljetnica upisa Feste sv. Vlaha na Reprezentativni popis nematerijalne kulturne baštine čovječanstva te upis arhivskih fondova iz razdoblja Dubrovačke Republike na UNESCO-ovu listu Sjećanje svijeta, Ustanova planira postavljanje središnje izložbe koja će biti koncipirana u dva dijela. Uz ovaj središnji projekt, planiran je i niz izložbi iz fundusa, gostovanja i suradnji na izložbama. I u 2024. godini nastavit će se s organiziranjem predavanja, promocija, prezentacija i manifestacija poput ''Noći muzeja'', ''Edukativne muzejske akcije'' i ''Večeri u Dvoru''.</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Dubrovačke knjižnice</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Dubrovačke knjižnice sastoje se od dvije ustrojbene jedinice: Znanstvene i Narodne knjižnice. Dok je Znanstvena knjižnica informacijski, obrazovni, kulturni i komunikacijski centar akademskog osoblja, studenata, ostalih korisnika i posjetitelja, Narodna knjižnica Grad obavlja funkciju matične knjižnice za područje Dubrovačko-neretvanske županije. Dubrovačke knjižnice, u okviru svoje redovite djelatnosti u 2024. godini planiraju nabavu knjižne i neknjižne </w:t>
      </w:r>
      <w:r w:rsidRPr="0000154E">
        <w:rPr>
          <w:rFonts w:ascii="Arial" w:hAnsi="Arial" w:cs="Arial"/>
          <w:color w:val="000000" w:themeColor="text1"/>
          <w:sz w:val="22"/>
          <w:szCs w:val="22"/>
        </w:rPr>
        <w:lastRenderedPageBreak/>
        <w:t>građe, obradu knjižne građe, informacijsko referalnu djelatnost, program digitalizacije, zaštitu knjižnične građe, edukativnu djelatnost za knjižnične djelatnike, opremanje knjižničnih prostora, razvoj mreže knjižnica. U 2024. godini predviđeno je preseljenje Ogranka Gruž Narodne knjižnice u prostor nekadašnje Tvornice ugljenografitnih proizvoda (TUP). Na taj način, Dubrovačke knjižnice postat će dio projekta revitalizacije TUP-a u sklopu europskog projekta ''Novi europski Bauhaus“. Planirano je sudjelovanje Ustanove u manifestacijama: ''Mjesec hrvatskog jezika'', ''Noć knjige'', ''Dani medijske pismenosti'', ''Dani europske baštine'', ''Mjesec hrvatske knjige'', ''Zimski festival''. Planirano je  i obilježavanje 45. obljetnice upisa Staroga grada Dubrovnika na UNESCO-ov Popis svjetske baštine i 15. obljetnice upisa Feste sv. Vlaha na Reprezentativni popis nematerijalne kulturne baštine čovječanstva, izložba ex librisa iz Zbirke Lasić, ciklus predavanja ''Priče iz Ragusine'', obilježavanje Svjetskog dana poezije i 530. obljetnica rođenja Nikše Ranjine, radionice dubrovačkog govora. U kulturno – umjetničkom dijelu paniran je ciklus putopisnih predavanja ''Putositnice utorkom'', projekt ''Afitavanje i njeke druge stvari'', program ''Knjige pod stablima'', natjecanje u čitanju naglas, čitateljski klub, poetski natječaj ''Amor u knjižnici'', bogat izložbeni i izdavački program, radionice kreativnog pisanja, parlaonice za srednjoškolce, radionica ''Emocionalno opismenjavanje djece i mladih'', priprema za državnu maturu iz hrvatskoga jezika, program ''Tipovi ličnosti'', logoterapijske radionice ''Riječ i smisao''.</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b/>
          <w:color w:val="000000" w:themeColor="text1"/>
          <w:sz w:val="22"/>
          <w:szCs w:val="22"/>
        </w:rPr>
        <w:t>Folklorni ansambl "Linđo"</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Osnovna djelatnost Folklornog ansambla Linđo obuhvaća okupljanje  i obučavanje djece  i mladih te ostalih građana koji se žele aktivno baviti narodnim plesom, pjesmom i glazbom, nastupe u zemlji i inozemstvu, sudjelovanje na smotrama i natjecanjima, istraživanje i promicanje folklora. U 2024. godini Ustanova će održavati probe s A, B, C i D sastavom te s polaznicima programa ''Linđovo blago''. Planiraju održati 40 većih i 20 manjih nastupa za domaće i strane turiste, kao i promotivne nastupe u zemlji i inozemstvu. Planira su gostovanja na smotri folklora u Metkoviću, dječjim smotrama folklora u Zaboku i Velikoj Gorici, kao i gostovanje u Zagrebu na autorskom koncertu Andrije Ivančana. Ustanova u planu ima održati jedan koncert u dvorani Vatroslava Lisinskog u Zagrebu, kao i realizirati snimanje njihovog vokalno-instrumentalnog programa pod ravnanjem maestra Siniše Leopolda. U planu je i priprema turneje po Sjedinjenim Američkim Državama, u suradnji s udrugama Hrvata i uredima HTZ-a u SAD-u.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Muzej Domovinskog rata Dubrovnik</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 skladu sa svojim poslanjem, Muzej Domovinskog rata bavi se proučavanjem Domovinskog rata na dubrovačkom području te doprinosa dubrovačkih branitelja i građana u procesu obrane i stvaranja suverene Republike Hrvatske. U 2024. godini nastavit će se promicati muzejska struka suradnjom sa srodnim ustanovama u zemlji i inozemstvu te sa školskim, visokoškolskim, znanstvenim i drugim ustanovama, pravnim osobama i zainteresiranim pojedincima. Uz istraživački rad i obradu dokumenata iz muzejskih zbirki, pripremaju se stručni povijesni tekstovi za tisak kataloga stalnog postava muzeja izložbe ''Dubrovnik u Domovinskom ratu 1991. -1995.'', kao i drugih muzejskih kataloga. Nastavit će se i rad na izradi projekta realizacije budućeg stalnog postava, te na obogaćivanju, redizajnu i održavanju stalne izložbe ''Dubrovnik u Domovinskom ratu 1991. – 1995.'' Izložbena djelatnost obuhvatit će autorsku izložbu ''Tajna veza – razvoj i djelovanje veze u postrojbama HV-a i MUP-a na južno dalmatinskoj bojišnici u Domovinskom ratu'', kao i razmjenu izložbi s Muzejom Grada Zagreba. U suradnji s Civilnom zaštitom Dubrovnik, planira se obilježiti Međunarodni dan civilne zaštite i Dan civilne zaštite u Republici Hrvatskoj. U pripremi je i realizacija gostovanja izložbe Ministarstva unutarnjih poslova RH – Muzeja policije u tvrđavi Imperijal, kao i gostovanje Kulturno športske braniteljske udruge iz Zagreba koji će predstaviti radove svojih članova – umjetnika u Muzeju Domovinskog rata Dubrovnik. Planiran je i nastavak edukativne djelatnosti kroz stručna vodstva za građanstvo, vodstva za škole i specijalna vodstva, izlaganja u sklopu obilježavanja značajnih događaja i obljetnica iz Domovinskog rata, a održavat će i satovi povijesti za učenike i studente u prostorima izložbe "Dubrovnik u Domovinskom ratu </w:t>
      </w:r>
      <w:r w:rsidRPr="0000154E">
        <w:rPr>
          <w:rFonts w:ascii="Arial" w:hAnsi="Arial" w:cs="Arial"/>
          <w:color w:val="000000" w:themeColor="text1"/>
          <w:sz w:val="22"/>
          <w:szCs w:val="22"/>
        </w:rPr>
        <w:lastRenderedPageBreak/>
        <w:t>1991.-1995.", u tvrđavi Imperijal. Od sljedeće će godine Muzej Domovinskog rata Dubrovnik preuzeti i skrb o rekonstruiranoj Spomen sobi poginulih dubrovačkih branitelja u palači Sponza.</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Prirodoslovni muzej Dubrovnik</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Prirodoslovni muzej Dubrovnik otvoren je za javnost 2009. godine kao nasljednik Domorodnog muzeja osnovanog daleke 1872. godine. Predmeti prirodoslovne građe imaju pretežito povijesni značaj, ali velik dio zooloških zbirki je dragocjena dokumentacija sastava faune u okolici Dubrovnika i njenih promjena. Uz svoj redoviti godišnji rad prikupljanja entomološke građe, preventivne zaštite i konzervacije, Prirodoslovni muzej u 2024. godini planira suorganizaciju znanstveno-stručnog skupa ''Međunarodni istraživački kamp Biologer 2024''. U planu Ustanove je i postavljanje dvije izložbe ''Plankton – divovi u kapljicama vode'' i ''Dudov svilac''. Prirodoslovni muzej Dubrovnik u 2024. godini planira i tiskanje prirodoslovnog pedagoškog vodiča ''Učimo o prirodi kroz stihove u boji'', muzejske pedagoginje Dubravke Tullio. Planirana je i bogata edukativna djelatnost, radionice i igraonice tijekom cijele godine, predavanja i radionice u sklopu Festivala znanosti 2024. Ustanova će sudjelovati i u programu Dubrovačkog zimskog festivala.</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Umjetnička galerija Dubrovnik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afirmirati kao nezaobilazni dionik likovno-umjetničkog života Dubrovnika. Umjetnička galerija Dubrovnik u svom sastavu ima i Galeriju Dulčić Masle Pulitika. Na prvom katu zgrade nalazi se stalni postav ove trojice slikara, dok se na drugom katu izmjenjuju izložbe važnih umjetnika, modernih klasika. U sklopu Galerije djeluje i Atelijer Pulitika u Tvrđavi sv. Ivana. U 2024. godini Ustanova planira realizaciju izložbe Alema Korkuta (skulpture i instalacije), izložbu ''Mediteran u hrvatskom slikarstvu 20. i 21. stoljeća'', izložbu Petra Dolića, izložbu hrvatsko-američke umjetnice Indire Martine Morre, izložbu ''Umjetnici o umjetnicima – likovni panoptikum'', izložbu Iva Dimnića te izložbu ''Vlaho Bukovac i portreti obitelji Bibica''. U sklopu međumuzejske suradnje planirano je postavljanje izložbe ''Vidljive'', u suradnji s Muzejom suvremene umjetnosti iz Zagreba, Galerijom umjetnina iz Splita, Muzejom moderne i suvremene umjetnosti iz Rijeke i Muzejom likovnih umjetnosti iz Osijeka. Ustanova u 2024. godini planira i bogatu edukativnu djelatnost, sudjelovanje u ''Noći muzeja 2024.'', u programu ''Zimskog festivala'', a planiran je i otkup djela za Zbirku moderne i suvremene umjetnosti Umjetničke galerije Dubrovnik.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Kinematografi Dubrovnik</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Kinematografi Dubrovnik javna je ustanova u kulturi koja obavlja djelatnost razvoja, prezentacije i širenja medijske kulture. Godišnje se u dubrovačkim kino – dvoranama održi oko tisuću kino predstava, odnosno prikaže se oko 200 različitih naslova. Pored prikazivanja filmova, velikog broja edukacijskih programa, radionica, revija i festivala, ustanova kontinuirano surađuje s brojnim udrugama, ustanovama i pojedincima iz sfere kulturno kreativnih industrija. Za razliku od kina ''Sloboda'' i ''Jadran'' u kojima se provode različiti kulturni, ali uglavnom komercijalni programi za širu populaciju, dvorane ''Visia'' i ''Slavica'' su profilirane kao mjesta koja njeguju filozofiju art - dvorana. Program je tematski podijeljen u nekoliko cjelina: nezavisni i europski film; ''Retro đir/Kinoteka pod zvijezdama''; festivalski program (''FMFS/Mediteran'', ''ZFF putuje'', ''Motovun u Gradu''); ''DokuKino''; obiteljski program; ciklusi nacionalnih kinematografija, premijere i gostovanja. U kinu ''Slavica'' tijekom ljeta održavaju se i brojni drugi kulturni programi (koncerti, predstave, plesne produkcije). Ustanova će organizirati i 13. po redu ''Festival djece i mladih zemalja Mediterana – Duff 2024.''. Jedna od niti vodilja ovog festivala je upoznati međusobno mlade filmske stvaratelje, dijeliti i širiti kreativnu energiju, a istovremeno poticati i razvijati filmsku i medijsku pismenost djece. U 2024. godini Ustanova će provoditi edukativni program ''Film je U KINU'', program </w:t>
      </w:r>
      <w:r w:rsidRPr="0000154E">
        <w:rPr>
          <w:rFonts w:ascii="Arial" w:hAnsi="Arial" w:cs="Arial"/>
          <w:color w:val="000000" w:themeColor="text1"/>
          <w:sz w:val="22"/>
          <w:szCs w:val="22"/>
        </w:rPr>
        <w:lastRenderedPageBreak/>
        <w:t xml:space="preserve">''Film bez granica'', projekt ''Programi u điru'' (suradnički projekti), program ''Obiteljski đardin'' u obnovljenom ljetnom kinu Lapad, kao i različite radioničke i festivalske programe.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Kazalište Marina Držića</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Kazalište Marina Držića jedina je profesionalna kazališna kuća u gradu Dubrovniku i Dubrovačko-neretvanskoj županiji pa je repertoar profiliran s naglaskom na kvalitetan i raznolik program, vodeći računa o svim dobnim skupinama i afinitetima publike. Jedan od glavnih zadataka Kazališta Marina Držića, kao i dosad, je čuvanje autohtonog dubrovačkog govora i postavljanje komada dramske baštine i suvremenih komada na dubrovačkom narječju, kao i predstavljanje najboljih djela klasične domaće i svjetske dramske književnosti. U novoj kazališnoj sezoni, uz premijerne naslove, predviđene su i reprizne izvedbe, kao i gostovanja. U 2024. godini planirane su premijere predstava: ''U potrazi za Cvijetom'', ''Umišljeni bolesnik'', ''Aida'' (opera), ''Kafetarija'', ''Arkulin''. Također je planirano i izvođenje deset gostujućih predstava, kako bi se dubrovačkoj publici predstavio rad kazalištaraca iz drugih sredina, dva koncertna nastupa i dva plesna gostovanja. Tijekom cijele godine održavat će se program pod nazivom ''Razgovori o kazalištu'', u kojima će sudjelovati istaknuti kazališni umjetnici. Program gostovanja, koncerata i drugih događanja izabran je prema smjernicama navedenim u misiji Kazališta, snažnog poticanja stvaralaštva hrvatskih autora, ali i promoviranja vrhunaca suvremenog svjetskog teatra, razvoja kazališnog djelovanja kroz promicanje suradnje s drugim kazalištima, javnim ustanovama u kulturi i festivalima u zemlji i inozemstvu, poticanju stvaralaštva mladih autora te snažnije otvaranje prema novim teatarskim i izvedbenim trendovima. </w:t>
      </w:r>
    </w:p>
    <w:p w:rsidR="0000154E" w:rsidRPr="0000154E" w:rsidRDefault="0000154E" w:rsidP="0000154E">
      <w:pPr>
        <w:jc w:val="both"/>
        <w:rPr>
          <w:rFonts w:ascii="Arial" w:eastAsia="Calibri" w:hAnsi="Arial" w:cs="Arial"/>
          <w:b/>
          <w:color w:val="000000" w:themeColor="text1"/>
          <w:sz w:val="22"/>
          <w:szCs w:val="22"/>
        </w:rPr>
      </w:pPr>
    </w:p>
    <w:p w:rsidR="0000154E" w:rsidRPr="0000154E" w:rsidRDefault="0000154E" w:rsidP="0000154E">
      <w:pPr>
        <w:jc w:val="both"/>
        <w:rPr>
          <w:rFonts w:ascii="Arial" w:eastAsia="Calibri" w:hAnsi="Arial" w:cs="Arial"/>
          <w:b/>
          <w:color w:val="000000" w:themeColor="text1"/>
          <w:sz w:val="22"/>
          <w:szCs w:val="22"/>
        </w:rPr>
      </w:pPr>
    </w:p>
    <w:p w:rsidR="0000154E" w:rsidRPr="0000154E" w:rsidRDefault="0000154E" w:rsidP="0000154E">
      <w:pPr>
        <w:jc w:val="both"/>
        <w:rPr>
          <w:rFonts w:ascii="Arial" w:eastAsia="Calibri" w:hAnsi="Arial" w:cs="Arial"/>
          <w:b/>
          <w:color w:val="000000" w:themeColor="text1"/>
          <w:sz w:val="22"/>
          <w:szCs w:val="22"/>
        </w:rPr>
      </w:pPr>
      <w:r w:rsidRPr="0000154E">
        <w:rPr>
          <w:rFonts w:ascii="Arial" w:eastAsia="Calibri" w:hAnsi="Arial" w:cs="Arial"/>
          <w:b/>
          <w:color w:val="000000" w:themeColor="text1"/>
          <w:sz w:val="22"/>
          <w:szCs w:val="22"/>
        </w:rPr>
        <w:t>6. OSTALI KULTURNI PROGRAMI</w:t>
      </w:r>
    </w:p>
    <w:p w:rsidR="0000154E" w:rsidRPr="0000154E" w:rsidRDefault="0000154E" w:rsidP="0000154E">
      <w:pPr>
        <w:jc w:val="both"/>
        <w:rPr>
          <w:rFonts w:ascii="Arial" w:eastAsia="Calibri" w:hAnsi="Arial" w:cs="Arial"/>
          <w:b/>
          <w:color w:val="000000" w:themeColor="text1"/>
          <w:sz w:val="22"/>
          <w:szCs w:val="22"/>
        </w:rPr>
      </w:pPr>
    </w:p>
    <w:p w:rsidR="0000154E" w:rsidRPr="0000154E" w:rsidRDefault="0000154E" w:rsidP="0000154E">
      <w:pPr>
        <w:jc w:val="both"/>
        <w:rPr>
          <w:rFonts w:ascii="Arial" w:eastAsia="Calibri" w:hAnsi="Arial" w:cs="Arial"/>
          <w:b/>
          <w:color w:val="000000" w:themeColor="text1"/>
          <w:sz w:val="22"/>
          <w:szCs w:val="22"/>
        </w:rPr>
      </w:pPr>
      <w:r w:rsidRPr="0000154E">
        <w:rPr>
          <w:rFonts w:ascii="Arial" w:eastAsia="Calibri" w:hAnsi="Arial" w:cs="Arial"/>
          <w:b/>
          <w:color w:val="000000" w:themeColor="text1"/>
          <w:sz w:val="22"/>
          <w:szCs w:val="22"/>
        </w:rPr>
        <w:t>6.1. GLAZBENA DJELATNOST</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Dubrovački komorni zbor – Godišnji glazbeni program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Od svog osnutka 1994. godine Dubrovački komorni zbor uspješno djeluje kao ambasador kulturnog stvaralaštva Dubrovnika i Hrvatske te surađuje s uglednim orkestrima, dirigentima i solistima. Repertoar Zbora je širok pa tako izvode djela od Gregorijanskog korala pa do skladbi 20. stoljeća, a posebnu pažnju posvećuju hrvatskoj zborskoj literaturi. U 2024. godini Dubrovački komorni zbor planira realizirati redovni godišnji program, koji obuhvaća koncert  duhovne glazbe, korizmeni koncert, koncert duhovne glazbe u crkvi Presvetog Spasitelja, koncert dubrovačke glazbe (skladbe duhovnog i svjetovnog karaktera), koncert povodom 30. obljetnice Dubrovačkog komornog zbora u atriju Kneževog dvora te tradicionalni Božićni koncert. Koncertni nastupi planirani su u veljači, ožujku, lipnju, rujnu i prosincu.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Udruga Dječji zbor Dubrovnik – Godišnji program ''Disanje, pjevanje, šuškanje, lupkanje i cupkanje''</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Dječji zbor Dubrovnik osnovan je 2015. godine. Osnovna ideja kod osnivanja ovog zbora bila je pokretanje kvalitetnog dječjeg zbora na gradskom nivou, koji bi njegovao kultivirano dječje pjevanje uživo, </w:t>
      </w:r>
      <w:r w:rsidRPr="0000154E">
        <w:rPr>
          <w:rFonts w:ascii="Arial" w:hAnsi="Arial" w:cs="Arial"/>
          <w:i/>
          <w:iCs/>
          <w:color w:val="000000" w:themeColor="text1"/>
          <w:sz w:val="22"/>
          <w:szCs w:val="22"/>
        </w:rPr>
        <w:t>a  capella</w:t>
      </w:r>
      <w:r w:rsidRPr="0000154E">
        <w:rPr>
          <w:rFonts w:ascii="Arial" w:hAnsi="Arial" w:cs="Arial"/>
          <w:color w:val="000000" w:themeColor="text1"/>
          <w:sz w:val="22"/>
          <w:szCs w:val="22"/>
        </w:rPr>
        <w:t xml:space="preserve"> i uz instrumentalnu pratnju. Repertoar Zbora gradi se na njegovanju tradicionalnih dubrovačkih pjesama i pjesama iz okolice Dubrovnika, pjesama dubrovačkih skladatelja, kao i skladatelja klasike zborskog dječjeg pjevanja. Cjelokupan program Zbora osmišljavaju i kreiraju njegove voditeljice, Sanja Dražić i Paola Dražić Zekić. U 2024. godini Zbor planira program pod nazivom ''Disanje, pjevanje, šuškanje, lupkanje i cupkanje'', u četiri programska ciklusa. Kao mjesto izvođenja programa predviđeni su dubrovački dječji vrtići. U provođenju programa sudjeluju djeca, članovi Zbora i demonstratori.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Udruga Dječji zbor Dubrovnik – Program ''Pjevamo i dvoglasno''</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Pored programa ''Disanje, pjevanje, šuškanje, lupkanje i cupkanje'', Dječji zbor Dubrovnik u 2024. godini planira i program pod nazivom ''Pjevamo i dvoglasno''. Riječ je o godišnjem programu u prostoru Lazareta, s dvije uzrasne skupine. Program predviđa niz nastupa u </w:t>
      </w:r>
      <w:r w:rsidRPr="0000154E">
        <w:rPr>
          <w:rFonts w:ascii="Arial" w:hAnsi="Arial" w:cs="Arial"/>
          <w:color w:val="000000" w:themeColor="text1"/>
          <w:sz w:val="22"/>
          <w:szCs w:val="22"/>
        </w:rPr>
        <w:lastRenderedPageBreak/>
        <w:t>jesenskom razdoblju, sudjelovanje na gradskim festama i manifestacijama, kao što su ''Zimski festival'', ''Forum mladih'' i ''Veljun''. Planirana su i dva završna koncerta/javna sata, jedan u prosincu, a drugi u lipnju. Pored dječjih pjesama, u program će se nastojati uvrstiti što više skladbi dubrovačkih autora te pjesama iz glazbene tradicije dubrovačkog kraja. Cilj ovog kulturnog projekta je razvijanje kvalitetnog i kreativnog odnosa prema glazbi kod djece različitog uzrasta.</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Dubrovački gudački kvartet – Koncertni ciklus ''Glazbeni salon''</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Umjetnička organizacija Dubrovački gudački kvartet već dugi niz godina organizira ciklus koncerata kroz koji građanima Dubrovnika, kao i njihovim gostima, nudi zanimljive i kvalitetne koncerte klasične glazbe. U 2024. godini planiraju realizirati koncertni ciklus ''Glazbeni salon''. Ciklus će sadržavati koncerte s programom bečkih klasičnih skladatelja (Mozart, Beethoven, Schubert). Cjelovečernji koncerti izvodili bi se tijekom mjeseca studenog 2024. godine.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Udruga Festa Dubrovnik – ''Festa 2024''.</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Udruga Festa Dubrovnik, svake godine u sklopu proslave sv. Vlaha i Dana Grada Dubrovnika organizira višednevnu kulturno - zabavnu manifestaciju sastavljenu od različitih programskih sadržaja pod nazivom ''Festa Dubrovnik''. Manifestacija se održava u vremenu od 25. siječnja do 2. veljače 2024. godine. Planira se realizacija sljedećih programa: ''Festa od klapa'' u Kazalištu Marina Držića, ''Dubrovačka rock parada'', ''Središnji gala koncert'' na kojem sudjeluju klape i pjevači uz Dubrovački simfonijski orkestar i Festa Orchestra, koncert ''Dive u sv. Vlahu'', otvaranje izložbe ''Sveti Vlaho – znamen u kamenu'', humanitarna predstava KD Kolarin, radionica ''Festa od vina'' te program ''Festa od vina na Kandeloru''. Humanitarna namjena Feste usmjerena je prikupljanju sredstava za obnovu crkve sv. Vlaha.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Gradska glazba Dubrovnik – Godišnji program</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Gradska glazba Dubrovnik osnovana je 1843. godine. Kao jedna od najstarijih udruga u Hrvatskoj, Gradska glazba Dubrovnik u svom članstvu okuplja profesionalne glazbenike i amatere svih naraštaja i zanimanja. U 2024. godini planiraju nastupe prigodom Feste sv. Vlaha, nastup na Uskrsni ponedjeljak, obilježavanje Praznika rada, obilježavanje Dana Dubrovačko – neretvanske županije, nastup prigodom Dana Državnosti, koncert u suradnji s Ljetnom školom filma Šipan, obilježavanje Dana Domovinske zahvalnosti, obilježavanje blagdana Svih svetih, Dana branitelja grada Dubrovnika, kao i gostovanje u Potomju. U godišnjem programu rada, planiran je i Božićni koncert, sudjelovanje u tradicionalnoj kolendi ulicama Grada na Badnji dan i Staru godinu, kao i četiri dodatna nastupa po pozivu Grada Dubrovnika.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Družba Braća hrvatskoga zmaja – Predstavljanje snimljenih i notnih izdanja skladatelja dalmatinskih pjesama Živka Ključe uz koncertni nastup i stručni osvrt</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Družba Braća hrvatskog zmaja najstarija je građanska udruga u Hrvatskoj i bavi se očuvanjem kulturne i prirodne baštine hrvatskog naroda. U Dubrovniku je postavila i obnovila petnaestak spomen ploča znamenitim Dubrovčanima, organizirala brojne tribine, književne promocije i glazbena događanja. U 2024. godini Udruga planira realizirati program predstavljanja snimljenih i notnih izdanja skladatelja dalmatinskih pjesama Živka Ključe uz koncertni nastup i stručni osvrt. Riječ je o jednom od najnagrađivanijih skladatelja dalmatinske pjesme koji je jedan dio svog života proveo u Dubrovniku, kao član Dubrovačkog simfonijskog orkestra. Uz samog skladatelja, u programu će nastupiti maestro Krešimir Magdić, Katedralni madrigalisti, zborovi župa s područja grada Dubrovnika, kao i gostujuća klapa iz Mostara.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Eva Šulić Brajčić  - Recital s glazbenikom Davidom Vukovićem</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Eva Šulić mlada je violinistica koja je glazbeno obrazovanje stekla na vrhunskim konzervatorijima. Dosad je osvojila brojne nagrade i priznanja na prestižnim natjecanjima, a nastupala je i surađivala s istaknutim domaćim i inozemnim glazbenicima. Godinama je surađivala s violončelisticom Tonkom Javorović i pijanistom Davidom Vukovićem pod mentorstvom prof. Pavla Zajceva. U 2024. godini održat će recital s glazbenikom Davidom </w:t>
      </w:r>
      <w:r w:rsidRPr="0000154E">
        <w:rPr>
          <w:rFonts w:ascii="Arial" w:hAnsi="Arial" w:cs="Arial"/>
          <w:color w:val="000000" w:themeColor="text1"/>
          <w:sz w:val="22"/>
          <w:szCs w:val="22"/>
        </w:rPr>
        <w:lastRenderedPageBreak/>
        <w:t xml:space="preserve">Vukovićem u Saloči od zrcala u Dubrovniku. Na koncertu će se izvesti neka od najznačajnijih komornih djela napisanih za violinu i glasovir.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Glazbena radionica Sorgo – Ciklus: ''Pianaforat &amp; Strings''</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Glazbena radionica Sorgo u svom radu afirmira dubrovačku glazbenu baštinu, istražuje notne zapise i promovira nove načine izvođačke prakse i autorskog suvremenog rada. U 2024. godini planiraju realizaciju glazbenog ciklusa pod nazivom ''Pianaforat &amp; Strings''. Ovaj projekt za cilj ima dubrovačkoj publici predstaviti ugledne domaće i strane glazbene umjetnike, pijaniste i violiniste. Planira se održati ciklus od šest koncerata na kojima će nastupiti Aljoša Lečić, Marija Grazio, Alberto Frka, Stefani Grbić, Dan Zhu, Anna Savytska, Jelena Ždrale, Loris Grubišić, Ani Stjepanović i Iryna Voronkova.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Glazbena radionica Sorgo – Ciklus: ''Studeni Festival''</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Pored glazbenog ciklusa pod nazivom ''Pianaforat &amp; Strings'', Glazbena radionica Sorgo u 2024. godini planira i ciklus ''Studeni Festival''. Koncept Festivala sastoji se od koncerta klasične glazbe suvremenijeg izričaja, izdavanje publikacije te dvije izvedbe uz nijeme filmove (''Nosferatu'' i ''Haxan'' iz 1922. godine, u suradnji s Kinematografima Dubrovnik). Koncert će održati Teo Martinović, a planira se tiskanje notnog izdanja ''Zbirke klavirske glazbe dubrovačkih suvremenih autora''.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Glazbena radionica Sorgo – Ciklus: ''7 Times Bach &amp; Sorgo &amp; Us''</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Ovaj projekt za cilj ima predstaviti dubrovačke umjetnike i njihov način interpretacije klasika pijanističkog repertoara. Planira se održati ciklus od sedam koncerata na kojima će sedam dubrovačkih pijanista, različitih generacija, svirati sedam koncerata J. S. Bacha. U program će uvrstiti i po jednu od sedam simfonija Luke Sorkočevića, prvih simfonija dubrovačke, odnosno hrvatske glazbene baštine. Ciklus bi započeo krajem veljače i trajao bi do sredine lipnja. Na dijelu koncerata biti će izvedeno i nekoliko djela iz pera dubrovačkih skladatelja, od kojih će neka nastati upravo za ovaj ciklus.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Klapa Kaše – Snimanje nosača zvuka ''Ajmo pjevat, ajmo igrat''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Studentska klapa Kaše osnovana je 2007. na inicijativu dubrovačkih studenata, a ime dobiva po lukobranu Kaše, koji se nalazi ispred stare gradske jezgre. Osim tradicionalnog </w:t>
      </w:r>
      <w:r w:rsidRPr="0000154E">
        <w:rPr>
          <w:rFonts w:ascii="Arial" w:hAnsi="Arial" w:cs="Arial"/>
          <w:i/>
          <w:iCs/>
          <w:color w:val="000000" w:themeColor="text1"/>
          <w:sz w:val="22"/>
          <w:szCs w:val="22"/>
        </w:rPr>
        <w:t>a capella</w:t>
      </w:r>
      <w:r w:rsidRPr="0000154E">
        <w:rPr>
          <w:rFonts w:ascii="Arial" w:hAnsi="Arial" w:cs="Arial"/>
          <w:color w:val="000000" w:themeColor="text1"/>
          <w:sz w:val="22"/>
          <w:szCs w:val="22"/>
        </w:rPr>
        <w:t xml:space="preserve"> pjevanja, klapa ubrzo započinje i sa sviranjem te dodatnu ljepotu zvuka postiže uz pratnju većeg mandolinskog orkestra. Osvojivši Prvu nagradu publike i prvu nagradu stručnog ocjenjivačkog žirija, postali su apsolutni pobjednik 46. ''Festivala dalmatinskih klapa u Omišu''. U 2024. godini Klapa planira snimanje nosača zvuka ''Ajmo pjevat, ajmo igrat''. Planiraju snimiti 25 napjeva i skladbi s kojima će zaokružiti rad na oživljavanju autohtonih, izvornih napjeva dubrovačkog kraja i juga Hrvatske. Nosač zvuka snimat će se u prostoru crkve sv. Luke u Čibači. Nakon završetka rada na CD-u, planiraju snimljeni materijal predstaviti koncertom u Dubrovniku.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KUD Ivo Kuljevan – Koncerti tamburaškog sastava</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KUD Ivo Kuljevan Lopud osnovano je 1950. godine i otad djeluje u kontinuitetu. Osnovna zadaća Društva je njegovanje i obnavljanje kulturne tradicije i baštine otoka Lopuda, osobito dijela koji se odnosi na folklornu i glazbenu tradiciju. U 2024. godini planiraju nastaviti s radom mladog tamburaškog sastava na otoku Lopudu. Uz redovite probe, tijekom godine planiraju nastupiti na završnoj školskoj priredbi, predstavi za blagdan Velike Gospe, prigodnoj priredbi povodom blagdan sv. Nikole i Božića. Planiraju servis i kupovinu novih instrumenata.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KUD Komolac – Godišnji program</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Kulturno umjetničko društvo Komolac njeguje višedesetljetnu tradiciju kulturnog amaterizma na području Rijeke dubrovačke. KUD Komolac okuplja mlade s prostora cijele Rijeke dubrovačke i šire. KUD sadrži glazbenu, dramsku, sportsku i sekciju za održavanje kulturne baštine Rijeke dubrovačke. Treba naglasiti i kako je, zbog neriješenog stanja oko osiguranja prostorija za rad Udruge, Gradsko poglavarstvo Grada Dubrovnika donijelo zaključak kojim se </w:t>
      </w:r>
      <w:r w:rsidRPr="0000154E">
        <w:rPr>
          <w:rFonts w:ascii="Arial" w:hAnsi="Arial" w:cs="Arial"/>
          <w:color w:val="000000" w:themeColor="text1"/>
          <w:sz w:val="22"/>
          <w:szCs w:val="22"/>
        </w:rPr>
        <w:lastRenderedPageBreak/>
        <w:t>obvezuje pokrivati troškove zakupa prostora i režija za potrebe KUD-a Komolac do iznalaženja trajnog rješenja. U  2024. Glazba Komolac slavi 85 godina od svog osnutka. Pored redovitih koncertnih aktivnosti, planira i edukaciju novih članova kroz tečajeve učenja glazbenih osnova i sviranja glazbenih instrumenata.</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Klavirski trio Dubrovnik – Ciklus komornih koncerata klasične glazbe u okviru manifestacije ''Lopudsko ljeto 2024.''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Klavirski trio Dubrovnik umjetnička je organizacija osnovana 2008. godine kao rezultat dugogodišnjeg prijateljstva troje glazbenika, koji se mogu pohvaliti brojnim i raznovrsnim uspjesima u svojim samostalnim karijerama. Trio redovito nastupa na manifestaciji ''Dubrovački glazbeni salon'', kao i na ''Lopudskom ljetu'', izvodeći svake sezone nove programe. U 2024. godini Trio planira program pod nazivom: ''Ciklus komornih koncerata klasične glazbe u okviru manifestacije Lopudsko ljeto 2024.''. U sklopu navedene manifestacije, planira se održati sedam cjelovečernjih koncerata klasične glazbe u organizaciji Klavirskog trija Dubrovnik, na kojima će nastupiti 20 glazbenika. Koncerti se redovito održavaju u crkvi sv. Nikole na Lopudu, tijekom mjeseci srpnja i kolovoza.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Klavirski trio Dubrovnik – Koncert u Beču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Pored nastupa na ''Lopudskom ljetu'', Klavirski trio Dubrovnik u 2024. godini planira i održavanje koncerta u Beču. U organizaciji Veleposlanstva Republike Hrvatske u Republici Austriji koncert je planiran za mjesec studeni 2024. godine. Koncert je koncipiran na način da se austrijskoj publici predstavi hrvatsko i dubrovačko glazbeno stvaralaštvo, uz izvođenje jedne od kapitalnih skladbi iz razdoblja romantizma.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Klavirski trio Dubrovnik – Koncert u Bruxellesu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Pored nastupa na ''Lopudskom ljetu'' i koncerta u Beču, Klavirski trio Dubrovnik u 2024. godini planira i održavanje koncerta u Bruxellesu. U organizaciji Veleposlanstva Republike Hrvatske u Belgiji koncert je planiran za mjesec studeni 2024. godine. Koncert je koncipiran na način da se belgijskoj publici predstavi hrvatsko i dubrovačko glazbeno stvaralaštvo, uz izvođenje jedne od kapitalnih skladbi iz razdoblja romantizma.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b/>
          <w:color w:val="000000" w:themeColor="text1"/>
          <w:sz w:val="22"/>
          <w:szCs w:val="22"/>
        </w:rPr>
        <w:t>Hrvatska matica iseljenika – Projekt ''Susret Hrvata Italije</w:t>
      </w:r>
      <w:r w:rsidRPr="0000154E">
        <w:rPr>
          <w:rFonts w:ascii="Arial" w:hAnsi="Arial" w:cs="Arial"/>
          <w:color w:val="000000" w:themeColor="text1"/>
          <w:sz w:val="22"/>
          <w:szCs w:val="22"/>
        </w:rPr>
        <w:t xml:space="preserve"> </w:t>
      </w:r>
      <w:r w:rsidRPr="0000154E">
        <w:rPr>
          <w:rFonts w:ascii="Arial" w:hAnsi="Arial" w:cs="Arial"/>
          <w:b/>
          <w:color w:val="000000" w:themeColor="text1"/>
          <w:sz w:val="22"/>
          <w:szCs w:val="22"/>
        </w:rPr>
        <w:t>i proslava blagdana sv. Leopolda Bogdana Mandića u Padovi''</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Hrvatska matica iseljenika Dubrovnik u svom redovitom djelovanju organizira programe kulturnog sadržaja, poput koncerata, izložbi, promocije knjiga, u cilju povezivanja iseljene i domovinske Hrvatske. U 2024. godini Matica planira realizaciju projekta pod nazivom ''Susret Hrvata Italije i proslava blagdana sv. Leopolda Bogdana Mandića u Padovi''. U okviru ove manifestacije održat će koncert dubrovačke klape Amfora. Na programu će biti djela dubrovačkih skladatelja. U sklopu programa planirano je i prikazivanje filma ''Gospa od milosrđa'' Boža Vodopije, kao i predstavljanje publikacije ''Kartoline i kultura čestitanja'', autora Ivice Kipre.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Ženska klapa FA Linđo – Godišnji glazbeni program</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Ženska klapa FA Linđo osnovana je u veljači 2000. godine, na inicijativu plesačica Folklornog ansambla Linđo. Izvodeći dalmatinsku klapsku pjesmu, Klapa je održala niz samostalnih koncerata, nastupila na brojnim festivalima, natjecanjima, a sudjelovala je i u brojnim radijskim i TV emisijama. Klapa je sudjelovala na svim značajnim klapskim susretima, osvojivši brojne nagrade i priznanja. U 2024. godini Klapa je prijavila godišnji glazbeni program koji obuhvaća redovne probe, pripremu dvije nove obrade popularnih pjesama, dvije nove izvorne ili komponirane skladbe, jednu novu duhovnu pjesmu, 20 do 30 javnih nastupa, raspoređenih kroz svih dvanaest mjeseci, od čega minimalno jedno sudjelovanje na festivalu klapske pjesme natjecateljskog karaktera, sudjelovanje na koncertima humanitarnog i edukativnog karaktera, kao i održavanje klapskih uniformi za nastupe.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Umjetnička škola Luke Sorkočevića – Opera u Umjetničkoj školi</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lastRenderedPageBreak/>
        <w:t xml:space="preserve">U sklopu Umjetničke škole Luke Sorkočevića djeluju osnovna glazbena i baletna škola te srednja škola sa smjerovima za glazbu i likovni dizajn koja radi po gimnazijskom programu. U 2024. godini UŠ Luke Sorkočevića planira realizirati projekt pod nazivom ''Opera u Umjetničkoj školi Luke Sorkočevića''. Umjetnička škola Luke Sorkočevića dogovorila je suradnju s Akademijom za umjetnost i kulturu Osijek za period od četiri godine. Plan navedene suradnje je da se na kraju svake školske godine postavi jedna opera u skraćenoj verziji. Rad na pripremi opere odvijat će se na način odvojenih proba u Dubrovniku i Osijeku. Nakon toga slijedi zajednički rad i izvedba odabrane opere u parku UŠ Luke Sorkočevića ili Kazalištu Marina Držića. Realizaciju ove ideje provodi  prof. Berislav Jerković, kao redatelj i mentor solističkog dijela od strane Akademije, te ravnatelj UŠ Luke Sorkočevića.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KUU Izvor Zaton – Godišnji program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KUU Izvor Zaton nastoji okupiti što veći broj mladih ljudi, educirati ih i omogućiti da mogu sudjelovati u glazbenim aktivnostima Udruge te održati 73 godine staru tradiciju puhačkog orkestra u Zatonu. Društvo redovito obilježava blagdane i državne praznike te sudjeluje u poboljšanju turističke ponude svojim nastupima u Dubrovniku, Zatonu i okolici. U 2024. godini planiraju održavati redovite probe, desetak koncertnih izvedbi, kao i sudjelovanje na što većem broju manifestacija koje se održavaju u Dubrovniku i okolici.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Željko Čatić – predstavljanje projekta  ''Prva dubrovačka violina''</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Željko Ćatić muzejski je preparator za drvo koji u Dubrovačkim muzejima obavlja preventivne, konzervatorske i restauratorske zahvate na predmetima od drva. Od 2019. godine istražuje literaturu o izradi gudačkih instrumenata, posebno violine, te 2022. godine počinje izradu violine nazvane ''Marta'' koju završava u svibnju 2023. godine. Prvu tonsku probu novog instrumenta organizirao je u Kneževom dvoru, uz prisutnost profesora iz Umjetničke škole Luke Sorkočevića koji su pozitivno ocijenili tonsku kvalitetu i interpretativne mogućnosti instrumenta. U 2024. godini planira se predstavljanje ove prve dubrovačke violine na prigodnom koncertu u Kneževom dvoru. Instrument će se predstaviti javnosti kroz izvedbu renomirane umjetnice Eve Šulić te učenika UŠ Luke Sorkočevića. Program obuhvaća i izvedbu djela dubrovačkog skladatelja iz 18. stoljeća Antonia Bertolinija.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Obrt Tehno servis – ''Ljeto na Orsuli 2024.''</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Službeni organizator programskog dijela manifestacije ''Ljeto na Orsuli 2024.'' je Udruga za međunarodno promicanje kulturne povijesti i prirodne baštine iz Dubrovnika, u suradnji s obrtom Tehno servis, vlasnika Andrije Vidaka. Riječ je o nastavku projekta ''Park Orsula dubrovačka ljetna pozornica'' u sklopu kojeg je dosad održano preko stotinu koncerata koji su značajno doprinijeli obogaćivanju glazbeno – scenske ponude u Dubrovniku. U 2024. godini planiraju program koji bi obuhvaćao minimalno deset izvedbi veće produkcijske i programske razine, u vremenskom periodu od 1. lipnja do 30. rujna.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Udruga Sve ostalo je glazba – Projekt ''Renesansni vrt - interpretacija baštine''</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Djelatnost Udruge Sve ostalo je glazba je autorsko pripremanje i ostvarivanje edukativnih ciklusa glazbeno – scenskih kolaža koji prikazuju različita razdoblja glazbene prošlosti za različite dobne i obrazovne skupine. Za 2024. godinu Udruga prijavljuje projekt pod nazivom ''Renesansni vrt - interpretacija baštine''. Projekt ''Renesansni vrt'' osmišljen je kao ciklus multimedijalnih koncerata uz vodstvo, temeljenih na suvremenoj interpretaciji kulturne baštine. Projekt se izvodi u ljetnikovcu Bunić – Kaboga, a inovativnost u kreiranju izvedbi projekta je korištenje suvremenih izričaja i tehnologija unutar izvedbe koja je naizgled klasična. Trajanje svake izvedbe je 90 minuta, a audio-vizualnih formi 30 minuta. </w:t>
      </w:r>
    </w:p>
    <w:p w:rsidR="0000154E" w:rsidRPr="0000154E" w:rsidRDefault="0000154E" w:rsidP="0000154E">
      <w:pPr>
        <w:jc w:val="both"/>
        <w:rPr>
          <w:rFonts w:ascii="Arial" w:eastAsia="Calibri" w:hAnsi="Arial" w:cs="Arial"/>
          <w:b/>
          <w:color w:val="000000" w:themeColor="text1"/>
          <w:sz w:val="22"/>
          <w:szCs w:val="22"/>
        </w:rPr>
      </w:pPr>
    </w:p>
    <w:p w:rsidR="0000154E" w:rsidRPr="0000154E" w:rsidRDefault="0000154E" w:rsidP="0000154E">
      <w:pPr>
        <w:jc w:val="both"/>
        <w:rPr>
          <w:rFonts w:ascii="Arial" w:eastAsia="Calibri" w:hAnsi="Arial" w:cs="Arial"/>
          <w:b/>
          <w:color w:val="000000" w:themeColor="text1"/>
          <w:sz w:val="22"/>
          <w:szCs w:val="22"/>
        </w:rPr>
      </w:pPr>
      <w:r w:rsidRPr="0000154E">
        <w:rPr>
          <w:rFonts w:ascii="Arial" w:eastAsia="Calibri" w:hAnsi="Arial" w:cs="Arial"/>
          <w:b/>
          <w:color w:val="000000" w:themeColor="text1"/>
          <w:sz w:val="22"/>
          <w:szCs w:val="22"/>
        </w:rPr>
        <w:t>Obrt Pikatabar – Koncert klasične glazbe ''Paulina Đapo i prijatelji''</w:t>
      </w:r>
    </w:p>
    <w:p w:rsidR="0000154E" w:rsidRPr="0000154E" w:rsidRDefault="0000154E" w:rsidP="0000154E">
      <w:pPr>
        <w:jc w:val="both"/>
        <w:rPr>
          <w:rFonts w:ascii="Arial" w:eastAsia="Calibri" w:hAnsi="Arial" w:cs="Arial"/>
          <w:color w:val="000000" w:themeColor="text1"/>
          <w:sz w:val="22"/>
          <w:szCs w:val="22"/>
        </w:rPr>
      </w:pPr>
      <w:r w:rsidRPr="0000154E">
        <w:rPr>
          <w:rFonts w:ascii="Arial" w:eastAsia="Calibri" w:hAnsi="Arial" w:cs="Arial"/>
          <w:color w:val="000000" w:themeColor="text1"/>
          <w:sz w:val="22"/>
          <w:szCs w:val="22"/>
        </w:rPr>
        <w:t xml:space="preserve">Obrt Pikatabar bavi se obrazovanjem i poučavanjem, kao i razvojem izvođačke umjetnosti. U 2024. godini planiraju realizirati koncert klasične glazbe ''Paulina Đapo i prijatelji''. Na koncertu će se izvesti skladbe za ženski glas i klavir koje predstavljaju bogatu i jedinstvenu hrvatsku vokalnu baštinu koju su nam ostavili skladatelji poput Ivana pl. Zajca, Dore Pejačević, Jelene </w:t>
      </w:r>
      <w:r w:rsidRPr="0000154E">
        <w:rPr>
          <w:rFonts w:ascii="Arial" w:eastAsia="Calibri" w:hAnsi="Arial" w:cs="Arial"/>
          <w:color w:val="000000" w:themeColor="text1"/>
          <w:sz w:val="22"/>
          <w:szCs w:val="22"/>
        </w:rPr>
        <w:lastRenderedPageBreak/>
        <w:t xml:space="preserve">Pucić-Sorkočević, Karla Krausa, Krešimira Magdića. Nositeljica projekta je sopranistica Paulina Đapo, Dubrovkinja s privremenim boravkom u Zagrebu. </w:t>
      </w:r>
    </w:p>
    <w:p w:rsidR="0000154E" w:rsidRPr="0000154E" w:rsidRDefault="0000154E" w:rsidP="0000154E">
      <w:pPr>
        <w:rPr>
          <w:rFonts w:ascii="Arial" w:hAnsi="Arial" w:cs="Arial"/>
          <w:b/>
          <w:color w:val="000000" w:themeColor="text1"/>
          <w:sz w:val="22"/>
          <w:szCs w:val="22"/>
        </w:rPr>
      </w:pPr>
    </w:p>
    <w:p w:rsidR="0000154E" w:rsidRPr="0000154E" w:rsidRDefault="0000154E" w:rsidP="0000154E">
      <w:pPr>
        <w:rPr>
          <w:rFonts w:ascii="Arial" w:hAnsi="Arial" w:cs="Arial"/>
          <w:b/>
          <w:color w:val="000000" w:themeColor="text1"/>
          <w:sz w:val="22"/>
          <w:szCs w:val="22"/>
        </w:rPr>
      </w:pPr>
      <w:r w:rsidRPr="0000154E">
        <w:rPr>
          <w:rFonts w:ascii="Arial" w:hAnsi="Arial" w:cs="Arial"/>
          <w:b/>
          <w:color w:val="000000" w:themeColor="text1"/>
          <w:sz w:val="22"/>
          <w:szCs w:val="22"/>
        </w:rPr>
        <w:t>Dubrovnik partner d.o.o. – ''Ponta Lopud jazz festival''</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Dubrovnik partner d.o.o. već dugi niz godina bavi se organizacijom izložbi, koncerata, festivala te ostalih kulturnih i zabavnih manifestacija. U 2024. godini planiraju organizirati ''Ponta Lopud jazz festival''. Riječ je o edukativno-scenskoj manifestaciji koja će početkom mjeseca rujna okupiti međunarodne jazz glazbenike na otoku Lopudu. Četiri jazz benda održat će, tijekom četiri dana Festivala, edukativne majstorske radionice iz područja jazz pjevanja i muziciranja. U večernjim satima održavat će se jazz koncerti u tvrđavi Franjevačkog samostana.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Udruga PROMO-ART</w:t>
      </w:r>
      <w:r w:rsidRPr="0000154E">
        <w:rPr>
          <w:rFonts w:ascii="Arial" w:hAnsi="Arial" w:cs="Arial"/>
          <w:color w:val="000000" w:themeColor="text1"/>
          <w:sz w:val="22"/>
          <w:szCs w:val="22"/>
        </w:rPr>
        <w:t xml:space="preserve"> – ''</w:t>
      </w:r>
      <w:r w:rsidRPr="0000154E">
        <w:rPr>
          <w:rFonts w:ascii="Arial" w:hAnsi="Arial" w:cs="Arial"/>
          <w:b/>
          <w:color w:val="000000" w:themeColor="text1"/>
          <w:sz w:val="22"/>
          <w:szCs w:val="22"/>
        </w:rPr>
        <w:t>Čarobni muzej'' (priča i koncert za djecu i mlade)</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Udruga PROMO-ART promovira hrvatske glazbenike i hrvatsku umjetnost  u zemlji i inozemstvu, s posebnim naglaskom na mlade glazbenike. U 2024. godini Udruga planira realizirati projekt pod nazivom ''Čarobni muzej''. Riječ je o edukativnom projektu za djecu, koji za cilj ima približiti djeci i mladima svijet klasične glazbe kroz inovativan i maštovit pristup. Ključni element projekta je povezivanje klasične glazbe s vizualnim umjetnostima i pričom o superjunacima. Glavni junaci, koji se suočavaju s istim predrasudama prema muzeju i klasičnoj glazbi kao i djeca, slučajno ulaze u Čarobni muzej, gdje se susreću s različitim slikama koje prikazuju scene iz slavne kompozicije Musorgskog ''Slike s izložbe''. Svaka slika postaje inspiracija za jedan dio priče i glazbeni stavak. Voditelji radionice bit će Barbara Klepić i Filip Merčep.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Mješoviti zbor Libertas -  Godišnji glazbeni program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Mješoviti zbor Libertas, kao nezaobilazni dio dubrovačke kulturne ponude, osnovan je 1980. godine i godinama sudjeluje u svim važnijim kulturnim događanjima u Dubrovniku. U 2024. godini Zbor je prijavio svoj redovni godišnji rad, pod vodstvom umjetničkog voditelja prof. Viktora Lenerta. Zbor će, pored svojih redovitih probi, sudjelovati u javnim manifestacijama, proslavama i obilježavanjima značajnih blagdana, organizirati nastupe u zemlji i inozemstvu, a radit će i na osposobljavanju pjevača amatera te unapređenju glazbenog umijeća svojih članova.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Udruga Sve ostalo je glazba – Glazbeni projekt ''Druga strana povijesti''</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Djelatnost Udruge Sve ostalo je glazba je autorsko pripremanje i ostvarivanje edukativnih ciklusa glazbeno – scenskih kolaža koji prikazuju različita razdoblja glazbene prošlosti za različite dobne i obrazovne skupine. Za 2024. godinu Udruga prijavljuje projekt pod nazivom ''Druga strana povijesti''. Koncept ovog projekta temelji se na bogatom kulturno-povijesnom nasljeđu, a posjetitelje glazbom uvodi u društveno ozračje Dubrovačke Republike na prijelazu iz 18. u 19. stoljeće. Muzicira se na povijesnim instrumentima kakve su poznavali tadašnji vodeći europski glazbenici. U 2024. godini planiran je ciklus od tri različita tematska koncerta – akademije u Kneževom dvoru u Dubrovniku.</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Udruga Dubrovnik 33/45 – Festival ''Record store day 2024.''</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Udruga Dubrovnik 33/45 osnovana je 2021. godine od strane nekolicine ljubitelja glazbe, a posebno zaljubljenika u gramofonsku ploču (vinil). Temeljni ciljevi Udruge jesu promicanje kulture slušanja gramofonskih ploča, edukacija mladih o glazbi i pop kulturi te organiziranje specijaliziranih sajmova, slušaonica i srodnih događanja namijenjenih lokalnom stanovništvu, ali i posjetiteljima Dubrovnika. U 2024. godini Udruga planira organizirati festival ''Record store day'' (Dan prodavaonica ploča). Riječ je o međunarodnom godišnjem događanju koje se održava od 2007. godine, kako bi se proslavila kultura slušanja glazbe i konzumiranja svih fizičkih medija. Dubrovačko izdanje ove manifestacije uključivat će sajam razmjene gramofonskih ploča, uz puštanje glazbe s gramofona i akustični nastup lokalnog glazbenika te glazbene slušaonice. Festival bi trajao tri dana i održao bi se u Art radionici Lazareti.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Udruga Dubrovnik 33/45 – Projekt ''Kako smo slušali glazbu''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lastRenderedPageBreak/>
        <w:t>Pored festivala ''Record store day 2024.'', Udruga u 2024. godine planira i izložbu audio opreme za reprodukciju glazbe i rijetkih gramofonskih ploča pod nazivom ''Kako smo slušali glazbu''. Riječ je o jednodnevnoj izložbi postojećih nosača zvuka, rijetkih gramofonskih ploča i audio opreme, s predavanjem i prezentacijom načina na koji se nekad (a i sad) slušala glazba. Program bi trajao u vremenu od 15 do 20 sati, a izložba će biti popraćena glazbom s gramofona po izboru dva DJ-a. Projekt je planiran za mjesec prosinac u prostorima Art radionice Lazareti.</w:t>
      </w:r>
    </w:p>
    <w:p w:rsidR="0000154E" w:rsidRPr="0000154E" w:rsidRDefault="0000154E" w:rsidP="0000154E">
      <w:pPr>
        <w:rPr>
          <w:rFonts w:ascii="Arial" w:eastAsia="Calibri" w:hAnsi="Arial" w:cs="Arial"/>
          <w:b/>
          <w:color w:val="000000" w:themeColor="text1"/>
          <w:sz w:val="22"/>
          <w:szCs w:val="22"/>
        </w:rPr>
      </w:pPr>
    </w:p>
    <w:p w:rsidR="0000154E" w:rsidRPr="0000154E" w:rsidRDefault="0000154E" w:rsidP="0000154E">
      <w:pPr>
        <w:rPr>
          <w:rFonts w:ascii="Arial" w:eastAsia="Calibri" w:hAnsi="Arial" w:cs="Arial"/>
          <w:b/>
          <w:color w:val="000000" w:themeColor="text1"/>
          <w:sz w:val="22"/>
          <w:szCs w:val="22"/>
        </w:rPr>
      </w:pPr>
      <w:r w:rsidRPr="0000154E">
        <w:rPr>
          <w:rFonts w:ascii="Arial" w:eastAsia="Calibri" w:hAnsi="Arial" w:cs="Arial"/>
          <w:b/>
          <w:color w:val="000000" w:themeColor="text1"/>
          <w:sz w:val="22"/>
          <w:szCs w:val="22"/>
        </w:rPr>
        <w:t>6.2. DRAMSKA I PLESNA DJELATNOST TE IZVEDBENE UMJETNOSTI</w:t>
      </w:r>
    </w:p>
    <w:p w:rsidR="0000154E" w:rsidRPr="0000154E" w:rsidRDefault="0000154E" w:rsidP="0000154E">
      <w:pPr>
        <w:rPr>
          <w:rFonts w:ascii="Arial" w:hAnsi="Arial" w:cs="Arial"/>
          <w:b/>
          <w:color w:val="000000" w:themeColor="text1"/>
          <w:sz w:val="22"/>
          <w:szCs w:val="22"/>
        </w:rPr>
      </w:pPr>
    </w:p>
    <w:p w:rsidR="0000154E" w:rsidRPr="0000154E" w:rsidRDefault="0000154E" w:rsidP="0000154E">
      <w:pPr>
        <w:rPr>
          <w:rFonts w:ascii="Arial" w:hAnsi="Arial" w:cs="Arial"/>
          <w:color w:val="000000" w:themeColor="text1"/>
          <w:sz w:val="22"/>
          <w:szCs w:val="22"/>
        </w:rPr>
      </w:pPr>
      <w:r w:rsidRPr="0000154E">
        <w:rPr>
          <w:rFonts w:ascii="Arial" w:hAnsi="Arial" w:cs="Arial"/>
          <w:b/>
          <w:color w:val="000000" w:themeColor="text1"/>
          <w:sz w:val="22"/>
          <w:szCs w:val="22"/>
        </w:rPr>
        <w:t>Dalmata Aeterna d.o.o.</w:t>
      </w:r>
      <w:r w:rsidRPr="0000154E">
        <w:rPr>
          <w:rFonts w:ascii="Arial" w:hAnsi="Arial" w:cs="Arial"/>
          <w:color w:val="000000" w:themeColor="text1"/>
          <w:sz w:val="22"/>
          <w:szCs w:val="22"/>
        </w:rPr>
        <w:t xml:space="preserve"> </w:t>
      </w:r>
      <w:r w:rsidRPr="0000154E">
        <w:rPr>
          <w:rFonts w:ascii="Arial" w:hAnsi="Arial" w:cs="Arial"/>
          <w:b/>
          <w:color w:val="000000" w:themeColor="text1"/>
          <w:sz w:val="22"/>
          <w:szCs w:val="22"/>
        </w:rPr>
        <w:t>– ''WADF Svjetsko prvenstvo u Dubrovniku 2024.''</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''WADF Svjetsko prvenstvo u umjetničko – scenskim predstavama'' održat će se u Dubrovniku, u vremenu od 11.- do 13. travnja 2024. godine. Prvenstvo će se održati u organizaciji agencije Dalmatia Aeterna d.o.o., uz potporu predsjednika Europskog plesnog vijeća i Nacionalnog plesnog vijeća Hrvatske Marka Cibocia. WADF (World Artistic Dance Federation) međunarodna je krovna plesna organizacija koja okuplja preko 90 000 plesača iz 67 država svijeta. Na Svjetskom prvenstvu u Dubrovniku nastupit će više od 2000 najboljih plesača u umjetničko – scenskim plesovima, s više od 400 plesnih izvedbi. Sudački panel činit će svjetski poznati plesni stručnjaci, na čelu s hrvatskim plesnim pedagogom Markom Cibocijem. Program će se odvijati u hotelu Valamar Lacroma.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Umjetnička organizacija Genijator – Projekt ''Između nas 3'' (reprizne izvedbe)</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Umjetnička organizacija Genijator osnovana je 2016. godine. Putem ove umjetničke organizacije, samostalne umjetnice Lena Kramarić i Martina Tomić nude razne kreativne programe namijenjene svim društvenim skupinama, kroz multimedijske projekte, izložbe i edukativne radionice. U 2024. godini planiraju izvesti reprizne izvedbe projekta pod nazivom ''Između nas 3''. Riječ je o projektu suradnje ove dvije umjetnice i dramaturginje Ivane Đula, koji se bavi dvostrukom, majčinsko – umjetničkom pozicijom, i stvaranjem u (ne) idealnim uvjetima u kojima je uloga majke u svakom trenutku bila nadređena onoj umjetnice. Ovaj put bave se i ulogom djece; stvaraju li njima prostor autorstva bez ili s kontrolom te predstavlja li to njima luksuz ili teret. Program će se predstaviti u Dubrovniku, Zagrebu, Klanjcu i Beču.</w:t>
      </w:r>
    </w:p>
    <w:p w:rsidR="0000154E" w:rsidRPr="0000154E" w:rsidRDefault="0000154E" w:rsidP="0000154E">
      <w:pPr>
        <w:rPr>
          <w:rFonts w:ascii="Arial" w:eastAsia="Calibri" w:hAnsi="Arial" w:cs="Arial"/>
          <w:b/>
          <w:color w:val="000000" w:themeColor="text1"/>
          <w:sz w:val="22"/>
          <w:szCs w:val="22"/>
        </w:rPr>
      </w:pPr>
    </w:p>
    <w:p w:rsidR="0000154E" w:rsidRPr="0000154E" w:rsidRDefault="0000154E" w:rsidP="0000154E">
      <w:pPr>
        <w:rPr>
          <w:rFonts w:ascii="Arial" w:eastAsia="Calibri" w:hAnsi="Arial" w:cs="Arial"/>
          <w:b/>
          <w:color w:val="000000" w:themeColor="text1"/>
          <w:sz w:val="22"/>
          <w:szCs w:val="22"/>
        </w:rPr>
      </w:pPr>
      <w:r w:rsidRPr="0000154E">
        <w:rPr>
          <w:rFonts w:ascii="Arial" w:eastAsia="Calibri" w:hAnsi="Arial" w:cs="Arial"/>
          <w:b/>
          <w:color w:val="000000" w:themeColor="text1"/>
          <w:sz w:val="22"/>
          <w:szCs w:val="22"/>
        </w:rPr>
        <w:t>Udruga za savjetovanje, edukaciju i pomoć roditeljima djece s posebnim potrebama Poseban prijatelj Dubrovnik – Projekt ''Integralno kazalište''</w:t>
      </w:r>
    </w:p>
    <w:p w:rsidR="0000154E" w:rsidRPr="0000154E" w:rsidRDefault="0000154E" w:rsidP="0000154E">
      <w:pPr>
        <w:jc w:val="both"/>
        <w:rPr>
          <w:rFonts w:ascii="Arial" w:eastAsia="Calibri" w:hAnsi="Arial" w:cs="Arial"/>
          <w:color w:val="000000" w:themeColor="text1"/>
          <w:sz w:val="22"/>
          <w:szCs w:val="22"/>
        </w:rPr>
      </w:pPr>
      <w:r w:rsidRPr="0000154E">
        <w:rPr>
          <w:rFonts w:ascii="Arial" w:eastAsia="Calibri" w:hAnsi="Arial" w:cs="Arial"/>
          <w:color w:val="000000" w:themeColor="text1"/>
          <w:sz w:val="22"/>
          <w:szCs w:val="22"/>
        </w:rPr>
        <w:t xml:space="preserve">Udruga Poseban prijatelj nastala je kao odgovor na potrebe roditelja djece s teškoćama u razvoju na području grada Dubrovnika i Dubrovačko – neretvanske županije. U 2024. godini Udruga planira realizirati projekt ''Integralno kazalište''. Projekt se provodi u suradnji s Kazalištem Marina Držića, ''Centrom UP2DATE'' i udrugom ''Zamisli'' iz Zagreba, koje već godinama rade prilagodbe za kazališne predstave slijepim i gluhim osobama. Kroz ovaj projekt slijepim i gluhim osobama prilagodit će se jedna predstava s repertoara Kazališta Marina Držića. Na taj način publika s invaliditetom uključena u ovaj projekt će moći imati potpuni doživljaj kazališne predstave. </w:t>
      </w:r>
    </w:p>
    <w:p w:rsidR="0000154E" w:rsidRPr="0000154E" w:rsidRDefault="0000154E" w:rsidP="0000154E">
      <w:pPr>
        <w:jc w:val="both"/>
        <w:rPr>
          <w:rFonts w:ascii="Arial" w:eastAsia="Calibri" w:hAnsi="Arial" w:cs="Arial"/>
          <w:b/>
          <w:color w:val="000000" w:themeColor="text1"/>
          <w:sz w:val="22"/>
          <w:szCs w:val="22"/>
        </w:rPr>
      </w:pPr>
    </w:p>
    <w:p w:rsidR="0000154E" w:rsidRPr="0000154E" w:rsidRDefault="0000154E" w:rsidP="0000154E">
      <w:pPr>
        <w:jc w:val="both"/>
        <w:rPr>
          <w:rFonts w:ascii="Arial" w:eastAsia="Calibri" w:hAnsi="Arial" w:cs="Arial"/>
          <w:b/>
          <w:color w:val="000000" w:themeColor="text1"/>
          <w:sz w:val="22"/>
          <w:szCs w:val="22"/>
        </w:rPr>
      </w:pPr>
      <w:r w:rsidRPr="0000154E">
        <w:rPr>
          <w:rFonts w:ascii="Arial" w:eastAsia="Calibri" w:hAnsi="Arial" w:cs="Arial"/>
          <w:b/>
          <w:color w:val="000000" w:themeColor="text1"/>
          <w:sz w:val="22"/>
          <w:szCs w:val="22"/>
        </w:rPr>
        <w:t>Udruga Domino – Gostovanje programa festival ''Perforacije'' u Dubrovniku</w:t>
      </w:r>
    </w:p>
    <w:p w:rsidR="0000154E" w:rsidRPr="0000154E" w:rsidRDefault="0000154E" w:rsidP="0000154E">
      <w:pPr>
        <w:jc w:val="both"/>
        <w:rPr>
          <w:rFonts w:ascii="Arial" w:eastAsia="Calibri" w:hAnsi="Arial" w:cs="Arial"/>
          <w:color w:val="000000" w:themeColor="text1"/>
          <w:sz w:val="22"/>
          <w:szCs w:val="22"/>
        </w:rPr>
      </w:pPr>
      <w:r w:rsidRPr="0000154E">
        <w:rPr>
          <w:rFonts w:ascii="Arial" w:eastAsia="Calibri" w:hAnsi="Arial" w:cs="Arial"/>
          <w:color w:val="000000" w:themeColor="text1"/>
          <w:sz w:val="22"/>
          <w:szCs w:val="22"/>
        </w:rPr>
        <w:t xml:space="preserve">Udruga Domino djeluje na tematskim područjima nezavisne kulturne scene, manjinskih identiteta i istraživanja inovativnih pristupa ekološkim pitanjima. Festival ''Perforacije'', kojeg Udruga od 2009. godine provodi u Zagrebu, Splitu i Dubrovniku te posljednjih nekoliko godina i u Zadru, Koprivnici i Osijeku, nastao je upravo kao rezultat prikupljanja dugogodišnjeg iskustva rada na nezavisnoj kulturnoj sceni i povezanosti s inozemnim kulturnim organizacijama. Festival perforacije će i u 2024. godini nastaviti podržavati nezavisnu, eksperimentalnu i istraživačku umjetnost, s fokusom na marginalizirane umjetničke forme, mlade autore, programe razvoja publike, kao i jačanje regionalne vidljivosti domaćih umjetnika i autora. Gostovanje u Dubrovniku održat će se 10. i 11. lipnja 2024. godine, s izvedbom multimedijalne predstave ''Kata Strofa''.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Studentski teatar Lero – Projekt ''Snovi izgubljenih godina''</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lastRenderedPageBreak/>
        <w:t>Studentski teatar Lero od samog osnutka davne 1968. godine iznova prilagođava svoj teatarski rukopis nastojeći biti drugačiji, ali uvijek jednako svoj i prepoznatljiv. U razdoblju zadnjih petnaestak godina, na suvremen i originalan način, Lero propituje dubrovačku književnu baštinu. U 2024. godini Studentski teatar Lero planira kazališni projekt ''Snovi izgubljenih godina''. Riječ je o posebno osmišljenom projektu koji sadrži izbor tekstova, pjesama, biografskih fragmenata, dnevničkih i drugih svjedočenja i zapisa te posebno bogatog dubrovačkog baštinskog traga i neopravdano zaboravljenih autora koji, gotovo redovito, ostaju izvan suvremenih kazališnih prepoznavanja i posezanja. Premijera predstave planirana je za mjesec studeni 2024. godine.</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Studentski teatar Lero – Projekt ''Grad na dlanu Parca''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Pored kazališnog projekta ''Snovi izgubljenih godina'', Studentski teatar Lero u 2024. godini planira i projekt ''Grad na dlanu Parca'' (''Priča o sv. Vlahu''). U godini obilježavanja 15. obljetnice uvrštenja Feste sv. Vlaha u registar nematerijalne kulturne baštine UNESCO-a, izborom tekstova, fragmenata, priča, legendi, svjedočenja i raznih drugih povijesnih i stručnih izvora te bogatih tragova brojnih književnih ostvarenja i pjesničkih posveta sv. Vlahu i gradu Dubrovniku, Lero planira realizirati scenski recital ciljano namijenjen i prilagođen mladoj publici (5 do 14 godina). U formi pripovijedanja i neposrednog interaktivnog susreta pripovjedača i publike, osvijetlit će se priča o stoljetnoj povezanosti sv. Vlaha i Grada, kroz izbor intrigantnih, zanimljivih i možda manje znanih povijesnih sličica, raznih svjedočenja i zapisa. Projekt će realizirati Jasna Held, afirmirana i priznata pripovjedačica bajki.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Studentski teatar Lero – Projekt ''Čitanje Grada''</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 2024. godini Studentski teatar Lero planira i kazališni projekt ''Čitanje Grada''. Riječ je o posebno osmišljenom ciklusu izvedbi sastavljenom od programskih sadržaja kojim se želi, izborom naslova, tema i autora, teatralizirati sam proces čitanja i predstavljanja odabranog književnog štiva u polusatnoj scenskoj izvedbi kojoj je Dubrovnik izbor, povod i zagovor. Novi Lerov naslov u ovom ciklusu tekst je Toma Basiljevića (1756.-1806.) ''Bilješke o malim gradovima i malim državama'', štivo koje otvara dosad manje znane stranice dubrovačke svakodnevice, društvenih prilika i povijesnih okolnosti Basiljevićevog vremena.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Plesni studio Step'n'Jazz – ''Dubrovnik Dance Festival 2024.''</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Plesni studio Step'n'Jazz  djeluje već dugi niz godina na području grada Dubrovnika, pružajući plesnu edukaciju dubrovačkoj mladeži, s naglaskom na posebnu plesnu tehniku step. Dubrovnik je kroz dugogodišnji rad plesnog studija Step'n'Jazz postao jedan od centara stepa u Hrvatskoj. U 2024. godini Udruga planira organizirati festival ''Dubrovnik Dance Festival 2024.''. Organizacijom ovog međunarodnog festivala Dubrovnik otvara svoja vrata vrhunskim plesačima iz cijelog svijeta. Festival je edukativnog karaktera, kojem je primarni cilj djeci Dubrovnika, ali i cijele Hrvatske dovesti poznate plesne pedagoge iz cijelog svijeta. Festival je koncipiran na način da plesači imaju radionice svaki dan od 9 do 16 sati, a svaku večer se organizira različito plesno događanje. Festival se održava od 20. do 24. kolovoza.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Plesni studio Step'n'Jazz – Godišnji program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Godišnji plesni Plesnog studija Step'n'Jazz sadrži programe za predškolsku djecu, za školsku djecu (rekreativni i natjecateljski), dodatni program za nadarenu djecu i plesni program za odrasle, kao i  DPAA Musical Theatre radionice u suradnji s ''Husar&amp;Tomčić škola pjevanja''. U planu su i radionice akrobatike, snimanje spota za Međunarodni dan stepa, nastupi na državnim, europskim i svjetskim prvenstvima stepa, završna i božićna priredba, kao i organizacija Kupa Hrvatske (''Dance Explosion Dubrovnik'').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Udruga Mažoretkinje grada Dubrovnika – Godišnji program</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Osnovni sadržaj djelatnosti Udruge je promicanje, razvitak i unaprjeđenje mažoret i plesne kulture kod djece, mladeži i građana, kao i promicanje umjetničkog i kreativnog izražavanja. U 2024. godini Udruga planira realizirati bogat godišnji program. Njegujući i predstavljajući običaje, tradiciju i kulturnu baštinu Grada Dubrovnika, Udruga će predstavljati Grad na raznim </w:t>
      </w:r>
      <w:r w:rsidRPr="0000154E">
        <w:rPr>
          <w:rFonts w:ascii="Arial" w:hAnsi="Arial" w:cs="Arial"/>
          <w:color w:val="000000" w:themeColor="text1"/>
          <w:sz w:val="22"/>
          <w:szCs w:val="22"/>
        </w:rPr>
        <w:lastRenderedPageBreak/>
        <w:t>kulturno-umjetničkim manifestacijama, protokolarnim događanjima, natjecanjima, proslavama, obilježavanjima gradskih, županijskih i državnih blagdana i svetkovina. Mažoretkinje će aktivno surađivati s Gradskom glazbom Dubrovnik, kao i s drugim udrugama, organizacijama i institucijama istog ili sličnog interesa.</w:t>
      </w:r>
    </w:p>
    <w:p w:rsidR="0000154E" w:rsidRPr="0000154E" w:rsidRDefault="0000154E" w:rsidP="0000154E">
      <w:pPr>
        <w:jc w:val="both"/>
        <w:rPr>
          <w:rFonts w:ascii="Arial" w:eastAsia="Calibri" w:hAnsi="Arial" w:cs="Arial"/>
          <w:b/>
          <w:color w:val="000000" w:themeColor="text1"/>
          <w:sz w:val="22"/>
          <w:szCs w:val="22"/>
        </w:rPr>
      </w:pPr>
    </w:p>
    <w:p w:rsidR="0000154E" w:rsidRPr="0000154E" w:rsidRDefault="0000154E" w:rsidP="0000154E">
      <w:pPr>
        <w:jc w:val="both"/>
        <w:rPr>
          <w:rFonts w:ascii="Arial" w:eastAsia="Calibri" w:hAnsi="Arial" w:cs="Arial"/>
          <w:b/>
          <w:color w:val="000000" w:themeColor="text1"/>
          <w:sz w:val="22"/>
          <w:szCs w:val="22"/>
        </w:rPr>
      </w:pPr>
      <w:r w:rsidRPr="0000154E">
        <w:rPr>
          <w:rFonts w:ascii="Arial" w:eastAsia="Calibri" w:hAnsi="Arial" w:cs="Arial"/>
          <w:b/>
          <w:color w:val="000000" w:themeColor="text1"/>
          <w:sz w:val="22"/>
          <w:szCs w:val="22"/>
        </w:rPr>
        <w:t xml:space="preserve">KUD Ivo Kuljevan – Baletni seminar i predstava </w:t>
      </w:r>
    </w:p>
    <w:p w:rsidR="0000154E" w:rsidRPr="0000154E" w:rsidRDefault="0000154E" w:rsidP="0000154E">
      <w:pPr>
        <w:jc w:val="both"/>
        <w:rPr>
          <w:rFonts w:ascii="Arial" w:eastAsia="Calibri" w:hAnsi="Arial" w:cs="Arial"/>
          <w:color w:val="000000" w:themeColor="text1"/>
          <w:sz w:val="22"/>
          <w:szCs w:val="22"/>
        </w:rPr>
      </w:pPr>
      <w:r w:rsidRPr="0000154E">
        <w:rPr>
          <w:rFonts w:ascii="Arial" w:eastAsia="Calibri" w:hAnsi="Arial" w:cs="Arial"/>
          <w:color w:val="000000" w:themeColor="text1"/>
          <w:sz w:val="22"/>
          <w:szCs w:val="22"/>
        </w:rPr>
        <w:t>KUD Ivo Kuljevan Lopud osnovano je 1950. godine i otad djeluje u kontinuitetu. Osnovna zadaća Društva je njegovanje i obnavljanje kulturne tradicije i baštine otoka Lopuda, osobito dijela koji se odnosi na folklornu i glazbenu tradiciju. U 2024. godini planiraju realizaciju baletnog seminara na Lopudu. Riječ je o projektu koji polaznike upoznaje s osnovnim tehnikama i koracima klasičnog baleta te suvremenog plesa. Seminar okuplja djecu uzrasta od 5 do 16 godina. Program se sastoji od svakodnevnih proba, premijere plesne predstave na Lopudu te post premijernih izvedbi na Elafitima. Baletni seminar provodi se u ljetnim mjesecima, od sredine lipnja do kraja kolovoza. Organizatorica, trenerica, koreografkinja i kostimografkinja ovog baletnog seminara je Petra Macan.</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Kazališna družina Kolarin – Godišnji program</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Osnovni sadržaj djelatnosti Udruge je izvođenje dramskih djela, poglavito dubrovačkih pisaca za odrasle i djecu, razvijanje programa međunarodne suradnje, savjetodavni rad s djecom i mladeži, organiziranje stručnih skupova, seminara, predavanja, izložbi, revija, koncerata, suradnja sa znanstvenim i kulturnim institucijama. Za 2024. godinu Kazališna družina Kolarin planira godišnji program pod nazivom ''Edukativna i pedagoška komponenta razvoja djece, mladih i umirovljenika kroz kazališni amaterizam''. Program uključuje novu premijeru, izvođenje repriznih predstava, dramske radionice, sudjelovanje u različitim kulturnim i humanitarnim manifestacijama, njegovanje suradnje s amaterskim kazalištima iz naše županije, kao i iz cijele Hrvatske i inozemstva.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HKD Napredak Dubrovnik – Izvedba kazališne predstave ''U ime oca''</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Hrvatsko kulturno društvo Napredak intenzivno radi na razvoju kulturnog i prosvjetnog djelovanja u našem gradu, promicanju hrvatske duhovnosti, jačanju nacionalne svijesti, njegovanju izvornosti hrvatskog jezika, suradnji sa znanstvenim, kulturnim, odgojno-obrazovnim, vjerskim i gospodarskim institucijama, u cilju promicanja etičkih vrjednota hrvatskog naroda u zemlji i inozemstvu. U 2024. godini Društvo planira realizirati projekt praizvedbe obiteljske komedije ''U ime oca'' Mira Gavrana, jednog od najprevođenijih i najizvođenijih hrvatskih autora. </w:t>
      </w:r>
    </w:p>
    <w:p w:rsidR="0000154E" w:rsidRPr="0000154E" w:rsidRDefault="0000154E" w:rsidP="0000154E">
      <w:pPr>
        <w:jc w:val="both"/>
        <w:rPr>
          <w:rFonts w:ascii="Arial" w:eastAsia="Calibri" w:hAnsi="Arial" w:cs="Arial"/>
          <w:b/>
          <w:color w:val="000000" w:themeColor="text1"/>
          <w:sz w:val="22"/>
          <w:szCs w:val="22"/>
        </w:rPr>
      </w:pPr>
    </w:p>
    <w:p w:rsidR="0000154E" w:rsidRPr="0000154E" w:rsidRDefault="0000154E" w:rsidP="0000154E">
      <w:pPr>
        <w:jc w:val="both"/>
        <w:rPr>
          <w:rFonts w:ascii="Arial" w:eastAsia="Calibri" w:hAnsi="Arial" w:cs="Arial"/>
          <w:b/>
          <w:color w:val="000000" w:themeColor="text1"/>
          <w:sz w:val="22"/>
          <w:szCs w:val="22"/>
        </w:rPr>
      </w:pPr>
      <w:r w:rsidRPr="0000154E">
        <w:rPr>
          <w:rFonts w:ascii="Arial" w:eastAsia="Calibri" w:hAnsi="Arial" w:cs="Arial"/>
          <w:b/>
          <w:color w:val="000000" w:themeColor="text1"/>
          <w:sz w:val="22"/>
          <w:szCs w:val="22"/>
        </w:rPr>
        <w:t xml:space="preserve">Dubrovačka art udruga bez granica DART – Karnevalski program 2024. </w:t>
      </w:r>
    </w:p>
    <w:p w:rsidR="0000154E" w:rsidRPr="0000154E" w:rsidRDefault="0000154E" w:rsidP="0000154E">
      <w:pPr>
        <w:jc w:val="both"/>
        <w:rPr>
          <w:rFonts w:ascii="Arial" w:eastAsia="Calibri" w:hAnsi="Arial" w:cs="Arial"/>
          <w:color w:val="000000" w:themeColor="text1"/>
          <w:sz w:val="22"/>
          <w:szCs w:val="22"/>
        </w:rPr>
      </w:pPr>
      <w:r w:rsidRPr="0000154E">
        <w:rPr>
          <w:rFonts w:ascii="Arial" w:eastAsia="Calibri" w:hAnsi="Arial" w:cs="Arial"/>
          <w:color w:val="000000" w:themeColor="text1"/>
          <w:sz w:val="22"/>
          <w:szCs w:val="22"/>
        </w:rPr>
        <w:t xml:space="preserve">Udruga DART od svog osnutka suorganizator je manifestacije ''Dubrovački karnevo'', organizator karnevalskih art radionica, karnevalskih manifestacija, kao i prigodnih izložbi. Kao partneri projekta ''Lazareti – kreativna četvrt Dubrovnika'', članovi ove udruge pet su godina organizirali karnevalska događanja i art radionice za izradu maski u prostorima Lazareta, kao i u dubrovačkim osnovnim i srednjim školama. U 2024. godini Udruga planira nastavak i razvoj dosadašnjih aktivnosti uz zimske i ljetne maškarate, poput sudjelovanja na karnevalskim događanjima, izrade novih masaka i kostima, pripreme izložbi. Cilj projekta je povećanje fonda  karnevalskih događanja te sudionika na njima, očuvanje bogatog nasljeđa dubrovačkih maškarata, isticanje posebnosti dubrovačkih masaka u odnosu na venecijanske te osposobljavanje sudionika karnevalskih radionica za samostalno izrađivanje maski.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Brilliant Events d.o.o. – ''Midsummer Scene 2024.''</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Festival ''Midsummer Scene'' kazališni je projekt nastao 2014. godine u partnerstvu Grada Dubrovnika, Turističke zajednice Grada Dubrovnika, agencije Brilliant Events Dubrovnik i Honey-tongued Theatre Productions Ltd London. Jedinstvenost ovog festivala je što prikazuje kazališne predstave na engleskom jeziku, a koje se premijerno izvode na scenskom prostoru tvrđave Lovrijenac. Riječ je o Festivalu koji na poseban način upotpunjuje dubrovačku kulturnu ponudu, jer jamči vrhunski kazališni ansambl i kvalitetnu programsku politiku, upotpunjenu </w:t>
      </w:r>
      <w:r w:rsidRPr="0000154E">
        <w:rPr>
          <w:rFonts w:ascii="Arial" w:hAnsi="Arial" w:cs="Arial"/>
          <w:color w:val="000000" w:themeColor="text1"/>
          <w:sz w:val="22"/>
          <w:szCs w:val="22"/>
        </w:rPr>
        <w:lastRenderedPageBreak/>
        <w:t xml:space="preserve">jedinstvenim dubrovačkim ambijentom. Trajanje Festivala predviđeno je od 20. lipnja do 07. srpnja 2024. godine. Festival će svoju novu sezonu obilježiti ponovnom izvedbom mjuzikla ''Put oko svijeta u 80 dana'', Julesa Vernea. Uz glavnu produkciju, na repertoaru bi se trebali naći i koncerti, izložbe i druga događanja kojima će se obilježiti deset godina postojanja Festivala. Nastavit će se suradnja s dubrovačkim kulturnim ustanovama, a planira se i nova suradnja s ''York Shakespeare festivalom'' i uglednom glumačkom skupinom ''Wax Factory iz New Yorka''.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Kulturno društvo Aster – Mali festival lutkarstva ''Pupica''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Udruga Aster osnovana je kao društvo za poticanje kreativnosti  kroz umjetnost. Pet godina Udruga je organizirala međunarodni ljetni ''Festival pripovijedanja bajki'' koji je, osim večernjeg programa, sadržavao i različite kreativne radionice. U 2024. godini Udruga planira realizaciju projekta pod nazivom ''Mali festival lutkarstva Pupica''. Vrijeme održavanja je od 29. kolovoza do 1. rujna u parku Gradac i kino Slavici. Festival će gostovati i u kući Bukovac u Cavtatu. Riječ je o festivalu namijenjenom prvenstveno djeci, njihovim roditeljima i ostalim zaljubljenicima u lutkarsko kazalište. Uz nove lutkarske predstave, Festival će sadržavati i radionice te popratni filmski program.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Art radionica Lazareti – ''Scena Karantena 2024.''</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2024. godini ARL je prijavila program pod nazivom  ''Scena Karantena 2024. – godišnji program //35 godina ARL//''. Program se sastoji od gostovanja niza kazališnih i plesnih produkcija, rezidencijalnih boravaka u ARL-u, koprodukcije izvedbenih projekata te komplementarnih programa (javni razgovori, radionice, okrugli stolovi, promocije relevantnih publikacija, među organizacijska suradnja, poticanje lokalne izvedbene produkcije). </w:t>
      </w:r>
    </w:p>
    <w:p w:rsidR="0000154E" w:rsidRDefault="0000154E" w:rsidP="0000154E">
      <w:pPr>
        <w:rPr>
          <w:rFonts w:ascii="Arial" w:eastAsia="Calibri" w:hAnsi="Arial" w:cs="Arial"/>
          <w:b/>
          <w:color w:val="000000" w:themeColor="text1"/>
          <w:sz w:val="22"/>
          <w:szCs w:val="22"/>
        </w:rPr>
      </w:pPr>
    </w:p>
    <w:p w:rsidR="0000154E" w:rsidRPr="0000154E" w:rsidRDefault="0000154E" w:rsidP="0000154E">
      <w:pPr>
        <w:rPr>
          <w:rFonts w:ascii="Arial" w:eastAsia="Calibri" w:hAnsi="Arial" w:cs="Arial"/>
          <w:b/>
          <w:color w:val="000000" w:themeColor="text1"/>
          <w:sz w:val="22"/>
          <w:szCs w:val="22"/>
        </w:rPr>
      </w:pPr>
    </w:p>
    <w:p w:rsidR="0000154E" w:rsidRPr="0000154E" w:rsidRDefault="0000154E" w:rsidP="0000154E">
      <w:pPr>
        <w:rPr>
          <w:rFonts w:ascii="Arial" w:hAnsi="Arial" w:cs="Arial"/>
          <w:color w:val="000000" w:themeColor="text1"/>
          <w:sz w:val="22"/>
          <w:szCs w:val="22"/>
        </w:rPr>
      </w:pPr>
      <w:r w:rsidRPr="0000154E">
        <w:rPr>
          <w:rFonts w:ascii="Arial" w:eastAsia="Calibri" w:hAnsi="Arial" w:cs="Arial"/>
          <w:b/>
          <w:color w:val="000000" w:themeColor="text1"/>
          <w:sz w:val="22"/>
          <w:szCs w:val="22"/>
        </w:rPr>
        <w:t xml:space="preserve">6.3. KNJIŽNIČNO – IZDAVAČKA DJELATNOST  </w:t>
      </w:r>
    </w:p>
    <w:p w:rsidR="0000154E" w:rsidRPr="0000154E" w:rsidRDefault="0000154E" w:rsidP="0000154E">
      <w:pPr>
        <w:rPr>
          <w:rFonts w:ascii="Arial" w:hAnsi="Arial" w:cs="Arial"/>
          <w:b/>
          <w:color w:val="000000" w:themeColor="text1"/>
          <w:sz w:val="22"/>
          <w:szCs w:val="22"/>
        </w:rPr>
      </w:pPr>
    </w:p>
    <w:p w:rsidR="0000154E" w:rsidRPr="0000154E" w:rsidRDefault="0000154E" w:rsidP="0000154E">
      <w:pPr>
        <w:rPr>
          <w:rFonts w:ascii="Arial" w:hAnsi="Arial" w:cs="Arial"/>
          <w:b/>
          <w:color w:val="000000" w:themeColor="text1"/>
          <w:sz w:val="22"/>
          <w:szCs w:val="22"/>
        </w:rPr>
      </w:pPr>
      <w:r w:rsidRPr="0000154E">
        <w:rPr>
          <w:rFonts w:ascii="Arial" w:hAnsi="Arial" w:cs="Arial"/>
          <w:b/>
          <w:color w:val="000000" w:themeColor="text1"/>
          <w:sz w:val="22"/>
          <w:szCs w:val="22"/>
        </w:rPr>
        <w:t>Udruga Kulturtreger – Projekt ''Književna transverzala: Booksa – Lazareti''</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Udruga za promicanje kulture Kulturtreger osnovana je u svrhu promicanja i popularizacije književnosti i suvremene kulture. U proteklih 20 godina, rad udruge se profilirao u nekoliko programskih cjelina: Klub Booksa, Portal za književnost booksa.hr, Edukativni program, Centar za dokumentiranje nezavisne kulture, Izdavačka djelatnost, Program sa zajednicom i za zajednicu. U 2024. godini Udruga će u dva ciklusa (proljetnom i jesenjem), u suradnji s Art radionicom Lazareti, predstaviti književnu manifestaciju čija je namjera promovirati relevantnu domaću i stranu književnu produkciju kroz inovativne formate promocije književnosti, s naglaskom na razvoj odnosa s ovdašnjom publikom. Javni program čitanja, književnih razgovora i predavanja u kojem se ugošćuju domaći književnici održavat će se u proljeće i jesen, a biti će pozvani autori čije su objavljene knjige privukle veliku pozornost čitatelja i kritike. </w:t>
      </w: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Nada Zec Ivanović – Izdavanje dvojezične monografije ''Šest likovnih ciklusa Nade Zec – Ivanović''</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Nada Zec Ivanović slikarstvo je diplomirala na  Akademiji likovnih umjetnosti u Sarajevu. Uz slikanje je tijekom cijelog studija izučavala i grafiku, koja joj je jednako tako postala područjem interesa i rada. Realizirala je šest slikarskih ciklusa: ''Ishodišta'', ''Letači'', ''Friendship'', ''Krajolici'', ''65 pogleda na Grad'', ''Pod kapom lude'' te veliki broj djela zasebne tematike, akvarela, kolaža, crteža. Izlagala je na devedesetak izložbi u zemlji i inozemstvu te priredila 17 samostalnih izložbi. Članica je HDLU Dubrovnik i HZSU-a. U 2024. godini planira izdavanje dvojezične monografije ''Šest likovnih ciklusa Nade Zec – Ivanović'', na hrvatskom i engleskom jeziku. Autor teksta ove monografije je prof.dr. Antun Karaman, dok je njezin urednik povjesničar umjetnosti Milan Bešlić.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Petra Jelača – Godišnja kazališna kritika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Petra Jelača je rođena u Dubrovniku, diplomirala je komparativnu književnost i talijanski jezik i književnost na Filozofskom fakultetu u Zagrebu, a magistrirala na Sveučilištu Paul Valery u Montpellieru. Objavljivala je teatrološke i književnopovijesne radove, eseje i kazališne kritike u različitim časopisima, kao i na Hrvatskom radiju. Radila je kao dramaturginja te prevoditeljica, a surađivala je i s Dubrovačkim ljetnim igrama. U 2024. godini planira objaviti najmanje 12 kazališnih kritika na portalima Dubrovniknet.hr i Kazalište.hr, dvotjedniku Matice hrvatske za umjetnost, kulturu i znanost ''Vijenac'', kao i  u emisiji o kazalištu ''Theatralia'' Trećeg programa Hrvatskog radija.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Slavka Jurić – Tiskanje zbirke pjesama</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Slavka Jurić diplomirala je na Muzičkoj akademiji u Zagrebu, u klasi prof. Thea Tabake. Po završetku Akademije prihvaća angažman u Narodnom kazalištu ''Ivan pl. Zajc'' u Rijeci, nakon čega glazbenu karijeru nastavlja u Zagrebu, u ''Simfonijskom puhačkom orkestru Hrvatske vojske''. Od 1996. godine zaposlena je u Dubrovačkom simfonijskom orkestru. Paralelno s glazbom, bavi se i pisanjem. Piše poeziju na dijalektu i na standardnom jeziku, kratke priče i eseje. Dosad je objavila zbirku priča ''Tišinica'', pripovijest u stihovima za djecu ''Patuljak-cijeli svijet vrtuljak'' te zbirku pjesama ''Proročica''. U 2024. godini planira tiskanje nove zbirke poezije, u nakladi izdavačke kuće ''Redak'' iz Splita.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b/>
          <w:color w:val="000000" w:themeColor="text1"/>
          <w:sz w:val="22"/>
          <w:szCs w:val="22"/>
        </w:rPr>
        <w:t>Institut Latina et Graeca</w:t>
      </w:r>
      <w:r w:rsidRPr="0000154E">
        <w:rPr>
          <w:rFonts w:ascii="Arial" w:hAnsi="Arial" w:cs="Arial"/>
          <w:color w:val="000000" w:themeColor="text1"/>
          <w:sz w:val="22"/>
          <w:szCs w:val="22"/>
        </w:rPr>
        <w:t xml:space="preserve"> </w:t>
      </w:r>
      <w:r w:rsidRPr="0000154E">
        <w:rPr>
          <w:rFonts w:ascii="Arial" w:hAnsi="Arial" w:cs="Arial"/>
          <w:b/>
          <w:color w:val="000000" w:themeColor="text1"/>
          <w:sz w:val="22"/>
          <w:szCs w:val="22"/>
        </w:rPr>
        <w:t>–</w:t>
      </w:r>
      <w:r w:rsidRPr="0000154E">
        <w:rPr>
          <w:rFonts w:ascii="Arial" w:hAnsi="Arial" w:cs="Arial"/>
          <w:color w:val="000000" w:themeColor="text1"/>
          <w:sz w:val="22"/>
          <w:szCs w:val="22"/>
        </w:rPr>
        <w:t xml:space="preserve"> </w:t>
      </w:r>
      <w:r w:rsidRPr="0000154E">
        <w:rPr>
          <w:rFonts w:ascii="Arial" w:hAnsi="Arial" w:cs="Arial"/>
          <w:b/>
          <w:color w:val="000000" w:themeColor="text1"/>
          <w:sz w:val="22"/>
          <w:szCs w:val="22"/>
        </w:rPr>
        <w:t>Izdavanje knjige ''Latinske pjesme Đura Hidže''</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Institut za klasične jezike i antičku civilizaciju Latina et Graeca izrastao je iz projekta Latina et Graeca, koji je nastao 1973. godine djelovanjem tadašnjih studenata i mladih znanstvenika. Institut posebnu pažnju posvećuje objavi djela antičkih autora. Dosad su objavili preko osamdeset prijevoda grčkih i rimskih autora, čime su mnogi od njih zapravo po prvi puta postali dostupni hrvatskoj javnosti jer do tada nije postojao njihov prijevod na hrvatski jezik. Osim prijevoda, objavljuju i stručne radove, leksikone, zbornike, slikovnice. U 2024. godini planiraju tiskati pjesme znamenitog dubrovačkog latinista Đura Hidže. Ovom knjigom obilježit će 190. obljetnicu pjesnikove smrti. Osim uvodne studije o autoru i djelu, sadržavat će uglavnom neobjavljene latinske stihove Đura Hidže s prepjevom na hrvatski jezik, a obuhvatit će i još za njegova života izdane pjesme. Voditeljica ovog izdavačkog projekta je dr.sc. Jadranka Bagarić.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Metafizika d.o.o. – Tisak knjige ''Razgovori o Jupi''</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Metafizika d.o.o. produkcijska je tvrtka pod vodstvom Hrvoja Juvančića. Dosad je producirala ciklus programa pod nazivom ''Sjećanje grada'', kao i cijeli niz dokumentarnih i ostalih vrsta filmova. Hrvoje Juvančić diplomirani je novinar, TV redatelj i urednik koji se profesionalno bavi filmom i video umjetnošću od 1985. godine te je do sada snimio više od 40 dokumentarnih filmova, video radova i eksperimentalnih filmova. U 2024. godine planirano je tiskanje književnog izdanja ''Razgovori o Jupi''. S opusom od preko 250 predstava Joško Juvančić Jupa jedan je od najvećih hrvatskih i dubrovačkih kazališnih redatelja druge polovice 20. i početka 21. stoljeća. Knjiga ''Razgovori o Jupi'' je zbirka stručnih razgovora s najvažnijim suradnicima Joška Juvančića, kojima su pridodani i osvrti njegovih prijatelja.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Metafizika d.o.o. – Predstavljanje knjige ''Razgovori o Jupi''</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Pored tiskanja knjige ''Razgovori o Jupi'', Metafizika d.o.o. u 2024. godini planira i njeno predstavljanje u Dubrovniku. S opusom od preko 250 predstava Joško Juvančić Jupa jedan je od najvećih hrvatskih i dubrovačkih kazališnih redatelja druge polovice 20. i početka 21. stoljeća. Knjiga ''Razgovori o Jupi'' je zbirka stručnih razgovora s najvažnijim suradnicima Joška Juvančića, kojima su pridodani i osvrti njegovih prijatelja. Predstavljanje je planirano u mjesecu srpnju u Kneževom dvoru u Dubrovniku, s recenzentima Ivicom Prlenderom, Hrvojem Ivankovićem i Snježanom Banović.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color w:val="000000" w:themeColor="text1"/>
          <w:sz w:val="22"/>
          <w:szCs w:val="22"/>
        </w:rPr>
      </w:pPr>
      <w:r w:rsidRPr="0000154E">
        <w:rPr>
          <w:rFonts w:ascii="Arial" w:hAnsi="Arial" w:cs="Arial"/>
          <w:b/>
          <w:color w:val="000000" w:themeColor="text1"/>
          <w:sz w:val="22"/>
          <w:szCs w:val="22"/>
        </w:rPr>
        <w:t xml:space="preserve">Udruga za savjetovanje, edukaciju i pomoć roditeljima djece s posebnim potrebama Poseban prijatelj Dubrovnik </w:t>
      </w:r>
      <w:r w:rsidRPr="0000154E">
        <w:rPr>
          <w:rFonts w:ascii="Arial" w:hAnsi="Arial" w:cs="Arial"/>
          <w:color w:val="000000" w:themeColor="text1"/>
          <w:sz w:val="22"/>
          <w:szCs w:val="22"/>
        </w:rPr>
        <w:t xml:space="preserve">– </w:t>
      </w:r>
      <w:r w:rsidRPr="0000154E">
        <w:rPr>
          <w:rFonts w:ascii="Arial" w:hAnsi="Arial" w:cs="Arial"/>
          <w:b/>
          <w:color w:val="000000" w:themeColor="text1"/>
          <w:sz w:val="22"/>
          <w:szCs w:val="22"/>
        </w:rPr>
        <w:t>Tisak ilustrirane knjige za djecu ''Mi, superjunaci''</w:t>
      </w:r>
    </w:p>
    <w:p w:rsidR="0000154E" w:rsidRPr="0000154E" w:rsidRDefault="0000154E" w:rsidP="0000154E">
      <w:pPr>
        <w:jc w:val="both"/>
        <w:rPr>
          <w:rFonts w:ascii="Arial" w:eastAsia="Calibri" w:hAnsi="Arial" w:cs="Arial"/>
          <w:color w:val="000000" w:themeColor="text1"/>
          <w:sz w:val="22"/>
          <w:szCs w:val="22"/>
        </w:rPr>
      </w:pPr>
      <w:r w:rsidRPr="0000154E">
        <w:rPr>
          <w:rFonts w:ascii="Arial" w:eastAsia="Calibri" w:hAnsi="Arial" w:cs="Arial"/>
          <w:color w:val="000000" w:themeColor="text1"/>
          <w:sz w:val="22"/>
          <w:szCs w:val="22"/>
        </w:rPr>
        <w:lastRenderedPageBreak/>
        <w:t xml:space="preserve">Udruga Poseban prijatelj nastala je kao odgovor na potrebe roditelja djece s teškoćama u razvoju na području grada Dubrovnika i Dubrovačko – neretvanske županije. U 2024. godini Udruga planira realizirati projekt tiskanja ilustrirane knjige za djecu ''Mi, superjunaci''. Navedena slikovnica obraća se djeci od 1. do 4. razreda, predstavlja čitavu lepezu vršnjačkih odnosa, a glavni junak je dječak s teškoćama u razvoju. Tekst slikovnice napisala je Jelena Mašek Lepčić, majka djeteta s teškoćama u razvoju, kao zahvalu za potporu koje je njezino dijete dobilo u sustavu odgoja i obrazovanja. Ilustracije za slikovnicu izradili su učenici prvog razreda OŠ Mato Lovrak, koju je dijete pohađalo. U sklopu projekta planirane su i interaktivne radionice na temu invaliditeta i vršnjačkih odnosa.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Udruga samostalnih umjetnika Dubrovnik /Ana Bašić – ''Dubrovački spomenar 2024.''</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Udruga samostalnih umjetnika Dubrovnik - Ana Bašić organizira događanja iz područja likovne, glazbene i književno-izdavačke djelatnosti te dizajna. U 2024. godini Udruga planira realizirati projekt naziva ''Dubrovački spomenar 2024.''. Riječ je o zbirci poezije i proze u kojoj svoje radove objavljuju dubrovački književnici i pjesnici, kao i pisci iz regije koji sudjeluju u on-line programu Udruge, kao i na ostalim književnim aktivnostima tijekom godine. Za zbirku se odabiru radovi različitih književnih vrsta, uglavnom kraće pisane forme ili fragmenti većih djela.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Udruga samostalnih umjetnika Dubrovnik /Ana Bašić– Tisak knjige ''U dodiru s vjetrom''</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Uz projekt ''Dubrovačkog spomenara'', Udruga samostalnih umjetnika Dubrovnik - Ana Bašić u 2024. godini planira i tisak knjige bajki ''U dodiru s vjetrom''. Knjiga sadrži ukupno 23 bajke, namijenjene dječjem uzrastu. Svaka od tih bajki, koliko je god u stvarnosti nemoguća, u dječjoj mašti je moguća, zabavna i poučna. Uz sam tisak knjige, autorica Ana Bašić planira organizirati i likovne radionice na kojima bi svaka pojedina bajka  bila oslikana iz dječje perspektive.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HKD Napredak Dubrovnik – Predstavljanje zbornika ''Trebinjsko – mrkanska biskupija''</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Hrvatsko kulturno društvo Napredak intenzivno radi na razvoju kulturnog i prosvjetnog djelovanja u našem gradu, promicanju hrvatske duhovnosti, jačanju nacionalne svijesti, njegovanju izvornosti hrvatskog jezika, surađujući sa znanstvenim, kulturnim, odgojno-obrazovnim, vjerskim i gospodarskim institucijama. U 2024. godini Društvo planira predstaviti zbornik ''Trebinjsko – mrkanska biskupija'', povodom obilježavanja 1000. obljetnice prvog pisanog spomena Trebinjske biskupije i 700. obljetnice prvog pisanog spomenika Mrkanske biskupije. U ovom zborniku objavljeni su radovi 17 priznatih znanstvenika i poznavatelja crkvene i opće povijesti Katoličke crkve, Trebinjske i Dubrovačke biskupije, u kojem autori svojim istraživanjima i novim spoznajama pridonose novom otkrivanju blaga duhovnog i kulturnog života ove biskupije te njenih stoljetnih spona s Dubrovačkom (nad)biskupijom.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Društvo Dubrovčana i prijatelja dubrovačke starine u Zagrebu – Izdavanje časopisa ''Dubrovački horizonti''</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Društvo Dubrovčana i prijatelja dubrovačke starine u Zagrebu djeluje već 55 godina, nastojeći oplemeniti život Dubrovčanima na privremenom ili stalnom boravku u Zagrebu. Društvo tiska časopis ''Dubrovački horizonti'', periodičku publikaciju koja je tematski, koncepcijski i sadržajno usmjerena na Grad i sve segmente njegova života. Već desetljećima ovaj časopis je kulturološka i duhovna poveznica između Dubrovčana u Dubrovniku i onih koji ne žive u Gradu, ali ga nose u srcu, otvoren brojnim stručnjacima koji s različitih motrišta propituju dubrovačku kulturnu baštinu, ali i Grad kojem smo suvremenici. U 2024. godine planira se izlazak novog broja ovog vrijednog časopisa, u čijem stvaranju sudjeluju eminentna imena dubrovačke i hrvatske književnosti, umjetnosti, kulture i znanstvene misli.</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HKD Napredak Dubrovnik – Projekt ''Književni i kazališni razgovori s Mirom Gavranom''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Hrvatsko kulturno društvo Napredak intenzivno radi na razvoju kulturnog i prosvjetnog djelovanja u našem gradu, promicanju hrvatske duhovnosti, jačanju nacionalne svijesti, njegovanju izvornosti hrvatskog jezika, surađujući sa znanstvenim, kulturnim, odgojno-obrazovnim, vjerskim i gospodarskim institucijama. U 2024. godini Društvo planira realizirati program pod nazivom ''Književni i kazališni razgovori s Mirom Gavranom''. Predstavljanje i </w:t>
      </w:r>
      <w:r w:rsidRPr="0000154E">
        <w:rPr>
          <w:rFonts w:ascii="Arial" w:hAnsi="Arial" w:cs="Arial"/>
          <w:color w:val="000000" w:themeColor="text1"/>
          <w:sz w:val="22"/>
          <w:szCs w:val="22"/>
        </w:rPr>
        <w:lastRenderedPageBreak/>
        <w:t xml:space="preserve">razgovor s jednim od najprevođenijih i najplodnijih hrvatskih pisaca Mirom Gavranom održat će se povodom praizvedbe njegovog teksta, obiteljske komedije ''U očekivanju oca'' u Kazalištu Marina Držića. Razgovor će se organizirati za studente Sveučilišta u Dubrovniku, učenike srednjih škola, kao i za zainteresiranu publiku.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Društvo dubrovačkih pisaca – Godišnji izdavački program</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Društvo dubrovačkih pisaca osnovano je 2009. godine. Među osnivačima je tridesetak pisaca književnog i publicističkog stila. U trinaest godina djelovanja Društvo je objavilo 78 knjiga, a svake godine objavljuje i zbornik književnih radova ''Literat''. U 2024. godini Društvo planira realizirati program godišnje izdavačke djelatnosti, što uključuje tiskanje zbornika ''Literat'' i knjige iz programa biblioteke ''Mirac'' (autori: Stanko Krnjić, Davor Mojaš, Luko Paljetak). U sklopu programa biblioteke ''Mirac'' planiran je i tisak jednog novog dubrovačkog autora, kao i reprint pjesama iz lista mladih ''Laus''. Objavljivanjem ''Literata'' namjera je postići daljnju afirmaciju pisane riječi u Dubrovniku te omogućiti tiskanje pisanih uradaka znanim dubrovačkim piscima, ali i autorima koji su nepoznati široj javnosti.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Monika Grdiša Asić – Izdavanje knjižice ''My Dubrovnik Vacation Juornal''</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Monika Grdiša Asić doktorirala je Sveučilištu u Dubrovniku na temu ''Dubrovački studenti na Sveučilištu u Padovi od druge polovice 14. stoljeća do pada Republike''. Sudjelovala je u nekoliko istraživačkih projekata Zavoda za povijesne znanosti HAZU u Dubrovniku i Sveučilišta u Dubrovniku, a područja njenog istraživačkog interesa su Dubrovačka Republika, povijest školstva, povijest svakodnevice, ženska zanimanja kroz povijest. U 2024. godini planira realizirati izdavanje knjižice ''My Dubrovnik Vacation Juornal'' na engleskom jeziku, koja je namijenjena djeci do 12 godina starosti. Riječ je o knjižici u formi dnevnika koja je vrlo popularna i rasprostranjena u europskim državama. Sadrži rubrike za opis destinacije koja se posjećuje, lokalnih jela, klime, flore, faune, povijesnih činjenica. Knjižica je spoj zabavnog i edukativnog sadržaja i vrlo je zanimljiv način promicanja bogatog i slojevitog baštinskog nasljeđa, koji na ovaj način ostaje opisano kao osobni spomenar za najmlađe uzraste.</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Marija Lučić – Izdavanje zbirke pjesama ''Dubrovnik narančama ozaren''</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Marija Lučić rođena je u Dubrovniku. Na Filozofskom fakultetu u Zagrebu završila je studij filozofije i grčkog jezika i književnosti. Kao njemačka stipendistica pohađa kolegije iz režije na Visokoj školi za film i televiziju HFF u Munchenu. Radila je u dokumentarnom i znanstvenom programu HTV-a, gdje je režirala nekoliko zapaženih televizijskih dokumentaraca, kao i emisiju ''Iz jezične riznice'' s Tomislavom Ladanom i Ozanom Ramljak. Povremeno predaje kolegij ''Grčki jezik'' na Hrvatskim studijima. Uredila je knjigu poezije ''Harfe ljubavi'', napisala zbirku pjesama ''Ruže majci darovane'', a članica je HDFD-a. U 2024. godini planira tiskanje zbirke poezije ''Dubrovnik narančama ozaren'', koja se sastoji od pjesama posvećenih dubrovačkoj svjetlosti, ljepoti i vedrini Grada.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Matica hrvatska, Ogranak Dubrovnik – Godišnji izdavački program</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Program Matice Hrvatske Dubrovnik sastoji se od bogate izdavačke djelatnosti vrijednih povijesnih djela, djela živih autora, organizacije predavanja, književnih večeri, predstavljanja, izložbi, obilježavanja obljetnica, skupova te prezentacije dubrovačkog ogranka Matice izvan Dubrovnika. Tako i u 2024. godini planiraju tiskanje četiri broja časopisa ''Dubrovnik'', knjigu ''Znanstvenik i pjesnik Ruđer Bošković'', autora dr.sc. Stipe Kutleše te knjigu ''Baro Bettera – pjesme'', koju je priredila prof.dr.sc. Divna Mrdeža Antonina.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Matica hrvatska, Ogranak Dubrovnik – Obilježavanje 70 godina Ogranka Matice hrvatske u Dubrovniku</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Pored bogate izdavačke djelatnosti u 2024. godini, dubrovački Ogranak Matice hrvatske planira realizirati program obilježavanje 70 godina djelovanja. Cjelogodišnji program sastojat će se od predavanja na temu književnosti, kulture i povijesti Matice, predstavljanja knjiga u izdanju Matice hrvatske, trodnevnog književnog festivala ''Dani dubrovačke Matice hrvatske'', kao i okruglog stola o ulozi humanistike u očuvanju povijesnog identiteta Grada (povodom </w:t>
      </w:r>
      <w:r w:rsidRPr="0000154E">
        <w:rPr>
          <w:rFonts w:ascii="Arial" w:hAnsi="Arial" w:cs="Arial"/>
          <w:color w:val="000000" w:themeColor="text1"/>
          <w:sz w:val="22"/>
          <w:szCs w:val="22"/>
        </w:rPr>
        <w:lastRenderedPageBreak/>
        <w:t xml:space="preserve">obilježavanja 45. obljetnice upisa Starog grada Dubrovnika na UNESCO-ov popis svjetske baštine).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Matica hrvatska, Ogranak Dubrovnik – Izdavanje knjige ''70 godina glazbene scene u Dubrovniku''</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U 2024. godini Matica hrvatska, Ogranak Dubrovnik planira tiskati i knjigu ''70 godina glazbene scene u Dubrovniku''. Riječ je o opsežnom djelu autora Srđana Žitkovića, koji je posljednjih 20 godina marljivo skupljao fotografije, komentare i tekstove, koristeći arhivske zapise lokalnih medija, arhiva i knjižnice. Na gotovo 400 stranica knjige nalaze se tekstovi o više od 200 bendova i glazbenika koji su djelovali na području Dubrovnika. Ovo je djelo doprinos proučavaju dubrovačke glazbe, spomenik jednog vremena i sjajan sociološki prikaz Dubrovnika u periodu od 70 godina. Autori predgovora su Slobodan Vlašić i Vlaho Šoletić.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Danijela Crljen – Prijevod romana ''Strah od kupine'' na engleski jezik</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 xml:space="preserve">Roman ''Strah od kupine'' prvi je roman Danijele Crljen, objavljen u ''Nakladi Fragment'' u lipnju 2021. godine. Do sada je doživio tri izdanja i ostvario značajan broj pozitivnih recenzija od strane struke i čitatelja. Urednica romana je hrvatska književnica i sveučilišna profesorica Julijana Matanović. To je i obiteljski roman koji secira najrazličitije odnose i veze,  roman o povijesti čije kulise ne opterećuju nego se samo blago naziru, ljubavni roman koji svjedoči o razlikama u shvaćanjima ljubavi kroz različite generacije, ali  i roman o Splitu i njegovoj arhitekturi, novinarstvu, školstvu, njegovim starosjediocima i došljacima. Roman ''Strah od kupine'' uvršten je na popis gimnazijske lektire. U 2024. godini planira roman prevesti na engleski jezik, s ciljem ostvarivanja mogućnosti plasiranja knjige na strano tržište. </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 xml:space="preserve">Zavod za povijesne znanosti HAZU – Godišnji izdavački program </w:t>
      </w:r>
    </w:p>
    <w:p w:rsidR="0000154E" w:rsidRPr="0000154E" w:rsidRDefault="0000154E" w:rsidP="0000154E">
      <w:pPr>
        <w:jc w:val="both"/>
        <w:rPr>
          <w:rFonts w:ascii="Arial" w:hAnsi="Arial" w:cs="Arial"/>
          <w:color w:val="000000" w:themeColor="text1"/>
          <w:sz w:val="22"/>
          <w:szCs w:val="22"/>
        </w:rPr>
      </w:pPr>
      <w:r w:rsidRPr="0000154E">
        <w:rPr>
          <w:rFonts w:ascii="Arial" w:hAnsi="Arial" w:cs="Arial"/>
          <w:color w:val="000000" w:themeColor="text1"/>
          <w:sz w:val="22"/>
          <w:szCs w:val="22"/>
        </w:rPr>
        <w:t>Zavod za povijesne znanosti HAZU u Dubrovniku osnovan je 1949. godine kao jedna od znanstvenih jedinica Hrvatske akademije znanosti i umjetnosti. Zavod je ujedno i najstarija dubrovačka znanstveno – istraživačka ustanova. Osnovna djelatnost Zavoda je istraživanje povijesti Dubrovnika i njegovog šireg mediteranskog okruženja, osobito u periodu postojanja Dubrovačke Republike. U 2024. godini Zavod planira objaviti dvije znanstvene knjige: ''Dubrovački diptih: Slika gradskog prostora Dubrovnika u narativnim vrelima od 15. stoljeća do potresa 1667. godine'', autora Vedrana Stojanovića i ''Zakoni braće: dubrovačke bratovštine od 1808. do 2015. godine'', autora Marka Rašice. Planira se i tisak novih brojeva časopisa Anali zavoda za povijesne znanosti HAZU u Dubrovniku (s deset znanstvenih članaka i pet prikaza) i Dubrovnik Annals na engleskom jeziku (s pet znanstvenih članaka i četiri prikaza).</w:t>
      </w:r>
    </w:p>
    <w:p w:rsidR="0000154E" w:rsidRPr="0000154E" w:rsidRDefault="0000154E" w:rsidP="0000154E">
      <w:pPr>
        <w:jc w:val="both"/>
        <w:rPr>
          <w:rFonts w:ascii="Arial" w:hAnsi="Arial" w:cs="Arial"/>
          <w:b/>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6.4. AUDIO – VIZUALNE DJELATNOSTI I NOVE MEDIJSKE KULTURE</w:t>
      </w:r>
    </w:p>
    <w:p w:rsidR="0000154E" w:rsidRPr="0000154E" w:rsidRDefault="0000154E" w:rsidP="0000154E">
      <w:pPr>
        <w:ind w:left="14" w:right="293"/>
        <w:jc w:val="both"/>
        <w:rPr>
          <w:rFonts w:ascii="Arial" w:hAnsi="Arial" w:cs="Arial"/>
          <w:b/>
          <w:bCs/>
          <w:color w:val="000000"/>
          <w:sz w:val="22"/>
          <w:szCs w:val="22"/>
        </w:rPr>
      </w:pPr>
    </w:p>
    <w:p w:rsidR="0000154E" w:rsidRPr="0000154E" w:rsidRDefault="0000154E" w:rsidP="0000154E">
      <w:pPr>
        <w:ind w:left="14" w:right="293"/>
        <w:jc w:val="both"/>
        <w:rPr>
          <w:rFonts w:ascii="Arial" w:hAnsi="Arial" w:cs="Arial"/>
          <w:color w:val="000000"/>
          <w:sz w:val="22"/>
          <w:szCs w:val="22"/>
        </w:rPr>
      </w:pPr>
      <w:r w:rsidRPr="0000154E">
        <w:rPr>
          <w:rFonts w:ascii="Arial" w:hAnsi="Arial" w:cs="Arial"/>
          <w:b/>
          <w:bCs/>
          <w:color w:val="000000"/>
          <w:sz w:val="22"/>
          <w:szCs w:val="22"/>
        </w:rPr>
        <w:t xml:space="preserve">Udruga Audiovizualni Centar Dubrovnik – </w:t>
      </w:r>
      <w:r w:rsidRPr="0000154E">
        <w:rPr>
          <w:rFonts w:ascii="Arial" w:hAnsi="Arial" w:cs="Arial"/>
          <w:b/>
          <w:color w:val="000000"/>
          <w:sz w:val="22"/>
          <w:szCs w:val="22"/>
        </w:rPr>
        <w:t>Dokumentarni film ''Tragom Federika Glavića''</w:t>
      </w:r>
    </w:p>
    <w:p w:rsidR="0000154E" w:rsidRPr="0000154E" w:rsidRDefault="0000154E" w:rsidP="0000154E">
      <w:pPr>
        <w:jc w:val="both"/>
        <w:rPr>
          <w:rFonts w:ascii="Arial" w:eastAsia="Calibri" w:hAnsi="Arial" w:cs="Arial"/>
          <w:sz w:val="22"/>
          <w:szCs w:val="22"/>
        </w:rPr>
      </w:pPr>
      <w:r w:rsidRPr="0000154E">
        <w:rPr>
          <w:rFonts w:ascii="Arial" w:eastAsia="Calibri" w:hAnsi="Arial" w:cs="Arial"/>
          <w:sz w:val="22"/>
          <w:szCs w:val="22"/>
        </w:rPr>
        <w:t xml:space="preserve">Nagrađivana udruga Audiovizualni centar Dubrovnik od svog osnutka 2013. godine sustavno radi na implementaciji interdisciplinarnih programa koji se tiču multimedije i suvremenih utjecaja 21. stoljeća, koji se mogu podvesti pod zajednički nazivnik “novi mediji”. Posljednje 4 godine u cjelokupnom radu Udruge svi projekti se u potpunosti naslanjaju na Strategiju razvoja kulture Grada Dubrovnika 2015. – 2025.  U 2024. godini u suradnji s Pomorsko – tehničkom školom  Dubrovnik planiraju realizaciju dokumentarnog filma “Tragom Federika Glavića”, koji je u biti nastavak školskog projekta “Tragovima dubrovačkih pomoraca”, započetog školske godine 2022. / 2023. u Pomorsko – tehničkoj školi Dubrovnik. Provedba programa planirana je tijekom cijele 2024. godine. </w:t>
      </w:r>
    </w:p>
    <w:p w:rsidR="0000154E" w:rsidRPr="0000154E" w:rsidRDefault="0000154E" w:rsidP="0000154E">
      <w:pPr>
        <w:jc w:val="both"/>
        <w:rPr>
          <w:rFonts w:ascii="Arial" w:hAnsi="Arial" w:cs="Arial"/>
          <w:b/>
          <w:sz w:val="22"/>
          <w:szCs w:val="22"/>
        </w:rPr>
      </w:pPr>
    </w:p>
    <w:p w:rsidR="0000154E" w:rsidRPr="0000154E" w:rsidRDefault="0000154E" w:rsidP="0000154E">
      <w:pPr>
        <w:jc w:val="both"/>
        <w:rPr>
          <w:rFonts w:ascii="Arial" w:hAnsi="Arial" w:cs="Arial"/>
          <w:b/>
          <w:sz w:val="22"/>
          <w:szCs w:val="22"/>
        </w:rPr>
      </w:pPr>
      <w:r w:rsidRPr="0000154E">
        <w:rPr>
          <w:rFonts w:ascii="Arial" w:hAnsi="Arial" w:cs="Arial"/>
          <w:b/>
          <w:sz w:val="22"/>
          <w:szCs w:val="22"/>
        </w:rPr>
        <w:t>Udruga</w:t>
      </w:r>
      <w:r w:rsidRPr="0000154E">
        <w:rPr>
          <w:rFonts w:ascii="Arial" w:hAnsi="Arial" w:cs="Arial"/>
          <w:b/>
          <w:bCs/>
          <w:sz w:val="22"/>
          <w:szCs w:val="22"/>
        </w:rPr>
        <w:t xml:space="preserve"> Sve ostalo je glazba</w:t>
      </w:r>
      <w:r w:rsidRPr="0000154E">
        <w:rPr>
          <w:rFonts w:ascii="Arial" w:hAnsi="Arial" w:cs="Arial"/>
          <w:b/>
          <w:sz w:val="22"/>
          <w:szCs w:val="22"/>
        </w:rPr>
        <w:t xml:space="preserve"> – Projekt „The Rest is Music“ 2024.</w:t>
      </w:r>
    </w:p>
    <w:p w:rsidR="0000154E" w:rsidRPr="0000154E" w:rsidRDefault="0000154E" w:rsidP="0000154E">
      <w:pPr>
        <w:jc w:val="both"/>
        <w:rPr>
          <w:rFonts w:ascii="Arial" w:hAnsi="Arial" w:cs="Arial"/>
          <w:bCs/>
          <w:sz w:val="22"/>
          <w:szCs w:val="22"/>
        </w:rPr>
      </w:pPr>
      <w:r w:rsidRPr="0000154E">
        <w:rPr>
          <w:rFonts w:ascii="Arial" w:hAnsi="Arial" w:cs="Arial"/>
          <w:sz w:val="22"/>
          <w:szCs w:val="22"/>
        </w:rPr>
        <w:t xml:space="preserve">Projekt pod nazivom #therestismusic (The Rest is Music) 2024 nastavak je aktivnosti udruge Sve ostalo je glazba s ciljem razvoja publike putem novih medijskih kultura. </w:t>
      </w:r>
      <w:r w:rsidRPr="0000154E">
        <w:rPr>
          <w:rFonts w:ascii="Arial" w:hAnsi="Arial" w:cs="Arial"/>
          <w:bCs/>
          <w:sz w:val="22"/>
          <w:szCs w:val="22"/>
        </w:rPr>
        <w:t xml:space="preserve">Predloženi program za cilj ima razvoj publike putem novih medijskih kultura. Povijesno istraživanje dubrovačkih salonskih okupljanja u ljetnikovcima i gradskim palačama je polazna točka u </w:t>
      </w:r>
      <w:r w:rsidRPr="0000154E">
        <w:rPr>
          <w:rFonts w:ascii="Arial" w:hAnsi="Arial" w:cs="Arial"/>
          <w:bCs/>
          <w:sz w:val="22"/>
          <w:szCs w:val="22"/>
        </w:rPr>
        <w:lastRenderedPageBreak/>
        <w:t>kreiranju sadržaja, kako glazbenog programa koji se izvodi uživo, tako i audio – vizualnih formi koje šire mogućnosti u smislu „virtualnih šetnji“ kroz različite ambijente.  Nastavak projekta je razrada sinopsisa i prvi dio pripreme materijala za dokumentarni film radnog naziva „4 Stanze / 1 Salon“ koji bi prikazao sam proces rada projektnog tima i izvedbi, radionica u koje bi se sadržajno uklopili arhivski materijali. Vrijeme provedbe projektnih aktivnosti planirano je od 15. ožujka do 30. studenoga 2024. godine.</w:t>
      </w:r>
    </w:p>
    <w:p w:rsidR="0000154E" w:rsidRPr="0000154E" w:rsidRDefault="0000154E" w:rsidP="0000154E">
      <w:pPr>
        <w:autoSpaceDE w:val="0"/>
        <w:autoSpaceDN w:val="0"/>
        <w:adjustRightInd w:val="0"/>
        <w:jc w:val="both"/>
        <w:rPr>
          <w:rFonts w:ascii="Arial" w:eastAsia="Calibri" w:hAnsi="Arial" w:cs="Arial"/>
          <w:color w:val="000000"/>
          <w:sz w:val="22"/>
          <w:szCs w:val="22"/>
        </w:rPr>
      </w:pPr>
    </w:p>
    <w:p w:rsidR="0000154E" w:rsidRPr="0000154E" w:rsidRDefault="0000154E" w:rsidP="0000154E">
      <w:pPr>
        <w:autoSpaceDE w:val="0"/>
        <w:autoSpaceDN w:val="0"/>
        <w:adjustRightInd w:val="0"/>
        <w:jc w:val="both"/>
        <w:rPr>
          <w:rFonts w:ascii="Arial" w:eastAsia="Calibri" w:hAnsi="Arial" w:cs="Arial"/>
          <w:color w:val="000000"/>
          <w:sz w:val="22"/>
          <w:szCs w:val="22"/>
        </w:rPr>
      </w:pPr>
      <w:r w:rsidRPr="0000154E">
        <w:rPr>
          <w:rFonts w:ascii="Arial" w:eastAsia="Calibri" w:hAnsi="Arial" w:cs="Arial"/>
          <w:b/>
          <w:bCs/>
          <w:color w:val="000000"/>
          <w:sz w:val="22"/>
          <w:szCs w:val="22"/>
        </w:rPr>
        <w:t xml:space="preserve">Dubrovnik Partner d.o.o. </w:t>
      </w:r>
      <w:r w:rsidRPr="0000154E">
        <w:rPr>
          <w:rFonts w:ascii="Arial" w:eastAsia="Calibri" w:hAnsi="Arial" w:cs="Arial"/>
          <w:b/>
          <w:color w:val="000000"/>
          <w:sz w:val="22"/>
          <w:szCs w:val="22"/>
        </w:rPr>
        <w:t>– ''Ponta Lopud film festival</w:t>
      </w:r>
      <w:r w:rsidRPr="0000154E">
        <w:rPr>
          <w:rFonts w:ascii="Arial" w:eastAsia="Calibri" w:hAnsi="Arial" w:cs="Arial"/>
          <w:b/>
          <w:bCs/>
          <w:color w:val="000000"/>
          <w:sz w:val="22"/>
          <w:szCs w:val="22"/>
        </w:rPr>
        <w:t>''</w:t>
      </w:r>
    </w:p>
    <w:p w:rsidR="0000154E" w:rsidRPr="0000154E" w:rsidRDefault="0000154E" w:rsidP="0000154E">
      <w:pPr>
        <w:autoSpaceDE w:val="0"/>
        <w:autoSpaceDN w:val="0"/>
        <w:adjustRightInd w:val="0"/>
        <w:jc w:val="both"/>
        <w:rPr>
          <w:rFonts w:ascii="Arial" w:hAnsi="Arial" w:cs="Arial"/>
          <w:sz w:val="22"/>
          <w:szCs w:val="22"/>
        </w:rPr>
      </w:pPr>
      <w:r w:rsidRPr="0000154E">
        <w:rPr>
          <w:rFonts w:ascii="Arial" w:hAnsi="Arial" w:cs="Arial"/>
          <w:sz w:val="22"/>
          <w:szCs w:val="22"/>
        </w:rPr>
        <w:t>''Ponta Lopud film festival'' jedinstveni je kreativni hub za nadolazeće profesionalce iz Hrvatske i regije, u okviru kojeg imaju priliku unaprijediti svoje znanje kroz predavanja priznatih svjetskih autora, ali i kroz praktične radionice, posebno prilagođene potrebama sudionika. Cilj ovog festivala je stvaranje i jačanje regionalnog umrežavanja svih sudionika kako bi se pokrenuli regionalna suradnja i novi projekti. Istovremeno se kroz prateće programe promovira otok Lopud i dubrovačka regija kao privlačne lokacije za snimanje i kreativne filmske susrete, ali i kao lokacije bogate gourmet scenom i kulturno – povijesnim nasljeđem. Organizacija programa bit će vođena principom izvrsnosti koji će se dosljedno primjenjivati prilikom odabira predavača i sudionika te osmišljavanja cjelokupnog edukativnog programa. U cilju lokalnog razvoja, u organizaciju programa će se uključiti lokalni filmski profesionalci i lokalna zajednica. Predviđeno održavanje programa je od 18. do 22. lipnja 2024. godine.</w:t>
      </w:r>
    </w:p>
    <w:p w:rsidR="0000154E" w:rsidRPr="0000154E" w:rsidRDefault="0000154E" w:rsidP="0000154E">
      <w:pPr>
        <w:autoSpaceDE w:val="0"/>
        <w:autoSpaceDN w:val="0"/>
        <w:adjustRightInd w:val="0"/>
        <w:jc w:val="both"/>
        <w:rPr>
          <w:rFonts w:ascii="Arial" w:hAnsi="Arial" w:cs="Arial"/>
          <w:sz w:val="22"/>
          <w:szCs w:val="22"/>
        </w:rPr>
      </w:pPr>
    </w:p>
    <w:p w:rsidR="0000154E" w:rsidRPr="0000154E" w:rsidRDefault="0000154E" w:rsidP="0000154E">
      <w:pPr>
        <w:autoSpaceDE w:val="0"/>
        <w:autoSpaceDN w:val="0"/>
        <w:adjustRightInd w:val="0"/>
        <w:jc w:val="both"/>
        <w:rPr>
          <w:rFonts w:ascii="Arial" w:eastAsia="Calibri" w:hAnsi="Arial" w:cs="Arial"/>
          <w:b/>
          <w:color w:val="000000"/>
          <w:sz w:val="22"/>
          <w:szCs w:val="22"/>
        </w:rPr>
      </w:pPr>
      <w:r w:rsidRPr="0000154E">
        <w:rPr>
          <w:rFonts w:ascii="Arial" w:eastAsia="Calibri" w:hAnsi="Arial" w:cs="Arial"/>
          <w:b/>
          <w:bCs/>
          <w:color w:val="000000"/>
          <w:sz w:val="22"/>
          <w:szCs w:val="22"/>
        </w:rPr>
        <w:t>Škola filma Šipan</w:t>
      </w:r>
      <w:r w:rsidRPr="0000154E">
        <w:rPr>
          <w:rFonts w:ascii="Arial" w:eastAsia="Calibri" w:hAnsi="Arial" w:cs="Arial"/>
          <w:b/>
          <w:color w:val="000000"/>
          <w:sz w:val="22"/>
          <w:szCs w:val="22"/>
        </w:rPr>
        <w:t xml:space="preserve"> - 21. ''Ljetna škola filma Šipan''</w:t>
      </w:r>
    </w:p>
    <w:p w:rsidR="0000154E" w:rsidRPr="0000154E" w:rsidRDefault="0000154E" w:rsidP="0000154E">
      <w:pPr>
        <w:autoSpaceDE w:val="0"/>
        <w:autoSpaceDN w:val="0"/>
        <w:adjustRightInd w:val="0"/>
        <w:jc w:val="both"/>
        <w:rPr>
          <w:rFonts w:ascii="Arial" w:eastAsia="Calibri" w:hAnsi="Arial" w:cs="Arial"/>
          <w:bCs/>
          <w:color w:val="000000"/>
          <w:sz w:val="22"/>
          <w:szCs w:val="22"/>
        </w:rPr>
      </w:pPr>
      <w:r w:rsidRPr="0000154E">
        <w:rPr>
          <w:rFonts w:ascii="Arial" w:eastAsia="Calibri" w:hAnsi="Arial" w:cs="Arial"/>
          <w:bCs/>
          <w:color w:val="000000"/>
          <w:sz w:val="22"/>
          <w:szCs w:val="22"/>
        </w:rPr>
        <w:t xml:space="preserve">Prošlo ljeto „Ljetna škola filma Šipan“ doživjela je jubilarno dvadeseto izdanje. Sljedeće ljeto, po 21. put u kontinuitetu, ponovno će činiti neizostavni dio života i nezamjenjivi doprinos kulturnoj ponudi otoka Šipana.  Radionice posjećuju uglavnom otočani, ali i druga djeca koja se u kolovozu zateknu na otoku, a imaju interes za ovom vrstom kulturno – obrazovnih programa. „Ljetna Škola filma Šipan“ ugošćuje eminentne predavače raznih struka: režisere, snimatelje, fotografe, scenariste i druge renomirane stručnjake koji po obrascu “od ideje do premijere” rade s djecom i mladima, podijeljenim u radionice: škola igranog i animiranog filma, dokumentarnog filma i fotografije. „Ljetna Škola filma Šipan“ se kroz proteklih 20 godina </w:t>
      </w:r>
      <w:r w:rsidRPr="0000154E">
        <w:rPr>
          <w:rFonts w:ascii="Arial" w:eastAsia="Calibri" w:hAnsi="Arial" w:cs="Arial"/>
          <w:bCs/>
          <w:i/>
          <w:iCs/>
          <w:color w:val="000000"/>
          <w:sz w:val="22"/>
          <w:szCs w:val="22"/>
        </w:rPr>
        <w:t xml:space="preserve">izbrendirala </w:t>
      </w:r>
      <w:r w:rsidRPr="0000154E">
        <w:rPr>
          <w:rFonts w:ascii="Arial" w:eastAsia="Calibri" w:hAnsi="Arial" w:cs="Arial"/>
          <w:bCs/>
          <w:color w:val="000000"/>
          <w:sz w:val="22"/>
          <w:szCs w:val="22"/>
        </w:rPr>
        <w:t>u jednu od najpoznatijih manifestacija toga tipa na državnoj, ali i na međunarodnoj razini, zahvaljujući plasmanu i uspješnim nastupima na međunarodnim festivalima.</w:t>
      </w:r>
    </w:p>
    <w:p w:rsidR="0000154E" w:rsidRPr="0000154E" w:rsidRDefault="0000154E" w:rsidP="0000154E">
      <w:pPr>
        <w:autoSpaceDE w:val="0"/>
        <w:autoSpaceDN w:val="0"/>
        <w:adjustRightInd w:val="0"/>
        <w:jc w:val="both"/>
        <w:rPr>
          <w:rFonts w:ascii="Arial" w:eastAsia="Calibri" w:hAnsi="Arial" w:cs="Arial"/>
          <w:b/>
          <w:bCs/>
          <w:color w:val="000000"/>
          <w:sz w:val="22"/>
          <w:szCs w:val="22"/>
        </w:rPr>
      </w:pPr>
    </w:p>
    <w:p w:rsidR="0000154E" w:rsidRPr="0000154E" w:rsidRDefault="0000154E" w:rsidP="0000154E">
      <w:pPr>
        <w:autoSpaceDE w:val="0"/>
        <w:autoSpaceDN w:val="0"/>
        <w:adjustRightInd w:val="0"/>
        <w:jc w:val="both"/>
        <w:rPr>
          <w:rFonts w:ascii="Arial" w:eastAsia="Calibri" w:hAnsi="Arial" w:cs="Arial"/>
          <w:b/>
          <w:color w:val="000000"/>
          <w:sz w:val="22"/>
          <w:szCs w:val="22"/>
        </w:rPr>
      </w:pPr>
      <w:r w:rsidRPr="0000154E">
        <w:rPr>
          <w:rFonts w:ascii="Arial" w:eastAsia="Calibri" w:hAnsi="Arial" w:cs="Arial"/>
          <w:b/>
          <w:bCs/>
          <w:color w:val="000000"/>
          <w:sz w:val="22"/>
          <w:szCs w:val="22"/>
        </w:rPr>
        <w:t xml:space="preserve">Metafizika d.o.o. </w:t>
      </w:r>
      <w:r w:rsidRPr="0000154E">
        <w:rPr>
          <w:rFonts w:ascii="Arial" w:eastAsia="Calibri" w:hAnsi="Arial" w:cs="Arial"/>
          <w:b/>
          <w:color w:val="000000"/>
          <w:sz w:val="22"/>
          <w:szCs w:val="22"/>
        </w:rPr>
        <w:t>– Projekt ''Sjećanje grada: Jadran Gamulin, dubrovački jedriličar''</w:t>
      </w:r>
    </w:p>
    <w:p w:rsidR="0000154E" w:rsidRPr="0000154E" w:rsidRDefault="0000154E" w:rsidP="0000154E">
      <w:pPr>
        <w:autoSpaceDE w:val="0"/>
        <w:autoSpaceDN w:val="0"/>
        <w:adjustRightInd w:val="0"/>
        <w:jc w:val="both"/>
        <w:rPr>
          <w:rFonts w:ascii="Arial" w:eastAsia="Calibri" w:hAnsi="Arial" w:cs="Arial"/>
          <w:color w:val="000000"/>
          <w:sz w:val="22"/>
          <w:szCs w:val="22"/>
        </w:rPr>
      </w:pPr>
      <w:r w:rsidRPr="0000154E">
        <w:rPr>
          <w:rFonts w:ascii="Arial" w:eastAsia="Calibri" w:hAnsi="Arial" w:cs="Arial"/>
          <w:color w:val="000000"/>
          <w:sz w:val="22"/>
          <w:szCs w:val="22"/>
        </w:rPr>
        <w:t>Predloženi program je nastavak projekta “Sjećanje grada” kojeg je osmislio redatelj Hrvoje Juvančić, a koji se uz potporu Grada Dubrovnika odvija već dugi niz godina. Ov</w:t>
      </w:r>
      <w:r w:rsidRPr="0000154E">
        <w:rPr>
          <w:rFonts w:ascii="Arial" w:eastAsia="Calibri" w:hAnsi="Arial" w:cs="Arial"/>
          <w:bCs/>
          <w:color w:val="000000"/>
          <w:sz w:val="22"/>
          <w:szCs w:val="22"/>
        </w:rPr>
        <w:t>e godine autor prvi put planira u „sjećanja“ uvrstiti i jedan portret – Jadrana Gamulina, dubrovačkog jedriličara. Juvančić  tako nastavlja svoje arhiviranje razglednica Dubrovnika kroz vrijeme, ovaj puta kroz lik poznatog dubrovačkog građanina.</w:t>
      </w:r>
      <w:r w:rsidRPr="0000154E">
        <w:rPr>
          <w:rFonts w:ascii="Arial" w:eastAsia="Calibri" w:hAnsi="Arial" w:cs="Arial"/>
          <w:color w:val="000000"/>
          <w:sz w:val="22"/>
          <w:szCs w:val="22"/>
        </w:rPr>
        <w:t xml:space="preserve"> Besplatna projekcija filma održala bi se u blizini Gamulinove kuće na Kolorini 29. kolovoza 2024. godine.</w:t>
      </w:r>
    </w:p>
    <w:p w:rsidR="0000154E" w:rsidRPr="0000154E" w:rsidRDefault="0000154E" w:rsidP="0000154E">
      <w:pPr>
        <w:autoSpaceDE w:val="0"/>
        <w:autoSpaceDN w:val="0"/>
        <w:adjustRightInd w:val="0"/>
        <w:jc w:val="both"/>
        <w:rPr>
          <w:rFonts w:ascii="Arial" w:eastAsia="Calibri" w:hAnsi="Arial" w:cs="Arial"/>
          <w:color w:val="000000"/>
          <w:sz w:val="22"/>
          <w:szCs w:val="22"/>
        </w:rPr>
      </w:pPr>
    </w:p>
    <w:p w:rsidR="0000154E" w:rsidRPr="0000154E" w:rsidRDefault="0000154E" w:rsidP="0000154E">
      <w:pPr>
        <w:autoSpaceDE w:val="0"/>
        <w:autoSpaceDN w:val="0"/>
        <w:adjustRightInd w:val="0"/>
        <w:jc w:val="both"/>
        <w:rPr>
          <w:rFonts w:ascii="Arial" w:eastAsia="Calibri" w:hAnsi="Arial" w:cs="Arial"/>
          <w:color w:val="000000"/>
          <w:sz w:val="22"/>
          <w:szCs w:val="22"/>
        </w:rPr>
      </w:pPr>
      <w:r w:rsidRPr="0000154E">
        <w:rPr>
          <w:rFonts w:ascii="Arial" w:eastAsia="Calibri" w:hAnsi="Arial" w:cs="Arial"/>
          <w:b/>
          <w:bCs/>
          <w:color w:val="000000"/>
          <w:sz w:val="22"/>
          <w:szCs w:val="22"/>
        </w:rPr>
        <w:t xml:space="preserve">Hrvatsko društvo likovnih umjetnika Dubrovnik </w:t>
      </w:r>
      <w:r w:rsidRPr="0000154E">
        <w:rPr>
          <w:rFonts w:ascii="Arial" w:eastAsia="Calibri" w:hAnsi="Arial" w:cs="Arial"/>
          <w:b/>
          <w:color w:val="000000"/>
          <w:sz w:val="22"/>
          <w:szCs w:val="22"/>
        </w:rPr>
        <w:t>– Godišnji  program Medijateke Flora</w:t>
      </w:r>
    </w:p>
    <w:p w:rsidR="0000154E" w:rsidRPr="0000154E" w:rsidRDefault="0000154E" w:rsidP="0000154E">
      <w:pPr>
        <w:autoSpaceDE w:val="0"/>
        <w:autoSpaceDN w:val="0"/>
        <w:adjustRightInd w:val="0"/>
        <w:jc w:val="both"/>
        <w:rPr>
          <w:rFonts w:ascii="Arial" w:eastAsia="Calibri" w:hAnsi="Arial" w:cs="Arial"/>
          <w:color w:val="000000"/>
          <w:sz w:val="22"/>
          <w:szCs w:val="22"/>
        </w:rPr>
      </w:pPr>
      <w:r w:rsidRPr="0000154E">
        <w:rPr>
          <w:rFonts w:ascii="Arial" w:eastAsia="Calibri" w:hAnsi="Arial" w:cs="Arial"/>
          <w:color w:val="000000"/>
          <w:sz w:val="22"/>
          <w:szCs w:val="22"/>
        </w:rPr>
        <w:t xml:space="preserve">HDLU Dubrovnik započelo je s programom Medijateke Flora u 2021. godini, a u protekle je dvije godine u okviru tog programa provodilo audio-vizualne radionice, interaktivne izložbe i prikazivanje eksperimentalnih filmova. </w:t>
      </w:r>
      <w:r w:rsidRPr="0000154E">
        <w:rPr>
          <w:rFonts w:ascii="Arial" w:eastAsia="Calibri" w:hAnsi="Arial" w:cs="Arial"/>
          <w:bCs/>
          <w:color w:val="000000"/>
          <w:sz w:val="22"/>
          <w:szCs w:val="22"/>
        </w:rPr>
        <w:t>Medijateka je otvorena za javnost  kao knjižnica, čitaonica, slušaonica, produkcijski centar, video i audio arhiva. U godišnjem programu Medijateke i ovaj put planiraju se rezidencijalni boravci umjetnika i teoretičara umjetnosti s ciljem predstavljanja suvremene umjetničke prakse, a sve kroz razgovore s umjetnicima i predstavljanje njihovih umjetničkih radova. Program bi se odvijao tijekom cijele godine u dogovoru s gostujućim autorima.</w:t>
      </w:r>
    </w:p>
    <w:p w:rsidR="0000154E" w:rsidRPr="0000154E" w:rsidRDefault="0000154E" w:rsidP="0000154E">
      <w:pPr>
        <w:autoSpaceDE w:val="0"/>
        <w:autoSpaceDN w:val="0"/>
        <w:adjustRightInd w:val="0"/>
        <w:jc w:val="both"/>
        <w:rPr>
          <w:rFonts w:ascii="Arial" w:eastAsia="Calibri" w:hAnsi="Arial" w:cs="Arial"/>
          <w:color w:val="000000"/>
          <w:sz w:val="22"/>
          <w:szCs w:val="22"/>
        </w:rPr>
      </w:pPr>
    </w:p>
    <w:p w:rsidR="0000154E" w:rsidRPr="0000154E" w:rsidRDefault="0000154E" w:rsidP="0000154E">
      <w:pPr>
        <w:jc w:val="both"/>
        <w:rPr>
          <w:rFonts w:ascii="Arial" w:eastAsia="Calibri" w:hAnsi="Arial" w:cs="Arial"/>
          <w:b/>
          <w:bCs/>
          <w:sz w:val="22"/>
          <w:szCs w:val="22"/>
        </w:rPr>
      </w:pPr>
      <w:r w:rsidRPr="0000154E">
        <w:rPr>
          <w:rFonts w:ascii="Arial" w:eastAsia="Calibri" w:hAnsi="Arial" w:cs="Arial"/>
          <w:b/>
          <w:bCs/>
          <w:sz w:val="22"/>
          <w:szCs w:val="22"/>
        </w:rPr>
        <w:t>Kulturno umjetnička udruga PROMO-ART – Program ''Videoigranje s umjetnošću''</w:t>
      </w:r>
    </w:p>
    <w:p w:rsidR="0000154E" w:rsidRPr="0000154E" w:rsidRDefault="0000154E" w:rsidP="0000154E">
      <w:pPr>
        <w:jc w:val="both"/>
        <w:rPr>
          <w:rFonts w:ascii="Arial" w:eastAsia="Calibri" w:hAnsi="Arial" w:cs="Arial"/>
          <w:sz w:val="22"/>
          <w:szCs w:val="22"/>
        </w:rPr>
      </w:pPr>
      <w:r w:rsidRPr="0000154E">
        <w:rPr>
          <w:rFonts w:ascii="Arial" w:eastAsia="Calibri" w:hAnsi="Arial" w:cs="Arial"/>
          <w:sz w:val="22"/>
          <w:szCs w:val="22"/>
        </w:rPr>
        <w:t xml:space="preserve">Program „Videoigranje s umjetnošću“ predstavlja inovativan pristup spajanju svijeta videoigara i umjetnosti, s ciljem inspiriranja mladih da se aktivno uključe u suvremeni kulturno - umjetnički prostor. Ova programska koncepcija proizlazi iz prepoznate potrebe da se smanji jaz između mladih i suvremene umjetnosti, koristeći se atraktivnom platformom videoigara kao mostom. </w:t>
      </w:r>
      <w:r w:rsidRPr="0000154E">
        <w:rPr>
          <w:rFonts w:ascii="Arial" w:eastAsia="Calibri" w:hAnsi="Arial" w:cs="Arial"/>
          <w:sz w:val="22"/>
          <w:szCs w:val="22"/>
        </w:rPr>
        <w:lastRenderedPageBreak/>
        <w:t>Programski koncept temelji se na razvoju igara koje koriste električne instrumente kao kontrolere igara. Ovi instrumenti postaju ključni za interakciju s igrom, omogućujući mladima da svirajući stvarne instrumente istovremeno upravljaju tijekom igre. Ovim se postiže sinergija između glazbe i igre, stvarajući jedinstveno iskustvo. Ova integracija glazbenog obrazovanja s tehnološkom platformom igara otvara novo područje interesa i mogućnosti za mlade. Program bi se održavao u Lazaretima od 15. do 21. studenoga 2024. godine.</w:t>
      </w:r>
    </w:p>
    <w:p w:rsidR="0000154E" w:rsidRPr="0000154E" w:rsidRDefault="0000154E" w:rsidP="0000154E">
      <w:pPr>
        <w:jc w:val="both"/>
        <w:rPr>
          <w:rFonts w:ascii="Arial" w:hAnsi="Arial" w:cs="Arial"/>
          <w:b/>
          <w:bCs/>
          <w:color w:val="000000"/>
          <w:sz w:val="22"/>
          <w:szCs w:val="22"/>
        </w:rPr>
      </w:pPr>
    </w:p>
    <w:p w:rsidR="0000154E" w:rsidRPr="0000154E" w:rsidRDefault="0000154E" w:rsidP="0000154E">
      <w:pPr>
        <w:jc w:val="both"/>
        <w:rPr>
          <w:rFonts w:ascii="Arial" w:hAnsi="Arial" w:cs="Arial"/>
          <w:color w:val="000000"/>
          <w:sz w:val="22"/>
          <w:szCs w:val="22"/>
        </w:rPr>
      </w:pPr>
      <w:r w:rsidRPr="0000154E">
        <w:rPr>
          <w:rFonts w:ascii="Arial" w:hAnsi="Arial" w:cs="Arial"/>
          <w:b/>
          <w:bCs/>
          <w:color w:val="000000"/>
          <w:sz w:val="22"/>
          <w:szCs w:val="22"/>
        </w:rPr>
        <w:t xml:space="preserve">Ivana Pegan Baće </w:t>
      </w:r>
      <w:r w:rsidRPr="0000154E">
        <w:rPr>
          <w:rFonts w:ascii="Arial" w:hAnsi="Arial" w:cs="Arial"/>
          <w:b/>
          <w:color w:val="000000"/>
          <w:sz w:val="22"/>
          <w:szCs w:val="22"/>
        </w:rPr>
        <w:t>-  Umjetnički projekt ''Radio walk: Uvala nekad i danas''</w:t>
      </w:r>
    </w:p>
    <w:p w:rsidR="0000154E" w:rsidRPr="0000154E" w:rsidRDefault="0000154E" w:rsidP="0000154E">
      <w:pPr>
        <w:jc w:val="both"/>
        <w:rPr>
          <w:rFonts w:ascii="Arial" w:eastAsia="Calibri" w:hAnsi="Arial" w:cs="Arial"/>
          <w:color w:val="000000"/>
          <w:sz w:val="22"/>
          <w:szCs w:val="22"/>
        </w:rPr>
      </w:pPr>
      <w:r w:rsidRPr="0000154E">
        <w:rPr>
          <w:rFonts w:ascii="Arial" w:eastAsia="Calibri" w:hAnsi="Arial" w:cs="Arial"/>
          <w:color w:val="000000"/>
          <w:sz w:val="22"/>
          <w:szCs w:val="22"/>
        </w:rPr>
        <w:t>Radio walk je umjetnička forma u kojoj autor odabire neki prostor koji mu je po nečemu zanimljiv i o tom prostoru snimi zvučni zapis koji se poslije pušta publici. U vremenu trajanja zvučne šetnje publika se kreće prostorom prateći snimljene naputke i sluša umjetnički obrađeni sadržaj. Taj sadržaj odražava umjetnikov senzibilitet i prenosi razmišljanja o prostoru koja nastaju tijekom mjeseci rada na zvučnoj šetnji. Ideja programa je u Uvali oživjeti sjećanja na mjesta, zgrade, puteljke koji možda više ne postoje ili su doživjeli značajne promjene. Program će se održati u Uvali Lapad u rujnu 2024. godine.</w:t>
      </w:r>
    </w:p>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color w:val="000000"/>
          <w:sz w:val="22"/>
          <w:szCs w:val="22"/>
        </w:rPr>
      </w:pPr>
      <w:r w:rsidRPr="0000154E">
        <w:rPr>
          <w:rFonts w:ascii="Arial" w:eastAsia="Calibri" w:hAnsi="Arial" w:cs="Arial"/>
          <w:b/>
          <w:bCs/>
          <w:sz w:val="22"/>
          <w:szCs w:val="22"/>
        </w:rPr>
        <w:t xml:space="preserve">DEŠA </w:t>
      </w:r>
      <w:r w:rsidRPr="0000154E">
        <w:rPr>
          <w:rFonts w:ascii="Arial" w:eastAsia="Calibri" w:hAnsi="Arial" w:cs="Arial"/>
          <w:bCs/>
          <w:color w:val="000000"/>
          <w:sz w:val="22"/>
          <w:szCs w:val="22"/>
        </w:rPr>
        <w:t xml:space="preserve">– </w:t>
      </w:r>
      <w:r w:rsidRPr="0000154E">
        <w:rPr>
          <w:rFonts w:ascii="Arial" w:eastAsia="Calibri" w:hAnsi="Arial" w:cs="Arial"/>
          <w:b/>
          <w:bCs/>
          <w:color w:val="000000"/>
          <w:sz w:val="22"/>
          <w:szCs w:val="22"/>
        </w:rPr>
        <w:t>Dokumentarni film ''30 godine DEŠE''</w:t>
      </w:r>
    </w:p>
    <w:p w:rsidR="0000154E" w:rsidRPr="0000154E" w:rsidRDefault="0000154E" w:rsidP="0000154E">
      <w:pPr>
        <w:jc w:val="both"/>
        <w:rPr>
          <w:rFonts w:ascii="Arial" w:eastAsia="Calibri" w:hAnsi="Arial" w:cs="Arial"/>
          <w:color w:val="000000"/>
          <w:sz w:val="22"/>
          <w:szCs w:val="22"/>
        </w:rPr>
      </w:pPr>
      <w:r w:rsidRPr="0000154E">
        <w:rPr>
          <w:rFonts w:ascii="Arial" w:eastAsia="Calibri" w:hAnsi="Arial" w:cs="Arial"/>
          <w:color w:val="000000"/>
          <w:sz w:val="22"/>
          <w:szCs w:val="22"/>
        </w:rPr>
        <w:t>Udruga DEŠA svojim djelovanjem doprinosi kvalitetnijem životu zajednice, pokrećući pozitivne promjene kroz programe osmišljene kao odgovor na potrebe zajednice, zasnovane na prepoznavanju i očuvanju izvornih prirodnih i kulturnih vrijednosti, izgradnji kapaciteta različitih dionika, većem uključivanju socijalno osjetljivih skupina u održivi razvoj zajednice, zagovaranju građanske odgovornosti i rodne ravnopravnosti. Kratkim dokumentarnim filmom u trajanju od 15 minuta DEŠA želi obilježiti svoj dugogodišnji rad od osnutka do danas, te na taj način dati zajednici pregled svog djelovanja i animirati nove potencijalne korisnike. Predstavljanje filma je planirano u razdoblju od travnja do lipnja 2024. godine.</w:t>
      </w:r>
    </w:p>
    <w:p w:rsidR="0000154E" w:rsidRPr="0000154E" w:rsidRDefault="0000154E" w:rsidP="0000154E">
      <w:pPr>
        <w:jc w:val="both"/>
        <w:rPr>
          <w:rFonts w:ascii="Arial" w:eastAsia="Calibri" w:hAnsi="Arial" w:cs="Arial"/>
          <w:b/>
          <w:color w:val="000000"/>
          <w:sz w:val="22"/>
          <w:szCs w:val="22"/>
        </w:rPr>
      </w:pPr>
    </w:p>
    <w:p w:rsidR="0000154E" w:rsidRPr="0000154E" w:rsidRDefault="0000154E" w:rsidP="0000154E">
      <w:pPr>
        <w:jc w:val="both"/>
        <w:rPr>
          <w:rFonts w:ascii="Arial" w:eastAsia="Calibri" w:hAnsi="Arial" w:cs="Arial"/>
          <w:bCs/>
          <w:color w:val="000000"/>
          <w:sz w:val="22"/>
          <w:szCs w:val="22"/>
        </w:rPr>
      </w:pPr>
      <w:r w:rsidRPr="0000154E">
        <w:rPr>
          <w:rFonts w:ascii="Arial" w:eastAsia="Calibri" w:hAnsi="Arial" w:cs="Arial"/>
          <w:b/>
          <w:bCs/>
          <w:color w:val="000000"/>
          <w:sz w:val="22"/>
          <w:szCs w:val="22"/>
        </w:rPr>
        <w:t>Mariana Pende – Umjetnički rad (knjiga) ''Dance de Luxe“ - Olaf Nicolai, Mariana Pende''</w:t>
      </w:r>
    </w:p>
    <w:p w:rsidR="0000154E" w:rsidRPr="0000154E" w:rsidRDefault="0000154E" w:rsidP="0000154E">
      <w:pPr>
        <w:jc w:val="both"/>
        <w:rPr>
          <w:rFonts w:ascii="Arial" w:eastAsia="Calibri" w:hAnsi="Arial" w:cs="Arial"/>
          <w:color w:val="000000"/>
          <w:sz w:val="22"/>
          <w:szCs w:val="22"/>
        </w:rPr>
      </w:pPr>
      <w:r w:rsidRPr="0000154E">
        <w:rPr>
          <w:rFonts w:ascii="Arial" w:eastAsia="Calibri" w:hAnsi="Arial" w:cs="Arial"/>
          <w:color w:val="000000"/>
          <w:sz w:val="22"/>
          <w:szCs w:val="22"/>
        </w:rPr>
        <w:t xml:space="preserve">U Meštrovićevom paviljonu u Zagrebu ove je godine predstavljena site – specific instalacija izložbe „DANCE DE LUXE“ autora Olafa Nicolaia i Mariane Pende koja se odnosi na dubrovačku plažu Danče. U programu za sljedeću godinu „DANCE DE LUXE“ obuhvaća novi prostor i želi se predstaviti u novom mediju, u obliku umjetničkog rada tzv. „umjetničke knjige“. Knjiga neće samo dokumentirati izložbu, već će omogućiti praćenje iskustva koje je posjetitelj doživio na izložbi. Stranice će biti dizajnirane s detaljima kao što je šetnja kroz izložbu, nudeći neočekivane poglede i detalje, odnosno tumačeći izložbu kao krajolik. </w:t>
      </w:r>
    </w:p>
    <w:p w:rsidR="0000154E" w:rsidRPr="0000154E" w:rsidRDefault="0000154E" w:rsidP="0000154E">
      <w:pPr>
        <w:jc w:val="both"/>
        <w:rPr>
          <w:rFonts w:ascii="Arial" w:eastAsia="Calibri" w:hAnsi="Arial" w:cs="Arial"/>
          <w:b/>
          <w:bCs/>
          <w:color w:val="000000"/>
          <w:sz w:val="22"/>
          <w:szCs w:val="22"/>
        </w:rPr>
      </w:pPr>
    </w:p>
    <w:p w:rsidR="0000154E" w:rsidRPr="0000154E" w:rsidRDefault="0000154E" w:rsidP="0000154E">
      <w:pPr>
        <w:jc w:val="both"/>
        <w:rPr>
          <w:rFonts w:ascii="Arial" w:eastAsia="Calibri" w:hAnsi="Arial" w:cs="Arial"/>
          <w:color w:val="000000"/>
          <w:sz w:val="22"/>
          <w:szCs w:val="22"/>
        </w:rPr>
      </w:pPr>
      <w:r w:rsidRPr="0000154E">
        <w:rPr>
          <w:rFonts w:ascii="Arial" w:eastAsia="Calibri" w:hAnsi="Arial" w:cs="Arial"/>
          <w:b/>
          <w:bCs/>
          <w:color w:val="000000"/>
          <w:sz w:val="22"/>
          <w:szCs w:val="22"/>
        </w:rPr>
        <w:t xml:space="preserve">Ivana Jelavić </w:t>
      </w:r>
      <w:r w:rsidRPr="0000154E">
        <w:rPr>
          <w:rFonts w:ascii="Arial" w:eastAsia="Calibri" w:hAnsi="Arial" w:cs="Arial"/>
          <w:b/>
          <w:color w:val="000000"/>
          <w:sz w:val="22"/>
          <w:szCs w:val="22"/>
        </w:rPr>
        <w:t>-  Multimedijalni projekt ''Grad''</w:t>
      </w:r>
    </w:p>
    <w:p w:rsidR="0000154E" w:rsidRPr="0000154E" w:rsidRDefault="0000154E" w:rsidP="0000154E">
      <w:pPr>
        <w:jc w:val="both"/>
        <w:rPr>
          <w:rFonts w:ascii="Arial" w:eastAsia="Calibri" w:hAnsi="Arial" w:cs="Arial"/>
          <w:color w:val="000000"/>
          <w:sz w:val="22"/>
          <w:szCs w:val="22"/>
        </w:rPr>
      </w:pPr>
      <w:r w:rsidRPr="0000154E">
        <w:rPr>
          <w:rFonts w:ascii="Arial" w:eastAsia="Calibri" w:hAnsi="Arial" w:cs="Arial"/>
          <w:bCs/>
          <w:sz w:val="22"/>
          <w:szCs w:val="22"/>
        </w:rPr>
        <w:t>Tema koju autorica namjerava obrađivati nije nova, ali je ipak vrlo aktualna. Riječ je o dubrovačkoj stvarnosti koja je zbog nekontrolirane eksplozije turizma ono „kako je bilo nekad“ učinila nemogućim. Promijenili su se i ljudi i uzusi ponašanja i navike. Promijenio se dubrovački život i življenje. Metodama razgovora, audio, foto i video snimanja, cilj je zabilježiti i oblikovati foto, video i audio materijal koji se može koristiti za multimedijalne instalacije i intervencije u tkivo Grada. Istraživanje će biti prezentirano i na web stranici, što će omogućiti pregled snimljenih i montiranih materijala te komunikaciju sa zainteresiranim građanima i širom publikom. Prezentacije su planirane u kolovozu 2024. godine u Art radionici Lazareti te u listopadu 2024. godine u Galeriji Atelieri Žitnjak u Zagrebu.</w:t>
      </w:r>
    </w:p>
    <w:p w:rsidR="0000154E" w:rsidRPr="0000154E" w:rsidRDefault="0000154E" w:rsidP="0000154E">
      <w:pPr>
        <w:jc w:val="both"/>
        <w:rPr>
          <w:rFonts w:ascii="Arial" w:hAnsi="Arial" w:cs="Arial"/>
          <w:color w:val="000000" w:themeColor="text1"/>
          <w:sz w:val="22"/>
          <w:szCs w:val="22"/>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6.5. MUZEJSKO - GALERIJSKA DJELATNOST, LIKOVNA UMJETNOST TE ZAŠTITA I OČUVANJE KULTURNE BAŠTINE</w:t>
      </w:r>
    </w:p>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b/>
          <w:sz w:val="22"/>
          <w:szCs w:val="22"/>
        </w:rPr>
      </w:pPr>
      <w:r w:rsidRPr="0000154E">
        <w:rPr>
          <w:rFonts w:ascii="Arial" w:eastAsia="Calibri" w:hAnsi="Arial" w:cs="Arial"/>
          <w:b/>
          <w:bCs/>
          <w:sz w:val="22"/>
          <w:szCs w:val="22"/>
        </w:rPr>
        <w:t xml:space="preserve">Majeutika d.o.o. (Muzej crvene povijesti) – </w:t>
      </w:r>
      <w:r w:rsidRPr="0000154E">
        <w:rPr>
          <w:rFonts w:ascii="Arial" w:eastAsia="Calibri" w:hAnsi="Arial" w:cs="Arial"/>
          <w:b/>
          <w:sz w:val="22"/>
          <w:szCs w:val="22"/>
        </w:rPr>
        <w:t>Godišnji edukativni program Muzeja crvene povijesti</w:t>
      </w:r>
    </w:p>
    <w:p w:rsidR="0000154E" w:rsidRPr="0000154E" w:rsidRDefault="0000154E" w:rsidP="0000154E">
      <w:pPr>
        <w:jc w:val="both"/>
        <w:rPr>
          <w:rFonts w:ascii="Arial" w:eastAsia="Calibri" w:hAnsi="Arial" w:cs="Arial"/>
          <w:sz w:val="22"/>
          <w:szCs w:val="22"/>
        </w:rPr>
      </w:pPr>
      <w:r w:rsidRPr="0000154E">
        <w:rPr>
          <w:rFonts w:ascii="Arial" w:eastAsia="Calibri" w:hAnsi="Arial" w:cs="Arial"/>
          <w:sz w:val="22"/>
          <w:szCs w:val="22"/>
        </w:rPr>
        <w:t xml:space="preserve">Muzej crvene povijesti, koji djeluje pod tvrtkom Majeutika d.o.o. , osnovan je 2018. godine, a od 2022. godine službeno je upisan u Registar muzeja Republike Hrvatske. Cilj Muzeja crvene povijesti je valorizacija i stavljanje naglaska na društvenu, dizajnersku, arhitektonsku i umjetničku baštinu iz razdoblja socijalizma u Hrvatskoj, kao i njezino tumačenje i interpretaciju </w:t>
      </w:r>
      <w:r w:rsidRPr="0000154E">
        <w:rPr>
          <w:rFonts w:ascii="Arial" w:eastAsia="Calibri" w:hAnsi="Arial" w:cs="Arial"/>
          <w:sz w:val="22"/>
          <w:szCs w:val="22"/>
        </w:rPr>
        <w:lastRenderedPageBreak/>
        <w:t>u suvremenom kontekstu. Godišnji edukativni program provodio bi se tijekom cijele godine, od sudjelovanja u manifestaciji ''Noć muzeja'', preko ciklusa radionica za odrasle ''Uradi sam'', ''Malog ljetnog kampa domaćinstva za djecu'', ''Filmskog maratona'' te predavanja u razdoblju ''Mjeseca hrvatske knjige''.  Cilj svih programa je obogaćivanje kulturnog i edukativnog života lokalne zajednice.</w:t>
      </w:r>
    </w:p>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b/>
          <w:sz w:val="22"/>
          <w:szCs w:val="22"/>
        </w:rPr>
      </w:pPr>
      <w:r w:rsidRPr="0000154E">
        <w:rPr>
          <w:rFonts w:ascii="Arial" w:eastAsia="Calibri" w:hAnsi="Arial" w:cs="Arial"/>
          <w:b/>
          <w:bCs/>
          <w:sz w:val="22"/>
          <w:szCs w:val="22"/>
        </w:rPr>
        <w:t xml:space="preserve">Majeutika d.o.o. (Muzej crvene povijesti) – </w:t>
      </w:r>
      <w:r w:rsidRPr="0000154E">
        <w:rPr>
          <w:rFonts w:ascii="Arial" w:eastAsia="Calibri" w:hAnsi="Arial" w:cs="Arial"/>
          <w:b/>
          <w:sz w:val="22"/>
          <w:szCs w:val="22"/>
        </w:rPr>
        <w:t>Godišnji izložbeni program Muzeja crvene povijesti</w:t>
      </w:r>
    </w:p>
    <w:p w:rsidR="0000154E" w:rsidRPr="0000154E" w:rsidRDefault="0000154E" w:rsidP="0000154E">
      <w:pPr>
        <w:jc w:val="both"/>
        <w:rPr>
          <w:rFonts w:ascii="Arial" w:eastAsia="Calibri" w:hAnsi="Arial" w:cs="Arial"/>
          <w:sz w:val="22"/>
          <w:szCs w:val="22"/>
        </w:rPr>
      </w:pPr>
      <w:r w:rsidRPr="0000154E">
        <w:rPr>
          <w:rFonts w:ascii="Arial" w:eastAsia="Calibri" w:hAnsi="Arial" w:cs="Arial"/>
          <w:sz w:val="22"/>
          <w:szCs w:val="22"/>
        </w:rPr>
        <w:t>Godišnji izložbeni program sastoji se od 4 izložbe, a cilj svih izložbi je upravo ono što je cilj samog Muzeja crvene povijesti – istraživanje, valorizacija i prezentacija socijalističke baštine Hrvatske. Izložbe ''Opasno crvena'', ''Kubanski revolucionarni plakat od 1968. do 1971.'', ''Mjesta sjećanja: Dubrovnik i Drugi svjetski rat'' i ''Smetnje u prijemu slike: Transferi fotografije u dizajnu 1960. – 1990.'', bit će postavljene kroz cijelu godinu na lokaciji ''Urbana četvrt TUP'', odnosno mikrolokaciji bivše Tvornice  ugljeno – grafitnih proizvoda ''TUP''.</w:t>
      </w:r>
    </w:p>
    <w:p w:rsidR="0000154E" w:rsidRPr="0000154E" w:rsidRDefault="0000154E" w:rsidP="0000154E">
      <w:pPr>
        <w:jc w:val="both"/>
        <w:rPr>
          <w:rFonts w:ascii="Arial" w:eastAsia="Calibri" w:hAnsi="Arial" w:cs="Arial"/>
          <w:sz w:val="22"/>
          <w:szCs w:val="22"/>
        </w:rPr>
      </w:pPr>
    </w:p>
    <w:p w:rsidR="0000154E" w:rsidRPr="0000154E" w:rsidRDefault="0000154E" w:rsidP="0000154E">
      <w:pPr>
        <w:jc w:val="both"/>
        <w:rPr>
          <w:rFonts w:ascii="Arial" w:eastAsia="Calibri" w:hAnsi="Arial" w:cs="Arial"/>
          <w:sz w:val="22"/>
          <w:szCs w:val="22"/>
        </w:rPr>
      </w:pPr>
      <w:r w:rsidRPr="0000154E">
        <w:rPr>
          <w:rFonts w:ascii="Arial" w:eastAsia="Calibri" w:hAnsi="Arial" w:cs="Arial"/>
          <w:b/>
          <w:bCs/>
          <w:sz w:val="22"/>
          <w:szCs w:val="22"/>
        </w:rPr>
        <w:t>Mara Bratoš Kušelj</w:t>
      </w:r>
      <w:r w:rsidRPr="0000154E">
        <w:rPr>
          <w:rFonts w:ascii="Arial" w:eastAsia="Calibri" w:hAnsi="Arial" w:cs="Arial"/>
          <w:sz w:val="22"/>
          <w:szCs w:val="22"/>
        </w:rPr>
        <w:t xml:space="preserve"> </w:t>
      </w:r>
      <w:r w:rsidRPr="0000154E">
        <w:rPr>
          <w:rFonts w:ascii="Arial" w:eastAsia="Calibri" w:hAnsi="Arial" w:cs="Arial"/>
          <w:b/>
          <w:sz w:val="22"/>
          <w:szCs w:val="22"/>
        </w:rPr>
        <w:t>– Izložba ''Lopudski portreti''</w:t>
      </w:r>
    </w:p>
    <w:p w:rsidR="0000154E" w:rsidRPr="0000154E" w:rsidRDefault="0000154E" w:rsidP="0000154E">
      <w:pPr>
        <w:jc w:val="both"/>
        <w:rPr>
          <w:rFonts w:ascii="Arial" w:eastAsia="Calibri" w:hAnsi="Arial" w:cs="Arial"/>
          <w:sz w:val="22"/>
          <w:szCs w:val="22"/>
        </w:rPr>
      </w:pPr>
      <w:r w:rsidRPr="0000154E">
        <w:rPr>
          <w:rFonts w:ascii="Arial" w:eastAsia="Calibri" w:hAnsi="Arial" w:cs="Arial"/>
          <w:sz w:val="22"/>
          <w:szCs w:val="22"/>
        </w:rPr>
        <w:t>Fotografkinja Mara Bratoš Kušelj počela je s fotografiranjem glumice Jelene Perčin 1998. godine na Lopudu, gdje je obitelj glumice imala veliku obiteljsku kuću koju su izgubili nakon rata. Taj trenutak na svojevrstan je način promijenio Jelenu Perčin, a tu je promjenu fotografkinja Mara Bratoš željela uhvatiti fotografskim aparatom. Do danas su snimljene tri serije fotografija: 1998. godine, te 2003. i 2023. godine i sve tri serije prikazuju transformaciju društva i regije kroz osobnu priču o djevojci i njezinoj transformaciji u društvu. To je priča koja ima poseban odjek u mediteranskoj regiji, gdje je napuštanje domova u potrazi za boljim životom rezultiralo brojnim napuštenim selima i otocima. Izložba će se održati u Palači Sponza tijekom kolovoza i rujna 2024. godine, a predviđeno je i vođenje kroz izložbu na hrvatskom i engleskom jeziku.</w:t>
      </w:r>
    </w:p>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sz w:val="22"/>
          <w:szCs w:val="22"/>
        </w:rPr>
      </w:pPr>
      <w:r w:rsidRPr="0000154E">
        <w:rPr>
          <w:rFonts w:ascii="Arial" w:eastAsia="Calibri" w:hAnsi="Arial" w:cs="Arial"/>
          <w:b/>
          <w:bCs/>
          <w:sz w:val="22"/>
          <w:szCs w:val="22"/>
        </w:rPr>
        <w:t>Iva Laterza Obuljen</w:t>
      </w:r>
      <w:r w:rsidRPr="0000154E">
        <w:rPr>
          <w:rFonts w:ascii="Arial" w:eastAsia="Calibri" w:hAnsi="Arial" w:cs="Arial"/>
          <w:sz w:val="22"/>
          <w:szCs w:val="22"/>
        </w:rPr>
        <w:t xml:space="preserve"> </w:t>
      </w:r>
      <w:r w:rsidRPr="0000154E">
        <w:rPr>
          <w:rFonts w:ascii="Arial" w:eastAsia="Calibri" w:hAnsi="Arial" w:cs="Arial"/>
          <w:b/>
          <w:sz w:val="22"/>
          <w:szCs w:val="22"/>
        </w:rPr>
        <w:t>– Izložba u Balama (Istra)</w:t>
      </w:r>
    </w:p>
    <w:p w:rsidR="0000154E" w:rsidRPr="0000154E" w:rsidRDefault="0000154E" w:rsidP="0000154E">
      <w:pPr>
        <w:jc w:val="both"/>
        <w:rPr>
          <w:rFonts w:ascii="Arial" w:eastAsia="Calibri" w:hAnsi="Arial" w:cs="Arial"/>
          <w:sz w:val="22"/>
          <w:szCs w:val="22"/>
        </w:rPr>
      </w:pPr>
      <w:bookmarkStart w:id="25" w:name="_Hlk149634770"/>
      <w:bookmarkStart w:id="26" w:name="_Hlk149634737"/>
      <w:bookmarkStart w:id="27" w:name="_Hlk149634753"/>
      <w:r w:rsidRPr="0000154E">
        <w:rPr>
          <w:rFonts w:ascii="Arial" w:eastAsia="Calibri" w:hAnsi="Arial" w:cs="Arial"/>
          <w:sz w:val="22"/>
          <w:szCs w:val="22"/>
        </w:rPr>
        <w:t xml:space="preserve">Umjetnica Iva Laterza Obuljen trenutno je u pripremnim radnjama za novu seriju slika akrila na platnu. Serija će se sastojati od deset do dvanaest slika dimenzija 180 cm x 140 cm  i  110 cm x 100 cm. Cilj izložbe, koja će bit predstavljena u Balama u Istri, je promocija suvremene lokalne dubrovačke scene izvan samog Grada, </w:t>
      </w:r>
      <w:bookmarkEnd w:id="25"/>
      <w:r w:rsidRPr="0000154E">
        <w:rPr>
          <w:rFonts w:ascii="Arial" w:eastAsia="Calibri" w:hAnsi="Arial" w:cs="Arial"/>
          <w:sz w:val="22"/>
          <w:szCs w:val="22"/>
        </w:rPr>
        <w:t>ali i povezivanje s drugim gradovima na kulturnoj i umjetničkoj sceni. Izložba će se održati tijekom kolovoza i rujna 2024. godine, a katalog izložbe, kao i vodstva izložbe će se održavati na hrvatskom i engleskom jeziku.</w:t>
      </w:r>
    </w:p>
    <w:bookmarkEnd w:id="26"/>
    <w:bookmarkEnd w:id="27"/>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sz w:val="22"/>
          <w:szCs w:val="22"/>
        </w:rPr>
      </w:pPr>
      <w:r w:rsidRPr="0000154E">
        <w:rPr>
          <w:rFonts w:ascii="Arial" w:eastAsia="Calibri" w:hAnsi="Arial" w:cs="Arial"/>
          <w:b/>
          <w:bCs/>
          <w:sz w:val="22"/>
          <w:szCs w:val="22"/>
        </w:rPr>
        <w:t>Noemi Čotić</w:t>
      </w:r>
      <w:r w:rsidRPr="0000154E">
        <w:rPr>
          <w:rFonts w:ascii="Arial" w:eastAsia="Calibri" w:hAnsi="Arial" w:cs="Arial"/>
          <w:b/>
          <w:sz w:val="22"/>
          <w:szCs w:val="22"/>
        </w:rPr>
        <w:t xml:space="preserve"> – Izložba ''Izoliranost''</w:t>
      </w:r>
    </w:p>
    <w:p w:rsidR="0000154E" w:rsidRPr="0000154E" w:rsidRDefault="0000154E" w:rsidP="0000154E">
      <w:pPr>
        <w:jc w:val="both"/>
        <w:rPr>
          <w:rFonts w:ascii="Arial" w:eastAsia="Calibri" w:hAnsi="Arial" w:cs="Arial"/>
          <w:sz w:val="22"/>
          <w:szCs w:val="22"/>
        </w:rPr>
      </w:pPr>
      <w:bookmarkStart w:id="28" w:name="_Hlk149634884"/>
      <w:r w:rsidRPr="0000154E">
        <w:rPr>
          <w:rFonts w:ascii="Arial" w:eastAsia="Calibri" w:hAnsi="Arial" w:cs="Arial"/>
          <w:sz w:val="22"/>
          <w:szCs w:val="22"/>
        </w:rPr>
        <w:t>Noemi Čotić rođena je u Splitu 1988. godine. Umjetničku školu Luke Sorkočevića završila je u Dubrovniku, a magistrirala je Kiparstvo na Akademiji likovnih umjetnosti u Splitu 2013. godine. Godine 2016. u kanadskom eksperimentalnom i multimedijalnom centru La Chambre blance istraživala je nove tehnološke mogućnosti u vizualnim izvedbama te postavila dvije samostalne izložbe. Surađivala je s Ambasada filmom u scenografijama nekoliko filmskih projekata: ''Čarobnjak iz Oza'', ''Igra Prijestolja'', ''DIG'', ''Game of war'' i ''Winnetou''. Cilj izložbe ''Izoliranost'', koja je uvrštena u program galerije Flora za 2024. godinu, je produkcija novih djela i predstavljanje široj publici, a tema izložbe obuhvaća autoričino promišljanje i analiziranje vlastitog položaja, ali i položaja drugih unutar konteksta vremena i okolnosti u protekle tri godine.</w:t>
      </w:r>
    </w:p>
    <w:bookmarkEnd w:id="28"/>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sz w:val="22"/>
          <w:szCs w:val="22"/>
        </w:rPr>
      </w:pPr>
      <w:r w:rsidRPr="0000154E">
        <w:rPr>
          <w:rFonts w:ascii="Arial" w:eastAsia="Calibri" w:hAnsi="Arial" w:cs="Arial"/>
          <w:b/>
          <w:bCs/>
          <w:sz w:val="22"/>
          <w:szCs w:val="22"/>
        </w:rPr>
        <w:t>Umjetnička škola Luke Sorkočevića</w:t>
      </w:r>
      <w:r w:rsidRPr="0000154E">
        <w:rPr>
          <w:rFonts w:ascii="Arial" w:eastAsia="Calibri" w:hAnsi="Arial" w:cs="Arial"/>
          <w:sz w:val="22"/>
          <w:szCs w:val="22"/>
        </w:rPr>
        <w:t xml:space="preserve"> </w:t>
      </w:r>
      <w:r w:rsidRPr="0000154E">
        <w:rPr>
          <w:rFonts w:ascii="Arial" w:eastAsia="Calibri" w:hAnsi="Arial" w:cs="Arial"/>
          <w:b/>
          <w:sz w:val="22"/>
          <w:szCs w:val="22"/>
        </w:rPr>
        <w:t>– Godišnji izložbeni program Galerije mladih UŠLS</w:t>
      </w:r>
    </w:p>
    <w:p w:rsidR="0000154E" w:rsidRPr="0000154E" w:rsidRDefault="0000154E" w:rsidP="0000154E">
      <w:pPr>
        <w:jc w:val="both"/>
        <w:rPr>
          <w:rFonts w:ascii="Arial" w:eastAsia="Calibri" w:hAnsi="Arial" w:cs="Arial"/>
          <w:sz w:val="22"/>
          <w:szCs w:val="22"/>
        </w:rPr>
      </w:pPr>
      <w:r w:rsidRPr="0000154E">
        <w:rPr>
          <w:rFonts w:ascii="Arial" w:eastAsia="Calibri" w:hAnsi="Arial" w:cs="Arial"/>
          <w:sz w:val="22"/>
          <w:szCs w:val="22"/>
        </w:rPr>
        <w:t xml:space="preserve">Galerija mladih pri Umjetničkoj školi Luke Sorkočevića djeluje od svibnja 2011. godine, a svake godine izlaže radove aktualnih i bivših učenika Slikarskog odjela UŠLS. Za 2024. godinu planirane su dvije izložbe. Prva izložba, naziva “Pismo arvacko”, organizirat će se u povodu obilježavanja 45. obljetnice upisa Staroga grada Dubrovnik na UNESCO-ov Popis svjetske baštine, kao i recentnog upisa arhivskih fondova iz razdoblja Dubrovačke Republike na UNESCO-vu listu “Sjećanje svijeta”. Tematika druge izložbe, “Vizualne komunikacije u politici”, odnosi se na utjecaj političke kulture na percepciju i izražavanje stavova kroz vizualni jezik i u </w:t>
      </w:r>
      <w:r w:rsidRPr="0000154E">
        <w:rPr>
          <w:rFonts w:ascii="Arial" w:eastAsia="Calibri" w:hAnsi="Arial" w:cs="Arial"/>
          <w:sz w:val="22"/>
          <w:szCs w:val="22"/>
        </w:rPr>
        <w:lastRenderedPageBreak/>
        <w:t>njoj bi učenici kreirali svoje “stranačke” vizuale i poruke koje će biti izložene u Galeriji mladih i prezentirane na društvenim mrežama.</w:t>
      </w:r>
    </w:p>
    <w:p w:rsidR="0000154E" w:rsidRPr="0000154E" w:rsidRDefault="0000154E" w:rsidP="0000154E">
      <w:pPr>
        <w:jc w:val="both"/>
        <w:rPr>
          <w:rFonts w:ascii="Arial" w:eastAsia="Calibri" w:hAnsi="Arial" w:cs="Arial"/>
          <w:b/>
          <w:bCs/>
          <w:sz w:val="22"/>
          <w:szCs w:val="22"/>
          <w:lang w:val="en-US"/>
        </w:rPr>
      </w:pPr>
    </w:p>
    <w:p w:rsidR="0000154E" w:rsidRPr="0000154E" w:rsidRDefault="0000154E" w:rsidP="0000154E">
      <w:pPr>
        <w:jc w:val="both"/>
        <w:rPr>
          <w:rFonts w:ascii="Arial" w:eastAsia="Calibri" w:hAnsi="Arial" w:cs="Arial"/>
          <w:b/>
          <w:bCs/>
          <w:sz w:val="22"/>
          <w:szCs w:val="22"/>
          <w:lang w:val="en-US"/>
        </w:rPr>
      </w:pPr>
      <w:r w:rsidRPr="0000154E">
        <w:rPr>
          <w:rFonts w:ascii="Arial" w:eastAsia="Calibri" w:hAnsi="Arial" w:cs="Arial"/>
          <w:b/>
          <w:bCs/>
          <w:sz w:val="22"/>
          <w:szCs w:val="22"/>
          <w:lang w:val="en-US"/>
        </w:rPr>
        <w:t xml:space="preserve">Art radionica Lazareti </w:t>
      </w:r>
      <w:r w:rsidRPr="0000154E">
        <w:rPr>
          <w:rFonts w:ascii="Arial" w:eastAsia="Calibri" w:hAnsi="Arial" w:cs="Arial"/>
          <w:b/>
          <w:sz w:val="22"/>
          <w:szCs w:val="22"/>
          <w:lang w:val="en-US"/>
        </w:rPr>
        <w:t>– Program ‘’Galerija Otok 2024 // 35 godina ARL’’</w:t>
      </w:r>
    </w:p>
    <w:p w:rsidR="0000154E" w:rsidRPr="0000154E" w:rsidRDefault="0000154E" w:rsidP="0000154E">
      <w:pPr>
        <w:jc w:val="both"/>
        <w:rPr>
          <w:rFonts w:ascii="Arial" w:eastAsia="Calibri" w:hAnsi="Arial" w:cs="Arial"/>
          <w:sz w:val="22"/>
          <w:szCs w:val="22"/>
        </w:rPr>
      </w:pPr>
      <w:r w:rsidRPr="0000154E">
        <w:rPr>
          <w:rFonts w:ascii="Arial" w:eastAsia="Calibri" w:hAnsi="Arial" w:cs="Arial"/>
          <w:sz w:val="22"/>
          <w:szCs w:val="22"/>
        </w:rPr>
        <w:t xml:space="preserve">Program Galerije Otok, koji u prostoru Lazareta kao jednu od svojih programskih linija vodi Art radionica Lazareti, posvećen je suvremenom vizualnom stvaralaštvu i to kroz razvoj, afirmaciju, produkciju te doprinos distribuciji i razmjeni suvremenih vizualnih i likovnih umjetničkih radova, izložbi, projekata, ideja, te umjetničkih istraživanja. U programu ARL i Galerije Otok poseban je naglasak stavljen na stvaranje novih radova dubrovačkih i hrvatskih suvremenih umjetnika putem produkcije ili koprodukcije novih radova, organizacije izložbi i dokumentacije radova. U aspektu poticaja lokalne suvremene umjetničke produkcije i stvaralaštva, posebno se izdvaja mala edicija ARL „Knjige umjetnika“ koja potiče autore da konceptualiziraju vizualno umjetničko djelo u formi knjige — osobnog i privatnog objekta za čitatelja / gledatelja. Tijekom 2024. godine u fokusu je obilježavanje 35. godina rada ARL, te će se programi održavati kroz cijelu godinu kroz više skupnih izložbi. Osim izložbi, program predviđa održavanje okruglih stolova, razgovora i simpozija koji će se baviti različitim aspektima konteksta i kontekstualizacije rada ARL. </w:t>
      </w:r>
    </w:p>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sz w:val="22"/>
          <w:szCs w:val="22"/>
        </w:rPr>
      </w:pPr>
      <w:r w:rsidRPr="0000154E">
        <w:rPr>
          <w:rFonts w:ascii="Arial" w:eastAsia="Calibri" w:hAnsi="Arial" w:cs="Arial"/>
          <w:b/>
          <w:bCs/>
          <w:sz w:val="22"/>
          <w:szCs w:val="22"/>
        </w:rPr>
        <w:t>Art radionica Lazareti</w:t>
      </w:r>
      <w:r w:rsidRPr="0000154E">
        <w:rPr>
          <w:rFonts w:ascii="Arial" w:eastAsia="Calibri" w:hAnsi="Arial" w:cs="Arial"/>
          <w:sz w:val="22"/>
          <w:szCs w:val="22"/>
        </w:rPr>
        <w:t xml:space="preserve"> </w:t>
      </w:r>
      <w:r w:rsidRPr="0000154E">
        <w:rPr>
          <w:rFonts w:ascii="Arial" w:eastAsia="Calibri" w:hAnsi="Arial" w:cs="Arial"/>
          <w:b/>
          <w:sz w:val="22"/>
          <w:szCs w:val="22"/>
        </w:rPr>
        <w:t>-  Program ''Kolektivni esej o prostoru i mjestu''</w:t>
      </w:r>
    </w:p>
    <w:p w:rsidR="0000154E" w:rsidRPr="0000154E" w:rsidRDefault="0000154E" w:rsidP="0000154E">
      <w:pPr>
        <w:jc w:val="both"/>
        <w:rPr>
          <w:rFonts w:ascii="Arial" w:eastAsia="Calibri" w:hAnsi="Arial" w:cs="Arial"/>
          <w:sz w:val="22"/>
          <w:szCs w:val="22"/>
        </w:rPr>
      </w:pPr>
      <w:r w:rsidRPr="0000154E">
        <w:rPr>
          <w:rFonts w:ascii="Arial" w:eastAsia="Calibri" w:hAnsi="Arial" w:cs="Arial"/>
          <w:sz w:val="22"/>
          <w:szCs w:val="22"/>
        </w:rPr>
        <w:t>Riječ je o edukativnom programu posvećenom Lazaretima, a sastoji se od 5 predavanja prominentnih stručnjaka, ali i građana, te predstavnika organizacija koje su sudjelovale u stvaranju novije povijesti Lazareta, kao kulturno – umjetničkog centra Dubrovnika. Predavanja će biti posvećena zanimljivim fazama života Lazareta od kraja 19. stoljeća do danas. Zadnje predavanje je u biti šetnja kroz Lazarete, a cilj je upoznati građane s trenutnim korisnicima Lazareta i njihovim programima.</w:t>
      </w:r>
    </w:p>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b/>
          <w:sz w:val="22"/>
          <w:szCs w:val="22"/>
        </w:rPr>
      </w:pPr>
      <w:r w:rsidRPr="0000154E">
        <w:rPr>
          <w:rFonts w:ascii="Arial" w:eastAsia="Calibri" w:hAnsi="Arial" w:cs="Arial"/>
          <w:b/>
          <w:bCs/>
          <w:sz w:val="22"/>
          <w:szCs w:val="22"/>
        </w:rPr>
        <w:t>DEŠA</w:t>
      </w:r>
      <w:r w:rsidRPr="0000154E">
        <w:rPr>
          <w:rFonts w:ascii="Arial" w:eastAsia="Calibri" w:hAnsi="Arial" w:cs="Arial"/>
          <w:b/>
          <w:sz w:val="22"/>
          <w:szCs w:val="22"/>
        </w:rPr>
        <w:t xml:space="preserve"> – Godišnji program ''DEŠINA kokula''</w:t>
      </w:r>
    </w:p>
    <w:p w:rsidR="0000154E" w:rsidRPr="0000154E" w:rsidRDefault="0000154E" w:rsidP="0000154E">
      <w:pPr>
        <w:jc w:val="both"/>
        <w:rPr>
          <w:rFonts w:ascii="Arial" w:eastAsia="Calibri" w:hAnsi="Arial" w:cs="Arial"/>
          <w:sz w:val="22"/>
          <w:szCs w:val="22"/>
        </w:rPr>
      </w:pPr>
      <w:r w:rsidRPr="0000154E">
        <w:rPr>
          <w:rFonts w:ascii="Arial" w:eastAsia="Calibri" w:hAnsi="Arial" w:cs="Arial"/>
          <w:sz w:val="22"/>
          <w:szCs w:val="22"/>
        </w:rPr>
        <w:t>DEŠA Dubrovnik djeluje već 30 godina kroz različite projektne aktivnosti kojima nastoji očuvati i zaštititi bogatu kulturnu materijalnu i nematerijalnu baštinu Dubrovnika i okolice te tu baštinu prenijeti novim naraštajima. I ovim projektom nastavlja svoju misiju kroz raznovrsne gastro i kreativne radionice na kojima će sudjelovati najmanje 50 učenika i učenica dubrovačkih osnovnih škola te najmanje 20 odraslih žitelja Dubrovnika i okolice. Program će se odvijati tijekom cijele godine, a sastojat će se od radionice za izradu kalupa za kolačiće sv. Vlaha, radionice izrade pince, pletenja pomica, maslinovih grančica, radionice kukičanja i pletenja mljetskog, konavoskog i primorskog veza. Na kraju godine će se upriličiti izložba svih dječjih radova.</w:t>
      </w:r>
    </w:p>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b/>
          <w:sz w:val="22"/>
          <w:szCs w:val="22"/>
        </w:rPr>
      </w:pPr>
      <w:r w:rsidRPr="0000154E">
        <w:rPr>
          <w:rFonts w:ascii="Arial" w:eastAsia="Calibri" w:hAnsi="Arial" w:cs="Arial"/>
          <w:b/>
          <w:bCs/>
          <w:sz w:val="22"/>
          <w:szCs w:val="22"/>
        </w:rPr>
        <w:t>Udruga Dječji zbor Dubrovnik</w:t>
      </w:r>
      <w:r w:rsidRPr="0000154E">
        <w:rPr>
          <w:rFonts w:ascii="Arial" w:eastAsia="Calibri" w:hAnsi="Arial" w:cs="Arial"/>
          <w:sz w:val="22"/>
          <w:szCs w:val="22"/>
        </w:rPr>
        <w:t xml:space="preserve"> </w:t>
      </w:r>
      <w:r w:rsidRPr="0000154E">
        <w:rPr>
          <w:rFonts w:ascii="Arial" w:eastAsia="Calibri" w:hAnsi="Arial" w:cs="Arial"/>
          <w:b/>
          <w:sz w:val="22"/>
          <w:szCs w:val="22"/>
        </w:rPr>
        <w:t>– Radionica “Kolende i Božićne pjesme”</w:t>
      </w:r>
    </w:p>
    <w:p w:rsidR="0000154E" w:rsidRPr="0000154E" w:rsidRDefault="0000154E" w:rsidP="0000154E">
      <w:pPr>
        <w:jc w:val="both"/>
        <w:rPr>
          <w:rFonts w:ascii="Arial" w:eastAsia="Calibri" w:hAnsi="Arial" w:cs="Arial"/>
          <w:sz w:val="22"/>
          <w:szCs w:val="22"/>
        </w:rPr>
      </w:pPr>
      <w:r w:rsidRPr="0000154E">
        <w:rPr>
          <w:rFonts w:ascii="Arial" w:eastAsia="Calibri" w:hAnsi="Arial" w:cs="Arial"/>
          <w:sz w:val="22"/>
          <w:szCs w:val="22"/>
        </w:rPr>
        <w:t xml:space="preserve">Radionica pod nazivom ''Kolende i Božićne pjesme'',  koja će se u 2024. godini u suradnji s djecom i mladima održati po šesnaesti put, njeguje nematerijalnu baštinu dubrovačkog područja povezanu s tradicijom predbožićnog i božićnog vremena. Radionicu od prvoga dana vode Paola Dražić Zekić, zadužena za svirače te Sanja Dražić koja uvježbava zbor. Za vrijeme trajanja Radionice polaznici uče kolende iz našega kraja, kao i božićne pjesme i to na način na koji se od starina pjevaju u Dubrovniku. Tako su do sada naučili dvanaest kolendi: Dubrovačku, Cavtatsku (Kolendu k Novoj Godini), Kolendu iz Rijeke dubrovačke, Mljetsku, Kolendu s Kalamote (Kolendu Gospi), Primorsku kolendu, Kolendu s Gromače, Prožursku kolendu, Blajsko veseljenje, Kolendu iz Račišća, Kolendu iz Vela Luke i Kolendu iz Ponikava. Radionicu uglavnom pohađaju djeca vrtićke dobi i učenici osnovnih škola, dakle djeca od četiri do četrnaest godina starosti, iako uzrast nije uvjet. Osim kolende i božićnih pjesama, polaznici uče i dubrovačke riječi, kao i posebnosti raznih dijelova Županije povezanih uz predbožićno i božićno vrijeme. </w:t>
      </w:r>
    </w:p>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sz w:val="22"/>
          <w:szCs w:val="22"/>
        </w:rPr>
      </w:pPr>
      <w:r w:rsidRPr="0000154E">
        <w:rPr>
          <w:rFonts w:ascii="Arial" w:eastAsia="Calibri" w:hAnsi="Arial" w:cs="Arial"/>
          <w:b/>
          <w:bCs/>
          <w:sz w:val="22"/>
          <w:szCs w:val="22"/>
        </w:rPr>
        <w:t>Društvo dubrovačkih trombunjera</w:t>
      </w:r>
      <w:r w:rsidRPr="0000154E">
        <w:rPr>
          <w:rFonts w:ascii="Arial" w:eastAsia="Calibri" w:hAnsi="Arial" w:cs="Arial"/>
          <w:b/>
          <w:sz w:val="22"/>
          <w:szCs w:val="22"/>
        </w:rPr>
        <w:t xml:space="preserve"> -  Program ''Očuvanje tradicije trombunjerstva''</w:t>
      </w:r>
    </w:p>
    <w:p w:rsidR="0000154E" w:rsidRPr="0000154E" w:rsidRDefault="0000154E" w:rsidP="0000154E">
      <w:pPr>
        <w:jc w:val="both"/>
        <w:rPr>
          <w:rFonts w:ascii="Arial" w:eastAsia="Calibri" w:hAnsi="Arial" w:cs="Arial"/>
          <w:sz w:val="22"/>
          <w:szCs w:val="22"/>
        </w:rPr>
      </w:pPr>
      <w:r w:rsidRPr="0000154E">
        <w:rPr>
          <w:rFonts w:ascii="Arial" w:eastAsia="Calibri" w:hAnsi="Arial" w:cs="Arial"/>
          <w:sz w:val="22"/>
          <w:szCs w:val="22"/>
        </w:rPr>
        <w:t xml:space="preserve">Program očuvanja tradicije trombunjerstva u 2024. godini tradicionalno se sastoji od sudjelovanja dubrovačkih trombunjera i sedam gostujućih povijesnih postrojbi na Festi sv. </w:t>
      </w:r>
      <w:r w:rsidRPr="0000154E">
        <w:rPr>
          <w:rFonts w:ascii="Arial" w:eastAsia="Calibri" w:hAnsi="Arial" w:cs="Arial"/>
          <w:sz w:val="22"/>
          <w:szCs w:val="22"/>
        </w:rPr>
        <w:lastRenderedPageBreak/>
        <w:t>Vlaha, kao i na sudjelovanjima u promociji kulturne tradicije Dubrovnika na smotrama i obljetnicama povijesnih postrojbi RH te hodočašćima na području cijele Hrvatske. Ove godine u planu Društva dubrovačkih trombunjera je i obnova odora.</w:t>
      </w:r>
    </w:p>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b/>
          <w:sz w:val="22"/>
          <w:szCs w:val="22"/>
        </w:rPr>
      </w:pPr>
      <w:r w:rsidRPr="0000154E">
        <w:rPr>
          <w:rFonts w:ascii="Arial" w:eastAsia="Calibri" w:hAnsi="Arial" w:cs="Arial"/>
          <w:b/>
          <w:bCs/>
          <w:sz w:val="22"/>
          <w:szCs w:val="22"/>
        </w:rPr>
        <w:t>Dubrovačka udruga likovnih umjetnika (DULU)</w:t>
      </w:r>
      <w:r w:rsidRPr="0000154E">
        <w:rPr>
          <w:rFonts w:ascii="Arial" w:eastAsia="Calibri" w:hAnsi="Arial" w:cs="Arial"/>
          <w:sz w:val="22"/>
          <w:szCs w:val="22"/>
        </w:rPr>
        <w:t xml:space="preserve"> – </w:t>
      </w:r>
      <w:r w:rsidRPr="0000154E">
        <w:rPr>
          <w:rFonts w:ascii="Arial" w:eastAsia="Calibri" w:hAnsi="Arial" w:cs="Arial"/>
          <w:b/>
          <w:sz w:val="22"/>
          <w:szCs w:val="22"/>
        </w:rPr>
        <w:t>Tematske likovne izložbe članova Dubrovačke udruga likovnih umjetnika</w:t>
      </w:r>
    </w:p>
    <w:p w:rsidR="0000154E" w:rsidRPr="0000154E" w:rsidRDefault="0000154E" w:rsidP="0000154E">
      <w:pPr>
        <w:ind w:left="19" w:right="23"/>
        <w:jc w:val="both"/>
        <w:rPr>
          <w:rFonts w:ascii="Arial" w:eastAsia="Calibri" w:hAnsi="Arial" w:cs="Arial"/>
          <w:bCs/>
          <w:sz w:val="22"/>
          <w:szCs w:val="22"/>
        </w:rPr>
      </w:pPr>
      <w:r w:rsidRPr="0000154E">
        <w:rPr>
          <w:rFonts w:ascii="Arial" w:eastAsia="Calibri" w:hAnsi="Arial" w:cs="Arial"/>
          <w:bCs/>
          <w:sz w:val="22"/>
          <w:szCs w:val="22"/>
        </w:rPr>
        <w:t>Dubrovačka udruga likovnih umjetnika je udruga amaterskih likovnih kreatora koji pomažu, organiziraju i prezentiraju likovni rad svojih članova te na taj način sudjeluju u kulturnom životu Grada.</w:t>
      </w:r>
      <w:r w:rsidRPr="0000154E">
        <w:rPr>
          <w:rFonts w:ascii="Arial" w:eastAsia="Calibri" w:hAnsi="Arial" w:cs="Arial"/>
          <w:sz w:val="22"/>
          <w:szCs w:val="22"/>
        </w:rPr>
        <w:t xml:space="preserve"> Udruga sudjeluje i u organizaciji godišnjih likovnih kolonija na kojima sudjeluju likovni umjetnici iz cijele Hrvatske i inozemstva. Također, svake godine DULU sudjeluje na likovnim susretima koje organizira Hrvatski sabor kulture. Od 2007. godine četiri puta su proglašeni najboljom udrugom u Hrvatskoj.</w:t>
      </w:r>
      <w:r w:rsidRPr="0000154E">
        <w:rPr>
          <w:rFonts w:ascii="Arial" w:eastAsia="Calibri" w:hAnsi="Arial" w:cs="Arial"/>
          <w:bCs/>
          <w:sz w:val="22"/>
          <w:szCs w:val="22"/>
        </w:rPr>
        <w:t xml:space="preserve"> </w:t>
      </w:r>
      <w:r w:rsidRPr="0000154E">
        <w:rPr>
          <w:rFonts w:ascii="Arial" w:eastAsia="Calibri" w:hAnsi="Arial" w:cs="Arial"/>
          <w:sz w:val="22"/>
          <w:szCs w:val="22"/>
        </w:rPr>
        <w:t>U 2024. godini planiraju organizirati pet do šest tematskih izložbi koje će biti predstavljene tijekom siječnja, veljače, ožujka, listopada i prosinca. Većina izložbi bit će organizirana u prostorima stare gradske jezgre, u trajanju od 7 do 25 dana. Većina izložbi bit će posvećena aktualnim trenucima u životu Grada, a prva tradicionalna izložba posvećena je Festi sv. Vlaha.</w:t>
      </w:r>
    </w:p>
    <w:p w:rsidR="0000154E" w:rsidRPr="0000154E" w:rsidRDefault="0000154E" w:rsidP="0000154E">
      <w:pPr>
        <w:jc w:val="both"/>
        <w:rPr>
          <w:rFonts w:ascii="Arial" w:eastAsia="Calibri" w:hAnsi="Arial" w:cs="Arial"/>
          <w:b/>
          <w:spacing w:val="-3"/>
          <w:sz w:val="22"/>
          <w:szCs w:val="22"/>
        </w:rPr>
      </w:pPr>
    </w:p>
    <w:p w:rsidR="0000154E" w:rsidRPr="0000154E" w:rsidRDefault="0000154E" w:rsidP="0000154E">
      <w:pPr>
        <w:jc w:val="both"/>
        <w:rPr>
          <w:rFonts w:ascii="Arial" w:eastAsia="Calibri" w:hAnsi="Arial" w:cs="Arial"/>
          <w:b/>
          <w:bCs/>
          <w:spacing w:val="-3"/>
          <w:sz w:val="22"/>
          <w:szCs w:val="22"/>
        </w:rPr>
      </w:pPr>
      <w:r w:rsidRPr="0000154E">
        <w:rPr>
          <w:rFonts w:ascii="Arial" w:eastAsia="Calibri" w:hAnsi="Arial" w:cs="Arial"/>
          <w:b/>
          <w:spacing w:val="-3"/>
          <w:sz w:val="22"/>
          <w:szCs w:val="22"/>
        </w:rPr>
        <w:t xml:space="preserve">Hrvatsko društvo likovnih umjetnika Dubrovnik </w:t>
      </w:r>
      <w:r w:rsidRPr="0000154E">
        <w:rPr>
          <w:rFonts w:ascii="Arial" w:eastAsia="Calibri" w:hAnsi="Arial" w:cs="Arial"/>
          <w:b/>
          <w:bCs/>
          <w:spacing w:val="-3"/>
          <w:sz w:val="22"/>
          <w:szCs w:val="22"/>
        </w:rPr>
        <w:t xml:space="preserve">- Godišnji izložbeni program Galerije Flora </w:t>
      </w:r>
    </w:p>
    <w:p w:rsidR="0000154E" w:rsidRPr="0000154E" w:rsidRDefault="0000154E" w:rsidP="0000154E">
      <w:pPr>
        <w:jc w:val="both"/>
        <w:rPr>
          <w:rFonts w:ascii="Arial" w:eastAsia="Calibri" w:hAnsi="Arial" w:cs="Arial"/>
          <w:bCs/>
          <w:spacing w:val="-3"/>
          <w:sz w:val="22"/>
          <w:szCs w:val="22"/>
        </w:rPr>
      </w:pPr>
      <w:r w:rsidRPr="0000154E">
        <w:rPr>
          <w:rFonts w:ascii="Arial" w:eastAsia="Calibri" w:hAnsi="Arial" w:cs="Arial"/>
          <w:bCs/>
          <w:spacing w:val="-3"/>
          <w:sz w:val="22"/>
          <w:szCs w:val="22"/>
        </w:rPr>
        <w:t>Hrvatsko društvo likovnih umjetnika Dubrovnik je strukovna i neprofitna udruga vizualnih umjetnika, koja  sedamdeset godina djeluje u Dubrovniku, sa sjedištem u zgradi Florin dom u Lapadu. Primarni cilj HDLUDU je ostvariti kontinuitet događanja kako bi ovaj izložbeni prostor duge tradicije i iznimne važnosti za likovnost u dubrovačkoj sredini u javnosti bio prepoznat kao mjesto stalnih aktivnosti namijenjenih lokalnoj publici i posjetiteljima Dubrovnika. U sklopu godišnjeg izložbenog programa predstavit će se sljedeći umjetnici: Kristina Marić, Goran Petercol, Petra Slobodnjak, Josipa Vlašić, Lucija Lobaš, Vida Sačić, Krunoslav Stojanovski, Noemi Čotić, Marko Dajak, Manuela Pauk I Katarina Alamat Kusijanović. Također, HDLUDU,  kao i prijašnjih godina, nastavlja razmjenu umjetnika s organizacijom Atelijeri Žitnjak iz Zagreba, a u 2024. godini je planirana i  razmjena umjetnika s Kućom za umjetnike iz Usti nad Labem iz Češke. Također je planirana i izložba u suradnji s Kulturnim centrom Beograd, kustosice Zorane Đaković.</w:t>
      </w:r>
    </w:p>
    <w:p w:rsidR="0000154E" w:rsidRPr="0000154E" w:rsidRDefault="0000154E" w:rsidP="0000154E">
      <w:pPr>
        <w:jc w:val="both"/>
        <w:rPr>
          <w:rFonts w:ascii="Arial" w:eastAsia="Calibri" w:hAnsi="Arial" w:cs="Arial"/>
          <w:b/>
          <w:spacing w:val="-3"/>
          <w:sz w:val="22"/>
          <w:szCs w:val="22"/>
        </w:rPr>
      </w:pPr>
    </w:p>
    <w:p w:rsidR="0000154E" w:rsidRPr="0000154E" w:rsidRDefault="0000154E" w:rsidP="0000154E">
      <w:pPr>
        <w:jc w:val="both"/>
        <w:rPr>
          <w:rFonts w:ascii="Arial" w:eastAsia="Calibri" w:hAnsi="Arial" w:cs="Arial"/>
          <w:b/>
          <w:bCs/>
          <w:spacing w:val="-3"/>
          <w:sz w:val="22"/>
          <w:szCs w:val="22"/>
        </w:rPr>
      </w:pPr>
      <w:r w:rsidRPr="0000154E">
        <w:rPr>
          <w:rFonts w:ascii="Arial" w:eastAsia="Calibri" w:hAnsi="Arial" w:cs="Arial"/>
          <w:b/>
          <w:spacing w:val="-3"/>
          <w:sz w:val="22"/>
          <w:szCs w:val="22"/>
        </w:rPr>
        <w:t xml:space="preserve">Hrvatsko društvo likovnih umjetnika Dubrovnik </w:t>
      </w:r>
      <w:r w:rsidRPr="0000154E">
        <w:rPr>
          <w:rFonts w:ascii="Arial" w:eastAsia="Calibri" w:hAnsi="Arial" w:cs="Arial"/>
          <w:bCs/>
          <w:spacing w:val="-3"/>
          <w:sz w:val="22"/>
          <w:szCs w:val="22"/>
        </w:rPr>
        <w:t xml:space="preserve">– </w:t>
      </w:r>
      <w:r w:rsidRPr="0000154E">
        <w:rPr>
          <w:rFonts w:ascii="Arial" w:eastAsia="Calibri" w:hAnsi="Arial" w:cs="Arial"/>
          <w:b/>
          <w:bCs/>
          <w:spacing w:val="-3"/>
          <w:sz w:val="22"/>
          <w:szCs w:val="22"/>
        </w:rPr>
        <w:t>Nabava muzejsko – galerijske opreme</w:t>
      </w:r>
    </w:p>
    <w:p w:rsidR="0000154E" w:rsidRPr="0000154E" w:rsidRDefault="0000154E" w:rsidP="0000154E">
      <w:pPr>
        <w:jc w:val="both"/>
        <w:rPr>
          <w:rFonts w:ascii="Arial" w:eastAsia="Calibri" w:hAnsi="Arial" w:cs="Arial"/>
          <w:bCs/>
          <w:spacing w:val="-3"/>
          <w:sz w:val="22"/>
          <w:szCs w:val="22"/>
        </w:rPr>
      </w:pPr>
      <w:r w:rsidRPr="0000154E">
        <w:rPr>
          <w:rFonts w:ascii="Arial" w:eastAsia="Calibri" w:hAnsi="Arial" w:cs="Arial"/>
          <w:bCs/>
          <w:spacing w:val="-3"/>
          <w:sz w:val="22"/>
          <w:szCs w:val="22"/>
        </w:rPr>
        <w:t>Hrvatsko društvo likovnih umjetnika</w:t>
      </w:r>
      <w:r w:rsidRPr="0000154E">
        <w:rPr>
          <w:rFonts w:ascii="Arial" w:eastAsia="Calibri" w:hAnsi="Arial" w:cs="Arial"/>
          <w:b/>
          <w:spacing w:val="-3"/>
          <w:sz w:val="22"/>
          <w:szCs w:val="22"/>
        </w:rPr>
        <w:t xml:space="preserve"> </w:t>
      </w:r>
      <w:r w:rsidRPr="0000154E">
        <w:rPr>
          <w:rFonts w:ascii="Arial" w:eastAsia="Calibri" w:hAnsi="Arial" w:cs="Arial"/>
          <w:bCs/>
          <w:spacing w:val="-3"/>
          <w:sz w:val="22"/>
          <w:szCs w:val="22"/>
        </w:rPr>
        <w:t>Dubrovnik</w:t>
      </w:r>
      <w:r w:rsidRPr="0000154E">
        <w:rPr>
          <w:rFonts w:ascii="Arial" w:eastAsia="Calibri" w:hAnsi="Arial" w:cs="Arial"/>
          <w:b/>
          <w:spacing w:val="-3"/>
          <w:sz w:val="22"/>
          <w:szCs w:val="22"/>
        </w:rPr>
        <w:t xml:space="preserve"> </w:t>
      </w:r>
      <w:r w:rsidRPr="0000154E">
        <w:rPr>
          <w:rFonts w:ascii="Arial" w:eastAsia="Calibri" w:hAnsi="Arial" w:cs="Arial"/>
          <w:bCs/>
          <w:spacing w:val="-3"/>
          <w:sz w:val="22"/>
          <w:szCs w:val="22"/>
        </w:rPr>
        <w:t>više od 70 godina djeluje u zgradi Florin dom, zaštićenom kulturnom dobru, koju je prije 100 godina sagradila slikarica Flora Jakšić. U Galeriji Flora do danas je realizirano 120 izložbi i postavljeni su radovi više od 150 suvremenih umjetnika koji su boravili u Florinom domu. Osim izložbi, realizirane su i brojne radionice za lokalnu zajednicu, a 2021. godine u istoj zgradi započinje s radom i Medijateka suvremenih umjetničkih praksi. Prostor Medijateke je otvoren za javnost i do danas je u Medijateci realizirano više od 20 predstavljanja. Florin dom se kontinuirano održava i uređuje, a tijekom 2024. godine planirana je nabava opreme za Medijateku (printer i snimač zvuka) te postavljanje primjerene rasvjete u Medijateci i u vrtu.</w:t>
      </w:r>
    </w:p>
    <w:p w:rsidR="0000154E" w:rsidRPr="0000154E" w:rsidRDefault="0000154E" w:rsidP="0000154E">
      <w:pPr>
        <w:jc w:val="both"/>
        <w:rPr>
          <w:rFonts w:ascii="Arial" w:eastAsia="Calibri" w:hAnsi="Arial" w:cs="Arial"/>
          <w:b/>
          <w:sz w:val="22"/>
          <w:szCs w:val="22"/>
        </w:rPr>
      </w:pPr>
    </w:p>
    <w:p w:rsidR="0000154E" w:rsidRPr="0000154E" w:rsidRDefault="0000154E" w:rsidP="0000154E">
      <w:pPr>
        <w:jc w:val="both"/>
        <w:rPr>
          <w:rFonts w:ascii="Arial" w:eastAsia="Calibri" w:hAnsi="Arial" w:cs="Arial"/>
          <w:bCs/>
          <w:sz w:val="22"/>
          <w:szCs w:val="22"/>
        </w:rPr>
      </w:pPr>
      <w:r w:rsidRPr="0000154E">
        <w:rPr>
          <w:rFonts w:ascii="Arial" w:eastAsia="Calibri" w:hAnsi="Arial" w:cs="Arial"/>
          <w:b/>
          <w:sz w:val="22"/>
          <w:szCs w:val="22"/>
        </w:rPr>
        <w:t>Helena Puhara</w:t>
      </w:r>
      <w:r w:rsidRPr="0000154E">
        <w:rPr>
          <w:rFonts w:ascii="Arial" w:eastAsia="Calibri" w:hAnsi="Arial" w:cs="Arial"/>
          <w:bCs/>
          <w:sz w:val="22"/>
          <w:szCs w:val="22"/>
        </w:rPr>
        <w:t xml:space="preserve"> – </w:t>
      </w:r>
      <w:r w:rsidRPr="0000154E">
        <w:rPr>
          <w:rFonts w:ascii="Arial" w:eastAsia="Calibri" w:hAnsi="Arial" w:cs="Arial"/>
          <w:b/>
          <w:bCs/>
          <w:sz w:val="22"/>
          <w:szCs w:val="22"/>
        </w:rPr>
        <w:t>Kritički osvrt na program Galerije Flora i Medijateke Galerije Flora</w:t>
      </w:r>
    </w:p>
    <w:p w:rsidR="0000154E" w:rsidRPr="0000154E" w:rsidRDefault="0000154E" w:rsidP="0000154E">
      <w:pPr>
        <w:jc w:val="both"/>
        <w:rPr>
          <w:rFonts w:ascii="Arial" w:eastAsia="Calibri" w:hAnsi="Arial" w:cs="Arial"/>
          <w:bCs/>
          <w:sz w:val="22"/>
          <w:szCs w:val="22"/>
        </w:rPr>
      </w:pPr>
      <w:r w:rsidRPr="0000154E">
        <w:rPr>
          <w:rFonts w:ascii="Arial" w:eastAsia="Calibri" w:hAnsi="Arial" w:cs="Arial"/>
          <w:bCs/>
          <w:sz w:val="22"/>
          <w:szCs w:val="22"/>
        </w:rPr>
        <w:t xml:space="preserve">Helena Puhara je diplomirala na Filozofskom fakultetu u Zagrebu 2000. godine, zaposlena je kao voditeljica Odjela za arheologiju i spomeničku baštinu Konavala, a trenutno završava doktorat na poslijediplomskom znanstvenom studiju Graditeljsko naslijeđe na Arhitektonskom fakultetu u Zagrebu. Sudjelovala je na brojnim znanstvenim skupovima te objavila više radova s temama iz povijesti suvremene likovne prakse i povijesti umjetnosti. Kao autorica tekstova za katalog, Helena Puhara je surađivala je s Galerijom Flora na nekoliko izložbenih programa, a ovim projektom želi senzibilizirati širu javnost za suvremene umjetničke prakse te kritičko vrednovanje izlagačkog, ali i ostalih programa Galarije Flora. </w:t>
      </w:r>
    </w:p>
    <w:p w:rsidR="0000154E" w:rsidRPr="0000154E" w:rsidRDefault="0000154E" w:rsidP="0000154E">
      <w:pPr>
        <w:jc w:val="both"/>
        <w:rPr>
          <w:rFonts w:ascii="Arial" w:eastAsia="Calibri" w:hAnsi="Arial" w:cs="Arial"/>
          <w:b/>
          <w:sz w:val="22"/>
          <w:szCs w:val="22"/>
        </w:rPr>
      </w:pPr>
    </w:p>
    <w:p w:rsidR="0000154E" w:rsidRPr="0000154E" w:rsidRDefault="0000154E" w:rsidP="0000154E">
      <w:pPr>
        <w:jc w:val="both"/>
        <w:rPr>
          <w:rFonts w:ascii="Arial" w:eastAsia="Calibri" w:hAnsi="Arial" w:cs="Arial"/>
          <w:bCs/>
          <w:sz w:val="22"/>
          <w:szCs w:val="22"/>
        </w:rPr>
      </w:pPr>
      <w:r w:rsidRPr="0000154E">
        <w:rPr>
          <w:rFonts w:ascii="Arial" w:eastAsia="Calibri" w:hAnsi="Arial" w:cs="Arial"/>
          <w:b/>
          <w:sz w:val="22"/>
          <w:szCs w:val="22"/>
        </w:rPr>
        <w:t>Katija Živković</w:t>
      </w:r>
      <w:r w:rsidRPr="0000154E">
        <w:rPr>
          <w:rFonts w:ascii="Arial" w:eastAsia="Calibri" w:hAnsi="Arial" w:cs="Arial"/>
          <w:bCs/>
          <w:sz w:val="22"/>
          <w:szCs w:val="22"/>
        </w:rPr>
        <w:t xml:space="preserve"> </w:t>
      </w:r>
      <w:r w:rsidRPr="0000154E">
        <w:rPr>
          <w:rFonts w:ascii="Arial" w:eastAsia="Calibri" w:hAnsi="Arial" w:cs="Arial"/>
          <w:b/>
          <w:bCs/>
          <w:sz w:val="22"/>
          <w:szCs w:val="22"/>
        </w:rPr>
        <w:t xml:space="preserve">– Projekt ''Pazija'' </w:t>
      </w:r>
    </w:p>
    <w:p w:rsidR="0000154E" w:rsidRPr="0000154E" w:rsidRDefault="0000154E" w:rsidP="0000154E">
      <w:pPr>
        <w:jc w:val="both"/>
        <w:rPr>
          <w:rFonts w:ascii="Arial" w:eastAsia="Calibri" w:hAnsi="Arial" w:cs="Arial"/>
          <w:bCs/>
          <w:sz w:val="22"/>
          <w:szCs w:val="22"/>
        </w:rPr>
      </w:pPr>
      <w:r w:rsidRPr="0000154E">
        <w:rPr>
          <w:rFonts w:ascii="Arial" w:eastAsia="Calibri" w:hAnsi="Arial" w:cs="Arial"/>
          <w:bCs/>
          <w:sz w:val="22"/>
          <w:szCs w:val="22"/>
        </w:rPr>
        <w:t xml:space="preserve">Fotografkinja Katija Živković 20 se godina bavi samostalnim fotografskim radom i 15 godina samostalnim dizajnerskim radom. Autorica je knjige ''Dubrovnik Table'', art direktorica projekta ''Lost in Dubrovnik'' te je stalni suradnik TZ Dubrovnik na projektu ''Good Food Festival“. </w:t>
      </w:r>
      <w:r w:rsidRPr="0000154E">
        <w:rPr>
          <w:rFonts w:ascii="Arial" w:eastAsia="Calibri" w:hAnsi="Arial" w:cs="Arial"/>
          <w:bCs/>
          <w:sz w:val="22"/>
          <w:szCs w:val="22"/>
        </w:rPr>
        <w:br/>
      </w:r>
      <w:r w:rsidRPr="0000154E">
        <w:rPr>
          <w:rFonts w:ascii="Arial" w:eastAsia="Calibri" w:hAnsi="Arial" w:cs="Arial"/>
          <w:bCs/>
          <w:sz w:val="22"/>
          <w:szCs w:val="22"/>
        </w:rPr>
        <w:lastRenderedPageBreak/>
        <w:t>''Pazija“ je projekt koji njeguje i promovira kulturnu baštinu i tradicionalnu gastronomiju. Cilj projekta je upoznati Dubrovčane sa stoljetnom tradicijom branja samoniklog jestivog bilja u Dubrovniku i to kroz razne proizvode i aktivnosti povezane s branjem i konzumiranjem pazije. Izdavanje knjige planirano je do kraja ove godine, a u 2024. godini trebao bi biti objavljen prošireni priručnik.</w:t>
      </w:r>
    </w:p>
    <w:p w:rsidR="0000154E" w:rsidRPr="0000154E" w:rsidRDefault="0000154E" w:rsidP="0000154E">
      <w:pPr>
        <w:jc w:val="both"/>
        <w:rPr>
          <w:rFonts w:ascii="Arial" w:eastAsia="Calibri" w:hAnsi="Arial" w:cs="Arial"/>
          <w:b/>
          <w:spacing w:val="-3"/>
          <w:sz w:val="22"/>
          <w:szCs w:val="22"/>
        </w:rPr>
      </w:pPr>
    </w:p>
    <w:p w:rsidR="0000154E" w:rsidRPr="0000154E" w:rsidRDefault="0000154E" w:rsidP="0000154E">
      <w:pPr>
        <w:jc w:val="both"/>
        <w:rPr>
          <w:rFonts w:ascii="Arial" w:eastAsia="Calibri" w:hAnsi="Arial" w:cs="Arial"/>
          <w:bCs/>
          <w:spacing w:val="-3"/>
          <w:sz w:val="22"/>
          <w:szCs w:val="22"/>
        </w:rPr>
      </w:pPr>
      <w:r w:rsidRPr="0000154E">
        <w:rPr>
          <w:rFonts w:ascii="Arial" w:eastAsia="Calibri" w:hAnsi="Arial" w:cs="Arial"/>
          <w:b/>
          <w:spacing w:val="-3"/>
          <w:sz w:val="22"/>
          <w:szCs w:val="22"/>
        </w:rPr>
        <w:t>Katarina Alamat Kusijanović</w:t>
      </w:r>
      <w:r w:rsidRPr="0000154E">
        <w:rPr>
          <w:rFonts w:ascii="Arial" w:eastAsia="Calibri" w:hAnsi="Arial" w:cs="Arial"/>
          <w:bCs/>
          <w:spacing w:val="-3"/>
          <w:sz w:val="22"/>
          <w:szCs w:val="22"/>
        </w:rPr>
        <w:t xml:space="preserve"> </w:t>
      </w:r>
      <w:r w:rsidRPr="0000154E">
        <w:rPr>
          <w:rFonts w:ascii="Arial" w:eastAsia="Calibri" w:hAnsi="Arial" w:cs="Arial"/>
          <w:b/>
          <w:bCs/>
          <w:spacing w:val="-3"/>
          <w:sz w:val="22"/>
          <w:szCs w:val="22"/>
        </w:rPr>
        <w:t>– Samostalna izložba “MEDUZA”</w:t>
      </w:r>
    </w:p>
    <w:p w:rsidR="0000154E" w:rsidRDefault="0000154E" w:rsidP="0000154E">
      <w:pPr>
        <w:jc w:val="both"/>
        <w:rPr>
          <w:rFonts w:ascii="Arial" w:eastAsia="Calibri" w:hAnsi="Arial" w:cs="Arial"/>
          <w:bCs/>
          <w:sz w:val="22"/>
          <w:szCs w:val="22"/>
        </w:rPr>
      </w:pPr>
      <w:r w:rsidRPr="0000154E">
        <w:rPr>
          <w:rFonts w:ascii="Arial" w:eastAsia="Calibri" w:hAnsi="Arial" w:cs="Arial"/>
          <w:bCs/>
          <w:sz w:val="22"/>
          <w:szCs w:val="22"/>
        </w:rPr>
        <w:t>Katarina Alamat Kusijanović je diplomirala na Višoj pedagoškoj školi u Beogradu 1989. godine, na Odsjeku konzervacije i restauracije štafelajnog slikarstva, te na Likovnoj akademiji u Splitu 2004. godine. Održala je niz predavanja na stručnim i znanstvenim skupovima u Hrvatskoj i inozemstvu, objavila je dva znanstvena i više stručnih radova, te je izlagala na brojnim samostalnim i skupnim izložbama. Izložba „MEDUZA“ se sastoji od 20 radova, odnosno 20 metalnih ploča dimenzija 90 cm x 90 cm, povezanih u nizove od dvije, tri i četiri ploče, na kojima će se printati fotografije. Fotografije će prikazivati smireni svijet transparentnih i eteričnih bića – meduza. Cilj izložbe je prikazati ravnotežu, sklad i mir, a što je u suprotnosti s onim što današnji čovjek nosi u sebi. Izložba će biti organizirana tijekom lipnja ili rujna 2024. godine u Galeriji Flora.</w:t>
      </w:r>
    </w:p>
    <w:p w:rsidR="0000154E" w:rsidRPr="0000154E" w:rsidRDefault="0000154E" w:rsidP="0000154E">
      <w:pPr>
        <w:jc w:val="both"/>
        <w:rPr>
          <w:rFonts w:ascii="Arial" w:eastAsia="Calibri" w:hAnsi="Arial" w:cs="Arial"/>
          <w:bCs/>
          <w:sz w:val="22"/>
          <w:szCs w:val="22"/>
        </w:rPr>
      </w:pPr>
    </w:p>
    <w:p w:rsidR="0000154E" w:rsidRPr="0000154E" w:rsidRDefault="0000154E" w:rsidP="0000154E">
      <w:pPr>
        <w:jc w:val="both"/>
        <w:rPr>
          <w:rFonts w:ascii="Arial" w:eastAsia="Calibri" w:hAnsi="Arial" w:cs="Arial"/>
          <w:b/>
          <w:spacing w:val="-3"/>
          <w:sz w:val="22"/>
          <w:szCs w:val="22"/>
        </w:rPr>
      </w:pPr>
      <w:r w:rsidRPr="0000154E">
        <w:rPr>
          <w:rFonts w:ascii="Arial" w:eastAsia="Calibri" w:hAnsi="Arial" w:cs="Arial"/>
          <w:b/>
          <w:spacing w:val="-3"/>
          <w:sz w:val="22"/>
          <w:szCs w:val="22"/>
        </w:rPr>
        <w:t>Josipa Vlašić</w:t>
      </w:r>
      <w:r w:rsidRPr="0000154E">
        <w:rPr>
          <w:rFonts w:ascii="Arial" w:eastAsia="Calibri" w:hAnsi="Arial" w:cs="Arial"/>
          <w:bCs/>
          <w:spacing w:val="-3"/>
          <w:sz w:val="22"/>
          <w:szCs w:val="22"/>
        </w:rPr>
        <w:t xml:space="preserve"> </w:t>
      </w:r>
      <w:r w:rsidRPr="0000154E">
        <w:rPr>
          <w:rFonts w:ascii="Arial" w:eastAsia="Calibri" w:hAnsi="Arial" w:cs="Arial"/>
          <w:b/>
          <w:bCs/>
          <w:spacing w:val="-3"/>
          <w:sz w:val="22"/>
          <w:szCs w:val="22"/>
        </w:rPr>
        <w:t>– Samostalna izložba ''UNIŠTENJE / ANNIHILATION''</w:t>
      </w:r>
    </w:p>
    <w:p w:rsidR="0000154E" w:rsidRPr="0000154E" w:rsidRDefault="0000154E" w:rsidP="0000154E">
      <w:pPr>
        <w:jc w:val="both"/>
        <w:rPr>
          <w:rFonts w:ascii="Arial" w:eastAsia="Calibri" w:hAnsi="Arial" w:cs="Arial"/>
          <w:bCs/>
          <w:spacing w:val="-3"/>
          <w:sz w:val="22"/>
          <w:szCs w:val="22"/>
        </w:rPr>
      </w:pPr>
      <w:r w:rsidRPr="0000154E">
        <w:rPr>
          <w:rFonts w:ascii="Arial" w:eastAsia="Calibri" w:hAnsi="Arial" w:cs="Arial"/>
          <w:bCs/>
          <w:spacing w:val="-3"/>
          <w:sz w:val="22"/>
          <w:szCs w:val="22"/>
        </w:rPr>
        <w:t>Nakon što je 2019. godine magistrirala slikarstvo na Umjetničkoj akademiji u Splitu, Josipa Vlašić polaže pedagoško – psihološko – didaktičko – metodičku izobrazbu za cjeloživotno obrazovanje na Filozofskom fakultetu u Osijeku te 2020. godine počinje s održavanjem predmetne nastave u osnovnim i srednjim školama.  Prvi  se put publici predstavila samostalnom izložbom 2018. godine u Splitu, a nakon toga je sudjelovala na brojnim skupnim izložbama u Dubrovniku, Splitu i Zagrebu. Tema Izložbe „UNIŠTENJE / ANNIHILATION“, kako i sam naslov govori, je oslobađanje od ograničenja i sazrijevanje autoričinog umjetničkog bića na način da stvara uništavanjem. Koristeći se performansom kao primarnim medijem izražavanja, umjetnica destrukcijom vlastitih slika, odnosno rezanjem i pilanjem slika na manje površine, stvara nove slike različitih dimenzija. Riječ je o 7 slika koje će biti izrezane na način da će iz njih nastati 30 novih slika, a cijeli proces će biti zabilježen kamerom, tako da će postojati i video zapis radova u nastajanju.  Izložba će se održati u travnju 2024. godine u Galeriji Flora u Dubrovniku.</w:t>
      </w:r>
    </w:p>
    <w:p w:rsidR="0000154E" w:rsidRPr="0000154E" w:rsidRDefault="0000154E" w:rsidP="0000154E">
      <w:pPr>
        <w:jc w:val="both"/>
        <w:rPr>
          <w:rFonts w:ascii="Arial" w:eastAsia="Calibri" w:hAnsi="Arial" w:cs="Arial"/>
          <w:b/>
          <w:bCs/>
          <w:sz w:val="22"/>
          <w:szCs w:val="22"/>
        </w:rPr>
      </w:pPr>
    </w:p>
    <w:p w:rsidR="0000154E" w:rsidRPr="0000154E" w:rsidRDefault="0000154E" w:rsidP="0000154E">
      <w:pPr>
        <w:jc w:val="both"/>
        <w:rPr>
          <w:rFonts w:ascii="Arial" w:eastAsia="Calibri" w:hAnsi="Arial" w:cs="Arial"/>
          <w:sz w:val="22"/>
          <w:szCs w:val="22"/>
        </w:rPr>
      </w:pPr>
      <w:r w:rsidRPr="0000154E">
        <w:rPr>
          <w:rFonts w:ascii="Arial" w:eastAsia="Calibri" w:hAnsi="Arial" w:cs="Arial"/>
          <w:b/>
          <w:bCs/>
          <w:sz w:val="22"/>
          <w:szCs w:val="22"/>
        </w:rPr>
        <w:t>Umjetnički studio Kantunić</w:t>
      </w:r>
      <w:r w:rsidRPr="0000154E">
        <w:rPr>
          <w:rFonts w:ascii="Arial" w:eastAsia="Calibri" w:hAnsi="Arial" w:cs="Arial"/>
          <w:sz w:val="22"/>
          <w:szCs w:val="22"/>
        </w:rPr>
        <w:t xml:space="preserve"> – </w:t>
      </w:r>
      <w:r w:rsidRPr="0000154E">
        <w:rPr>
          <w:rFonts w:ascii="Arial" w:eastAsia="Calibri" w:hAnsi="Arial" w:cs="Arial"/>
          <w:b/>
          <w:sz w:val="22"/>
          <w:szCs w:val="22"/>
        </w:rPr>
        <w:t>Edukativno – zabavni program crtanja i slikanja</w:t>
      </w:r>
    </w:p>
    <w:p w:rsidR="0000154E" w:rsidRPr="0000154E" w:rsidRDefault="0000154E" w:rsidP="0000154E">
      <w:pPr>
        <w:jc w:val="both"/>
        <w:rPr>
          <w:rFonts w:ascii="Arial" w:eastAsia="Calibri" w:hAnsi="Arial" w:cs="Arial"/>
          <w:bCs/>
          <w:spacing w:val="-3"/>
          <w:sz w:val="22"/>
          <w:szCs w:val="22"/>
        </w:rPr>
      </w:pPr>
      <w:r w:rsidRPr="0000154E">
        <w:rPr>
          <w:rFonts w:ascii="Arial" w:eastAsia="Calibri" w:hAnsi="Arial" w:cs="Arial"/>
          <w:bCs/>
          <w:spacing w:val="-3"/>
          <w:sz w:val="22"/>
          <w:szCs w:val="22"/>
        </w:rPr>
        <w:t xml:space="preserve">Art studio Kantunić je udruga koja provodi likovne radionice na kojima polaznici uče o različitim crtačkim i slikarskim tehnikama kroz zanimljive i izazovne zadatke. Cilj udruge je potaknuti kreativnost  kod djece i mladih s područja grada Dubrovnika. Kroz navedeni program polaznici će pripremati radove za Božićnu izložbu, a svaki će rad biti isprintan i izrezan na tvrdi karton u formi puzzle, i to u dva primjerka. Izložba će biti prodajna, a ukupan prihod  će biti doniran u humanitarne svrhe. </w:t>
      </w:r>
    </w:p>
    <w:p w:rsidR="0000154E" w:rsidRPr="0000154E" w:rsidRDefault="0000154E" w:rsidP="0000154E">
      <w:pPr>
        <w:ind w:right="28"/>
        <w:jc w:val="both"/>
        <w:rPr>
          <w:rFonts w:ascii="Arial" w:eastAsia="Calibri" w:hAnsi="Arial" w:cs="Arial"/>
          <w:bCs/>
          <w:spacing w:val="-3"/>
          <w:sz w:val="22"/>
          <w:szCs w:val="22"/>
        </w:rPr>
      </w:pPr>
    </w:p>
    <w:p w:rsidR="0000154E" w:rsidRPr="0000154E" w:rsidRDefault="0000154E" w:rsidP="0000154E">
      <w:pPr>
        <w:ind w:right="28"/>
        <w:jc w:val="both"/>
        <w:rPr>
          <w:rFonts w:ascii="Arial" w:eastAsia="Calibri" w:hAnsi="Arial" w:cs="Arial"/>
          <w:b/>
          <w:bCs/>
          <w:spacing w:val="-3"/>
          <w:sz w:val="22"/>
          <w:szCs w:val="22"/>
        </w:rPr>
      </w:pPr>
      <w:r w:rsidRPr="0000154E">
        <w:rPr>
          <w:rFonts w:ascii="Arial" w:eastAsia="Calibri" w:hAnsi="Arial" w:cs="Arial"/>
          <w:b/>
          <w:spacing w:val="-3"/>
          <w:sz w:val="22"/>
          <w:szCs w:val="22"/>
        </w:rPr>
        <w:t>Dubrovačka biskupija</w:t>
      </w:r>
      <w:r w:rsidRPr="0000154E">
        <w:rPr>
          <w:rFonts w:ascii="Arial" w:eastAsia="Calibri" w:hAnsi="Arial" w:cs="Arial"/>
          <w:bCs/>
          <w:spacing w:val="-3"/>
          <w:sz w:val="22"/>
          <w:szCs w:val="22"/>
        </w:rPr>
        <w:t xml:space="preserve"> – </w:t>
      </w:r>
      <w:r w:rsidRPr="0000154E">
        <w:rPr>
          <w:rFonts w:ascii="Arial" w:eastAsia="Calibri" w:hAnsi="Arial" w:cs="Arial"/>
          <w:b/>
          <w:bCs/>
          <w:spacing w:val="-3"/>
          <w:sz w:val="22"/>
          <w:szCs w:val="22"/>
        </w:rPr>
        <w:t>Predavanje “350. obljetnica povratka relikvije ruke sv. Vlaha u Dubrovnik”</w:t>
      </w:r>
    </w:p>
    <w:p w:rsidR="0000154E" w:rsidRPr="0000154E" w:rsidRDefault="0000154E" w:rsidP="0000154E">
      <w:pPr>
        <w:ind w:right="28"/>
        <w:jc w:val="both"/>
        <w:rPr>
          <w:rFonts w:ascii="Arial" w:eastAsia="Calibri" w:hAnsi="Arial" w:cs="Arial"/>
          <w:bCs/>
          <w:spacing w:val="-3"/>
          <w:sz w:val="22"/>
          <w:szCs w:val="22"/>
        </w:rPr>
      </w:pPr>
      <w:r w:rsidRPr="0000154E">
        <w:rPr>
          <w:rFonts w:ascii="Arial" w:eastAsia="Calibri" w:hAnsi="Arial" w:cs="Arial"/>
          <w:bCs/>
          <w:spacing w:val="-3"/>
          <w:sz w:val="22"/>
          <w:szCs w:val="22"/>
        </w:rPr>
        <w:t>Relikvija lijeve ruke sv. Vlaha stigla je u Dubrovnik 5. srpnja 1346. godine, zahvaljujući dubrovačkom trgovcu Tomu de Vitianis. Taj se datum od sljedeće godine počeo obilježavati kao blagdan Ruke sv. Vlaha, a obilježava se i danas. No, nakon katastrofalnog potresa 1667. godine, ruka sv. Vlaha je ukradena.  Nakon što je pronađena u Genovi,  5. srpnja 1674. godine, dakle na sami blagdan Ruke sv. Vlaha, prebačena je u Dubrovnik. Cilj predavanja je prikazati povijest  ruke sv. Vlaha i okolnosti njezinog nestanka i povratka u Dubrovnik. Predavanje bi se trebalo održati u Dvorani Ivana Pavla II. 20. ožujka 2024. godine.</w:t>
      </w:r>
    </w:p>
    <w:p w:rsidR="0000154E" w:rsidRPr="0000154E" w:rsidRDefault="0000154E" w:rsidP="0000154E">
      <w:pPr>
        <w:jc w:val="both"/>
        <w:rPr>
          <w:rFonts w:ascii="Arial" w:hAnsi="Arial" w:cs="Arial"/>
          <w:b/>
          <w:bCs/>
          <w:sz w:val="22"/>
          <w:szCs w:val="22"/>
        </w:rPr>
      </w:pPr>
    </w:p>
    <w:p w:rsidR="0000154E" w:rsidRPr="0000154E" w:rsidRDefault="0000154E" w:rsidP="0000154E">
      <w:pPr>
        <w:jc w:val="both"/>
        <w:rPr>
          <w:rFonts w:ascii="Arial" w:hAnsi="Arial" w:cs="Arial"/>
          <w:sz w:val="22"/>
          <w:szCs w:val="22"/>
        </w:rPr>
      </w:pPr>
      <w:r w:rsidRPr="0000154E">
        <w:rPr>
          <w:rFonts w:ascii="Arial" w:hAnsi="Arial" w:cs="Arial"/>
          <w:b/>
          <w:bCs/>
          <w:sz w:val="22"/>
          <w:szCs w:val="22"/>
        </w:rPr>
        <w:t>Umjetnička organizacija Genijator – Umjetnički projekt ''</w:t>
      </w:r>
      <w:r w:rsidRPr="0000154E">
        <w:rPr>
          <w:rFonts w:ascii="Arial" w:hAnsi="Arial" w:cs="Arial"/>
          <w:b/>
          <w:sz w:val="22"/>
          <w:szCs w:val="22"/>
        </w:rPr>
        <w:t xml:space="preserve">Žena koja trči s kornjačama'' </w:t>
      </w:r>
    </w:p>
    <w:p w:rsidR="0000154E" w:rsidRPr="0000154E" w:rsidRDefault="0000154E" w:rsidP="0000154E">
      <w:pPr>
        <w:jc w:val="both"/>
        <w:rPr>
          <w:rFonts w:ascii="Arial" w:hAnsi="Arial" w:cs="Arial"/>
          <w:sz w:val="22"/>
          <w:szCs w:val="22"/>
        </w:rPr>
      </w:pPr>
      <w:r w:rsidRPr="0000154E">
        <w:rPr>
          <w:rFonts w:ascii="Arial" w:hAnsi="Arial" w:cs="Arial"/>
          <w:sz w:val="22"/>
          <w:szCs w:val="22"/>
        </w:rPr>
        <w:t xml:space="preserve">Umjetnička organizacija Genijator kroz svoj rad spaja likovnu i plesnu umjetnost u prostor izvedbe i edukacije. Kombinirajući ta dva polja, samostalne umjetnice Lena Kramarić i Marina Tomić nude razne kreativne programe kroz multimedijalne projekte, izložbe i radionice. Projekt radnog naslova “Žena koja trči s kornjačama” uključuje produkciju novih radova umjetnice </w:t>
      </w:r>
      <w:r w:rsidRPr="0000154E">
        <w:rPr>
          <w:rFonts w:ascii="Arial" w:hAnsi="Arial" w:cs="Arial"/>
          <w:sz w:val="22"/>
          <w:szCs w:val="22"/>
        </w:rPr>
        <w:lastRenderedPageBreak/>
        <w:t>Lene Kramarić te njihovo predstavljanje u Galeriji Sebastian tijekom kolovoza i rujna 2024. godine. Planirano je 12 slika na platnu, a opcionalno će dio izložbe činiti i skice, radovi na papiru te umjetnički radovi manjih dimenzija koji su nastali u istraživačkoj fazi projekta, a s ciljem detaljnije prezentacije umjetničkog procesa, ideje i poruke. Glavni dio projekta i izložbenog postava su oslikani paravani koji će biti postavljeni unutar centralnog prostora, a svaki paravan će se sastojati od 3 ili 4 krila. Paravani, kao samostojeće slike, tvore labirint u koji je posjetitelj izložbe uvučen, a čime nastaje igra promjenjivih perspektiva, gledišta i smjerova kretanja kroz galerijski prostor, odnosno  kroz same radove.</w:t>
      </w:r>
    </w:p>
    <w:p w:rsidR="0000154E" w:rsidRPr="0000154E" w:rsidRDefault="0000154E" w:rsidP="0000154E">
      <w:pPr>
        <w:jc w:val="both"/>
        <w:rPr>
          <w:rFonts w:ascii="Arial" w:hAnsi="Arial" w:cs="Arial"/>
          <w:color w:val="000000" w:themeColor="text1"/>
          <w:sz w:val="22"/>
          <w:szCs w:val="22"/>
        </w:rPr>
      </w:pPr>
    </w:p>
    <w:p w:rsid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PRILOG 1: Pregled financiranja programske djelatnosti ustanova u kulturi za 2024. godinu</w:t>
      </w:r>
    </w:p>
    <w:p w:rsidR="0000154E" w:rsidRPr="0000154E" w:rsidRDefault="0000154E" w:rsidP="0000154E">
      <w:pPr>
        <w:jc w:val="both"/>
        <w:rPr>
          <w:rFonts w:ascii="Arial" w:hAnsi="Arial" w:cs="Arial"/>
          <w:b/>
          <w:color w:val="000000" w:themeColor="text1"/>
          <w:sz w:val="22"/>
          <w:szCs w:val="22"/>
        </w:rPr>
      </w:pPr>
    </w:p>
    <w:tbl>
      <w:tblPr>
        <w:tblW w:w="9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3027"/>
        <w:gridCol w:w="2693"/>
        <w:gridCol w:w="2803"/>
      </w:tblGrid>
      <w:tr w:rsidR="0000154E" w:rsidRPr="0000154E" w:rsidTr="0000154E">
        <w:trPr>
          <w:trHeight w:val="853"/>
        </w:trPr>
        <w:tc>
          <w:tcPr>
            <w:tcW w:w="654" w:type="dxa"/>
            <w:tcBorders>
              <w:top w:val="single" w:sz="4" w:space="0" w:color="auto"/>
            </w:tcBorders>
            <w:shd w:val="clear" w:color="auto" w:fill="DEEAF6" w:themeFill="accent5" w:themeFillTint="33"/>
          </w:tcPr>
          <w:p w:rsidR="0000154E" w:rsidRPr="0000154E" w:rsidRDefault="0000154E" w:rsidP="0000154E">
            <w:pPr>
              <w:jc w:val="both"/>
              <w:rPr>
                <w:rFonts w:ascii="Arial" w:hAnsi="Arial" w:cs="Arial"/>
                <w:b/>
                <w:sz w:val="20"/>
                <w:szCs w:val="20"/>
              </w:rPr>
            </w:pPr>
          </w:p>
        </w:tc>
        <w:tc>
          <w:tcPr>
            <w:tcW w:w="3027" w:type="dxa"/>
            <w:tcBorders>
              <w:top w:val="single" w:sz="4" w:space="0" w:color="auto"/>
            </w:tcBorders>
            <w:shd w:val="clear" w:color="auto" w:fill="DEEAF6" w:themeFill="accent5" w:themeFillTint="33"/>
          </w:tcPr>
          <w:p w:rsidR="0000154E" w:rsidRPr="0000154E" w:rsidRDefault="0000154E" w:rsidP="0000154E">
            <w:pPr>
              <w:jc w:val="both"/>
              <w:rPr>
                <w:rFonts w:ascii="Arial" w:hAnsi="Arial" w:cs="Arial"/>
                <w:sz w:val="20"/>
                <w:szCs w:val="20"/>
              </w:rPr>
            </w:pPr>
          </w:p>
          <w:p w:rsidR="0000154E" w:rsidRPr="0000154E" w:rsidRDefault="0000154E" w:rsidP="0000154E">
            <w:pPr>
              <w:jc w:val="both"/>
              <w:rPr>
                <w:rFonts w:ascii="Arial" w:hAnsi="Arial" w:cs="Arial"/>
                <w:sz w:val="20"/>
                <w:szCs w:val="20"/>
              </w:rPr>
            </w:pPr>
            <w:r w:rsidRPr="0000154E">
              <w:rPr>
                <w:rFonts w:ascii="Arial" w:hAnsi="Arial" w:cs="Arial"/>
                <w:sz w:val="20"/>
                <w:szCs w:val="20"/>
              </w:rPr>
              <w:t>Ustanova</w:t>
            </w:r>
          </w:p>
        </w:tc>
        <w:tc>
          <w:tcPr>
            <w:tcW w:w="2693" w:type="dxa"/>
            <w:tcBorders>
              <w:top w:val="single" w:sz="4" w:space="0" w:color="auto"/>
            </w:tcBorders>
            <w:shd w:val="clear" w:color="auto" w:fill="DEEAF6" w:themeFill="accent5" w:themeFillTint="33"/>
          </w:tcPr>
          <w:p w:rsidR="0000154E" w:rsidRPr="0000154E" w:rsidRDefault="0000154E" w:rsidP="0000154E">
            <w:pPr>
              <w:rPr>
                <w:rFonts w:ascii="Arial" w:hAnsi="Arial" w:cs="Arial"/>
                <w:sz w:val="20"/>
                <w:szCs w:val="20"/>
              </w:rPr>
            </w:pPr>
            <w:r w:rsidRPr="0000154E">
              <w:rPr>
                <w:rFonts w:ascii="Arial" w:hAnsi="Arial" w:cs="Arial"/>
                <w:sz w:val="20"/>
                <w:szCs w:val="20"/>
              </w:rPr>
              <w:t xml:space="preserve">Financiranje programske djelatnosti iz sredstava </w:t>
            </w:r>
          </w:p>
          <w:p w:rsidR="0000154E" w:rsidRPr="0000154E" w:rsidRDefault="0000154E" w:rsidP="0000154E">
            <w:pPr>
              <w:rPr>
                <w:rFonts w:ascii="Arial" w:hAnsi="Arial" w:cs="Arial"/>
                <w:sz w:val="20"/>
                <w:szCs w:val="20"/>
              </w:rPr>
            </w:pPr>
            <w:r w:rsidRPr="0000154E">
              <w:rPr>
                <w:rFonts w:ascii="Arial" w:hAnsi="Arial" w:cs="Arial"/>
                <w:sz w:val="20"/>
                <w:szCs w:val="20"/>
              </w:rPr>
              <w:t>Grada Dubrovnika</w:t>
            </w:r>
          </w:p>
          <w:p w:rsidR="0000154E" w:rsidRPr="0000154E" w:rsidRDefault="0000154E" w:rsidP="0000154E">
            <w:pPr>
              <w:jc w:val="right"/>
              <w:rPr>
                <w:rFonts w:ascii="Arial" w:hAnsi="Arial" w:cs="Arial"/>
                <w:sz w:val="20"/>
                <w:szCs w:val="20"/>
              </w:rPr>
            </w:pPr>
            <w:r w:rsidRPr="0000154E">
              <w:rPr>
                <w:rFonts w:ascii="Arial" w:hAnsi="Arial" w:cs="Arial"/>
                <w:sz w:val="20"/>
                <w:szCs w:val="20"/>
              </w:rPr>
              <w:t xml:space="preserve"> EUR </w:t>
            </w:r>
          </w:p>
        </w:tc>
        <w:tc>
          <w:tcPr>
            <w:tcW w:w="2803" w:type="dxa"/>
            <w:tcBorders>
              <w:top w:val="single" w:sz="4" w:space="0" w:color="auto"/>
            </w:tcBorders>
            <w:shd w:val="clear" w:color="auto" w:fill="DEEAF6" w:themeFill="accent5" w:themeFillTint="33"/>
          </w:tcPr>
          <w:p w:rsidR="0000154E" w:rsidRPr="0000154E" w:rsidRDefault="0000154E" w:rsidP="0000154E">
            <w:pPr>
              <w:rPr>
                <w:rFonts w:ascii="Arial" w:hAnsi="Arial" w:cs="Arial"/>
                <w:sz w:val="20"/>
                <w:szCs w:val="20"/>
              </w:rPr>
            </w:pPr>
            <w:r w:rsidRPr="0000154E">
              <w:rPr>
                <w:rFonts w:ascii="Arial" w:hAnsi="Arial" w:cs="Arial"/>
                <w:sz w:val="20"/>
                <w:szCs w:val="20"/>
              </w:rPr>
              <w:t>Ukupno financiranje programske djelatnosti ustanova</w:t>
            </w:r>
          </w:p>
          <w:p w:rsidR="0000154E" w:rsidRPr="0000154E" w:rsidRDefault="0000154E" w:rsidP="0000154E">
            <w:pPr>
              <w:jc w:val="right"/>
              <w:rPr>
                <w:rFonts w:ascii="Arial" w:hAnsi="Arial" w:cs="Arial"/>
                <w:sz w:val="20"/>
                <w:szCs w:val="20"/>
              </w:rPr>
            </w:pPr>
            <w:r w:rsidRPr="0000154E">
              <w:rPr>
                <w:rFonts w:ascii="Arial" w:hAnsi="Arial" w:cs="Arial"/>
                <w:sz w:val="20"/>
                <w:szCs w:val="20"/>
              </w:rPr>
              <w:t>EUR</w:t>
            </w:r>
          </w:p>
        </w:tc>
      </w:tr>
      <w:tr w:rsidR="0000154E" w:rsidRPr="0000154E" w:rsidTr="0000154E">
        <w:trPr>
          <w:trHeight w:val="209"/>
        </w:trPr>
        <w:tc>
          <w:tcPr>
            <w:tcW w:w="654" w:type="dxa"/>
          </w:tcPr>
          <w:p w:rsidR="0000154E" w:rsidRPr="0000154E" w:rsidRDefault="0000154E" w:rsidP="0000154E">
            <w:pPr>
              <w:jc w:val="both"/>
              <w:rPr>
                <w:rFonts w:ascii="Arial" w:hAnsi="Arial" w:cs="Arial"/>
                <w:sz w:val="20"/>
                <w:szCs w:val="20"/>
              </w:rPr>
            </w:pPr>
            <w:r w:rsidRPr="0000154E">
              <w:rPr>
                <w:rFonts w:ascii="Arial" w:hAnsi="Arial" w:cs="Arial"/>
                <w:sz w:val="20"/>
                <w:szCs w:val="20"/>
              </w:rPr>
              <w:t>1</w:t>
            </w: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sz w:val="20"/>
                <w:szCs w:val="20"/>
              </w:rPr>
              <w:t>Prirodoslovni muzej</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right"/>
              <w:rPr>
                <w:rFonts w:ascii="Arial" w:hAnsi="Arial" w:cs="Arial"/>
                <w:sz w:val="20"/>
                <w:szCs w:val="20"/>
              </w:rPr>
            </w:pPr>
            <w:r w:rsidRPr="0000154E">
              <w:rPr>
                <w:rFonts w:ascii="Arial" w:eastAsia="Calibri" w:hAnsi="Arial" w:cs="Arial"/>
                <w:sz w:val="20"/>
                <w:szCs w:val="20"/>
              </w:rPr>
              <w:t>26.565</w:t>
            </w:r>
          </w:p>
        </w:tc>
        <w:tc>
          <w:tcPr>
            <w:tcW w:w="2803" w:type="dxa"/>
            <w:tcBorders>
              <w:top w:val="single" w:sz="4" w:space="0" w:color="auto"/>
            </w:tcBorders>
          </w:tcPr>
          <w:p w:rsidR="0000154E" w:rsidRPr="0000154E" w:rsidRDefault="0000154E" w:rsidP="0000154E">
            <w:pPr>
              <w:jc w:val="right"/>
              <w:rPr>
                <w:rFonts w:ascii="Arial" w:hAnsi="Arial" w:cs="Arial"/>
                <w:sz w:val="20"/>
                <w:szCs w:val="20"/>
              </w:rPr>
            </w:pPr>
            <w:r w:rsidRPr="0000154E">
              <w:rPr>
                <w:rFonts w:ascii="Arial" w:hAnsi="Arial" w:cs="Arial"/>
                <w:sz w:val="20"/>
                <w:szCs w:val="20"/>
              </w:rPr>
              <w:t>27.895</w:t>
            </w:r>
          </w:p>
        </w:tc>
      </w:tr>
      <w:tr w:rsidR="0000154E" w:rsidRPr="0000154E" w:rsidTr="0000154E">
        <w:trPr>
          <w:trHeight w:val="209"/>
        </w:trPr>
        <w:tc>
          <w:tcPr>
            <w:tcW w:w="654" w:type="dxa"/>
          </w:tcPr>
          <w:p w:rsidR="0000154E" w:rsidRPr="0000154E" w:rsidRDefault="0000154E" w:rsidP="0000154E">
            <w:pPr>
              <w:jc w:val="both"/>
              <w:rPr>
                <w:rFonts w:ascii="Arial" w:hAnsi="Arial" w:cs="Arial"/>
                <w:sz w:val="20"/>
                <w:szCs w:val="20"/>
              </w:rPr>
            </w:pPr>
            <w:r w:rsidRPr="0000154E">
              <w:rPr>
                <w:rFonts w:ascii="Arial" w:hAnsi="Arial" w:cs="Arial"/>
                <w:sz w:val="20"/>
                <w:szCs w:val="20"/>
              </w:rPr>
              <w:t>2</w:t>
            </w: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sz w:val="20"/>
                <w:szCs w:val="20"/>
              </w:rPr>
              <w:t>Dubrovačke knjižnice</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right"/>
              <w:rPr>
                <w:rFonts w:ascii="Arial" w:hAnsi="Arial" w:cs="Arial"/>
                <w:sz w:val="20"/>
                <w:szCs w:val="20"/>
              </w:rPr>
            </w:pPr>
            <w:r w:rsidRPr="0000154E">
              <w:rPr>
                <w:rFonts w:ascii="Arial" w:eastAsia="Calibri" w:hAnsi="Arial" w:cs="Arial"/>
                <w:sz w:val="20"/>
                <w:szCs w:val="20"/>
              </w:rPr>
              <w:t>65.000</w:t>
            </w:r>
          </w:p>
        </w:tc>
        <w:tc>
          <w:tcPr>
            <w:tcW w:w="2803" w:type="dxa"/>
            <w:tcBorders>
              <w:top w:val="single" w:sz="4" w:space="0" w:color="auto"/>
            </w:tcBorders>
          </w:tcPr>
          <w:p w:rsidR="0000154E" w:rsidRPr="0000154E" w:rsidRDefault="0000154E" w:rsidP="0000154E">
            <w:pPr>
              <w:jc w:val="right"/>
              <w:rPr>
                <w:rFonts w:ascii="Arial" w:hAnsi="Arial" w:cs="Arial"/>
                <w:sz w:val="20"/>
                <w:szCs w:val="20"/>
              </w:rPr>
            </w:pPr>
            <w:r w:rsidRPr="0000154E">
              <w:rPr>
                <w:rFonts w:ascii="Arial" w:hAnsi="Arial" w:cs="Arial"/>
                <w:sz w:val="20"/>
                <w:szCs w:val="20"/>
              </w:rPr>
              <w:t>129.400</w:t>
            </w:r>
          </w:p>
        </w:tc>
      </w:tr>
      <w:tr w:rsidR="0000154E" w:rsidRPr="0000154E" w:rsidTr="0000154E">
        <w:trPr>
          <w:trHeight w:val="209"/>
        </w:trPr>
        <w:tc>
          <w:tcPr>
            <w:tcW w:w="654" w:type="dxa"/>
          </w:tcPr>
          <w:p w:rsidR="0000154E" w:rsidRPr="0000154E" w:rsidRDefault="0000154E" w:rsidP="0000154E">
            <w:pPr>
              <w:jc w:val="both"/>
              <w:rPr>
                <w:rFonts w:ascii="Arial" w:hAnsi="Arial" w:cs="Arial"/>
                <w:sz w:val="20"/>
                <w:szCs w:val="20"/>
              </w:rPr>
            </w:pPr>
            <w:r w:rsidRPr="0000154E">
              <w:rPr>
                <w:rFonts w:ascii="Arial" w:hAnsi="Arial" w:cs="Arial"/>
                <w:sz w:val="20"/>
                <w:szCs w:val="20"/>
              </w:rPr>
              <w:t>3</w:t>
            </w: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sz w:val="20"/>
                <w:szCs w:val="20"/>
              </w:rPr>
              <w:t xml:space="preserve">Dubrovačke ljetne igre </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right"/>
              <w:rPr>
                <w:rFonts w:ascii="Arial" w:hAnsi="Arial" w:cs="Arial"/>
                <w:sz w:val="20"/>
                <w:szCs w:val="20"/>
              </w:rPr>
            </w:pPr>
            <w:r w:rsidRPr="0000154E">
              <w:rPr>
                <w:rFonts w:ascii="Arial" w:eastAsia="Calibri" w:hAnsi="Arial" w:cs="Arial"/>
                <w:sz w:val="20"/>
                <w:szCs w:val="20"/>
              </w:rPr>
              <w:t>1.126.620</w:t>
            </w:r>
          </w:p>
        </w:tc>
        <w:tc>
          <w:tcPr>
            <w:tcW w:w="2803" w:type="dxa"/>
            <w:tcBorders>
              <w:top w:val="single" w:sz="4" w:space="0" w:color="auto"/>
            </w:tcBorders>
          </w:tcPr>
          <w:p w:rsidR="0000154E" w:rsidRPr="0000154E" w:rsidRDefault="0000154E" w:rsidP="0000154E">
            <w:pPr>
              <w:jc w:val="right"/>
              <w:rPr>
                <w:rFonts w:ascii="Arial" w:hAnsi="Arial" w:cs="Arial"/>
                <w:sz w:val="20"/>
                <w:szCs w:val="20"/>
              </w:rPr>
            </w:pPr>
            <w:r w:rsidRPr="0000154E">
              <w:rPr>
                <w:rFonts w:ascii="Arial" w:hAnsi="Arial" w:cs="Arial"/>
                <w:sz w:val="20"/>
                <w:szCs w:val="20"/>
              </w:rPr>
              <w:t>2.401.871</w:t>
            </w:r>
          </w:p>
        </w:tc>
      </w:tr>
      <w:tr w:rsidR="0000154E" w:rsidRPr="0000154E" w:rsidTr="0000154E">
        <w:trPr>
          <w:trHeight w:val="209"/>
        </w:trPr>
        <w:tc>
          <w:tcPr>
            <w:tcW w:w="654" w:type="dxa"/>
          </w:tcPr>
          <w:p w:rsidR="0000154E" w:rsidRPr="0000154E" w:rsidRDefault="0000154E" w:rsidP="0000154E">
            <w:pPr>
              <w:jc w:val="both"/>
              <w:rPr>
                <w:rFonts w:ascii="Arial" w:hAnsi="Arial" w:cs="Arial"/>
                <w:sz w:val="20"/>
                <w:szCs w:val="20"/>
              </w:rPr>
            </w:pPr>
            <w:r w:rsidRPr="0000154E">
              <w:rPr>
                <w:rFonts w:ascii="Arial" w:hAnsi="Arial" w:cs="Arial"/>
                <w:sz w:val="20"/>
                <w:szCs w:val="20"/>
              </w:rPr>
              <w:t>4</w:t>
            </w: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sz w:val="20"/>
                <w:szCs w:val="20"/>
              </w:rPr>
              <w:t>Dubrovački muzeji</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right"/>
              <w:rPr>
                <w:rFonts w:ascii="Arial" w:hAnsi="Arial" w:cs="Arial"/>
                <w:sz w:val="20"/>
                <w:szCs w:val="20"/>
              </w:rPr>
            </w:pPr>
            <w:r w:rsidRPr="0000154E">
              <w:rPr>
                <w:rFonts w:ascii="Arial" w:eastAsia="Calibri" w:hAnsi="Arial" w:cs="Arial"/>
                <w:sz w:val="20"/>
                <w:szCs w:val="20"/>
              </w:rPr>
              <w:t>183.738</w:t>
            </w:r>
          </w:p>
        </w:tc>
        <w:tc>
          <w:tcPr>
            <w:tcW w:w="2803" w:type="dxa"/>
            <w:tcBorders>
              <w:top w:val="single" w:sz="4" w:space="0" w:color="auto"/>
            </w:tcBorders>
          </w:tcPr>
          <w:p w:rsidR="0000154E" w:rsidRPr="0000154E" w:rsidRDefault="0000154E" w:rsidP="0000154E">
            <w:pPr>
              <w:jc w:val="right"/>
              <w:rPr>
                <w:rFonts w:ascii="Arial" w:hAnsi="Arial" w:cs="Arial"/>
                <w:sz w:val="20"/>
                <w:szCs w:val="20"/>
              </w:rPr>
            </w:pPr>
            <w:r w:rsidRPr="0000154E">
              <w:rPr>
                <w:rFonts w:ascii="Arial" w:hAnsi="Arial" w:cs="Arial"/>
                <w:sz w:val="20"/>
                <w:szCs w:val="20"/>
              </w:rPr>
              <w:t>453.257</w:t>
            </w:r>
          </w:p>
        </w:tc>
      </w:tr>
      <w:tr w:rsidR="0000154E" w:rsidRPr="0000154E" w:rsidTr="0000154E">
        <w:trPr>
          <w:trHeight w:val="209"/>
        </w:trPr>
        <w:tc>
          <w:tcPr>
            <w:tcW w:w="654" w:type="dxa"/>
          </w:tcPr>
          <w:p w:rsidR="0000154E" w:rsidRPr="0000154E" w:rsidRDefault="0000154E" w:rsidP="0000154E">
            <w:pPr>
              <w:jc w:val="both"/>
              <w:rPr>
                <w:rFonts w:ascii="Arial" w:hAnsi="Arial" w:cs="Arial"/>
                <w:sz w:val="20"/>
                <w:szCs w:val="20"/>
              </w:rPr>
            </w:pPr>
            <w:r w:rsidRPr="0000154E">
              <w:rPr>
                <w:rFonts w:ascii="Arial" w:hAnsi="Arial" w:cs="Arial"/>
                <w:sz w:val="20"/>
                <w:szCs w:val="20"/>
              </w:rPr>
              <w:t>5</w:t>
            </w: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sz w:val="20"/>
                <w:szCs w:val="20"/>
              </w:rPr>
              <w:t>Dubrovački simfonijski orkestar</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right"/>
              <w:rPr>
                <w:rFonts w:ascii="Arial" w:hAnsi="Arial" w:cs="Arial"/>
                <w:sz w:val="20"/>
                <w:szCs w:val="20"/>
              </w:rPr>
            </w:pPr>
            <w:r w:rsidRPr="0000154E">
              <w:rPr>
                <w:rFonts w:ascii="Arial" w:eastAsia="Calibri" w:hAnsi="Arial" w:cs="Arial"/>
                <w:sz w:val="20"/>
                <w:szCs w:val="20"/>
              </w:rPr>
              <w:t>159.950</w:t>
            </w:r>
          </w:p>
        </w:tc>
        <w:tc>
          <w:tcPr>
            <w:tcW w:w="2803" w:type="dxa"/>
            <w:tcBorders>
              <w:top w:val="single" w:sz="4" w:space="0" w:color="auto"/>
            </w:tcBorders>
          </w:tcPr>
          <w:p w:rsidR="0000154E" w:rsidRPr="0000154E" w:rsidRDefault="0000154E" w:rsidP="0000154E">
            <w:pPr>
              <w:jc w:val="right"/>
              <w:rPr>
                <w:rFonts w:ascii="Arial" w:hAnsi="Arial" w:cs="Arial"/>
                <w:sz w:val="20"/>
                <w:szCs w:val="20"/>
              </w:rPr>
            </w:pPr>
            <w:r w:rsidRPr="0000154E">
              <w:rPr>
                <w:rFonts w:ascii="Arial" w:hAnsi="Arial" w:cs="Arial"/>
                <w:sz w:val="20"/>
                <w:szCs w:val="20"/>
              </w:rPr>
              <w:t>320.740</w:t>
            </w:r>
          </w:p>
        </w:tc>
      </w:tr>
      <w:tr w:rsidR="0000154E" w:rsidRPr="0000154E" w:rsidTr="0000154E">
        <w:trPr>
          <w:trHeight w:val="209"/>
        </w:trPr>
        <w:tc>
          <w:tcPr>
            <w:tcW w:w="654" w:type="dxa"/>
          </w:tcPr>
          <w:p w:rsidR="0000154E" w:rsidRPr="0000154E" w:rsidRDefault="0000154E" w:rsidP="0000154E">
            <w:pPr>
              <w:jc w:val="both"/>
              <w:rPr>
                <w:rFonts w:ascii="Arial" w:hAnsi="Arial" w:cs="Arial"/>
                <w:sz w:val="20"/>
                <w:szCs w:val="20"/>
              </w:rPr>
            </w:pPr>
            <w:r w:rsidRPr="0000154E">
              <w:rPr>
                <w:rFonts w:ascii="Arial" w:hAnsi="Arial" w:cs="Arial"/>
                <w:sz w:val="20"/>
                <w:szCs w:val="20"/>
              </w:rPr>
              <w:t>6</w:t>
            </w: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sz w:val="20"/>
                <w:szCs w:val="20"/>
              </w:rPr>
              <w:t>Kazalište Marina Držića</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right"/>
              <w:rPr>
                <w:rFonts w:ascii="Arial" w:hAnsi="Arial" w:cs="Arial"/>
                <w:sz w:val="20"/>
                <w:szCs w:val="20"/>
              </w:rPr>
            </w:pPr>
            <w:r w:rsidRPr="0000154E">
              <w:rPr>
                <w:rFonts w:ascii="Arial" w:eastAsia="Calibri" w:hAnsi="Arial" w:cs="Arial"/>
                <w:sz w:val="20"/>
                <w:szCs w:val="20"/>
              </w:rPr>
              <w:t>117.380</w:t>
            </w:r>
          </w:p>
        </w:tc>
        <w:tc>
          <w:tcPr>
            <w:tcW w:w="2803" w:type="dxa"/>
            <w:tcBorders>
              <w:top w:val="single" w:sz="4" w:space="0" w:color="auto"/>
            </w:tcBorders>
          </w:tcPr>
          <w:p w:rsidR="0000154E" w:rsidRPr="0000154E" w:rsidRDefault="0000154E" w:rsidP="0000154E">
            <w:pPr>
              <w:jc w:val="right"/>
              <w:rPr>
                <w:rFonts w:ascii="Arial" w:hAnsi="Arial" w:cs="Arial"/>
                <w:sz w:val="20"/>
                <w:szCs w:val="20"/>
              </w:rPr>
            </w:pPr>
            <w:r w:rsidRPr="0000154E">
              <w:rPr>
                <w:rFonts w:ascii="Arial" w:hAnsi="Arial" w:cs="Arial"/>
                <w:sz w:val="20"/>
                <w:szCs w:val="20"/>
              </w:rPr>
              <w:t>270.461</w:t>
            </w:r>
          </w:p>
        </w:tc>
      </w:tr>
      <w:tr w:rsidR="0000154E" w:rsidRPr="0000154E" w:rsidTr="0000154E">
        <w:trPr>
          <w:trHeight w:val="209"/>
        </w:trPr>
        <w:tc>
          <w:tcPr>
            <w:tcW w:w="654" w:type="dxa"/>
          </w:tcPr>
          <w:p w:rsidR="0000154E" w:rsidRPr="0000154E" w:rsidRDefault="0000154E" w:rsidP="0000154E">
            <w:pPr>
              <w:jc w:val="both"/>
              <w:rPr>
                <w:rFonts w:ascii="Arial" w:hAnsi="Arial" w:cs="Arial"/>
                <w:sz w:val="20"/>
                <w:szCs w:val="20"/>
              </w:rPr>
            </w:pPr>
            <w:r w:rsidRPr="0000154E">
              <w:rPr>
                <w:rFonts w:ascii="Arial" w:hAnsi="Arial" w:cs="Arial"/>
                <w:sz w:val="20"/>
                <w:szCs w:val="20"/>
              </w:rPr>
              <w:t>7</w:t>
            </w: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sz w:val="20"/>
                <w:szCs w:val="20"/>
              </w:rPr>
              <w:t>Kinematografi Dubrovnik</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right"/>
              <w:rPr>
                <w:rFonts w:ascii="Arial" w:hAnsi="Arial" w:cs="Arial"/>
                <w:sz w:val="20"/>
                <w:szCs w:val="20"/>
              </w:rPr>
            </w:pPr>
            <w:r w:rsidRPr="0000154E">
              <w:rPr>
                <w:rFonts w:ascii="Arial" w:eastAsia="Calibri" w:hAnsi="Arial" w:cs="Arial"/>
                <w:sz w:val="20"/>
                <w:szCs w:val="20"/>
              </w:rPr>
              <w:t>62.349</w:t>
            </w:r>
          </w:p>
        </w:tc>
        <w:tc>
          <w:tcPr>
            <w:tcW w:w="2803" w:type="dxa"/>
            <w:tcBorders>
              <w:top w:val="single" w:sz="4" w:space="0" w:color="auto"/>
            </w:tcBorders>
          </w:tcPr>
          <w:p w:rsidR="0000154E" w:rsidRPr="0000154E" w:rsidRDefault="0000154E" w:rsidP="0000154E">
            <w:pPr>
              <w:jc w:val="right"/>
              <w:rPr>
                <w:rFonts w:ascii="Arial" w:hAnsi="Arial" w:cs="Arial"/>
                <w:sz w:val="20"/>
                <w:szCs w:val="20"/>
              </w:rPr>
            </w:pPr>
            <w:r w:rsidRPr="0000154E">
              <w:rPr>
                <w:rFonts w:ascii="Arial" w:hAnsi="Arial" w:cs="Arial"/>
                <w:sz w:val="20"/>
                <w:szCs w:val="20"/>
              </w:rPr>
              <w:t>277.897</w:t>
            </w:r>
          </w:p>
        </w:tc>
      </w:tr>
      <w:tr w:rsidR="0000154E" w:rsidRPr="0000154E" w:rsidTr="0000154E">
        <w:trPr>
          <w:trHeight w:val="209"/>
        </w:trPr>
        <w:tc>
          <w:tcPr>
            <w:tcW w:w="654" w:type="dxa"/>
          </w:tcPr>
          <w:p w:rsidR="0000154E" w:rsidRPr="0000154E" w:rsidRDefault="0000154E" w:rsidP="0000154E">
            <w:pPr>
              <w:jc w:val="both"/>
              <w:rPr>
                <w:rFonts w:ascii="Arial" w:hAnsi="Arial" w:cs="Arial"/>
                <w:sz w:val="20"/>
                <w:szCs w:val="20"/>
              </w:rPr>
            </w:pPr>
            <w:r w:rsidRPr="0000154E">
              <w:rPr>
                <w:rFonts w:ascii="Arial" w:hAnsi="Arial" w:cs="Arial"/>
                <w:sz w:val="20"/>
                <w:szCs w:val="20"/>
              </w:rPr>
              <w:t>8</w:t>
            </w: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sz w:val="20"/>
                <w:szCs w:val="20"/>
              </w:rPr>
              <w:t>Folklorni ansambl Linđo</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right"/>
              <w:rPr>
                <w:rFonts w:ascii="Arial" w:hAnsi="Arial" w:cs="Arial"/>
                <w:sz w:val="20"/>
                <w:szCs w:val="20"/>
              </w:rPr>
            </w:pPr>
            <w:r w:rsidRPr="0000154E">
              <w:rPr>
                <w:rFonts w:ascii="Arial" w:eastAsia="Calibri" w:hAnsi="Arial" w:cs="Arial"/>
                <w:sz w:val="20"/>
                <w:szCs w:val="20"/>
              </w:rPr>
              <w:t>65.000</w:t>
            </w:r>
          </w:p>
        </w:tc>
        <w:tc>
          <w:tcPr>
            <w:tcW w:w="2803" w:type="dxa"/>
            <w:tcBorders>
              <w:top w:val="single" w:sz="4" w:space="0" w:color="auto"/>
            </w:tcBorders>
          </w:tcPr>
          <w:p w:rsidR="0000154E" w:rsidRPr="0000154E" w:rsidRDefault="0000154E" w:rsidP="0000154E">
            <w:pPr>
              <w:jc w:val="right"/>
              <w:rPr>
                <w:rFonts w:ascii="Arial" w:hAnsi="Arial" w:cs="Arial"/>
                <w:sz w:val="20"/>
                <w:szCs w:val="20"/>
              </w:rPr>
            </w:pPr>
            <w:r w:rsidRPr="0000154E">
              <w:rPr>
                <w:rFonts w:ascii="Arial" w:hAnsi="Arial" w:cs="Arial"/>
                <w:sz w:val="20"/>
                <w:szCs w:val="20"/>
              </w:rPr>
              <w:t>205.050</w:t>
            </w:r>
          </w:p>
        </w:tc>
      </w:tr>
      <w:tr w:rsidR="0000154E" w:rsidRPr="0000154E" w:rsidTr="0000154E">
        <w:trPr>
          <w:trHeight w:val="209"/>
        </w:trPr>
        <w:tc>
          <w:tcPr>
            <w:tcW w:w="654" w:type="dxa"/>
          </w:tcPr>
          <w:p w:rsidR="0000154E" w:rsidRPr="0000154E" w:rsidRDefault="0000154E" w:rsidP="0000154E">
            <w:pPr>
              <w:jc w:val="both"/>
              <w:rPr>
                <w:rFonts w:ascii="Arial" w:hAnsi="Arial" w:cs="Arial"/>
                <w:sz w:val="20"/>
                <w:szCs w:val="20"/>
              </w:rPr>
            </w:pPr>
            <w:r w:rsidRPr="0000154E">
              <w:rPr>
                <w:rFonts w:ascii="Arial" w:hAnsi="Arial" w:cs="Arial"/>
                <w:sz w:val="20"/>
                <w:szCs w:val="20"/>
              </w:rPr>
              <w:t>9</w:t>
            </w: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sz w:val="20"/>
                <w:szCs w:val="20"/>
              </w:rPr>
              <w:t>Umjetnička galerija Dubrovnik</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right"/>
              <w:rPr>
                <w:rFonts w:ascii="Arial" w:hAnsi="Arial" w:cs="Arial"/>
                <w:sz w:val="20"/>
                <w:szCs w:val="20"/>
              </w:rPr>
            </w:pPr>
            <w:r w:rsidRPr="0000154E">
              <w:rPr>
                <w:rFonts w:ascii="Arial" w:eastAsia="Calibri" w:hAnsi="Arial" w:cs="Arial"/>
                <w:sz w:val="20"/>
                <w:szCs w:val="20"/>
              </w:rPr>
              <w:t>69.170</w:t>
            </w:r>
          </w:p>
        </w:tc>
        <w:tc>
          <w:tcPr>
            <w:tcW w:w="2803" w:type="dxa"/>
            <w:tcBorders>
              <w:top w:val="single" w:sz="4" w:space="0" w:color="auto"/>
            </w:tcBorders>
          </w:tcPr>
          <w:p w:rsidR="0000154E" w:rsidRPr="0000154E" w:rsidRDefault="0000154E" w:rsidP="0000154E">
            <w:pPr>
              <w:jc w:val="right"/>
              <w:rPr>
                <w:rFonts w:ascii="Arial" w:hAnsi="Arial" w:cs="Arial"/>
                <w:sz w:val="20"/>
                <w:szCs w:val="20"/>
              </w:rPr>
            </w:pPr>
            <w:r w:rsidRPr="0000154E">
              <w:rPr>
                <w:rFonts w:ascii="Arial" w:hAnsi="Arial" w:cs="Arial"/>
                <w:sz w:val="20"/>
                <w:szCs w:val="20"/>
              </w:rPr>
              <w:t>97.370</w:t>
            </w:r>
          </w:p>
        </w:tc>
      </w:tr>
      <w:tr w:rsidR="0000154E" w:rsidRPr="0000154E" w:rsidTr="0000154E">
        <w:trPr>
          <w:trHeight w:val="209"/>
        </w:trPr>
        <w:tc>
          <w:tcPr>
            <w:tcW w:w="654" w:type="dxa"/>
          </w:tcPr>
          <w:p w:rsidR="0000154E" w:rsidRPr="0000154E" w:rsidRDefault="0000154E" w:rsidP="0000154E">
            <w:pPr>
              <w:jc w:val="both"/>
              <w:rPr>
                <w:rFonts w:ascii="Arial" w:hAnsi="Arial" w:cs="Arial"/>
                <w:sz w:val="20"/>
                <w:szCs w:val="20"/>
              </w:rPr>
            </w:pPr>
            <w:r w:rsidRPr="0000154E">
              <w:rPr>
                <w:rFonts w:ascii="Arial" w:hAnsi="Arial" w:cs="Arial"/>
                <w:sz w:val="20"/>
                <w:szCs w:val="20"/>
              </w:rPr>
              <w:t>10</w:t>
            </w: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sz w:val="20"/>
                <w:szCs w:val="20"/>
              </w:rPr>
              <w:t>Dom Marina Držića</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right"/>
              <w:rPr>
                <w:rFonts w:ascii="Arial" w:hAnsi="Arial" w:cs="Arial"/>
                <w:sz w:val="20"/>
                <w:szCs w:val="20"/>
              </w:rPr>
            </w:pPr>
            <w:r w:rsidRPr="0000154E">
              <w:rPr>
                <w:rFonts w:ascii="Arial" w:eastAsia="Calibri" w:hAnsi="Arial" w:cs="Arial"/>
                <w:sz w:val="20"/>
                <w:szCs w:val="20"/>
              </w:rPr>
              <w:t>45.000</w:t>
            </w:r>
          </w:p>
        </w:tc>
        <w:tc>
          <w:tcPr>
            <w:tcW w:w="2803" w:type="dxa"/>
            <w:tcBorders>
              <w:top w:val="single" w:sz="4" w:space="0" w:color="auto"/>
            </w:tcBorders>
          </w:tcPr>
          <w:p w:rsidR="0000154E" w:rsidRPr="0000154E" w:rsidRDefault="0000154E" w:rsidP="0000154E">
            <w:pPr>
              <w:jc w:val="right"/>
              <w:rPr>
                <w:rFonts w:ascii="Arial" w:hAnsi="Arial" w:cs="Arial"/>
                <w:sz w:val="20"/>
                <w:szCs w:val="20"/>
              </w:rPr>
            </w:pPr>
            <w:r w:rsidRPr="0000154E">
              <w:rPr>
                <w:rFonts w:ascii="Arial" w:hAnsi="Arial" w:cs="Arial"/>
                <w:sz w:val="20"/>
                <w:szCs w:val="20"/>
              </w:rPr>
              <w:t>56.700</w:t>
            </w:r>
          </w:p>
        </w:tc>
      </w:tr>
      <w:tr w:rsidR="0000154E" w:rsidRPr="0000154E" w:rsidTr="0000154E">
        <w:trPr>
          <w:trHeight w:val="209"/>
        </w:trPr>
        <w:tc>
          <w:tcPr>
            <w:tcW w:w="654" w:type="dxa"/>
          </w:tcPr>
          <w:p w:rsidR="0000154E" w:rsidRPr="0000154E" w:rsidRDefault="0000154E" w:rsidP="0000154E">
            <w:pPr>
              <w:jc w:val="both"/>
              <w:rPr>
                <w:rFonts w:ascii="Arial" w:hAnsi="Arial" w:cs="Arial"/>
                <w:sz w:val="20"/>
                <w:szCs w:val="20"/>
              </w:rPr>
            </w:pPr>
            <w:r w:rsidRPr="0000154E">
              <w:rPr>
                <w:rFonts w:ascii="Arial" w:hAnsi="Arial" w:cs="Arial"/>
                <w:sz w:val="20"/>
                <w:szCs w:val="20"/>
              </w:rPr>
              <w:t>11</w:t>
            </w: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sz w:val="20"/>
                <w:szCs w:val="20"/>
              </w:rPr>
              <w:t>Muzej Domovinskog rata</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right"/>
              <w:rPr>
                <w:rFonts w:ascii="Arial" w:hAnsi="Arial" w:cs="Arial"/>
                <w:sz w:val="20"/>
                <w:szCs w:val="20"/>
              </w:rPr>
            </w:pPr>
            <w:r w:rsidRPr="0000154E">
              <w:rPr>
                <w:rFonts w:ascii="Arial" w:eastAsia="Calibri" w:hAnsi="Arial" w:cs="Arial"/>
                <w:sz w:val="20"/>
                <w:szCs w:val="20"/>
              </w:rPr>
              <w:t>18.000</w:t>
            </w:r>
          </w:p>
        </w:tc>
        <w:tc>
          <w:tcPr>
            <w:tcW w:w="2803" w:type="dxa"/>
            <w:tcBorders>
              <w:top w:val="single" w:sz="4" w:space="0" w:color="auto"/>
            </w:tcBorders>
          </w:tcPr>
          <w:p w:rsidR="0000154E" w:rsidRPr="0000154E" w:rsidRDefault="0000154E" w:rsidP="0000154E">
            <w:pPr>
              <w:jc w:val="right"/>
              <w:rPr>
                <w:rFonts w:ascii="Arial" w:hAnsi="Arial" w:cs="Arial"/>
                <w:sz w:val="20"/>
                <w:szCs w:val="20"/>
              </w:rPr>
            </w:pPr>
            <w:r w:rsidRPr="0000154E">
              <w:rPr>
                <w:rFonts w:ascii="Arial" w:hAnsi="Arial" w:cs="Arial"/>
                <w:sz w:val="20"/>
                <w:szCs w:val="20"/>
              </w:rPr>
              <w:t>18.550</w:t>
            </w:r>
          </w:p>
        </w:tc>
      </w:tr>
      <w:tr w:rsidR="0000154E" w:rsidRPr="0000154E" w:rsidTr="0000154E">
        <w:trPr>
          <w:trHeight w:val="70"/>
        </w:trPr>
        <w:tc>
          <w:tcPr>
            <w:tcW w:w="654" w:type="dxa"/>
          </w:tcPr>
          <w:p w:rsidR="0000154E" w:rsidRPr="0000154E" w:rsidRDefault="0000154E" w:rsidP="0000154E">
            <w:pPr>
              <w:jc w:val="both"/>
              <w:rPr>
                <w:rFonts w:ascii="Arial" w:hAnsi="Arial" w:cs="Arial"/>
                <w:sz w:val="20"/>
                <w:szCs w:val="20"/>
              </w:rPr>
            </w:pPr>
          </w:p>
        </w:tc>
        <w:tc>
          <w:tcPr>
            <w:tcW w:w="3027"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jc w:val="both"/>
              <w:rPr>
                <w:rFonts w:ascii="Arial" w:hAnsi="Arial" w:cs="Arial"/>
                <w:sz w:val="20"/>
                <w:szCs w:val="20"/>
              </w:rPr>
            </w:pPr>
            <w:r w:rsidRPr="0000154E">
              <w:rPr>
                <w:rFonts w:ascii="Arial" w:eastAsia="Calibri" w:hAnsi="Arial" w:cs="Arial"/>
                <w:b/>
                <w:sz w:val="20"/>
                <w:szCs w:val="20"/>
              </w:rPr>
              <w:t>Ukupno</w:t>
            </w:r>
          </w:p>
        </w:tc>
        <w:tc>
          <w:tcPr>
            <w:tcW w:w="2693" w:type="dxa"/>
            <w:tcBorders>
              <w:top w:val="single" w:sz="4" w:space="0" w:color="auto"/>
              <w:left w:val="single" w:sz="4" w:space="0" w:color="auto"/>
              <w:bottom w:val="single" w:sz="4" w:space="0" w:color="auto"/>
              <w:right w:val="single" w:sz="4" w:space="0" w:color="auto"/>
            </w:tcBorders>
          </w:tcPr>
          <w:p w:rsidR="0000154E" w:rsidRPr="0000154E" w:rsidRDefault="0000154E" w:rsidP="0000154E">
            <w:pPr>
              <w:rPr>
                <w:rFonts w:ascii="Arial" w:hAnsi="Arial" w:cs="Arial"/>
                <w:b/>
                <w:sz w:val="20"/>
                <w:szCs w:val="20"/>
              </w:rPr>
            </w:pPr>
            <w:r w:rsidRPr="0000154E">
              <w:rPr>
                <w:rFonts w:ascii="Arial" w:eastAsia="Calibri" w:hAnsi="Arial" w:cs="Arial"/>
                <w:b/>
                <w:sz w:val="20"/>
                <w:szCs w:val="20"/>
              </w:rPr>
              <w:t>1.938.772</w:t>
            </w:r>
          </w:p>
        </w:tc>
        <w:tc>
          <w:tcPr>
            <w:tcW w:w="2803" w:type="dxa"/>
            <w:tcBorders>
              <w:top w:val="single" w:sz="4" w:space="0" w:color="auto"/>
            </w:tcBorders>
          </w:tcPr>
          <w:p w:rsidR="0000154E" w:rsidRPr="0000154E" w:rsidRDefault="0000154E" w:rsidP="0000154E">
            <w:pPr>
              <w:rPr>
                <w:rFonts w:ascii="Arial" w:hAnsi="Arial" w:cs="Arial"/>
                <w:b/>
                <w:sz w:val="20"/>
                <w:szCs w:val="20"/>
              </w:rPr>
            </w:pPr>
            <w:r w:rsidRPr="0000154E">
              <w:rPr>
                <w:rFonts w:ascii="Arial" w:hAnsi="Arial" w:cs="Arial"/>
                <w:b/>
                <w:sz w:val="20"/>
                <w:szCs w:val="20"/>
              </w:rPr>
              <w:t>4.259.191</w:t>
            </w:r>
          </w:p>
        </w:tc>
      </w:tr>
    </w:tbl>
    <w:p w:rsidR="0000154E" w:rsidRDefault="0000154E" w:rsidP="0000154E">
      <w:pPr>
        <w:rPr>
          <w:rFonts w:ascii="Calibri" w:eastAsia="Calibri" w:hAnsi="Calibri"/>
        </w:rPr>
      </w:pPr>
    </w:p>
    <w:p w:rsidR="0000154E" w:rsidRPr="0000154E" w:rsidRDefault="0000154E" w:rsidP="0000154E">
      <w:pPr>
        <w:jc w:val="both"/>
        <w:rPr>
          <w:rFonts w:ascii="Arial" w:hAnsi="Arial" w:cs="Arial"/>
          <w:b/>
          <w:color w:val="000000" w:themeColor="text1"/>
          <w:sz w:val="22"/>
          <w:szCs w:val="22"/>
        </w:rPr>
      </w:pPr>
      <w:r w:rsidRPr="0000154E">
        <w:rPr>
          <w:rFonts w:ascii="Arial" w:hAnsi="Arial" w:cs="Arial"/>
          <w:b/>
          <w:color w:val="000000" w:themeColor="text1"/>
          <w:sz w:val="22"/>
          <w:szCs w:val="22"/>
        </w:rPr>
        <w:t>PRILOG 2: Pregled financiranja programa javnih potreba u kulturi Grada Dubrovnika u 2024. godine izvan djelatnosti ustanova</w:t>
      </w:r>
    </w:p>
    <w:p w:rsidR="0000154E" w:rsidRPr="00AE2739" w:rsidRDefault="0000154E" w:rsidP="0000154E">
      <w:pPr>
        <w:jc w:val="both"/>
        <w:rPr>
          <w:rFonts w:ascii="Arial" w:hAnsi="Arial" w:cs="Arial"/>
          <w:b/>
          <w:color w:val="000000" w:themeColor="text1"/>
        </w:rPr>
      </w:pPr>
    </w:p>
    <w:tbl>
      <w:tblPr>
        <w:tblW w:w="9063" w:type="dxa"/>
        <w:tblLayout w:type="fixed"/>
        <w:tblLook w:val="04A0" w:firstRow="1" w:lastRow="0" w:firstColumn="1" w:lastColumn="0" w:noHBand="0" w:noVBand="1"/>
      </w:tblPr>
      <w:tblGrid>
        <w:gridCol w:w="7379"/>
        <w:gridCol w:w="1684"/>
      </w:tblGrid>
      <w:tr w:rsidR="0000154E" w:rsidRPr="00AE2739" w:rsidTr="0000154E">
        <w:trPr>
          <w:trHeight w:val="454"/>
        </w:trPr>
        <w:tc>
          <w:tcPr>
            <w:tcW w:w="7379" w:type="dxa"/>
            <w:tcBorders>
              <w:top w:val="single" w:sz="4" w:space="0" w:color="auto"/>
              <w:left w:val="single" w:sz="4" w:space="0" w:color="auto"/>
              <w:bottom w:val="single" w:sz="4" w:space="0" w:color="auto"/>
              <w:right w:val="double" w:sz="6" w:space="0" w:color="auto"/>
            </w:tcBorders>
            <w:shd w:val="clear" w:color="auto" w:fill="F2F2F2"/>
            <w:vAlign w:val="center"/>
            <w:hideMark/>
          </w:tcPr>
          <w:p w:rsidR="0000154E" w:rsidRPr="0000154E" w:rsidRDefault="0000154E" w:rsidP="0000154E">
            <w:pPr>
              <w:jc w:val="both"/>
              <w:rPr>
                <w:rFonts w:ascii="Arial" w:hAnsi="Arial" w:cs="Arial"/>
                <w:b/>
                <w:bCs/>
                <w:color w:val="000000" w:themeColor="text1"/>
                <w:sz w:val="20"/>
                <w:szCs w:val="20"/>
              </w:rPr>
            </w:pPr>
            <w:r w:rsidRPr="0000154E">
              <w:rPr>
                <w:rFonts w:ascii="Arial" w:hAnsi="Arial" w:cs="Arial"/>
                <w:b/>
                <w:bCs/>
                <w:color w:val="000000" w:themeColor="text1"/>
                <w:sz w:val="20"/>
                <w:szCs w:val="20"/>
              </w:rPr>
              <w:t>PRIJEDLOG PROGRAMA JAVNIH POTREBA U KULTURI ZA 2024. GODINU</w:t>
            </w:r>
          </w:p>
        </w:tc>
        <w:tc>
          <w:tcPr>
            <w:tcW w:w="1684" w:type="dxa"/>
            <w:tcBorders>
              <w:top w:val="single" w:sz="4" w:space="0" w:color="auto"/>
              <w:left w:val="nil"/>
              <w:bottom w:val="single" w:sz="4" w:space="0" w:color="auto"/>
              <w:right w:val="single" w:sz="4" w:space="0" w:color="auto"/>
            </w:tcBorders>
            <w:shd w:val="clear" w:color="auto" w:fill="F2F2F2"/>
            <w:vAlign w:val="center"/>
            <w:hideMark/>
          </w:tcPr>
          <w:p w:rsidR="0000154E" w:rsidRPr="00B5064B" w:rsidRDefault="0000154E" w:rsidP="0000154E">
            <w:pPr>
              <w:jc w:val="right"/>
              <w:rPr>
                <w:rFonts w:ascii="Arial" w:hAnsi="Arial" w:cs="Arial"/>
                <w:b/>
                <w:bCs/>
                <w:color w:val="000000" w:themeColor="text1"/>
                <w:sz w:val="20"/>
                <w:szCs w:val="20"/>
              </w:rPr>
            </w:pPr>
          </w:p>
        </w:tc>
      </w:tr>
      <w:tr w:rsidR="0000154E" w:rsidRPr="00AE2739" w:rsidTr="0000154E">
        <w:trPr>
          <w:trHeight w:val="290"/>
        </w:trPr>
        <w:tc>
          <w:tcPr>
            <w:tcW w:w="7379" w:type="dxa"/>
            <w:tcBorders>
              <w:top w:val="single" w:sz="4" w:space="0" w:color="auto"/>
              <w:left w:val="single" w:sz="4" w:space="0" w:color="auto"/>
              <w:bottom w:val="single" w:sz="4" w:space="0" w:color="auto"/>
              <w:right w:val="double" w:sz="6" w:space="0" w:color="auto"/>
            </w:tcBorders>
            <w:shd w:val="clear" w:color="auto" w:fill="F2F2F2"/>
            <w:vAlign w:val="center"/>
          </w:tcPr>
          <w:p w:rsidR="0000154E" w:rsidRPr="0000154E" w:rsidRDefault="0000154E" w:rsidP="0000154E">
            <w:pPr>
              <w:jc w:val="both"/>
              <w:rPr>
                <w:rFonts w:ascii="Arial" w:hAnsi="Arial" w:cs="Arial"/>
                <w:b/>
                <w:bCs/>
                <w:color w:val="000000" w:themeColor="text1"/>
                <w:sz w:val="20"/>
                <w:szCs w:val="20"/>
              </w:rPr>
            </w:pPr>
          </w:p>
        </w:tc>
        <w:tc>
          <w:tcPr>
            <w:tcW w:w="1684" w:type="dxa"/>
            <w:tcBorders>
              <w:top w:val="single" w:sz="4" w:space="0" w:color="auto"/>
              <w:left w:val="nil"/>
              <w:bottom w:val="single" w:sz="4" w:space="0" w:color="auto"/>
              <w:right w:val="single" w:sz="4" w:space="0" w:color="auto"/>
            </w:tcBorders>
            <w:shd w:val="clear" w:color="auto" w:fill="F2F2F2"/>
            <w:vAlign w:val="center"/>
          </w:tcPr>
          <w:p w:rsidR="0000154E" w:rsidRPr="00B5064B" w:rsidRDefault="0000154E" w:rsidP="0000154E">
            <w:pPr>
              <w:jc w:val="right"/>
              <w:rPr>
                <w:rFonts w:ascii="Arial" w:hAnsi="Arial" w:cs="Arial"/>
                <w:b/>
                <w:bCs/>
                <w:color w:val="000000" w:themeColor="text1"/>
                <w:sz w:val="20"/>
                <w:szCs w:val="20"/>
              </w:rPr>
            </w:pPr>
            <w:r w:rsidRPr="00B5064B">
              <w:rPr>
                <w:rFonts w:ascii="Arial" w:hAnsi="Arial" w:cs="Arial"/>
                <w:b/>
                <w:bCs/>
                <w:color w:val="000000" w:themeColor="text1"/>
                <w:sz w:val="20"/>
                <w:szCs w:val="20"/>
              </w:rPr>
              <w:t>EUR</w:t>
            </w:r>
          </w:p>
        </w:tc>
      </w:tr>
      <w:tr w:rsidR="0000154E" w:rsidRPr="00AE2739" w:rsidTr="0000154E">
        <w:trPr>
          <w:trHeight w:val="194"/>
        </w:trPr>
        <w:tc>
          <w:tcPr>
            <w:tcW w:w="7379" w:type="dxa"/>
            <w:tcBorders>
              <w:top w:val="single" w:sz="4" w:space="0" w:color="auto"/>
              <w:left w:val="single" w:sz="4" w:space="0" w:color="auto"/>
              <w:bottom w:val="single" w:sz="4" w:space="0" w:color="auto"/>
              <w:right w:val="double" w:sz="6" w:space="0" w:color="auto"/>
            </w:tcBorders>
            <w:shd w:val="clear" w:color="auto" w:fill="F2F2F2"/>
            <w:vAlign w:val="center"/>
          </w:tcPr>
          <w:p w:rsidR="0000154E" w:rsidRPr="0000154E" w:rsidRDefault="0000154E" w:rsidP="0000154E">
            <w:pPr>
              <w:jc w:val="both"/>
              <w:rPr>
                <w:rFonts w:ascii="Arial" w:hAnsi="Arial" w:cs="Arial"/>
                <w:b/>
                <w:bCs/>
                <w:color w:val="000000" w:themeColor="text1"/>
                <w:sz w:val="20"/>
                <w:szCs w:val="20"/>
              </w:rPr>
            </w:pPr>
          </w:p>
        </w:tc>
        <w:tc>
          <w:tcPr>
            <w:tcW w:w="1684" w:type="dxa"/>
            <w:tcBorders>
              <w:top w:val="single" w:sz="4" w:space="0" w:color="auto"/>
              <w:left w:val="nil"/>
              <w:bottom w:val="single" w:sz="4" w:space="0" w:color="auto"/>
              <w:right w:val="single" w:sz="4" w:space="0" w:color="auto"/>
            </w:tcBorders>
            <w:shd w:val="clear" w:color="auto" w:fill="F2F2F2"/>
            <w:vAlign w:val="center"/>
          </w:tcPr>
          <w:p w:rsidR="0000154E" w:rsidRPr="00B5064B" w:rsidRDefault="0000154E" w:rsidP="0000154E">
            <w:pPr>
              <w:jc w:val="right"/>
              <w:rPr>
                <w:rFonts w:ascii="Arial" w:hAnsi="Arial" w:cs="Arial"/>
                <w:b/>
                <w:bCs/>
                <w:color w:val="000000" w:themeColor="text1"/>
                <w:sz w:val="20"/>
                <w:szCs w:val="20"/>
              </w:rPr>
            </w:pPr>
            <w:r w:rsidRPr="00B5064B">
              <w:rPr>
                <w:rFonts w:ascii="Arial" w:hAnsi="Arial" w:cs="Arial"/>
                <w:b/>
                <w:bCs/>
                <w:color w:val="000000" w:themeColor="text1"/>
                <w:sz w:val="20"/>
                <w:szCs w:val="20"/>
              </w:rPr>
              <w:t>350.000,00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C5D9F1"/>
            <w:vAlign w:val="center"/>
          </w:tcPr>
          <w:p w:rsidR="0000154E" w:rsidRPr="0000154E" w:rsidRDefault="0000154E" w:rsidP="0000154E">
            <w:pPr>
              <w:jc w:val="both"/>
              <w:rPr>
                <w:rFonts w:ascii="Arial" w:hAnsi="Arial" w:cs="Arial"/>
                <w:b/>
                <w:bCs/>
                <w:color w:val="000000" w:themeColor="text1"/>
                <w:sz w:val="20"/>
                <w:szCs w:val="20"/>
              </w:rPr>
            </w:pPr>
            <w:r w:rsidRPr="0000154E">
              <w:rPr>
                <w:rFonts w:ascii="Arial" w:hAnsi="Arial" w:cs="Arial"/>
                <w:b/>
                <w:bCs/>
                <w:color w:val="000000" w:themeColor="text1"/>
                <w:sz w:val="20"/>
                <w:szCs w:val="20"/>
              </w:rPr>
              <w:t xml:space="preserve">GLAZBENA  DJELATNOST                 </w:t>
            </w:r>
          </w:p>
        </w:tc>
        <w:tc>
          <w:tcPr>
            <w:tcW w:w="1684" w:type="dxa"/>
            <w:tcBorders>
              <w:top w:val="nil"/>
              <w:left w:val="nil"/>
              <w:bottom w:val="single" w:sz="4" w:space="0" w:color="auto"/>
              <w:right w:val="single" w:sz="4" w:space="0" w:color="auto"/>
            </w:tcBorders>
            <w:shd w:val="clear" w:color="auto" w:fill="C5D9F1"/>
            <w:vAlign w:val="center"/>
            <w:hideMark/>
          </w:tcPr>
          <w:p w:rsidR="0000154E" w:rsidRPr="00B5064B" w:rsidRDefault="0000154E" w:rsidP="0000154E">
            <w:pPr>
              <w:jc w:val="right"/>
              <w:rPr>
                <w:rFonts w:ascii="Arial" w:hAnsi="Arial" w:cs="Arial"/>
                <w:b/>
                <w:bCs/>
                <w:color w:val="000000" w:themeColor="text1"/>
                <w:sz w:val="20"/>
                <w:szCs w:val="20"/>
              </w:rPr>
            </w:pPr>
            <w:r w:rsidRPr="00B5064B">
              <w:rPr>
                <w:rFonts w:ascii="Arial" w:hAnsi="Arial" w:cs="Arial"/>
                <w:b/>
                <w:bCs/>
                <w:color w:val="000000" w:themeColor="text1"/>
                <w:sz w:val="20"/>
                <w:szCs w:val="20"/>
              </w:rPr>
              <w:t>95.000,00</w:t>
            </w:r>
          </w:p>
        </w:tc>
      </w:tr>
      <w:tr w:rsidR="0000154E" w:rsidRPr="00AE2739" w:rsidTr="0000154E">
        <w:trPr>
          <w:trHeight w:val="287"/>
        </w:trPr>
        <w:tc>
          <w:tcPr>
            <w:tcW w:w="7379" w:type="dxa"/>
            <w:tcBorders>
              <w:top w:val="nil"/>
              <w:left w:val="single" w:sz="4" w:space="0" w:color="00000A"/>
              <w:bottom w:val="single" w:sz="4" w:space="0" w:color="00000A"/>
              <w:right w:val="single" w:sz="4" w:space="0" w:color="auto"/>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Udruga Dječji zbor Dubrovnik – Program ''Pjevamo i dvoglasno''</w:t>
            </w:r>
          </w:p>
        </w:tc>
        <w:tc>
          <w:tcPr>
            <w:tcW w:w="1684" w:type="dxa"/>
            <w:tcBorders>
              <w:left w:val="single" w:sz="4" w:space="0" w:color="auto"/>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4.000,00</w:t>
            </w:r>
          </w:p>
        </w:tc>
      </w:tr>
      <w:tr w:rsidR="0000154E" w:rsidRPr="00AE2739" w:rsidTr="0000154E">
        <w:trPr>
          <w:trHeight w:val="169"/>
        </w:trPr>
        <w:tc>
          <w:tcPr>
            <w:tcW w:w="7379" w:type="dxa"/>
            <w:tcBorders>
              <w:top w:val="nil"/>
              <w:left w:val="single" w:sz="4" w:space="0" w:color="00000A"/>
              <w:bottom w:val="single" w:sz="4" w:space="0" w:color="00000A"/>
              <w:right w:val="single" w:sz="4" w:space="0" w:color="auto"/>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Dubrovnik partner d.o.o. – ''Ponta Lopud Jazzz Festival''</w:t>
            </w:r>
          </w:p>
        </w:tc>
        <w:tc>
          <w:tcPr>
            <w:tcW w:w="1684" w:type="dxa"/>
            <w:tcBorders>
              <w:left w:val="single" w:sz="4" w:space="0" w:color="auto"/>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5.000,00</w:t>
            </w:r>
          </w:p>
        </w:tc>
      </w:tr>
      <w:tr w:rsidR="0000154E" w:rsidRPr="00AE2739" w:rsidTr="0000154E">
        <w:trPr>
          <w:trHeight w:val="203"/>
        </w:trPr>
        <w:tc>
          <w:tcPr>
            <w:tcW w:w="7379" w:type="dxa"/>
            <w:tcBorders>
              <w:top w:val="nil"/>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Klavirski trio Dubrovnik – Ciklus koncerata klasične glazbe u okviru manifestacije ''Lopudsko ljeto''</w:t>
            </w:r>
          </w:p>
        </w:tc>
        <w:tc>
          <w:tcPr>
            <w:tcW w:w="1684" w:type="dxa"/>
            <w:tcBorders>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2.900,00</w:t>
            </w:r>
          </w:p>
        </w:tc>
      </w:tr>
      <w:tr w:rsidR="0000154E" w:rsidRPr="00AE2739" w:rsidTr="0000154E">
        <w:trPr>
          <w:trHeight w:val="287"/>
        </w:trPr>
        <w:tc>
          <w:tcPr>
            <w:tcW w:w="7379" w:type="dxa"/>
            <w:tcBorders>
              <w:top w:val="single" w:sz="4" w:space="0" w:color="auto"/>
              <w:left w:val="single" w:sz="4" w:space="0" w:color="00000A"/>
              <w:bottom w:val="single" w:sz="4" w:space="0" w:color="00000A"/>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Udruga Sve ostalo je glazba – Glazbeni projekt ''Druga strana povijesti''</w:t>
            </w:r>
          </w:p>
        </w:tc>
        <w:tc>
          <w:tcPr>
            <w:tcW w:w="1684" w:type="dxa"/>
            <w:tcBorders>
              <w:top w:val="single" w:sz="4" w:space="0" w:color="auto"/>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2.000,00</w:t>
            </w:r>
          </w:p>
        </w:tc>
      </w:tr>
      <w:tr w:rsidR="0000154E" w:rsidRPr="00AE2739" w:rsidTr="0000154E">
        <w:trPr>
          <w:trHeight w:val="287"/>
        </w:trPr>
        <w:tc>
          <w:tcPr>
            <w:tcW w:w="7379" w:type="dxa"/>
            <w:tcBorders>
              <w:top w:val="nil"/>
              <w:left w:val="single" w:sz="4" w:space="0" w:color="00000A"/>
              <w:bottom w:val="single" w:sz="4" w:space="0" w:color="00000A"/>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Udruga Sve ostalo je glazba – Projekt ''Renesansni vrt-interpretacija baštine''</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2.400,00</w:t>
            </w:r>
          </w:p>
        </w:tc>
      </w:tr>
      <w:tr w:rsidR="0000154E" w:rsidRPr="00AE2739" w:rsidTr="0000154E">
        <w:trPr>
          <w:trHeight w:val="287"/>
        </w:trPr>
        <w:tc>
          <w:tcPr>
            <w:tcW w:w="7379" w:type="dxa"/>
            <w:tcBorders>
              <w:top w:val="nil"/>
              <w:left w:val="single" w:sz="4" w:space="0" w:color="00000A"/>
              <w:bottom w:val="single" w:sz="4" w:space="0" w:color="00000A"/>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Calibri" w:hAnsi="Arial" w:cs="Arial"/>
                <w:color w:val="000000" w:themeColor="text1"/>
                <w:sz w:val="20"/>
                <w:szCs w:val="20"/>
              </w:rPr>
              <w:t>Udruga Dubrovnik 33/45</w:t>
            </w:r>
            <w:r w:rsidRPr="0000154E">
              <w:rPr>
                <w:rFonts w:ascii="Arial" w:eastAsia="Calibri" w:hAnsi="Arial" w:cs="Arial"/>
                <w:b/>
                <w:color w:val="000000" w:themeColor="text1"/>
                <w:sz w:val="20"/>
                <w:szCs w:val="20"/>
              </w:rPr>
              <w:t xml:space="preserve"> –</w:t>
            </w:r>
            <w:r w:rsidRPr="0000154E">
              <w:rPr>
                <w:rFonts w:ascii="Arial" w:eastAsia="Calibri" w:hAnsi="Arial" w:cs="Arial"/>
                <w:color w:val="000000" w:themeColor="text1"/>
                <w:sz w:val="20"/>
                <w:szCs w:val="20"/>
              </w:rPr>
              <w:t xml:space="preserve"> Projekt ''Kako smo slušali glazbu''</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1.000,00</w:t>
            </w:r>
          </w:p>
        </w:tc>
      </w:tr>
      <w:tr w:rsidR="0000154E" w:rsidRPr="00AE2739" w:rsidTr="0000154E">
        <w:trPr>
          <w:trHeight w:val="359"/>
        </w:trPr>
        <w:tc>
          <w:tcPr>
            <w:tcW w:w="7379" w:type="dxa"/>
            <w:tcBorders>
              <w:top w:val="nil"/>
              <w:left w:val="single" w:sz="4" w:space="0" w:color="00000A"/>
              <w:bottom w:val="single" w:sz="4" w:space="0" w:color="00000A"/>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Udruga PROMO-ART – ''Čarobni muzej'' (priča i koncert za mlade)</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1.000,00</w:t>
            </w:r>
          </w:p>
        </w:tc>
      </w:tr>
      <w:tr w:rsidR="0000154E" w:rsidRPr="00AE2739" w:rsidTr="0000154E">
        <w:trPr>
          <w:trHeight w:val="287"/>
        </w:trPr>
        <w:tc>
          <w:tcPr>
            <w:tcW w:w="7379" w:type="dxa"/>
            <w:tcBorders>
              <w:top w:val="nil"/>
              <w:left w:val="single" w:sz="4" w:space="0" w:color="00000A"/>
              <w:bottom w:val="single" w:sz="4" w:space="0" w:color="00000A"/>
              <w:right w:val="double" w:sz="2" w:space="0" w:color="00000A"/>
            </w:tcBorders>
            <w:shd w:val="clear" w:color="auto" w:fill="FFFFFF"/>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Umjetnička škola Luke Sorkočevića – Opera u Umjetničkoj školi</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1.400,00</w:t>
            </w:r>
          </w:p>
        </w:tc>
      </w:tr>
      <w:tr w:rsidR="0000154E" w:rsidRPr="00AE2739" w:rsidTr="0000154E">
        <w:trPr>
          <w:trHeight w:val="227"/>
        </w:trPr>
        <w:tc>
          <w:tcPr>
            <w:tcW w:w="7379" w:type="dxa"/>
            <w:tcBorders>
              <w:top w:val="nil"/>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hAnsi="Arial" w:cs="Arial"/>
                <w:color w:val="000000" w:themeColor="text1"/>
                <w:kern w:val="3"/>
                <w:sz w:val="20"/>
                <w:szCs w:val="20"/>
                <w:lang w:bidi="hi-IN"/>
              </w:rPr>
            </w:pPr>
            <w:r w:rsidRPr="0000154E">
              <w:rPr>
                <w:rFonts w:ascii="Arial" w:hAnsi="Arial" w:cs="Arial"/>
                <w:color w:val="000000" w:themeColor="text1"/>
                <w:kern w:val="3"/>
                <w:sz w:val="20"/>
                <w:szCs w:val="20"/>
                <w:lang w:bidi="hi-IN"/>
              </w:rPr>
              <w:t>KUD Ivo Kuljevan Lopud – Koncerti tamburaškog sastava</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4.000,00</w:t>
            </w:r>
          </w:p>
        </w:tc>
      </w:tr>
      <w:tr w:rsidR="0000154E" w:rsidRPr="00AE2739" w:rsidTr="0000154E">
        <w:trPr>
          <w:trHeight w:val="227"/>
        </w:trPr>
        <w:tc>
          <w:tcPr>
            <w:tcW w:w="7379" w:type="dxa"/>
            <w:tcBorders>
              <w:top w:val="nil"/>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Obrt Pikatabar – Koncert klasične glazbe ''Paulina Đapo i prijatelji''</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800,00</w:t>
            </w:r>
          </w:p>
        </w:tc>
      </w:tr>
      <w:tr w:rsidR="0000154E" w:rsidRPr="00AE2739" w:rsidTr="0000154E">
        <w:trPr>
          <w:trHeight w:val="287"/>
        </w:trPr>
        <w:tc>
          <w:tcPr>
            <w:tcW w:w="7379" w:type="dxa"/>
            <w:tcBorders>
              <w:top w:val="nil"/>
              <w:left w:val="single" w:sz="4" w:space="0" w:color="00000A"/>
              <w:bottom w:val="single" w:sz="4" w:space="0" w:color="00000A"/>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Hrvatska matica iseljenika – Projekt ''Susret Hrvata Italije''</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1.000,00</w:t>
            </w:r>
          </w:p>
        </w:tc>
      </w:tr>
      <w:tr w:rsidR="0000154E" w:rsidRPr="00AE2739" w:rsidTr="0000154E">
        <w:trPr>
          <w:trHeight w:val="131"/>
        </w:trPr>
        <w:tc>
          <w:tcPr>
            <w:tcW w:w="7379" w:type="dxa"/>
            <w:tcBorders>
              <w:top w:val="nil"/>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Glazbena radionica Sorgo – Ciklus: ''7 Times Bach &amp; Sorgo &amp; Us''</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2.300,00</w:t>
            </w:r>
          </w:p>
        </w:tc>
      </w:tr>
      <w:tr w:rsidR="0000154E" w:rsidRPr="00AE2739" w:rsidTr="0000154E">
        <w:trPr>
          <w:trHeight w:val="287"/>
        </w:trPr>
        <w:tc>
          <w:tcPr>
            <w:tcW w:w="7379" w:type="dxa"/>
            <w:tcBorders>
              <w:top w:val="nil"/>
              <w:left w:val="single" w:sz="4" w:space="0" w:color="00000A"/>
              <w:bottom w:val="single" w:sz="4" w:space="0" w:color="00000A"/>
              <w:right w:val="double" w:sz="2" w:space="0" w:color="00000A"/>
            </w:tcBorders>
            <w:shd w:val="clear" w:color="auto" w:fill="FFFFFF"/>
            <w:vAlign w:val="center"/>
          </w:tcPr>
          <w:p w:rsidR="0000154E" w:rsidRPr="0000154E" w:rsidRDefault="0000154E" w:rsidP="0000154E">
            <w:pPr>
              <w:suppressAutoHyphens/>
              <w:autoSpaceDN w:val="0"/>
              <w:jc w:val="both"/>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Dubrovački gudački kvartet – Koncertni ciklus ''Glazbeni salon''</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2.000,00</w:t>
            </w:r>
          </w:p>
        </w:tc>
      </w:tr>
      <w:tr w:rsidR="0000154E" w:rsidRPr="00AE2739" w:rsidTr="0000154E">
        <w:trPr>
          <w:trHeight w:val="287"/>
        </w:trPr>
        <w:tc>
          <w:tcPr>
            <w:tcW w:w="7379" w:type="dxa"/>
            <w:tcBorders>
              <w:top w:val="nil"/>
              <w:left w:val="single" w:sz="4" w:space="0" w:color="00000A"/>
              <w:bottom w:val="single" w:sz="4" w:space="0" w:color="00000A"/>
              <w:right w:val="double" w:sz="2" w:space="0" w:color="00000A"/>
            </w:tcBorders>
            <w:shd w:val="clear" w:color="auto" w:fill="FFFFFF"/>
            <w:vAlign w:val="center"/>
          </w:tcPr>
          <w:p w:rsidR="0000154E" w:rsidRPr="0000154E" w:rsidRDefault="0000154E" w:rsidP="0000154E">
            <w:pPr>
              <w:suppressAutoHyphens/>
              <w:autoSpaceDN w:val="0"/>
              <w:jc w:val="both"/>
              <w:rPr>
                <w:rFonts w:ascii="Arial" w:hAnsi="Arial" w:cs="Arial"/>
                <w:color w:val="000000" w:themeColor="text1"/>
                <w:kern w:val="3"/>
                <w:sz w:val="20"/>
                <w:szCs w:val="20"/>
                <w:lang w:bidi="hi-IN"/>
              </w:rPr>
            </w:pPr>
            <w:r w:rsidRPr="0000154E">
              <w:rPr>
                <w:rFonts w:ascii="Arial" w:hAnsi="Arial" w:cs="Arial"/>
                <w:color w:val="000000" w:themeColor="text1"/>
                <w:kern w:val="3"/>
                <w:sz w:val="20"/>
                <w:szCs w:val="20"/>
                <w:lang w:bidi="hi-IN"/>
              </w:rPr>
              <w:t>Mješoviti zbor Libertas -  Godišnji glazbeni program</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9.000,00</w:t>
            </w:r>
          </w:p>
        </w:tc>
      </w:tr>
      <w:tr w:rsidR="0000154E" w:rsidRPr="00AE2739" w:rsidTr="0000154E">
        <w:trPr>
          <w:trHeight w:val="227"/>
        </w:trPr>
        <w:tc>
          <w:tcPr>
            <w:tcW w:w="7379" w:type="dxa"/>
            <w:tcBorders>
              <w:top w:val="nil"/>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KUU Izvor Zaton – Godišnji program</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7.500,00</w:t>
            </w:r>
          </w:p>
        </w:tc>
      </w:tr>
      <w:tr w:rsidR="0000154E" w:rsidRPr="00AE2739" w:rsidTr="003E2336">
        <w:trPr>
          <w:trHeight w:val="287"/>
        </w:trPr>
        <w:tc>
          <w:tcPr>
            <w:tcW w:w="7379" w:type="dxa"/>
            <w:tcBorders>
              <w:top w:val="nil"/>
              <w:left w:val="single" w:sz="4" w:space="0" w:color="00000A"/>
              <w:bottom w:val="single" w:sz="4" w:space="0" w:color="00000A"/>
              <w:right w:val="double" w:sz="2" w:space="0" w:color="00000A"/>
            </w:tcBorders>
            <w:shd w:val="clear" w:color="auto" w:fill="FFFFFF"/>
            <w:vAlign w:val="center"/>
          </w:tcPr>
          <w:p w:rsidR="0000154E" w:rsidRPr="0000154E" w:rsidRDefault="0000154E" w:rsidP="0000154E">
            <w:pPr>
              <w:suppressAutoHyphens/>
              <w:autoSpaceDN w:val="0"/>
              <w:jc w:val="both"/>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Udruga Dječji zbor Dubrovnik – Godišnji program ''Disanje, pjevanje, šuškanje, lupkanje i cupkanje''</w:t>
            </w:r>
          </w:p>
        </w:tc>
        <w:tc>
          <w:tcPr>
            <w:tcW w:w="1684" w:type="dxa"/>
            <w:tcBorders>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 xml:space="preserve">2.000,00 </w:t>
            </w:r>
          </w:p>
        </w:tc>
      </w:tr>
      <w:tr w:rsidR="0000154E" w:rsidRPr="00AE2739" w:rsidTr="003E2336">
        <w:trPr>
          <w:trHeight w:val="287"/>
        </w:trPr>
        <w:tc>
          <w:tcPr>
            <w:tcW w:w="7379" w:type="dxa"/>
            <w:tcBorders>
              <w:top w:val="single" w:sz="4" w:space="0" w:color="00000A"/>
              <w:left w:val="single" w:sz="4" w:space="0" w:color="00000A"/>
              <w:bottom w:val="single" w:sz="4" w:space="0" w:color="auto"/>
              <w:right w:val="double" w:sz="2" w:space="0" w:color="00000A"/>
            </w:tcBorders>
            <w:shd w:val="clear" w:color="auto" w:fill="FFFFFF"/>
            <w:vAlign w:val="center"/>
          </w:tcPr>
          <w:p w:rsidR="0000154E" w:rsidRPr="0000154E" w:rsidRDefault="0000154E" w:rsidP="0000154E">
            <w:pPr>
              <w:suppressAutoHyphens/>
              <w:autoSpaceDN w:val="0"/>
              <w:jc w:val="both"/>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lastRenderedPageBreak/>
              <w:t>KUD Komolac – Godišnji program</w:t>
            </w:r>
          </w:p>
        </w:tc>
        <w:tc>
          <w:tcPr>
            <w:tcW w:w="1684" w:type="dxa"/>
            <w:tcBorders>
              <w:top w:val="single" w:sz="4" w:space="0" w:color="00000A"/>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8.500,00</w:t>
            </w:r>
          </w:p>
        </w:tc>
      </w:tr>
      <w:tr w:rsidR="0000154E" w:rsidRPr="00AE2739" w:rsidTr="003E2336">
        <w:trPr>
          <w:trHeight w:val="287"/>
        </w:trPr>
        <w:tc>
          <w:tcPr>
            <w:tcW w:w="7379" w:type="dxa"/>
            <w:tcBorders>
              <w:top w:val="single" w:sz="4" w:space="0" w:color="auto"/>
              <w:left w:val="single" w:sz="4" w:space="0" w:color="00000A"/>
              <w:bottom w:val="single" w:sz="4" w:space="0" w:color="00000A"/>
              <w:right w:val="double" w:sz="2" w:space="0" w:color="00000A"/>
            </w:tcBorders>
            <w:shd w:val="clear" w:color="auto" w:fill="FFFFFF"/>
            <w:vAlign w:val="bottom"/>
          </w:tcPr>
          <w:p w:rsidR="0000154E" w:rsidRPr="0000154E" w:rsidRDefault="0000154E" w:rsidP="0000154E">
            <w:pPr>
              <w:suppressAutoHyphens/>
              <w:autoSpaceDN w:val="0"/>
              <w:rPr>
                <w:rFonts w:ascii="Arial" w:hAnsi="Arial" w:cs="Arial"/>
                <w:color w:val="000000" w:themeColor="text1"/>
                <w:kern w:val="3"/>
                <w:sz w:val="20"/>
                <w:szCs w:val="20"/>
                <w:lang w:bidi="hi-IN"/>
              </w:rPr>
            </w:pPr>
            <w:r w:rsidRPr="0000154E">
              <w:rPr>
                <w:rFonts w:ascii="Arial" w:hAnsi="Arial" w:cs="Arial"/>
                <w:color w:val="000000" w:themeColor="text1"/>
                <w:kern w:val="3"/>
                <w:sz w:val="20"/>
                <w:szCs w:val="20"/>
                <w:lang w:bidi="hi-IN"/>
              </w:rPr>
              <w:t>Ženska klapa FA Linđo – Godišnji glazbeni program</w:t>
            </w:r>
          </w:p>
        </w:tc>
        <w:tc>
          <w:tcPr>
            <w:tcW w:w="1684" w:type="dxa"/>
            <w:tcBorders>
              <w:top w:val="single" w:sz="4" w:space="0" w:color="auto"/>
              <w:bottom w:val="single" w:sz="4" w:space="0" w:color="00000A"/>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1.500,00</w:t>
            </w:r>
          </w:p>
        </w:tc>
      </w:tr>
      <w:tr w:rsidR="0000154E" w:rsidRPr="00AE2739" w:rsidTr="0000154E">
        <w:trPr>
          <w:trHeight w:val="96"/>
        </w:trPr>
        <w:tc>
          <w:tcPr>
            <w:tcW w:w="7379" w:type="dxa"/>
            <w:tcBorders>
              <w:top w:val="nil"/>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Dubrovački komorni zbor – Godišnji glazbeni program</w:t>
            </w:r>
          </w:p>
        </w:tc>
        <w:tc>
          <w:tcPr>
            <w:tcW w:w="1684" w:type="dxa"/>
            <w:tcBorders>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5.000,00</w:t>
            </w:r>
          </w:p>
        </w:tc>
      </w:tr>
      <w:tr w:rsidR="0000154E" w:rsidRPr="00AE2739" w:rsidTr="0000154E">
        <w:trPr>
          <w:trHeight w:val="167"/>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Družba braća hrvatskog zmaja – Predstavljanje notnih izdanja Živka Ključe uz koncertni nastup</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600,00</w:t>
            </w:r>
          </w:p>
        </w:tc>
      </w:tr>
      <w:tr w:rsidR="0000154E" w:rsidRPr="00AE2739" w:rsidTr="0000154E">
        <w:trPr>
          <w:trHeight w:val="143"/>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Udruga Festa Dubrovnik – Festa 2024.</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4.600,00</w:t>
            </w:r>
          </w:p>
        </w:tc>
      </w:tr>
      <w:tr w:rsidR="0000154E" w:rsidRPr="00AE2739" w:rsidTr="0000154E">
        <w:trPr>
          <w:trHeight w:val="229"/>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Gradska glazba Dubrovnik – Godišnji program</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10.000,00</w:t>
            </w:r>
          </w:p>
        </w:tc>
      </w:tr>
      <w:tr w:rsidR="0000154E" w:rsidRPr="00AE2739" w:rsidTr="0000154E">
        <w:trPr>
          <w:trHeight w:val="131"/>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Glazbena radionica Sorgo – Ciklus: ''Pianoforat &amp; strings''</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2.500,00</w:t>
            </w:r>
          </w:p>
        </w:tc>
      </w:tr>
      <w:tr w:rsidR="0000154E" w:rsidRPr="00AE2739" w:rsidTr="0000154E">
        <w:trPr>
          <w:trHeight w:val="143"/>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Glazbena radionica Sorgo – Ciklus: ''Studeni festival''</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2.200,00</w:t>
            </w:r>
          </w:p>
        </w:tc>
      </w:tr>
      <w:tr w:rsidR="0000154E" w:rsidRPr="00AE2739" w:rsidTr="0000154E">
        <w:trPr>
          <w:trHeight w:val="96"/>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Klavirski trio Dubrovnik – Koncert u Beču</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650,00</w:t>
            </w:r>
          </w:p>
        </w:tc>
      </w:tr>
      <w:tr w:rsidR="0000154E" w:rsidRPr="00AE2739" w:rsidTr="0000154E">
        <w:trPr>
          <w:trHeight w:val="96"/>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Klavirski trio Dubrovnik – Koncert u Bruxellesu</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650,00</w:t>
            </w:r>
          </w:p>
        </w:tc>
      </w:tr>
      <w:tr w:rsidR="0000154E" w:rsidRPr="00AE2739" w:rsidTr="0000154E">
        <w:trPr>
          <w:trHeight w:val="217"/>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Klapa Kaše – Snimanje nosača zvuka</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2.000,00</w:t>
            </w:r>
          </w:p>
        </w:tc>
      </w:tr>
      <w:tr w:rsidR="0000154E" w:rsidRPr="00AE2739" w:rsidTr="0000154E">
        <w:trPr>
          <w:trHeight w:val="275"/>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Eva Šulić Brajčić – Recital s glazbenikom Davidom Vukovićem</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500,00</w:t>
            </w:r>
          </w:p>
        </w:tc>
      </w:tr>
      <w:tr w:rsidR="0000154E" w:rsidRPr="00AE2739" w:rsidTr="0000154E">
        <w:trPr>
          <w:trHeight w:val="241"/>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SimSun" w:hAnsi="Arial" w:cs="Arial"/>
                <w:color w:val="000000" w:themeColor="text1"/>
                <w:kern w:val="3"/>
                <w:sz w:val="20"/>
                <w:szCs w:val="20"/>
                <w:lang w:eastAsia="zh-CN" w:bidi="hi-IN"/>
              </w:rPr>
              <w:t>Željko Čatić – Predstavljanje projekta ''Prva dubrovačka violina''</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1.000,00</w:t>
            </w:r>
          </w:p>
        </w:tc>
      </w:tr>
      <w:tr w:rsidR="0000154E" w:rsidRPr="00AE2739" w:rsidTr="0000154E">
        <w:trPr>
          <w:trHeight w:val="205"/>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SimSun" w:hAnsi="Arial" w:cs="Arial"/>
                <w:color w:val="000000" w:themeColor="text1"/>
                <w:kern w:val="3"/>
                <w:sz w:val="20"/>
                <w:szCs w:val="20"/>
                <w:lang w:eastAsia="zh-CN" w:bidi="hi-IN"/>
              </w:rPr>
            </w:pPr>
            <w:r w:rsidRPr="0000154E">
              <w:rPr>
                <w:rFonts w:ascii="Arial" w:eastAsia="Calibri" w:hAnsi="Arial" w:cs="Arial"/>
                <w:color w:val="000000" w:themeColor="text1"/>
                <w:sz w:val="20"/>
                <w:szCs w:val="20"/>
              </w:rPr>
              <w:t>Obrt Tehno servis</w:t>
            </w:r>
            <w:r w:rsidRPr="0000154E">
              <w:rPr>
                <w:rFonts w:ascii="Arial" w:eastAsia="Calibri" w:hAnsi="Arial" w:cs="Arial"/>
                <w:b/>
                <w:color w:val="000000" w:themeColor="text1"/>
                <w:sz w:val="20"/>
                <w:szCs w:val="20"/>
              </w:rPr>
              <w:t xml:space="preserve"> – ''</w:t>
            </w:r>
            <w:r w:rsidRPr="0000154E">
              <w:rPr>
                <w:rFonts w:ascii="Arial" w:eastAsia="Calibri" w:hAnsi="Arial" w:cs="Arial"/>
                <w:color w:val="000000" w:themeColor="text1"/>
                <w:sz w:val="20"/>
                <w:szCs w:val="20"/>
              </w:rPr>
              <w:t>Ljeto na Orsuli 2024.''</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5.000,00</w:t>
            </w:r>
          </w:p>
        </w:tc>
      </w:tr>
      <w:tr w:rsidR="0000154E" w:rsidRPr="00AE2739" w:rsidTr="0000154E">
        <w:trPr>
          <w:trHeight w:val="287"/>
        </w:trPr>
        <w:tc>
          <w:tcPr>
            <w:tcW w:w="7379" w:type="dxa"/>
            <w:tcBorders>
              <w:top w:val="single" w:sz="4" w:space="0" w:color="auto"/>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suppressAutoHyphens/>
              <w:autoSpaceDN w:val="0"/>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Udruga Dubrovnik 33/45</w:t>
            </w:r>
            <w:r w:rsidRPr="0000154E">
              <w:rPr>
                <w:rFonts w:ascii="Arial" w:eastAsia="Calibri" w:hAnsi="Arial" w:cs="Arial"/>
                <w:b/>
                <w:color w:val="000000" w:themeColor="text1"/>
                <w:sz w:val="20"/>
                <w:szCs w:val="20"/>
              </w:rPr>
              <w:t xml:space="preserve"> –</w:t>
            </w:r>
            <w:r w:rsidRPr="0000154E">
              <w:rPr>
                <w:rFonts w:ascii="Arial" w:eastAsia="Calibri" w:hAnsi="Arial" w:cs="Arial"/>
                <w:color w:val="000000" w:themeColor="text1"/>
                <w:sz w:val="20"/>
                <w:szCs w:val="20"/>
              </w:rPr>
              <w:t xml:space="preserve"> Festival ''Record store day''</w:t>
            </w:r>
          </w:p>
        </w:tc>
        <w:tc>
          <w:tcPr>
            <w:tcW w:w="1684" w:type="dxa"/>
            <w:tcBorders>
              <w:top w:val="single" w:sz="4" w:space="0" w:color="auto"/>
              <w:bottom w:val="single" w:sz="4" w:space="0" w:color="auto"/>
              <w:right w:val="single" w:sz="4" w:space="0" w:color="auto"/>
            </w:tcBorders>
            <w:shd w:val="clear" w:color="auto" w:fill="FFFFFF"/>
            <w:vAlign w:val="center"/>
          </w:tcPr>
          <w:p w:rsidR="0000154E" w:rsidRPr="00B5064B" w:rsidRDefault="0000154E" w:rsidP="0000154E">
            <w:pPr>
              <w:suppressAutoHyphens/>
              <w:autoSpaceDN w:val="0"/>
              <w:contextualSpacing/>
              <w:jc w:val="right"/>
              <w:rPr>
                <w:rFonts w:ascii="Arial" w:hAnsi="Arial" w:cs="Arial"/>
                <w:color w:val="000000" w:themeColor="text1"/>
                <w:kern w:val="3"/>
                <w:sz w:val="20"/>
                <w:szCs w:val="20"/>
                <w:lang w:bidi="hi-IN"/>
              </w:rPr>
            </w:pPr>
            <w:r w:rsidRPr="00B5064B">
              <w:rPr>
                <w:rFonts w:ascii="Arial" w:hAnsi="Arial" w:cs="Arial"/>
                <w:color w:val="000000" w:themeColor="text1"/>
                <w:kern w:val="3"/>
                <w:sz w:val="20"/>
                <w:szCs w:val="20"/>
                <w:lang w:bidi="hi-IN"/>
              </w:rPr>
              <w:t>2.000,00</w:t>
            </w:r>
          </w:p>
        </w:tc>
      </w:tr>
      <w:tr w:rsidR="0000154E" w:rsidRPr="00AE2739" w:rsidTr="0000154E">
        <w:trPr>
          <w:trHeight w:val="438"/>
        </w:trPr>
        <w:tc>
          <w:tcPr>
            <w:tcW w:w="7379" w:type="dxa"/>
            <w:tcBorders>
              <w:top w:val="single" w:sz="4" w:space="0" w:color="auto"/>
              <w:left w:val="single" w:sz="4" w:space="0" w:color="auto"/>
              <w:bottom w:val="single" w:sz="4" w:space="0" w:color="auto"/>
              <w:right w:val="double" w:sz="6" w:space="0" w:color="auto"/>
            </w:tcBorders>
            <w:shd w:val="clear" w:color="auto" w:fill="C5D9F1"/>
          </w:tcPr>
          <w:p w:rsidR="0000154E" w:rsidRPr="0000154E" w:rsidRDefault="0000154E" w:rsidP="0000154E">
            <w:pPr>
              <w:rPr>
                <w:rFonts w:ascii="Arial" w:eastAsia="Calibri" w:hAnsi="Arial" w:cs="Arial"/>
                <w:b/>
                <w:color w:val="000000" w:themeColor="text1"/>
                <w:sz w:val="20"/>
                <w:szCs w:val="20"/>
              </w:rPr>
            </w:pPr>
            <w:r w:rsidRPr="0000154E">
              <w:rPr>
                <w:rFonts w:ascii="Arial" w:eastAsia="Calibri" w:hAnsi="Arial" w:cs="Arial"/>
                <w:b/>
                <w:color w:val="000000" w:themeColor="text1"/>
                <w:sz w:val="20"/>
                <w:szCs w:val="20"/>
              </w:rPr>
              <w:t>DRAMSKA I PLESNA DJELATNOST</w:t>
            </w:r>
            <w:r w:rsidRPr="0000154E">
              <w:rPr>
                <w:rFonts w:ascii="Arial" w:eastAsia="Calibri" w:hAnsi="Arial" w:cs="Arial"/>
                <w:color w:val="000000" w:themeColor="text1"/>
                <w:sz w:val="20"/>
                <w:szCs w:val="20"/>
              </w:rPr>
              <w:t xml:space="preserve"> </w:t>
            </w:r>
            <w:r w:rsidRPr="0000154E">
              <w:rPr>
                <w:rFonts w:ascii="Arial" w:eastAsia="Calibri" w:hAnsi="Arial" w:cs="Arial"/>
                <w:b/>
                <w:color w:val="000000" w:themeColor="text1"/>
                <w:sz w:val="20"/>
                <w:szCs w:val="20"/>
              </w:rPr>
              <w:t>TE IZVEDBENE UMJETNOSTI</w:t>
            </w:r>
          </w:p>
        </w:tc>
        <w:tc>
          <w:tcPr>
            <w:tcW w:w="1684" w:type="dxa"/>
            <w:tcBorders>
              <w:top w:val="single" w:sz="4" w:space="0" w:color="auto"/>
              <w:left w:val="nil"/>
              <w:bottom w:val="single" w:sz="4" w:space="0" w:color="auto"/>
              <w:right w:val="single" w:sz="4" w:space="0" w:color="auto"/>
            </w:tcBorders>
            <w:shd w:val="clear" w:color="auto" w:fill="C5D9F1"/>
            <w:hideMark/>
          </w:tcPr>
          <w:p w:rsidR="0000154E" w:rsidRPr="00B5064B" w:rsidRDefault="0000154E" w:rsidP="0000154E">
            <w:pPr>
              <w:jc w:val="right"/>
              <w:rPr>
                <w:rFonts w:ascii="Arial" w:eastAsia="Calibri" w:hAnsi="Arial" w:cs="Arial"/>
                <w:b/>
                <w:color w:val="000000" w:themeColor="text1"/>
                <w:sz w:val="20"/>
                <w:szCs w:val="20"/>
              </w:rPr>
            </w:pPr>
            <w:r w:rsidRPr="00B5064B">
              <w:rPr>
                <w:rFonts w:ascii="Arial" w:eastAsia="Calibri" w:hAnsi="Arial" w:cs="Arial"/>
                <w:b/>
                <w:color w:val="000000" w:themeColor="text1"/>
                <w:sz w:val="20"/>
                <w:szCs w:val="20"/>
              </w:rPr>
              <w:t>65.000,00</w:t>
            </w:r>
          </w:p>
        </w:tc>
      </w:tr>
      <w:tr w:rsidR="0000154E" w:rsidRPr="00AE2739" w:rsidTr="0000154E">
        <w:trPr>
          <w:trHeight w:val="239"/>
        </w:trPr>
        <w:tc>
          <w:tcPr>
            <w:tcW w:w="7379" w:type="dxa"/>
            <w:tcBorders>
              <w:top w:val="nil"/>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Art radionica Lazareti – ''Scena Karantena 2024.''</w:t>
            </w:r>
          </w:p>
        </w:tc>
        <w:tc>
          <w:tcPr>
            <w:tcW w:w="1684" w:type="dxa"/>
            <w:tcBorders>
              <w:top w:val="nil"/>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9.500,00</w:t>
            </w:r>
          </w:p>
        </w:tc>
      </w:tr>
      <w:tr w:rsidR="0000154E" w:rsidRPr="00AE2739" w:rsidTr="0000154E">
        <w:trPr>
          <w:trHeight w:val="239"/>
        </w:trPr>
        <w:tc>
          <w:tcPr>
            <w:tcW w:w="7379" w:type="dxa"/>
            <w:tcBorders>
              <w:top w:val="nil"/>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Kulturno društvo Aster – Mali festival lutkarstva ''Pupica''</w:t>
            </w:r>
          </w:p>
        </w:tc>
        <w:tc>
          <w:tcPr>
            <w:tcW w:w="1684" w:type="dxa"/>
            <w:tcBorders>
              <w:top w:val="nil"/>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4.000,00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Brilliant events d.o.o. – ''Midsummer scene 2024.''</w:t>
            </w:r>
          </w:p>
        </w:tc>
        <w:tc>
          <w:tcPr>
            <w:tcW w:w="1684" w:type="dxa"/>
            <w:tcBorders>
              <w:top w:val="nil"/>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7.000,00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HKD Napredak Dubrovnik – Izvedba kazališne predstave ''U ime oca''</w:t>
            </w:r>
          </w:p>
        </w:tc>
        <w:tc>
          <w:tcPr>
            <w:tcW w:w="1684" w:type="dxa"/>
            <w:tcBorders>
              <w:top w:val="nil"/>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1.500,00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Kazališna družina Kolarin – Godišnji program</w:t>
            </w:r>
          </w:p>
        </w:tc>
        <w:tc>
          <w:tcPr>
            <w:tcW w:w="1684" w:type="dxa"/>
            <w:tcBorders>
              <w:top w:val="nil"/>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2.600,00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Kud Ivo Kuljevan – Baletni seminar i predstava</w:t>
            </w:r>
          </w:p>
        </w:tc>
        <w:tc>
          <w:tcPr>
            <w:tcW w:w="1684" w:type="dxa"/>
            <w:tcBorders>
              <w:top w:val="nil"/>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800,00</w:t>
            </w:r>
          </w:p>
        </w:tc>
      </w:tr>
      <w:tr w:rsidR="0000154E" w:rsidRPr="00AE2739" w:rsidTr="0000154E">
        <w:trPr>
          <w:trHeight w:val="275"/>
        </w:trPr>
        <w:tc>
          <w:tcPr>
            <w:tcW w:w="7379" w:type="dxa"/>
            <w:tcBorders>
              <w:top w:val="nil"/>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Studentski teatar Lero – Projekt ''Snovi izgubljenih godina''</w:t>
            </w:r>
          </w:p>
        </w:tc>
        <w:tc>
          <w:tcPr>
            <w:tcW w:w="1684" w:type="dxa"/>
            <w:tcBorders>
              <w:top w:val="nil"/>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3.300,00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Studentski teatar Lero – Projekt ''Čitanje Grada''</w:t>
            </w:r>
          </w:p>
        </w:tc>
        <w:tc>
          <w:tcPr>
            <w:tcW w:w="1684" w:type="dxa"/>
            <w:tcBorders>
              <w:top w:val="nil"/>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2.600,00</w:t>
            </w:r>
          </w:p>
        </w:tc>
      </w:tr>
      <w:tr w:rsidR="0000154E" w:rsidRPr="00AE2739" w:rsidTr="0000154E">
        <w:trPr>
          <w:trHeight w:val="191"/>
        </w:trPr>
        <w:tc>
          <w:tcPr>
            <w:tcW w:w="7379" w:type="dxa"/>
            <w:tcBorders>
              <w:top w:val="nil"/>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Studentski teatar Lero – Projekt ''Grad na dlanu Parca''</w:t>
            </w:r>
          </w:p>
        </w:tc>
        <w:tc>
          <w:tcPr>
            <w:tcW w:w="1684" w:type="dxa"/>
            <w:tcBorders>
              <w:top w:val="nil"/>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2.600,00</w:t>
            </w:r>
          </w:p>
        </w:tc>
      </w:tr>
      <w:tr w:rsidR="0000154E" w:rsidRPr="00AE2739" w:rsidTr="0000154E">
        <w:trPr>
          <w:trHeight w:val="155"/>
        </w:trPr>
        <w:tc>
          <w:tcPr>
            <w:tcW w:w="7379" w:type="dxa"/>
            <w:tcBorders>
              <w:top w:val="single" w:sz="4" w:space="0" w:color="auto"/>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Udruga Mažoretkinje grada Dubrovnika – Godišnji program</w:t>
            </w:r>
          </w:p>
        </w:tc>
        <w:tc>
          <w:tcPr>
            <w:tcW w:w="1684" w:type="dxa"/>
            <w:tcBorders>
              <w:top w:val="single" w:sz="4" w:space="0" w:color="auto"/>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9.500,00</w:t>
            </w:r>
          </w:p>
        </w:tc>
      </w:tr>
      <w:tr w:rsidR="0000154E" w:rsidRPr="00AE2739" w:rsidTr="0000154E">
        <w:trPr>
          <w:trHeight w:val="179"/>
        </w:trPr>
        <w:tc>
          <w:tcPr>
            <w:tcW w:w="7379" w:type="dxa"/>
            <w:tcBorders>
              <w:top w:val="single" w:sz="4" w:space="0" w:color="auto"/>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Plesni studio Step ' n ' Jazz – Godišnji program</w:t>
            </w:r>
          </w:p>
        </w:tc>
        <w:tc>
          <w:tcPr>
            <w:tcW w:w="1684" w:type="dxa"/>
            <w:tcBorders>
              <w:top w:val="single" w:sz="4" w:space="0" w:color="auto"/>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7.000,00</w:t>
            </w:r>
          </w:p>
        </w:tc>
      </w:tr>
      <w:tr w:rsidR="0000154E" w:rsidRPr="00AE2739" w:rsidTr="0000154E">
        <w:trPr>
          <w:trHeight w:val="107"/>
        </w:trPr>
        <w:tc>
          <w:tcPr>
            <w:tcW w:w="7379" w:type="dxa"/>
            <w:tcBorders>
              <w:top w:val="single" w:sz="4" w:space="0" w:color="auto"/>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Plesni studio Step ' n ' Jazz – ''Dubrovnik Dance Festival 2024.''</w:t>
            </w:r>
          </w:p>
        </w:tc>
        <w:tc>
          <w:tcPr>
            <w:tcW w:w="1684" w:type="dxa"/>
            <w:tcBorders>
              <w:top w:val="single" w:sz="4" w:space="0" w:color="auto"/>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3.500,00</w:t>
            </w:r>
          </w:p>
        </w:tc>
      </w:tr>
      <w:tr w:rsidR="0000154E" w:rsidRPr="00AE2739" w:rsidTr="0000154E">
        <w:trPr>
          <w:trHeight w:val="143"/>
        </w:trPr>
        <w:tc>
          <w:tcPr>
            <w:tcW w:w="7379" w:type="dxa"/>
            <w:tcBorders>
              <w:top w:val="single" w:sz="4" w:space="0" w:color="auto"/>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 xml:space="preserve">Dalmata Aeterna d.o.o. – ''WADF Svjetsko prvenstvo u Dubrovniku 2024.'' </w:t>
            </w:r>
          </w:p>
        </w:tc>
        <w:tc>
          <w:tcPr>
            <w:tcW w:w="1684" w:type="dxa"/>
            <w:tcBorders>
              <w:top w:val="single" w:sz="4" w:space="0" w:color="auto"/>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1.700,00</w:t>
            </w:r>
          </w:p>
        </w:tc>
      </w:tr>
      <w:tr w:rsidR="0000154E" w:rsidRPr="00AE2739" w:rsidTr="0000154E">
        <w:trPr>
          <w:trHeight w:val="131"/>
        </w:trPr>
        <w:tc>
          <w:tcPr>
            <w:tcW w:w="7379" w:type="dxa"/>
            <w:tcBorders>
              <w:top w:val="single" w:sz="4" w:space="0" w:color="auto"/>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Udruga za savjetovanje, edukaciju i pomoć roditeljima djece s posebnim potrebama Poseban prijatelj Dubrovnik – Projekt ''Integralno kazalište''</w:t>
            </w:r>
          </w:p>
        </w:tc>
        <w:tc>
          <w:tcPr>
            <w:tcW w:w="1684" w:type="dxa"/>
            <w:tcBorders>
              <w:top w:val="single" w:sz="4" w:space="0" w:color="auto"/>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3.900,00</w:t>
            </w:r>
          </w:p>
        </w:tc>
      </w:tr>
      <w:tr w:rsidR="0000154E" w:rsidRPr="00AE2739" w:rsidTr="0000154E">
        <w:trPr>
          <w:trHeight w:val="155"/>
        </w:trPr>
        <w:tc>
          <w:tcPr>
            <w:tcW w:w="7379" w:type="dxa"/>
            <w:tcBorders>
              <w:top w:val="single" w:sz="4" w:space="0" w:color="auto"/>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Umjetnička organizacija Genijator – Projekt ''Između nas 3''</w:t>
            </w:r>
          </w:p>
        </w:tc>
        <w:tc>
          <w:tcPr>
            <w:tcW w:w="1684" w:type="dxa"/>
            <w:tcBorders>
              <w:top w:val="single" w:sz="4" w:space="0" w:color="auto"/>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900,00</w:t>
            </w:r>
          </w:p>
        </w:tc>
      </w:tr>
      <w:tr w:rsidR="0000154E" w:rsidRPr="00AE2739" w:rsidTr="0000154E">
        <w:trPr>
          <w:trHeight w:val="131"/>
        </w:trPr>
        <w:tc>
          <w:tcPr>
            <w:tcW w:w="7379" w:type="dxa"/>
            <w:tcBorders>
              <w:top w:val="single" w:sz="4" w:space="0" w:color="auto"/>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Dubrovačka art udruga bez granica DART - Karnevalski program 2024.</w:t>
            </w:r>
          </w:p>
        </w:tc>
        <w:tc>
          <w:tcPr>
            <w:tcW w:w="1684" w:type="dxa"/>
            <w:tcBorders>
              <w:top w:val="single" w:sz="4" w:space="0" w:color="auto"/>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2.000,00</w:t>
            </w:r>
          </w:p>
        </w:tc>
      </w:tr>
      <w:tr w:rsidR="0000154E" w:rsidRPr="00AE2739" w:rsidTr="0000154E">
        <w:trPr>
          <w:trHeight w:val="263"/>
        </w:trPr>
        <w:tc>
          <w:tcPr>
            <w:tcW w:w="7379" w:type="dxa"/>
            <w:tcBorders>
              <w:top w:val="single" w:sz="4" w:space="0" w:color="auto"/>
              <w:left w:val="single" w:sz="4" w:space="0" w:color="auto"/>
              <w:bottom w:val="single" w:sz="4" w:space="0" w:color="auto"/>
              <w:right w:val="double" w:sz="6" w:space="0" w:color="auto"/>
            </w:tcBorders>
          </w:tcPr>
          <w:p w:rsidR="0000154E" w:rsidRPr="0000154E" w:rsidRDefault="0000154E" w:rsidP="0000154E">
            <w:pPr>
              <w:rPr>
                <w:rFonts w:ascii="Arial" w:eastAsia="Calibri" w:hAnsi="Arial" w:cs="Arial"/>
                <w:color w:val="000000" w:themeColor="text1"/>
                <w:sz w:val="20"/>
                <w:szCs w:val="20"/>
              </w:rPr>
            </w:pPr>
            <w:r w:rsidRPr="0000154E">
              <w:rPr>
                <w:rFonts w:ascii="Arial" w:eastAsia="Calibri" w:hAnsi="Arial" w:cs="Arial"/>
                <w:color w:val="000000" w:themeColor="text1"/>
                <w:sz w:val="20"/>
                <w:szCs w:val="20"/>
              </w:rPr>
              <w:t>Udruga Domino – Gostovanje festivala ''Perforacije'' u Dubrovniku</w:t>
            </w:r>
          </w:p>
        </w:tc>
        <w:tc>
          <w:tcPr>
            <w:tcW w:w="1684" w:type="dxa"/>
            <w:tcBorders>
              <w:top w:val="single" w:sz="4" w:space="0" w:color="auto"/>
              <w:left w:val="nil"/>
              <w:bottom w:val="single" w:sz="4" w:space="0" w:color="auto"/>
              <w:right w:val="single" w:sz="4" w:space="0" w:color="auto"/>
            </w:tcBorders>
          </w:tcPr>
          <w:p w:rsidR="0000154E" w:rsidRPr="00B5064B" w:rsidRDefault="0000154E" w:rsidP="0000154E">
            <w:pPr>
              <w:jc w:val="right"/>
              <w:rPr>
                <w:rFonts w:ascii="Arial" w:eastAsia="Calibri" w:hAnsi="Arial" w:cs="Arial"/>
                <w:color w:val="000000" w:themeColor="text1"/>
                <w:sz w:val="20"/>
                <w:szCs w:val="20"/>
              </w:rPr>
            </w:pPr>
            <w:r w:rsidRPr="00B5064B">
              <w:rPr>
                <w:rFonts w:ascii="Arial" w:eastAsia="Calibri" w:hAnsi="Arial" w:cs="Arial"/>
                <w:color w:val="000000" w:themeColor="text1"/>
                <w:sz w:val="20"/>
                <w:szCs w:val="20"/>
              </w:rPr>
              <w:t>2.600,00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C5D9F1"/>
            <w:vAlign w:val="center"/>
          </w:tcPr>
          <w:p w:rsidR="0000154E" w:rsidRPr="0000154E" w:rsidRDefault="0000154E" w:rsidP="0000154E">
            <w:pPr>
              <w:rPr>
                <w:rFonts w:ascii="Arial" w:hAnsi="Arial" w:cs="Arial"/>
                <w:b/>
                <w:bCs/>
                <w:color w:val="000000" w:themeColor="text1"/>
                <w:sz w:val="20"/>
                <w:szCs w:val="20"/>
              </w:rPr>
            </w:pPr>
            <w:r w:rsidRPr="0000154E">
              <w:rPr>
                <w:rFonts w:ascii="Arial" w:hAnsi="Arial" w:cs="Arial"/>
                <w:b/>
                <w:bCs/>
                <w:color w:val="000000" w:themeColor="text1"/>
                <w:sz w:val="20"/>
                <w:szCs w:val="20"/>
              </w:rPr>
              <w:t xml:space="preserve">KNJIŽNIČNO – IZDAVAČKA DJELATNOST  </w:t>
            </w:r>
          </w:p>
        </w:tc>
        <w:tc>
          <w:tcPr>
            <w:tcW w:w="1684" w:type="dxa"/>
            <w:tcBorders>
              <w:top w:val="nil"/>
              <w:left w:val="nil"/>
              <w:bottom w:val="single" w:sz="4" w:space="0" w:color="auto"/>
              <w:right w:val="single" w:sz="4" w:space="0" w:color="auto"/>
            </w:tcBorders>
            <w:shd w:val="clear" w:color="auto" w:fill="C5D9F1"/>
            <w:vAlign w:val="center"/>
            <w:hideMark/>
          </w:tcPr>
          <w:p w:rsidR="0000154E" w:rsidRPr="00B5064B" w:rsidRDefault="0000154E" w:rsidP="0000154E">
            <w:pPr>
              <w:jc w:val="right"/>
              <w:rPr>
                <w:rFonts w:ascii="Arial" w:hAnsi="Arial" w:cs="Arial"/>
                <w:b/>
                <w:bCs/>
                <w:color w:val="000000" w:themeColor="text1"/>
                <w:sz w:val="20"/>
                <w:szCs w:val="20"/>
              </w:rPr>
            </w:pPr>
            <w:r w:rsidRPr="00B5064B">
              <w:rPr>
                <w:rFonts w:ascii="Arial" w:hAnsi="Arial" w:cs="Arial"/>
                <w:b/>
                <w:bCs/>
                <w:color w:val="000000" w:themeColor="text1"/>
                <w:sz w:val="20"/>
                <w:szCs w:val="20"/>
              </w:rPr>
              <w:t>60.000,00</w:t>
            </w:r>
          </w:p>
        </w:tc>
      </w:tr>
      <w:tr w:rsidR="0000154E" w:rsidRPr="00AE2739" w:rsidTr="0000154E">
        <w:trPr>
          <w:trHeight w:val="345"/>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Kulturtreger – Projekt ''Književna transverzala: Booksa – Lazareti''</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1.700,00</w:t>
            </w:r>
          </w:p>
        </w:tc>
      </w:tr>
      <w:tr w:rsidR="0000154E" w:rsidRPr="00AE2739" w:rsidTr="0000154E">
        <w:trPr>
          <w:trHeight w:val="345"/>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eastAsia="Calibri" w:hAnsi="Arial" w:cs="Arial"/>
                <w:color w:val="000000" w:themeColor="text1"/>
                <w:sz w:val="20"/>
                <w:szCs w:val="20"/>
              </w:rPr>
              <w:t>Monika Grdiša Asić – Izdavanje knjižice ''My Dubrovnik Vacation Journal''</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1.540,00</w:t>
            </w:r>
          </w:p>
        </w:tc>
      </w:tr>
      <w:tr w:rsidR="0000154E" w:rsidRPr="00AE2739" w:rsidTr="0000154E">
        <w:trPr>
          <w:trHeight w:val="345"/>
        </w:trPr>
        <w:tc>
          <w:tcPr>
            <w:tcW w:w="7379" w:type="dxa"/>
            <w:tcBorders>
              <w:top w:val="single" w:sz="4" w:space="0" w:color="auto"/>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Slavka Jurić – Tiskanje zbirke pjesama</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1.100,00</w:t>
            </w:r>
          </w:p>
        </w:tc>
      </w:tr>
      <w:tr w:rsidR="0000154E" w:rsidRPr="00AE2739" w:rsidTr="0000154E">
        <w:trPr>
          <w:trHeight w:val="345"/>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eastAsia="Calibri" w:hAnsi="Arial" w:cs="Arial"/>
                <w:color w:val="000000" w:themeColor="text1"/>
                <w:sz w:val="20"/>
                <w:szCs w:val="20"/>
              </w:rPr>
              <w:t>Institut Latina et Graeca - Izdavanje knjige ''Latinske pjesme Đura Hidže''</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1.600,00</w:t>
            </w:r>
          </w:p>
        </w:tc>
      </w:tr>
      <w:tr w:rsidR="0000154E" w:rsidRPr="00AE2739" w:rsidTr="0000154E">
        <w:trPr>
          <w:trHeight w:val="345"/>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Matica hrvatska, Ogranak Dubrovnik – Godišnji izdavački program</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8.000,00</w:t>
            </w:r>
          </w:p>
        </w:tc>
      </w:tr>
      <w:tr w:rsidR="0000154E" w:rsidRPr="00AE2739" w:rsidTr="0000154E">
        <w:trPr>
          <w:trHeight w:val="345"/>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Metafizika d.o.o. – Tisak knjige ''Razgovori o Jupi''</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3.000,00</w:t>
            </w:r>
          </w:p>
        </w:tc>
      </w:tr>
      <w:tr w:rsidR="0000154E" w:rsidRPr="00AE2739" w:rsidTr="0000154E">
        <w:trPr>
          <w:trHeight w:val="345"/>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Metafizika d.o.o. – Predstavljanje knjige ''Razgovori o Jupi''</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550,00</w:t>
            </w:r>
          </w:p>
        </w:tc>
      </w:tr>
      <w:tr w:rsidR="0000154E" w:rsidRPr="00AE2739" w:rsidTr="0000154E">
        <w:trPr>
          <w:trHeight w:val="345"/>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Udruga za savjetovanje, edukaciju i pomoć roditeljima djece s posebnim potrebama Poseban prijatelj Dubrovnik – Tisak ilustrirane knjige za djecu ''Mi, superjunaci''</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1.950,00</w:t>
            </w:r>
          </w:p>
        </w:tc>
      </w:tr>
      <w:tr w:rsidR="0000154E" w:rsidRPr="00AE2739" w:rsidTr="0000154E">
        <w:trPr>
          <w:trHeight w:val="345"/>
        </w:trPr>
        <w:tc>
          <w:tcPr>
            <w:tcW w:w="7379" w:type="dxa"/>
            <w:tcBorders>
              <w:top w:val="nil"/>
              <w:left w:val="single" w:sz="4" w:space="0" w:color="auto"/>
              <w:bottom w:val="single" w:sz="4" w:space="0" w:color="auto"/>
              <w:right w:val="double" w:sz="6" w:space="0" w:color="auto"/>
            </w:tcBorders>
            <w:shd w:val="clear" w:color="auto" w:fill="auto"/>
            <w:vAlign w:val="center"/>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Marija Lučić – Izdavanje zbirke pjesama ''Dubrovnik narančama ozaren''</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660,00</w:t>
            </w:r>
          </w:p>
        </w:tc>
      </w:tr>
      <w:tr w:rsidR="0000154E" w:rsidRPr="00AE2739" w:rsidTr="0000154E">
        <w:trPr>
          <w:trHeight w:val="261"/>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 xml:space="preserve">Društvo dubrovačkih pisaca – Godišnji izdavački program </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6.500,00</w:t>
            </w:r>
          </w:p>
        </w:tc>
      </w:tr>
      <w:tr w:rsidR="0000154E" w:rsidRPr="00AE2739" w:rsidTr="0000154E">
        <w:trPr>
          <w:trHeight w:val="230"/>
        </w:trPr>
        <w:tc>
          <w:tcPr>
            <w:tcW w:w="7379" w:type="dxa"/>
            <w:tcBorders>
              <w:top w:val="single" w:sz="4" w:space="0" w:color="auto"/>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Matica hrvatska, Ogranak Dubrovnik – Izdavanje knjige ''Sedamdeset godina dubrovačke glazbene scene''</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1.500,00</w:t>
            </w:r>
          </w:p>
        </w:tc>
      </w:tr>
      <w:tr w:rsidR="0000154E" w:rsidRPr="00AE2739" w:rsidTr="0000154E">
        <w:trPr>
          <w:trHeight w:val="179"/>
        </w:trPr>
        <w:tc>
          <w:tcPr>
            <w:tcW w:w="7379" w:type="dxa"/>
            <w:tcBorders>
              <w:top w:val="nil"/>
              <w:left w:val="single" w:sz="4" w:space="0" w:color="auto"/>
              <w:bottom w:val="single" w:sz="4" w:space="0" w:color="auto"/>
              <w:right w:val="double" w:sz="6" w:space="0" w:color="auto"/>
            </w:tcBorders>
            <w:shd w:val="clear" w:color="auto" w:fill="auto"/>
            <w:vAlign w:val="center"/>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Petra Jelača – Godišnja kazališna kritika</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1.400,00</w:t>
            </w:r>
          </w:p>
        </w:tc>
      </w:tr>
      <w:tr w:rsidR="0000154E" w:rsidRPr="00AE2739" w:rsidTr="0000154E">
        <w:trPr>
          <w:trHeight w:val="167"/>
        </w:trPr>
        <w:tc>
          <w:tcPr>
            <w:tcW w:w="7379" w:type="dxa"/>
            <w:tcBorders>
              <w:top w:val="single" w:sz="4" w:space="0" w:color="auto"/>
              <w:left w:val="single" w:sz="4" w:space="0" w:color="auto"/>
              <w:bottom w:val="single" w:sz="4" w:space="0" w:color="auto"/>
              <w:right w:val="double" w:sz="6" w:space="0" w:color="auto"/>
            </w:tcBorders>
            <w:shd w:val="clear" w:color="auto" w:fill="auto"/>
            <w:vAlign w:val="center"/>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lastRenderedPageBreak/>
              <w:t>Društvo Dubrovčana i prijatelja dubrovačke starine u Zagrebu</w:t>
            </w:r>
            <w:r w:rsidRPr="0000154E">
              <w:rPr>
                <w:rFonts w:ascii="Arial" w:eastAsia="Calibri" w:hAnsi="Arial" w:cs="Arial"/>
                <w:color w:val="000000" w:themeColor="text1"/>
                <w:sz w:val="20"/>
                <w:szCs w:val="20"/>
              </w:rPr>
              <w:t xml:space="preserve"> - </w:t>
            </w:r>
            <w:r w:rsidRPr="0000154E">
              <w:rPr>
                <w:rFonts w:ascii="Arial" w:hAnsi="Arial" w:cs="Arial"/>
                <w:color w:val="000000" w:themeColor="text1"/>
                <w:sz w:val="20"/>
                <w:szCs w:val="20"/>
              </w:rPr>
              <w:t>Izdavanje časopisa ''Dubrovački horizonti''</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3.800,00</w:t>
            </w:r>
          </w:p>
        </w:tc>
      </w:tr>
      <w:tr w:rsidR="0000154E" w:rsidRPr="00AE2739" w:rsidTr="0000154E">
        <w:trPr>
          <w:trHeight w:val="203"/>
        </w:trPr>
        <w:tc>
          <w:tcPr>
            <w:tcW w:w="7379" w:type="dxa"/>
            <w:tcBorders>
              <w:top w:val="single" w:sz="4" w:space="0" w:color="auto"/>
              <w:left w:val="single" w:sz="4" w:space="0" w:color="auto"/>
              <w:bottom w:val="single" w:sz="4" w:space="0" w:color="auto"/>
              <w:right w:val="double" w:sz="6" w:space="0" w:color="auto"/>
            </w:tcBorders>
            <w:shd w:val="clear" w:color="auto" w:fill="auto"/>
            <w:vAlign w:val="center"/>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HKD Napredak Dubrovnik – Projekt ''Književni i kazališni razgovori s Mirom Gavranom''</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600,00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HKD Napredak Dubrovnik – Predstavljanje zbornika ''Trebinjsko – mrkanska biskupija''</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600,00</w:t>
            </w:r>
          </w:p>
        </w:tc>
      </w:tr>
      <w:tr w:rsidR="0000154E" w:rsidRPr="00AE2739" w:rsidTr="0000154E">
        <w:trPr>
          <w:trHeight w:val="119"/>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Udruga samostalnih umjetnika Dubrovnik /Ana Bašić – Tisak knjige ''U dodiru s vjetrom''</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700,00</w:t>
            </w:r>
          </w:p>
        </w:tc>
      </w:tr>
      <w:tr w:rsidR="0000154E" w:rsidRPr="00AE2739" w:rsidTr="0000154E">
        <w:trPr>
          <w:trHeight w:val="120"/>
        </w:trPr>
        <w:tc>
          <w:tcPr>
            <w:tcW w:w="7379" w:type="dxa"/>
            <w:tcBorders>
              <w:top w:val="single" w:sz="4" w:space="0" w:color="auto"/>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Udruga samostalnih umjetnika Dubrovnik /Ana Bašić – ''Dubrovački spomenar 2024.''</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800,00</w:t>
            </w:r>
          </w:p>
        </w:tc>
      </w:tr>
      <w:tr w:rsidR="0000154E" w:rsidRPr="00AE2739" w:rsidTr="0000154E">
        <w:trPr>
          <w:trHeight w:val="179"/>
        </w:trPr>
        <w:tc>
          <w:tcPr>
            <w:tcW w:w="7379" w:type="dxa"/>
            <w:tcBorders>
              <w:top w:val="single" w:sz="4" w:space="0" w:color="auto"/>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Danijela Crljen – Prijevod romana ''Strah od kupine'' na engleski jezik</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2.100,00</w:t>
            </w:r>
          </w:p>
        </w:tc>
      </w:tr>
      <w:tr w:rsidR="0000154E" w:rsidRPr="00AE2739" w:rsidTr="0000154E">
        <w:trPr>
          <w:trHeight w:val="231"/>
        </w:trPr>
        <w:tc>
          <w:tcPr>
            <w:tcW w:w="7379" w:type="dxa"/>
            <w:tcBorders>
              <w:top w:val="single" w:sz="4" w:space="0" w:color="auto"/>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Nada Zec Ivanović – Izdavanje dvojezične monografije ''Šest likovnih ciklusa Nade – Zec Ivanović''</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3.400,00</w:t>
            </w:r>
          </w:p>
        </w:tc>
      </w:tr>
      <w:tr w:rsidR="0000154E" w:rsidRPr="00AE2739" w:rsidTr="0000154E">
        <w:trPr>
          <w:trHeight w:val="323"/>
        </w:trPr>
        <w:tc>
          <w:tcPr>
            <w:tcW w:w="7379" w:type="dxa"/>
            <w:tcBorders>
              <w:top w:val="single" w:sz="4" w:space="0" w:color="auto"/>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eastAsia="Calibri" w:hAnsi="Arial" w:cs="Arial"/>
                <w:color w:val="000000" w:themeColor="text1"/>
                <w:sz w:val="20"/>
                <w:szCs w:val="20"/>
              </w:rPr>
              <w:t>Matica hrvatska, Ogranak Dubrovnik – Obilježavanje 70 godina Ogranka Matice hrvatske u Dubrovniku</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hAnsi="Arial" w:cs="Arial"/>
                <w:color w:val="000000" w:themeColor="text1"/>
                <w:sz w:val="20"/>
                <w:szCs w:val="20"/>
              </w:rPr>
              <w:t>7.000,00</w:t>
            </w:r>
          </w:p>
        </w:tc>
      </w:tr>
      <w:tr w:rsidR="0000154E" w:rsidRPr="00AE2739" w:rsidTr="0000154E">
        <w:trPr>
          <w:trHeight w:val="239"/>
        </w:trPr>
        <w:tc>
          <w:tcPr>
            <w:tcW w:w="7379" w:type="dxa"/>
            <w:tcBorders>
              <w:top w:val="single" w:sz="4" w:space="0" w:color="auto"/>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hAnsi="Arial" w:cs="Arial"/>
                <w:color w:val="000000" w:themeColor="text1"/>
                <w:sz w:val="20"/>
                <w:szCs w:val="20"/>
              </w:rPr>
            </w:pPr>
            <w:r w:rsidRPr="0000154E">
              <w:rPr>
                <w:rFonts w:ascii="Arial" w:hAnsi="Arial" w:cs="Arial"/>
                <w:color w:val="000000" w:themeColor="text1"/>
                <w:sz w:val="20"/>
                <w:szCs w:val="20"/>
              </w:rPr>
              <w:t>Zavod za povijesne znanosti HAZU – Godišnji izdavački program</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00154E" w:rsidRPr="00B5064B" w:rsidRDefault="0000154E" w:rsidP="0000154E">
            <w:pPr>
              <w:jc w:val="right"/>
              <w:rPr>
                <w:rFonts w:ascii="Arial" w:hAnsi="Arial" w:cs="Arial"/>
                <w:color w:val="000000" w:themeColor="text1"/>
                <w:sz w:val="20"/>
                <w:szCs w:val="20"/>
              </w:rPr>
            </w:pPr>
            <w:r w:rsidRPr="00B5064B">
              <w:rPr>
                <w:rFonts w:ascii="Arial" w:eastAsia="Calibri" w:hAnsi="Arial" w:cs="Arial"/>
                <w:color w:val="000000" w:themeColor="text1"/>
                <w:sz w:val="20"/>
                <w:szCs w:val="20"/>
              </w:rPr>
              <w:t>11.500,00</w:t>
            </w:r>
          </w:p>
        </w:tc>
      </w:tr>
      <w:tr w:rsidR="0000154E" w:rsidRPr="00AE2739" w:rsidTr="0000154E">
        <w:trPr>
          <w:trHeight w:val="421"/>
        </w:trPr>
        <w:tc>
          <w:tcPr>
            <w:tcW w:w="7379" w:type="dxa"/>
            <w:tcBorders>
              <w:top w:val="nil"/>
              <w:left w:val="single" w:sz="4" w:space="0" w:color="00000A"/>
              <w:bottom w:val="single" w:sz="4" w:space="0" w:color="00000A"/>
              <w:right w:val="double" w:sz="2" w:space="0" w:color="00000A"/>
            </w:tcBorders>
            <w:shd w:val="clear" w:color="auto" w:fill="C5D9F1"/>
            <w:vAlign w:val="center"/>
          </w:tcPr>
          <w:p w:rsidR="0000154E" w:rsidRPr="0000154E" w:rsidRDefault="0000154E" w:rsidP="0000154E">
            <w:pPr>
              <w:rPr>
                <w:rFonts w:ascii="Arial" w:eastAsia="Calibri" w:hAnsi="Arial" w:cs="Arial"/>
                <w:b/>
                <w:bCs/>
                <w:sz w:val="20"/>
                <w:szCs w:val="20"/>
              </w:rPr>
            </w:pPr>
            <w:r w:rsidRPr="0000154E">
              <w:rPr>
                <w:rFonts w:ascii="Arial" w:eastAsia="Calibri" w:hAnsi="Arial" w:cs="Arial"/>
                <w:b/>
                <w:bCs/>
                <w:sz w:val="20"/>
                <w:szCs w:val="20"/>
              </w:rPr>
              <w:t>AUDIO-VIZUALNE DJELATNOSTI I NOVE MEDIJSKE KULTURE</w:t>
            </w:r>
          </w:p>
        </w:tc>
        <w:tc>
          <w:tcPr>
            <w:tcW w:w="1684" w:type="dxa"/>
            <w:tcBorders>
              <w:top w:val="nil"/>
              <w:left w:val="nil"/>
              <w:bottom w:val="single" w:sz="4" w:space="0" w:color="00000A"/>
              <w:right w:val="single" w:sz="4" w:space="0" w:color="00000A"/>
            </w:tcBorders>
            <w:shd w:val="clear" w:color="auto" w:fill="C5D9F1"/>
            <w:vAlign w:val="center"/>
            <w:hideMark/>
          </w:tcPr>
          <w:p w:rsidR="0000154E" w:rsidRPr="00B5064B" w:rsidRDefault="0000154E" w:rsidP="0000154E">
            <w:pPr>
              <w:jc w:val="right"/>
              <w:rPr>
                <w:rFonts w:ascii="Arial" w:eastAsia="Calibri" w:hAnsi="Arial" w:cs="Arial"/>
                <w:b/>
                <w:bCs/>
                <w:sz w:val="20"/>
                <w:szCs w:val="20"/>
              </w:rPr>
            </w:pPr>
            <w:r w:rsidRPr="00B5064B">
              <w:rPr>
                <w:rFonts w:ascii="Arial" w:eastAsia="Calibri" w:hAnsi="Arial" w:cs="Arial"/>
                <w:b/>
                <w:bCs/>
                <w:sz w:val="20"/>
                <w:szCs w:val="20"/>
              </w:rPr>
              <w:t>43.436,00</w:t>
            </w:r>
          </w:p>
        </w:tc>
      </w:tr>
      <w:tr w:rsidR="0000154E" w:rsidRPr="00AE2739" w:rsidTr="0000154E">
        <w:trPr>
          <w:trHeight w:val="121"/>
        </w:trPr>
        <w:tc>
          <w:tcPr>
            <w:tcW w:w="7379" w:type="dxa"/>
            <w:tcBorders>
              <w:left w:val="single" w:sz="4" w:space="0" w:color="00000A"/>
              <w:bottom w:val="single" w:sz="4" w:space="0" w:color="00000A"/>
              <w:right w:val="double" w:sz="2" w:space="0" w:color="00000A"/>
            </w:tcBorders>
            <w:shd w:val="clear" w:color="auto" w:fill="FFFFFF"/>
            <w:vAlign w:val="bottom"/>
            <w:hideMark/>
          </w:tcPr>
          <w:p w:rsidR="0000154E" w:rsidRPr="0000154E" w:rsidRDefault="0000154E" w:rsidP="0000154E">
            <w:pPr>
              <w:rPr>
                <w:rFonts w:ascii="Arial" w:eastAsia="Calibri" w:hAnsi="Arial" w:cs="Arial"/>
                <w:sz w:val="20"/>
                <w:szCs w:val="20"/>
              </w:rPr>
            </w:pPr>
            <w:r w:rsidRPr="0000154E">
              <w:rPr>
                <w:rFonts w:ascii="Arial" w:hAnsi="Arial" w:cs="Arial"/>
                <w:sz w:val="20"/>
                <w:szCs w:val="20"/>
              </w:rPr>
              <w:t>Udruga Audiovizualni Centar Dubrovnik – Dokumentarni film ''Tragom Federika Glavića''</w:t>
            </w:r>
          </w:p>
        </w:tc>
        <w:tc>
          <w:tcPr>
            <w:tcW w:w="1684" w:type="dxa"/>
            <w:tcBorders>
              <w:bottom w:val="single" w:sz="4" w:space="0" w:color="00000A"/>
              <w:right w:val="single" w:sz="4" w:space="0" w:color="00000A"/>
            </w:tcBorders>
            <w:shd w:val="clear" w:color="auto" w:fill="FFFFFF"/>
            <w:vAlign w:val="center"/>
            <w:hideMark/>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2.322,00</w:t>
            </w:r>
          </w:p>
        </w:tc>
      </w:tr>
      <w:tr w:rsidR="0000154E" w:rsidRPr="00AE2739" w:rsidTr="0000154E">
        <w:trPr>
          <w:trHeight w:val="121"/>
        </w:trPr>
        <w:tc>
          <w:tcPr>
            <w:tcW w:w="7379" w:type="dxa"/>
            <w:tcBorders>
              <w:left w:val="single" w:sz="4" w:space="0" w:color="00000A"/>
              <w:bottom w:val="single" w:sz="4" w:space="0" w:color="00000A"/>
              <w:right w:val="double" w:sz="2" w:space="0" w:color="00000A"/>
            </w:tcBorders>
            <w:shd w:val="clear" w:color="auto" w:fill="FFFFFF"/>
            <w:vAlign w:val="bottom"/>
            <w:hideMark/>
          </w:tcPr>
          <w:p w:rsidR="0000154E" w:rsidRPr="0000154E" w:rsidRDefault="0000154E" w:rsidP="0000154E">
            <w:pPr>
              <w:rPr>
                <w:rFonts w:ascii="Arial" w:eastAsia="Calibri" w:hAnsi="Arial" w:cs="Arial"/>
                <w:sz w:val="20"/>
                <w:szCs w:val="20"/>
              </w:rPr>
            </w:pPr>
            <w:r w:rsidRPr="0000154E">
              <w:rPr>
                <w:rFonts w:ascii="Arial" w:hAnsi="Arial" w:cs="Arial"/>
                <w:sz w:val="20"/>
                <w:szCs w:val="20"/>
              </w:rPr>
              <w:t>Udruga Sve ostalo je glazba – Projekt „The Rest is Music“ 2024.</w:t>
            </w:r>
          </w:p>
        </w:tc>
        <w:tc>
          <w:tcPr>
            <w:tcW w:w="1684" w:type="dxa"/>
            <w:tcBorders>
              <w:bottom w:val="single" w:sz="4" w:space="0" w:color="00000A"/>
              <w:right w:val="single" w:sz="4" w:space="0" w:color="00000A"/>
            </w:tcBorders>
            <w:shd w:val="clear" w:color="auto" w:fill="FFFFFF"/>
            <w:vAlign w:val="center"/>
            <w:hideMark/>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2.450,00</w:t>
            </w:r>
          </w:p>
        </w:tc>
      </w:tr>
      <w:tr w:rsidR="0000154E" w:rsidRPr="00AE2739" w:rsidTr="0000154E">
        <w:trPr>
          <w:trHeight w:val="121"/>
        </w:trPr>
        <w:tc>
          <w:tcPr>
            <w:tcW w:w="7379" w:type="dxa"/>
            <w:tcBorders>
              <w:left w:val="single" w:sz="4" w:space="0" w:color="00000A"/>
              <w:bottom w:val="single" w:sz="4" w:space="0" w:color="00000A"/>
              <w:right w:val="double" w:sz="2" w:space="0" w:color="00000A"/>
            </w:tcBorders>
            <w:shd w:val="clear" w:color="auto" w:fill="FFFFFF"/>
            <w:vAlign w:val="bottom"/>
            <w:hideMark/>
          </w:tcPr>
          <w:p w:rsidR="0000154E" w:rsidRPr="0000154E" w:rsidRDefault="0000154E" w:rsidP="0000154E">
            <w:pPr>
              <w:rPr>
                <w:rFonts w:ascii="Arial" w:eastAsia="Calibri" w:hAnsi="Arial" w:cs="Arial"/>
                <w:sz w:val="20"/>
                <w:szCs w:val="20"/>
              </w:rPr>
            </w:pPr>
            <w:r w:rsidRPr="0000154E">
              <w:rPr>
                <w:rFonts w:ascii="Arial" w:hAnsi="Arial" w:cs="Arial"/>
                <w:sz w:val="20"/>
                <w:szCs w:val="20"/>
              </w:rPr>
              <w:t>Dubrovnik Partner d.o.o. – ''Ponta Lopud Festival''</w:t>
            </w:r>
          </w:p>
        </w:tc>
        <w:tc>
          <w:tcPr>
            <w:tcW w:w="1684" w:type="dxa"/>
            <w:tcBorders>
              <w:bottom w:val="single" w:sz="4" w:space="0" w:color="00000A"/>
              <w:right w:val="single" w:sz="4" w:space="0" w:color="00000A"/>
            </w:tcBorders>
            <w:shd w:val="clear" w:color="auto" w:fill="FFFFFF"/>
            <w:vAlign w:val="center"/>
            <w:hideMark/>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5.500,00</w:t>
            </w:r>
          </w:p>
        </w:tc>
      </w:tr>
      <w:tr w:rsidR="0000154E" w:rsidRPr="00AE2739" w:rsidTr="0000154E">
        <w:trPr>
          <w:trHeight w:val="121"/>
        </w:trPr>
        <w:tc>
          <w:tcPr>
            <w:tcW w:w="7379" w:type="dxa"/>
            <w:tcBorders>
              <w:left w:val="single" w:sz="4" w:space="0" w:color="00000A"/>
              <w:bottom w:val="single" w:sz="4" w:space="0" w:color="00000A"/>
              <w:right w:val="double" w:sz="2" w:space="0" w:color="00000A"/>
            </w:tcBorders>
            <w:shd w:val="clear" w:color="auto" w:fill="FFFFFF"/>
            <w:vAlign w:val="bottom"/>
            <w:hideMark/>
          </w:tcPr>
          <w:p w:rsidR="0000154E" w:rsidRPr="0000154E" w:rsidRDefault="0000154E" w:rsidP="0000154E">
            <w:pPr>
              <w:rPr>
                <w:rFonts w:ascii="Arial" w:eastAsia="Calibri" w:hAnsi="Arial" w:cs="Arial"/>
                <w:sz w:val="20"/>
                <w:szCs w:val="20"/>
              </w:rPr>
            </w:pPr>
            <w:r w:rsidRPr="0000154E">
              <w:rPr>
                <w:rFonts w:ascii="Arial" w:hAnsi="Arial" w:cs="Arial"/>
                <w:sz w:val="20"/>
                <w:szCs w:val="20"/>
              </w:rPr>
              <w:t>Škola filma Šipan -  21. ''Ljetna škola filma Šipan''</w:t>
            </w:r>
          </w:p>
        </w:tc>
        <w:tc>
          <w:tcPr>
            <w:tcW w:w="1684" w:type="dxa"/>
            <w:tcBorders>
              <w:bottom w:val="single" w:sz="4" w:space="0" w:color="00000A"/>
              <w:right w:val="single" w:sz="4" w:space="0" w:color="00000A"/>
            </w:tcBorders>
            <w:shd w:val="clear" w:color="auto" w:fill="FFFFFF"/>
            <w:vAlign w:val="center"/>
            <w:hideMark/>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11.566,00</w:t>
            </w:r>
          </w:p>
        </w:tc>
      </w:tr>
      <w:tr w:rsidR="0000154E" w:rsidRPr="00AE2739" w:rsidTr="0000154E">
        <w:trPr>
          <w:trHeight w:val="121"/>
        </w:trPr>
        <w:tc>
          <w:tcPr>
            <w:tcW w:w="7379" w:type="dxa"/>
            <w:tcBorders>
              <w:left w:val="single" w:sz="4" w:space="0" w:color="00000A"/>
              <w:bottom w:val="single" w:sz="4" w:space="0" w:color="00000A"/>
              <w:right w:val="double" w:sz="2" w:space="0" w:color="00000A"/>
            </w:tcBorders>
            <w:shd w:val="clear" w:color="auto" w:fill="FFFFFF"/>
            <w:vAlign w:val="bottom"/>
            <w:hideMark/>
          </w:tcPr>
          <w:p w:rsidR="0000154E" w:rsidRPr="0000154E" w:rsidRDefault="0000154E" w:rsidP="0000154E">
            <w:pPr>
              <w:rPr>
                <w:rFonts w:ascii="Arial" w:eastAsia="Calibri" w:hAnsi="Arial" w:cs="Arial"/>
                <w:sz w:val="20"/>
                <w:szCs w:val="20"/>
              </w:rPr>
            </w:pPr>
            <w:r w:rsidRPr="0000154E">
              <w:rPr>
                <w:rFonts w:ascii="Arial" w:hAnsi="Arial" w:cs="Arial"/>
                <w:sz w:val="20"/>
                <w:szCs w:val="20"/>
              </w:rPr>
              <w:t>Metafizika d.o.o – Projekt ''Sjećanje grada: Jadran Gamulin, dubrovački jedriličar''</w:t>
            </w:r>
          </w:p>
        </w:tc>
        <w:tc>
          <w:tcPr>
            <w:tcW w:w="1684" w:type="dxa"/>
            <w:tcBorders>
              <w:bottom w:val="single" w:sz="4" w:space="0" w:color="00000A"/>
              <w:right w:val="single" w:sz="4" w:space="0" w:color="00000A"/>
            </w:tcBorders>
            <w:shd w:val="clear" w:color="auto" w:fill="FFFFFF"/>
            <w:vAlign w:val="center"/>
            <w:hideMark/>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2.700,00</w:t>
            </w:r>
          </w:p>
        </w:tc>
      </w:tr>
      <w:tr w:rsidR="0000154E" w:rsidRPr="00AE2739" w:rsidTr="0000154E">
        <w:trPr>
          <w:trHeight w:val="205"/>
        </w:trPr>
        <w:tc>
          <w:tcPr>
            <w:tcW w:w="7379" w:type="dxa"/>
            <w:tcBorders>
              <w:left w:val="single" w:sz="4" w:space="0" w:color="00000A"/>
              <w:bottom w:val="single" w:sz="4" w:space="0" w:color="auto"/>
              <w:right w:val="double" w:sz="2" w:space="0" w:color="00000A"/>
            </w:tcBorders>
            <w:shd w:val="clear" w:color="auto" w:fill="FFFFFF"/>
            <w:vAlign w:val="bottom"/>
            <w:hideMark/>
          </w:tcPr>
          <w:p w:rsidR="0000154E" w:rsidRPr="0000154E" w:rsidRDefault="0000154E" w:rsidP="0000154E">
            <w:pPr>
              <w:rPr>
                <w:rFonts w:ascii="Arial" w:eastAsia="Calibri" w:hAnsi="Arial" w:cs="Arial"/>
                <w:sz w:val="20"/>
                <w:szCs w:val="20"/>
              </w:rPr>
            </w:pPr>
            <w:r w:rsidRPr="0000154E">
              <w:rPr>
                <w:rFonts w:ascii="Arial" w:hAnsi="Arial" w:cs="Arial"/>
                <w:sz w:val="20"/>
                <w:szCs w:val="20"/>
              </w:rPr>
              <w:t>Hrvatsko društvo likovnih umjetnika Dubrovnik – Godišnji program Medijateke Flora</w:t>
            </w:r>
          </w:p>
        </w:tc>
        <w:tc>
          <w:tcPr>
            <w:tcW w:w="1684" w:type="dxa"/>
            <w:tcBorders>
              <w:bottom w:val="single" w:sz="4" w:space="0" w:color="auto"/>
              <w:right w:val="single" w:sz="4" w:space="0" w:color="00000A"/>
            </w:tcBorders>
            <w:shd w:val="clear" w:color="auto" w:fill="FFFFFF"/>
            <w:hideMark/>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8.000,00</w:t>
            </w:r>
          </w:p>
        </w:tc>
      </w:tr>
      <w:tr w:rsidR="0000154E" w:rsidRPr="00AE2739" w:rsidTr="0000154E">
        <w:trPr>
          <w:trHeight w:val="275"/>
        </w:trPr>
        <w:tc>
          <w:tcPr>
            <w:tcW w:w="7379" w:type="dxa"/>
            <w:tcBorders>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Kulturno umjetnička udruga PROMO-ART – Program ''Videoigranje s umjetnošću''</w:t>
            </w:r>
          </w:p>
        </w:tc>
        <w:tc>
          <w:tcPr>
            <w:tcW w:w="1684" w:type="dxa"/>
            <w:tcBorders>
              <w:bottom w:val="single" w:sz="4" w:space="0" w:color="auto"/>
              <w:right w:val="single" w:sz="4" w:space="0" w:color="00000A"/>
            </w:tcBorders>
            <w:shd w:val="clear" w:color="auto" w:fill="FFFFFF"/>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2.200,00</w:t>
            </w:r>
          </w:p>
        </w:tc>
      </w:tr>
      <w:tr w:rsidR="0000154E" w:rsidRPr="00AE2739" w:rsidTr="0000154E">
        <w:trPr>
          <w:trHeight w:val="205"/>
        </w:trPr>
        <w:tc>
          <w:tcPr>
            <w:tcW w:w="7379" w:type="dxa"/>
            <w:tcBorders>
              <w:left w:val="single" w:sz="4" w:space="0" w:color="00000A"/>
              <w:bottom w:val="single" w:sz="4" w:space="0" w:color="auto"/>
              <w:right w:val="double" w:sz="2" w:space="0" w:color="00000A"/>
            </w:tcBorders>
            <w:shd w:val="clear" w:color="auto" w:fill="FFFFFF"/>
          </w:tcPr>
          <w:p w:rsidR="0000154E" w:rsidRPr="0000154E" w:rsidRDefault="0000154E" w:rsidP="0000154E">
            <w:pPr>
              <w:rPr>
                <w:rFonts w:ascii="Arial" w:eastAsia="Calibri" w:hAnsi="Arial" w:cs="Arial"/>
                <w:sz w:val="20"/>
                <w:szCs w:val="20"/>
              </w:rPr>
            </w:pPr>
            <w:r w:rsidRPr="0000154E">
              <w:rPr>
                <w:rFonts w:ascii="Arial" w:hAnsi="Arial" w:cs="Arial"/>
                <w:sz w:val="20"/>
                <w:szCs w:val="20"/>
              </w:rPr>
              <w:t>Ivana Pegan Baće -  Umjetnički projekt ''Radio walk: Uvala nekad i danas''</w:t>
            </w:r>
          </w:p>
        </w:tc>
        <w:tc>
          <w:tcPr>
            <w:tcW w:w="1684" w:type="dxa"/>
            <w:tcBorders>
              <w:bottom w:val="single" w:sz="4" w:space="0" w:color="auto"/>
              <w:right w:val="single" w:sz="4" w:space="0" w:color="00000A"/>
            </w:tcBorders>
            <w:shd w:val="clear" w:color="auto" w:fill="FFFFFF"/>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1.400,00</w:t>
            </w:r>
          </w:p>
        </w:tc>
      </w:tr>
      <w:tr w:rsidR="0000154E" w:rsidRPr="00AE2739" w:rsidTr="0000154E">
        <w:trPr>
          <w:trHeight w:val="205"/>
        </w:trPr>
        <w:tc>
          <w:tcPr>
            <w:tcW w:w="7379" w:type="dxa"/>
            <w:tcBorders>
              <w:left w:val="single" w:sz="4" w:space="0" w:color="00000A"/>
              <w:bottom w:val="single" w:sz="4" w:space="0" w:color="auto"/>
              <w:right w:val="double" w:sz="2" w:space="0" w:color="00000A"/>
            </w:tcBorders>
            <w:shd w:val="clear" w:color="auto" w:fill="FFFFFF"/>
          </w:tcPr>
          <w:p w:rsidR="0000154E" w:rsidRPr="0000154E" w:rsidRDefault="0000154E" w:rsidP="0000154E">
            <w:pPr>
              <w:rPr>
                <w:rFonts w:ascii="Arial" w:eastAsia="Calibri" w:hAnsi="Arial" w:cs="Arial"/>
                <w:sz w:val="20"/>
                <w:szCs w:val="20"/>
              </w:rPr>
            </w:pPr>
            <w:r w:rsidRPr="0000154E">
              <w:rPr>
                <w:rFonts w:ascii="Arial" w:hAnsi="Arial" w:cs="Arial"/>
                <w:sz w:val="20"/>
                <w:szCs w:val="20"/>
              </w:rPr>
              <w:t>Deša – Dokumentarni film ''30 godine DEŠE''</w:t>
            </w:r>
          </w:p>
        </w:tc>
        <w:tc>
          <w:tcPr>
            <w:tcW w:w="1684" w:type="dxa"/>
            <w:tcBorders>
              <w:bottom w:val="single" w:sz="4" w:space="0" w:color="auto"/>
              <w:right w:val="single" w:sz="4" w:space="0" w:color="00000A"/>
            </w:tcBorders>
            <w:shd w:val="clear" w:color="auto" w:fill="FFFFFF"/>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4.500,00</w:t>
            </w:r>
          </w:p>
        </w:tc>
      </w:tr>
      <w:tr w:rsidR="0000154E" w:rsidRPr="00AE2739" w:rsidTr="0000154E">
        <w:trPr>
          <w:trHeight w:val="205"/>
        </w:trPr>
        <w:tc>
          <w:tcPr>
            <w:tcW w:w="7379" w:type="dxa"/>
            <w:tcBorders>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Mariana Pende – Umjetnički rad (knjiga) ''Dance de Luxe“ Olaf Nicolai – Mariana Pende''</w:t>
            </w:r>
          </w:p>
        </w:tc>
        <w:tc>
          <w:tcPr>
            <w:tcW w:w="1684" w:type="dxa"/>
            <w:tcBorders>
              <w:bottom w:val="single" w:sz="4" w:space="0" w:color="auto"/>
              <w:right w:val="single" w:sz="4" w:space="0" w:color="00000A"/>
            </w:tcBorders>
            <w:shd w:val="clear" w:color="auto" w:fill="FFFFFF"/>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1.398,00</w:t>
            </w:r>
          </w:p>
        </w:tc>
      </w:tr>
      <w:tr w:rsidR="0000154E" w:rsidRPr="00AE2739" w:rsidTr="0000154E">
        <w:trPr>
          <w:trHeight w:val="205"/>
        </w:trPr>
        <w:tc>
          <w:tcPr>
            <w:tcW w:w="7379" w:type="dxa"/>
            <w:tcBorders>
              <w:left w:val="single" w:sz="4" w:space="0" w:color="00000A"/>
              <w:bottom w:val="single" w:sz="4" w:space="0" w:color="auto"/>
              <w:right w:val="double" w:sz="2" w:space="0" w:color="00000A"/>
            </w:tcBorders>
            <w:shd w:val="clear" w:color="auto" w:fill="FFFFFF"/>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Ivana Jelavić -  Multimedijalni projekt ''Grad''</w:t>
            </w:r>
          </w:p>
        </w:tc>
        <w:tc>
          <w:tcPr>
            <w:tcW w:w="1684" w:type="dxa"/>
            <w:tcBorders>
              <w:bottom w:val="single" w:sz="4" w:space="0" w:color="auto"/>
              <w:right w:val="single" w:sz="4" w:space="0" w:color="00000A"/>
            </w:tcBorders>
            <w:shd w:val="clear" w:color="auto" w:fill="FFFFFF"/>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1.400,00</w:t>
            </w:r>
          </w:p>
        </w:tc>
      </w:tr>
      <w:tr w:rsidR="0000154E" w:rsidRPr="00AE2739" w:rsidTr="0000154E">
        <w:trPr>
          <w:trHeight w:val="555"/>
        </w:trPr>
        <w:tc>
          <w:tcPr>
            <w:tcW w:w="7379" w:type="dxa"/>
            <w:tcBorders>
              <w:top w:val="nil"/>
              <w:left w:val="single" w:sz="4" w:space="0" w:color="auto"/>
              <w:bottom w:val="single" w:sz="4" w:space="0" w:color="auto"/>
              <w:right w:val="double" w:sz="6" w:space="0" w:color="auto"/>
            </w:tcBorders>
            <w:shd w:val="clear" w:color="auto" w:fill="C5D9F1"/>
            <w:vAlign w:val="center"/>
          </w:tcPr>
          <w:p w:rsidR="0000154E" w:rsidRPr="0000154E" w:rsidRDefault="0000154E" w:rsidP="0000154E">
            <w:pPr>
              <w:rPr>
                <w:rFonts w:ascii="Arial" w:eastAsia="Calibri" w:hAnsi="Arial" w:cs="Arial"/>
                <w:b/>
                <w:bCs/>
                <w:sz w:val="20"/>
                <w:szCs w:val="20"/>
              </w:rPr>
            </w:pPr>
            <w:r w:rsidRPr="0000154E">
              <w:rPr>
                <w:rFonts w:ascii="Arial" w:eastAsia="Calibri" w:hAnsi="Arial" w:cs="Arial"/>
                <w:b/>
                <w:bCs/>
                <w:sz w:val="20"/>
                <w:szCs w:val="20"/>
              </w:rPr>
              <w:t xml:space="preserve">MUZEJSKO - GALERIJSKA DJELATNOST, LIKOVNA UMJETNOST TE ZAŠTITA I OČUVANJE KULTURNE BAŠTINE </w:t>
            </w:r>
          </w:p>
        </w:tc>
        <w:tc>
          <w:tcPr>
            <w:tcW w:w="1684" w:type="dxa"/>
            <w:tcBorders>
              <w:top w:val="nil"/>
              <w:left w:val="nil"/>
              <w:bottom w:val="single" w:sz="4" w:space="0" w:color="auto"/>
              <w:right w:val="single" w:sz="4" w:space="0" w:color="auto"/>
            </w:tcBorders>
            <w:shd w:val="clear" w:color="auto" w:fill="C5D9F1"/>
            <w:vAlign w:val="center"/>
          </w:tcPr>
          <w:p w:rsidR="0000154E" w:rsidRPr="00B5064B" w:rsidRDefault="0000154E" w:rsidP="0000154E">
            <w:pPr>
              <w:jc w:val="right"/>
              <w:rPr>
                <w:rFonts w:ascii="Arial" w:eastAsia="Calibri" w:hAnsi="Arial" w:cs="Arial"/>
                <w:b/>
                <w:bCs/>
                <w:sz w:val="20"/>
                <w:szCs w:val="20"/>
              </w:rPr>
            </w:pPr>
            <w:r w:rsidRPr="00B5064B">
              <w:rPr>
                <w:rFonts w:ascii="Arial" w:eastAsia="Calibri" w:hAnsi="Arial" w:cs="Arial"/>
                <w:b/>
                <w:bCs/>
                <w:sz w:val="20"/>
                <w:szCs w:val="20"/>
              </w:rPr>
              <w:t>70.062,00</w:t>
            </w:r>
          </w:p>
        </w:tc>
      </w:tr>
      <w:tr w:rsidR="0000154E" w:rsidRPr="00AE2739" w:rsidTr="0000154E">
        <w:trPr>
          <w:trHeight w:val="290"/>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Majeutika d.o.o. (Muzej crvene povijesti) – Godišnji edukativni program Muzeja crvene povijesti</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2.300,00</w:t>
            </w:r>
          </w:p>
        </w:tc>
      </w:tr>
      <w:tr w:rsidR="0000154E" w:rsidRPr="00AE2739" w:rsidTr="0000154E">
        <w:trPr>
          <w:trHeight w:val="290"/>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Majeutika d.o.o. (Muzej crvene povijesti) – Godišnji izložbeni program Muzeja crvene povijesti</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 xml:space="preserve">                                   3.200,00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Mara Bratoš Kušelj – Izložba ''Lopudski portreti''</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 xml:space="preserve">2.300,00 </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 xml:space="preserve">Iva Laterza Obuljen – Izložba u Balama (Istra) </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2.200,00</w:t>
            </w:r>
          </w:p>
        </w:tc>
      </w:tr>
      <w:tr w:rsidR="0000154E" w:rsidRPr="00AE2739" w:rsidTr="0000154E">
        <w:trPr>
          <w:trHeight w:val="287"/>
        </w:trPr>
        <w:tc>
          <w:tcPr>
            <w:tcW w:w="7379" w:type="dxa"/>
            <w:tcBorders>
              <w:top w:val="single" w:sz="4" w:space="0" w:color="auto"/>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Noemi Čotić – Izložba ''Izoliranost''</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1.000,00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Umjetnička škola Luke Sorkočevića – Godišnji izložbeni program Galerije mladih UŠLS</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1.800,00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Art radionica Lazareti – Program ''Galerija Otok 2024 // 35 godina ARL”</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13.300,00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Art radionica Lazareti -  Program ''Kolektivni esej o prostoru i mjestu''</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4.000,00</w:t>
            </w:r>
          </w:p>
        </w:tc>
      </w:tr>
      <w:tr w:rsidR="0000154E" w:rsidRPr="00AE2739" w:rsidTr="0000154E">
        <w:trPr>
          <w:trHeight w:val="359"/>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DEŠA – Godišnji program ''DEŠINA kokula''</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3.000,00</w:t>
            </w:r>
          </w:p>
        </w:tc>
      </w:tr>
      <w:tr w:rsidR="0000154E" w:rsidRPr="00AE2739" w:rsidTr="0000154E">
        <w:trPr>
          <w:trHeight w:val="22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Udruga Dječji zbor Dubrovnik – Radionica “Kolende i Božićne pjesme”</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2.000,00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Društvo dubrovačkih trombunjera – Program ''Očuvanje tradicije trombunjerstva''</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6.700,00</w:t>
            </w:r>
          </w:p>
        </w:tc>
      </w:tr>
      <w:tr w:rsidR="0000154E" w:rsidRPr="00AE2739" w:rsidTr="0000154E">
        <w:trPr>
          <w:trHeight w:val="131"/>
        </w:trPr>
        <w:tc>
          <w:tcPr>
            <w:tcW w:w="7379" w:type="dxa"/>
            <w:tcBorders>
              <w:top w:val="nil"/>
              <w:left w:val="single" w:sz="4" w:space="0" w:color="auto"/>
              <w:bottom w:val="single" w:sz="4" w:space="0" w:color="auto"/>
              <w:right w:val="double" w:sz="6" w:space="0" w:color="auto"/>
            </w:tcBorders>
            <w:shd w:val="clear" w:color="auto" w:fill="auto"/>
            <w:vAlign w:val="center"/>
          </w:tcPr>
          <w:p w:rsidR="0000154E" w:rsidRPr="0000154E" w:rsidRDefault="0000154E" w:rsidP="0000154E">
            <w:pPr>
              <w:rPr>
                <w:rFonts w:ascii="Arial" w:eastAsia="Calibri" w:hAnsi="Arial" w:cs="Arial"/>
                <w:sz w:val="20"/>
                <w:szCs w:val="20"/>
              </w:rPr>
            </w:pPr>
            <w:r w:rsidRPr="0000154E">
              <w:rPr>
                <w:rFonts w:ascii="Arial" w:hAnsi="Arial" w:cs="Arial"/>
                <w:sz w:val="20"/>
                <w:szCs w:val="20"/>
              </w:rPr>
              <w:t>Dubrovačka udruga likovnih umjetnika (DULU) – Tematske likovne izložbe članova Dubrovačke udruga likovnih umjetnika</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2.500,00</w:t>
            </w:r>
          </w:p>
        </w:tc>
      </w:tr>
      <w:tr w:rsidR="0000154E" w:rsidRPr="00AE2739" w:rsidTr="0000154E">
        <w:trPr>
          <w:trHeight w:val="346"/>
        </w:trPr>
        <w:tc>
          <w:tcPr>
            <w:tcW w:w="7379" w:type="dxa"/>
            <w:tcBorders>
              <w:top w:val="nil"/>
              <w:left w:val="single" w:sz="4" w:space="0" w:color="auto"/>
              <w:bottom w:val="single" w:sz="4" w:space="0" w:color="auto"/>
              <w:right w:val="double" w:sz="6" w:space="0" w:color="auto"/>
            </w:tcBorders>
            <w:shd w:val="clear" w:color="auto" w:fill="auto"/>
            <w:vAlign w:val="center"/>
          </w:tcPr>
          <w:p w:rsidR="0000154E" w:rsidRPr="0000154E" w:rsidRDefault="0000154E" w:rsidP="0000154E">
            <w:pPr>
              <w:rPr>
                <w:rFonts w:ascii="Arial" w:eastAsia="Calibri" w:hAnsi="Arial" w:cs="Arial"/>
                <w:sz w:val="20"/>
                <w:szCs w:val="20"/>
              </w:rPr>
            </w:pPr>
            <w:r w:rsidRPr="0000154E">
              <w:rPr>
                <w:rFonts w:ascii="Arial" w:hAnsi="Arial" w:cs="Arial"/>
                <w:sz w:val="20"/>
                <w:szCs w:val="20"/>
              </w:rPr>
              <w:t xml:space="preserve">Hrvatsko društvo likovnih umjetnika Dubrovnik - Godišnji izložbeni program Galerije Flora </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13.262,00</w:t>
            </w:r>
          </w:p>
        </w:tc>
      </w:tr>
      <w:tr w:rsidR="0000154E" w:rsidRPr="00AE2739" w:rsidTr="003E2336">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Hrvatsko društvo likovnih umjetnika Dubrovnik– Nabava muzejsko – galerijske opreme</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2.700,00</w:t>
            </w:r>
          </w:p>
        </w:tc>
      </w:tr>
      <w:tr w:rsidR="0000154E" w:rsidRPr="00AE2739" w:rsidTr="003E2336">
        <w:trPr>
          <w:trHeight w:val="287"/>
        </w:trPr>
        <w:tc>
          <w:tcPr>
            <w:tcW w:w="7379" w:type="dxa"/>
            <w:tcBorders>
              <w:top w:val="single" w:sz="4" w:space="0" w:color="auto"/>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lastRenderedPageBreak/>
              <w:t>Helena Puhara – Kritički osvrt na program Galerije Flora i Medijateke Galerije Flora</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1.800,00</w:t>
            </w:r>
          </w:p>
        </w:tc>
      </w:tr>
      <w:tr w:rsidR="0000154E" w:rsidRPr="00AE2739" w:rsidTr="003E2336">
        <w:trPr>
          <w:trHeight w:val="287"/>
        </w:trPr>
        <w:tc>
          <w:tcPr>
            <w:tcW w:w="7379" w:type="dxa"/>
            <w:tcBorders>
              <w:top w:val="single" w:sz="4" w:space="0" w:color="auto"/>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 xml:space="preserve">Katija Živković – Projekt ''Pazija'' </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2.400,00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Katarina Alamat Kusijanović – Samostalna izložba “MEDUZA”</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1.000,00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Josipa Vlašić – Samostalna izložba ''UNIŠTENJE / ANNIHILATION''</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1.000,00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Umjetnički studio Kantunić – Edukativno – zabavni program crtanja i slikanja</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1.500,00</w:t>
            </w:r>
          </w:p>
        </w:tc>
      </w:tr>
      <w:tr w:rsidR="0000154E" w:rsidRPr="00AE2739" w:rsidTr="0000154E">
        <w:trPr>
          <w:trHeight w:val="287"/>
        </w:trPr>
        <w:tc>
          <w:tcPr>
            <w:tcW w:w="7379" w:type="dxa"/>
            <w:tcBorders>
              <w:top w:val="nil"/>
              <w:left w:val="single" w:sz="4" w:space="0" w:color="auto"/>
              <w:bottom w:val="single" w:sz="4" w:space="0" w:color="auto"/>
              <w:right w:val="double" w:sz="6" w:space="0" w:color="auto"/>
            </w:tcBorders>
            <w:shd w:val="clear" w:color="auto" w:fill="auto"/>
            <w:vAlign w:val="bottom"/>
          </w:tcPr>
          <w:p w:rsidR="0000154E" w:rsidRPr="0000154E" w:rsidRDefault="0000154E" w:rsidP="0000154E">
            <w:pPr>
              <w:rPr>
                <w:rFonts w:ascii="Arial" w:eastAsia="Calibri" w:hAnsi="Arial" w:cs="Arial"/>
                <w:sz w:val="20"/>
                <w:szCs w:val="20"/>
              </w:rPr>
            </w:pPr>
            <w:r w:rsidRPr="0000154E">
              <w:rPr>
                <w:rFonts w:ascii="Arial" w:hAnsi="Arial" w:cs="Arial"/>
                <w:sz w:val="20"/>
                <w:szCs w:val="20"/>
              </w:rPr>
              <w:t>Dubrovačka biskupija – Predavanje “350. obljetnica povratka relikvije ruke sv. Vlaha u Dubrovnik”</w:t>
            </w:r>
          </w:p>
        </w:tc>
        <w:tc>
          <w:tcPr>
            <w:tcW w:w="1684" w:type="dxa"/>
            <w:tcBorders>
              <w:top w:val="nil"/>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300,00</w:t>
            </w:r>
          </w:p>
        </w:tc>
      </w:tr>
      <w:tr w:rsidR="0000154E" w:rsidRPr="00AE2739" w:rsidTr="0000154E">
        <w:trPr>
          <w:trHeight w:val="263"/>
        </w:trPr>
        <w:tc>
          <w:tcPr>
            <w:tcW w:w="7379" w:type="dxa"/>
            <w:tcBorders>
              <w:top w:val="single" w:sz="4" w:space="0" w:color="auto"/>
              <w:left w:val="single" w:sz="4" w:space="0" w:color="auto"/>
              <w:bottom w:val="single" w:sz="4" w:space="0" w:color="auto"/>
              <w:right w:val="double" w:sz="6" w:space="0" w:color="auto"/>
            </w:tcBorders>
            <w:shd w:val="clear" w:color="auto" w:fill="auto"/>
            <w:vAlign w:val="center"/>
          </w:tcPr>
          <w:p w:rsidR="0000154E" w:rsidRPr="0000154E" w:rsidRDefault="0000154E" w:rsidP="0000154E">
            <w:pPr>
              <w:rPr>
                <w:rFonts w:ascii="Arial" w:eastAsia="Calibri" w:hAnsi="Arial" w:cs="Arial"/>
                <w:sz w:val="20"/>
                <w:szCs w:val="20"/>
              </w:rPr>
            </w:pPr>
            <w:r w:rsidRPr="0000154E">
              <w:rPr>
                <w:rFonts w:ascii="Arial" w:hAnsi="Arial" w:cs="Arial"/>
                <w:sz w:val="20"/>
                <w:szCs w:val="20"/>
              </w:rPr>
              <w:t>Umjetnička organizacija Genijator – Umjetnički projekt ''Žena koja trči s kornjačama''</w:t>
            </w:r>
          </w:p>
        </w:tc>
        <w:tc>
          <w:tcPr>
            <w:tcW w:w="1684" w:type="dxa"/>
            <w:tcBorders>
              <w:top w:val="single" w:sz="4" w:space="0" w:color="auto"/>
              <w:left w:val="nil"/>
              <w:bottom w:val="single" w:sz="4" w:space="0" w:color="auto"/>
              <w:right w:val="single" w:sz="4" w:space="0" w:color="auto"/>
            </w:tcBorders>
            <w:shd w:val="clear" w:color="auto" w:fill="auto"/>
            <w:vAlign w:val="center"/>
          </w:tcPr>
          <w:p w:rsidR="0000154E" w:rsidRPr="00B5064B" w:rsidRDefault="0000154E" w:rsidP="0000154E">
            <w:pPr>
              <w:jc w:val="right"/>
              <w:rPr>
                <w:rFonts w:ascii="Arial" w:eastAsia="Calibri" w:hAnsi="Arial" w:cs="Arial"/>
                <w:sz w:val="20"/>
                <w:szCs w:val="20"/>
              </w:rPr>
            </w:pPr>
            <w:r w:rsidRPr="00B5064B">
              <w:rPr>
                <w:rFonts w:ascii="Arial" w:eastAsia="Calibri" w:hAnsi="Arial" w:cs="Arial"/>
                <w:sz w:val="20"/>
                <w:szCs w:val="20"/>
              </w:rPr>
              <w:t>1.800,00</w:t>
            </w:r>
          </w:p>
        </w:tc>
      </w:tr>
      <w:tr w:rsidR="0000154E" w:rsidRPr="00AE2739" w:rsidTr="0000154E">
        <w:trPr>
          <w:trHeight w:val="323"/>
        </w:trPr>
        <w:tc>
          <w:tcPr>
            <w:tcW w:w="7379" w:type="dxa"/>
            <w:tcBorders>
              <w:top w:val="single" w:sz="4" w:space="0" w:color="auto"/>
              <w:left w:val="single" w:sz="4" w:space="0" w:color="auto"/>
              <w:bottom w:val="single" w:sz="4" w:space="0" w:color="auto"/>
              <w:right w:val="double" w:sz="6" w:space="0" w:color="auto"/>
            </w:tcBorders>
            <w:shd w:val="clear" w:color="auto" w:fill="C5D9F1"/>
            <w:vAlign w:val="center"/>
            <w:hideMark/>
          </w:tcPr>
          <w:p w:rsidR="0000154E" w:rsidRPr="0000154E" w:rsidRDefault="0000154E" w:rsidP="0000154E">
            <w:pPr>
              <w:jc w:val="both"/>
              <w:rPr>
                <w:rFonts w:ascii="Arial" w:eastAsia="Calibri" w:hAnsi="Arial" w:cs="Arial"/>
                <w:b/>
                <w:color w:val="000000" w:themeColor="text1"/>
                <w:sz w:val="20"/>
                <w:szCs w:val="20"/>
              </w:rPr>
            </w:pPr>
            <w:r w:rsidRPr="0000154E">
              <w:rPr>
                <w:rFonts w:ascii="Arial" w:eastAsia="Calibri" w:hAnsi="Arial" w:cs="Arial"/>
                <w:b/>
                <w:color w:val="000000" w:themeColor="text1"/>
                <w:sz w:val="20"/>
                <w:szCs w:val="20"/>
              </w:rPr>
              <w:t>OSTALI KULTURNI PROGRAMI - izvan natječaja</w:t>
            </w:r>
          </w:p>
        </w:tc>
        <w:tc>
          <w:tcPr>
            <w:tcW w:w="1684" w:type="dxa"/>
            <w:tcBorders>
              <w:top w:val="single" w:sz="4" w:space="0" w:color="auto"/>
              <w:bottom w:val="single" w:sz="4" w:space="0" w:color="auto"/>
              <w:right w:val="single" w:sz="4" w:space="0" w:color="auto"/>
            </w:tcBorders>
            <w:shd w:val="clear" w:color="auto" w:fill="B4C6E7" w:themeFill="accent1" w:themeFillTint="66"/>
            <w:vAlign w:val="center"/>
          </w:tcPr>
          <w:p w:rsidR="0000154E" w:rsidRPr="00B5064B" w:rsidRDefault="0000154E" w:rsidP="0000154E">
            <w:pPr>
              <w:rPr>
                <w:rFonts w:ascii="Arial" w:hAnsi="Arial" w:cs="Arial"/>
                <w:b/>
                <w:bCs/>
                <w:color w:val="000000" w:themeColor="text1"/>
                <w:sz w:val="20"/>
                <w:szCs w:val="20"/>
              </w:rPr>
            </w:pPr>
            <w:r w:rsidRPr="00B5064B">
              <w:rPr>
                <w:rFonts w:ascii="Arial" w:hAnsi="Arial" w:cs="Arial"/>
                <w:b/>
                <w:bCs/>
                <w:color w:val="000000" w:themeColor="text1"/>
                <w:sz w:val="20"/>
                <w:szCs w:val="20"/>
              </w:rPr>
              <w:t xml:space="preserve">          16.502,00</w:t>
            </w:r>
          </w:p>
        </w:tc>
      </w:tr>
    </w:tbl>
    <w:p w:rsidR="0000154E" w:rsidRDefault="0000154E" w:rsidP="0000154E">
      <w:pPr>
        <w:jc w:val="both"/>
        <w:rPr>
          <w:rFonts w:ascii="Arial" w:eastAsia="Calibri" w:hAnsi="Arial" w:cs="Arial"/>
          <w:color w:val="000000" w:themeColor="text1"/>
        </w:rPr>
      </w:pPr>
    </w:p>
    <w:p w:rsidR="0000154E" w:rsidRDefault="0000154E" w:rsidP="00620E3E">
      <w:pPr>
        <w:rPr>
          <w:rFonts w:ascii="Arial" w:hAnsi="Arial" w:cs="Arial"/>
          <w:sz w:val="22"/>
          <w:szCs w:val="22"/>
        </w:rPr>
      </w:pPr>
    </w:p>
    <w:p w:rsidR="0000154E" w:rsidRPr="0000154E" w:rsidRDefault="0000154E" w:rsidP="0000154E">
      <w:pPr>
        <w:rPr>
          <w:rFonts w:ascii="Arial" w:hAnsi="Arial" w:cs="Arial"/>
          <w:sz w:val="22"/>
          <w:szCs w:val="22"/>
        </w:rPr>
      </w:pPr>
      <w:r w:rsidRPr="0000154E">
        <w:rPr>
          <w:rFonts w:ascii="Arial" w:hAnsi="Arial" w:cs="Arial"/>
          <w:sz w:val="22"/>
          <w:szCs w:val="22"/>
        </w:rPr>
        <w:t>KLASA: 611-01/23-02/18</w:t>
      </w:r>
    </w:p>
    <w:p w:rsidR="0000154E" w:rsidRPr="0000154E" w:rsidRDefault="0000154E" w:rsidP="0000154E">
      <w:pPr>
        <w:rPr>
          <w:rFonts w:ascii="Arial" w:hAnsi="Arial" w:cs="Arial"/>
          <w:sz w:val="22"/>
          <w:szCs w:val="22"/>
        </w:rPr>
      </w:pPr>
      <w:r w:rsidRPr="0000154E">
        <w:rPr>
          <w:rFonts w:ascii="Arial" w:hAnsi="Arial" w:cs="Arial"/>
          <w:sz w:val="22"/>
          <w:szCs w:val="22"/>
        </w:rPr>
        <w:t>URBROJ: 2117/01-09-23-3</w:t>
      </w:r>
    </w:p>
    <w:p w:rsidR="0000154E" w:rsidRPr="0000154E" w:rsidRDefault="0000154E" w:rsidP="0000154E">
      <w:pPr>
        <w:rPr>
          <w:rFonts w:ascii="Arial" w:hAnsi="Arial" w:cs="Arial"/>
          <w:sz w:val="22"/>
          <w:szCs w:val="22"/>
        </w:rPr>
      </w:pPr>
      <w:r w:rsidRPr="0000154E">
        <w:rPr>
          <w:rFonts w:ascii="Arial" w:hAnsi="Arial" w:cs="Arial"/>
          <w:sz w:val="22"/>
          <w:szCs w:val="22"/>
        </w:rPr>
        <w:t>Dubrovnik, 15. studenog 2023.</w:t>
      </w:r>
    </w:p>
    <w:p w:rsidR="00A520F4" w:rsidRDefault="00A520F4" w:rsidP="00620E3E">
      <w:pPr>
        <w:rPr>
          <w:rFonts w:ascii="Arial" w:hAnsi="Arial" w:cs="Arial"/>
          <w:sz w:val="22"/>
          <w:szCs w:val="22"/>
        </w:rPr>
      </w:pPr>
    </w:p>
    <w:p w:rsidR="00A520F4" w:rsidRPr="00C5648E" w:rsidRDefault="00A520F4" w:rsidP="00A520F4">
      <w:pPr>
        <w:autoSpaceDE w:val="0"/>
        <w:autoSpaceDN w:val="0"/>
        <w:adjustRightInd w:val="0"/>
        <w:rPr>
          <w:rFonts w:ascii="Arial" w:hAnsi="Arial" w:cs="Arial"/>
          <w:sz w:val="22"/>
          <w:szCs w:val="22"/>
          <w:lang w:val="en-US"/>
        </w:rPr>
      </w:pPr>
      <w:r w:rsidRPr="00C5648E">
        <w:rPr>
          <w:rFonts w:ascii="Arial" w:hAnsi="Arial" w:cs="Arial"/>
          <w:sz w:val="22"/>
          <w:szCs w:val="22"/>
          <w:lang w:val="en-US"/>
        </w:rPr>
        <w:t xml:space="preserve">Predsjednik Gradskog vijeća: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A520F4" w:rsidRDefault="00A520F4" w:rsidP="00A520F4">
      <w:pPr>
        <w:autoSpaceDE w:val="0"/>
        <w:autoSpaceDN w:val="0"/>
        <w:adjustRightInd w:val="0"/>
        <w:rPr>
          <w:rFonts w:ascii="Arial" w:hAnsi="Arial" w:cs="Arial"/>
          <w:sz w:val="22"/>
          <w:szCs w:val="22"/>
          <w:lang w:val="en-US"/>
        </w:rPr>
      </w:pPr>
      <w:r w:rsidRPr="00C5648E">
        <w:rPr>
          <w:rFonts w:ascii="Arial" w:hAnsi="Arial" w:cs="Arial"/>
          <w:sz w:val="22"/>
          <w:szCs w:val="22"/>
          <w:lang w:val="en-US"/>
        </w:rPr>
        <w:t>mr. sc.</w:t>
      </w:r>
      <w:r w:rsidRPr="00C5648E">
        <w:rPr>
          <w:rFonts w:ascii="Arial" w:hAnsi="Arial" w:cs="Arial"/>
          <w:b/>
          <w:sz w:val="22"/>
          <w:szCs w:val="22"/>
          <w:lang w:val="en-US"/>
        </w:rPr>
        <w:t xml:space="preserve"> Marko Potrebica</w:t>
      </w:r>
      <w:r>
        <w:rPr>
          <w:rFonts w:ascii="Arial" w:hAnsi="Arial" w:cs="Arial"/>
          <w:sz w:val="22"/>
          <w:szCs w:val="22"/>
          <w:lang w:val="en-US"/>
        </w:rPr>
        <w:t xml:space="preserve">, v. r. </w:t>
      </w:r>
    </w:p>
    <w:p w:rsidR="00A520F4" w:rsidRPr="00C5648E" w:rsidRDefault="00A520F4" w:rsidP="00A520F4">
      <w:pPr>
        <w:autoSpaceDE w:val="0"/>
        <w:autoSpaceDN w:val="0"/>
        <w:adjustRightInd w:val="0"/>
        <w:rPr>
          <w:rFonts w:ascii="Arial" w:hAnsi="Arial" w:cs="Arial"/>
          <w:sz w:val="22"/>
          <w:szCs w:val="22"/>
          <w:lang w:val="en-US"/>
        </w:rPr>
      </w:pPr>
      <w:r>
        <w:rPr>
          <w:rFonts w:ascii="Arial" w:hAnsi="Arial" w:cs="Arial"/>
          <w:sz w:val="22"/>
          <w:szCs w:val="22"/>
          <w:lang w:val="en-US"/>
        </w:rPr>
        <w:t>----------------------------------------</w:t>
      </w:r>
    </w:p>
    <w:p w:rsidR="00A520F4" w:rsidRDefault="00A520F4" w:rsidP="00620E3E">
      <w:pPr>
        <w:rPr>
          <w:rFonts w:ascii="Arial" w:hAnsi="Arial" w:cs="Arial"/>
          <w:sz w:val="22"/>
          <w:szCs w:val="22"/>
        </w:rPr>
      </w:pPr>
    </w:p>
    <w:p w:rsidR="0000154E" w:rsidRDefault="0000154E" w:rsidP="00620E3E">
      <w:pPr>
        <w:rPr>
          <w:rFonts w:ascii="Arial" w:hAnsi="Arial" w:cs="Arial"/>
          <w:sz w:val="22"/>
          <w:szCs w:val="22"/>
        </w:rPr>
      </w:pPr>
    </w:p>
    <w:p w:rsidR="00B15AD4" w:rsidRDefault="00B15AD4" w:rsidP="00620E3E">
      <w:pPr>
        <w:rPr>
          <w:rFonts w:ascii="Arial" w:hAnsi="Arial" w:cs="Arial"/>
          <w:sz w:val="22"/>
          <w:szCs w:val="22"/>
        </w:rPr>
      </w:pPr>
    </w:p>
    <w:p w:rsidR="00A520F4" w:rsidRDefault="00A520F4" w:rsidP="00620E3E">
      <w:pPr>
        <w:rPr>
          <w:rFonts w:ascii="Arial" w:hAnsi="Arial" w:cs="Arial"/>
          <w:sz w:val="22"/>
          <w:szCs w:val="22"/>
        </w:rPr>
      </w:pPr>
    </w:p>
    <w:p w:rsidR="00B15AD4" w:rsidRDefault="00B15AD4" w:rsidP="00620E3E">
      <w:pPr>
        <w:rPr>
          <w:rFonts w:ascii="Arial" w:hAnsi="Arial" w:cs="Arial"/>
          <w:sz w:val="22"/>
          <w:szCs w:val="22"/>
        </w:rPr>
      </w:pPr>
    </w:p>
    <w:p w:rsidR="00620E3E" w:rsidRPr="00B15AD4" w:rsidRDefault="00B15AD4" w:rsidP="00620E3E">
      <w:pPr>
        <w:rPr>
          <w:rFonts w:ascii="Arial" w:hAnsi="Arial" w:cs="Arial"/>
          <w:b/>
          <w:sz w:val="22"/>
          <w:szCs w:val="22"/>
        </w:rPr>
      </w:pPr>
      <w:r w:rsidRPr="00B15AD4">
        <w:rPr>
          <w:rFonts w:ascii="Arial" w:hAnsi="Arial" w:cs="Arial"/>
          <w:b/>
          <w:sz w:val="22"/>
          <w:szCs w:val="22"/>
        </w:rPr>
        <w:t>GRADONAČELNIK</w:t>
      </w:r>
    </w:p>
    <w:p w:rsidR="00620E3E" w:rsidRDefault="00620E3E" w:rsidP="00620E3E">
      <w:pPr>
        <w:rPr>
          <w:rFonts w:ascii="Arial" w:hAnsi="Arial" w:cs="Arial"/>
          <w:sz w:val="22"/>
          <w:szCs w:val="22"/>
        </w:rPr>
      </w:pP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B15AD4" w:rsidRPr="0000154E" w:rsidRDefault="00B15AD4" w:rsidP="00620E3E">
      <w:pPr>
        <w:rPr>
          <w:rFonts w:ascii="Arial" w:hAnsi="Arial" w:cs="Arial"/>
          <w:b/>
          <w:sz w:val="22"/>
          <w:szCs w:val="22"/>
        </w:rPr>
      </w:pPr>
      <w:r w:rsidRPr="0000154E">
        <w:rPr>
          <w:rFonts w:ascii="Arial" w:hAnsi="Arial" w:cs="Arial"/>
          <w:b/>
          <w:sz w:val="22"/>
          <w:szCs w:val="22"/>
        </w:rPr>
        <w:t>17</w:t>
      </w:r>
      <w:r w:rsidR="00A520F4" w:rsidRPr="0000154E">
        <w:rPr>
          <w:rFonts w:ascii="Arial" w:hAnsi="Arial" w:cs="Arial"/>
          <w:b/>
          <w:sz w:val="22"/>
          <w:szCs w:val="22"/>
        </w:rPr>
        <w:t>7</w:t>
      </w:r>
    </w:p>
    <w:p w:rsidR="00B15AD4" w:rsidRDefault="00B15AD4" w:rsidP="00620E3E">
      <w:pPr>
        <w:rPr>
          <w:rFonts w:ascii="Arial" w:hAnsi="Arial" w:cs="Arial"/>
          <w:sz w:val="22"/>
          <w:szCs w:val="22"/>
        </w:rPr>
      </w:pPr>
    </w:p>
    <w:p w:rsidR="00B15AD4" w:rsidRDefault="00B15AD4" w:rsidP="00620E3E">
      <w:pPr>
        <w:rPr>
          <w:rFonts w:ascii="Arial" w:hAnsi="Arial" w:cs="Arial"/>
          <w:sz w:val="22"/>
          <w:szCs w:val="22"/>
        </w:rPr>
      </w:pPr>
    </w:p>
    <w:p w:rsidR="00B15AD4" w:rsidRPr="00326FF0" w:rsidRDefault="00B15AD4" w:rsidP="00B15AD4">
      <w:pPr>
        <w:pStyle w:val="NoSpacing"/>
        <w:jc w:val="both"/>
        <w:rPr>
          <w:rFonts w:ascii="Arial" w:hAnsi="Arial" w:cs="Arial"/>
          <w:sz w:val="22"/>
          <w:szCs w:val="22"/>
        </w:rPr>
      </w:pPr>
      <w:r w:rsidRPr="00326FF0">
        <w:rPr>
          <w:rFonts w:ascii="Arial" w:hAnsi="Arial" w:cs="Arial"/>
          <w:b/>
          <w:sz w:val="22"/>
          <w:szCs w:val="22"/>
        </w:rPr>
        <w:t xml:space="preserve">GRAD DUBROVNIK, </w:t>
      </w:r>
      <w:r w:rsidRPr="00326FF0">
        <w:rPr>
          <w:rFonts w:ascii="Arial" w:hAnsi="Arial" w:cs="Arial"/>
          <w:sz w:val="22"/>
          <w:szCs w:val="22"/>
        </w:rPr>
        <w:t xml:space="preserve">Pred Dvorom 1, Dubrovnik, </w:t>
      </w:r>
      <w:r w:rsidRPr="00326FF0">
        <w:rPr>
          <w:rFonts w:ascii="Arial" w:hAnsi="Arial" w:cs="Arial"/>
          <w:b/>
          <w:bCs/>
          <w:sz w:val="22"/>
          <w:szCs w:val="22"/>
        </w:rPr>
        <w:t>OIB: 21712494719</w:t>
      </w:r>
      <w:r w:rsidRPr="00326FF0">
        <w:rPr>
          <w:rFonts w:ascii="Arial" w:hAnsi="Arial" w:cs="Arial"/>
          <w:bCs/>
          <w:sz w:val="22"/>
          <w:szCs w:val="22"/>
        </w:rPr>
        <w:t>,</w:t>
      </w:r>
      <w:r w:rsidRPr="00326FF0">
        <w:rPr>
          <w:rFonts w:ascii="Arial" w:hAnsi="Arial" w:cs="Arial"/>
          <w:sz w:val="22"/>
          <w:szCs w:val="22"/>
        </w:rPr>
        <w:t xml:space="preserve"> </w:t>
      </w:r>
      <w:r>
        <w:rPr>
          <w:rFonts w:ascii="Arial" w:hAnsi="Arial" w:cs="Arial"/>
          <w:sz w:val="22"/>
          <w:szCs w:val="22"/>
        </w:rPr>
        <w:t>kojeg zastupa gradonačelnik Mato Franković</w:t>
      </w:r>
      <w:r w:rsidRPr="00326FF0">
        <w:rPr>
          <w:rFonts w:ascii="Arial" w:hAnsi="Arial" w:cs="Arial"/>
          <w:sz w:val="22"/>
          <w:szCs w:val="22"/>
        </w:rPr>
        <w:t xml:space="preserve"> </w:t>
      </w:r>
      <w:r w:rsidRPr="00326FF0">
        <w:rPr>
          <w:rFonts w:ascii="Arial" w:hAnsi="Arial" w:cs="Arial"/>
          <w:b/>
          <w:sz w:val="22"/>
          <w:szCs w:val="22"/>
        </w:rPr>
        <w:t xml:space="preserve"> </w:t>
      </w:r>
      <w:r w:rsidRPr="00326FF0">
        <w:rPr>
          <w:rFonts w:ascii="Arial" w:hAnsi="Arial" w:cs="Arial"/>
          <w:sz w:val="22"/>
          <w:szCs w:val="22"/>
        </w:rPr>
        <w:t>(u daljnjem tekstu</w:t>
      </w:r>
      <w:r>
        <w:rPr>
          <w:rFonts w:ascii="Arial" w:hAnsi="Arial" w:cs="Arial"/>
          <w:sz w:val="22"/>
          <w:szCs w:val="22"/>
        </w:rPr>
        <w:t>:</w:t>
      </w:r>
      <w:r w:rsidRPr="00326FF0">
        <w:rPr>
          <w:rFonts w:ascii="Arial" w:hAnsi="Arial" w:cs="Arial"/>
          <w:sz w:val="22"/>
          <w:szCs w:val="22"/>
        </w:rPr>
        <w:t xml:space="preserve"> </w:t>
      </w:r>
      <w:r>
        <w:rPr>
          <w:rFonts w:ascii="Arial" w:hAnsi="Arial" w:cs="Arial"/>
          <w:b/>
          <w:sz w:val="22"/>
          <w:szCs w:val="22"/>
        </w:rPr>
        <w:t>Grad</w:t>
      </w:r>
      <w:r w:rsidRPr="00326FF0">
        <w:rPr>
          <w:rFonts w:ascii="Arial" w:hAnsi="Arial" w:cs="Arial"/>
          <w:sz w:val="22"/>
          <w:szCs w:val="22"/>
        </w:rPr>
        <w:t>)</w:t>
      </w:r>
    </w:p>
    <w:p w:rsidR="00B15AD4" w:rsidRPr="00326FF0" w:rsidRDefault="00B15AD4" w:rsidP="00B15AD4">
      <w:pPr>
        <w:pStyle w:val="NoSpacing"/>
        <w:jc w:val="both"/>
        <w:rPr>
          <w:rFonts w:ascii="Arial" w:eastAsia="Adobe Ming Std L" w:hAnsi="Arial" w:cs="Arial"/>
          <w:b/>
          <w:spacing w:val="-1"/>
          <w:sz w:val="22"/>
          <w:szCs w:val="22"/>
        </w:rPr>
      </w:pPr>
    </w:p>
    <w:p w:rsidR="00B15AD4" w:rsidRPr="00326FF0" w:rsidRDefault="00B15AD4" w:rsidP="00B15AD4">
      <w:pPr>
        <w:pStyle w:val="NoSpacing"/>
        <w:jc w:val="both"/>
        <w:rPr>
          <w:rFonts w:ascii="Arial" w:hAnsi="Arial" w:cs="Arial"/>
          <w:b/>
          <w:spacing w:val="-1"/>
          <w:sz w:val="22"/>
          <w:szCs w:val="22"/>
        </w:rPr>
      </w:pPr>
      <w:r w:rsidRPr="00326FF0">
        <w:rPr>
          <w:rFonts w:ascii="Arial" w:hAnsi="Arial" w:cs="Arial"/>
          <w:b/>
          <w:spacing w:val="-1"/>
          <w:sz w:val="22"/>
          <w:szCs w:val="22"/>
        </w:rPr>
        <w:t xml:space="preserve"> i</w:t>
      </w:r>
    </w:p>
    <w:p w:rsidR="00B15AD4" w:rsidRPr="00326FF0" w:rsidRDefault="00B15AD4" w:rsidP="00B15AD4">
      <w:pPr>
        <w:pStyle w:val="NoSpacing"/>
        <w:jc w:val="both"/>
        <w:rPr>
          <w:rFonts w:ascii="Arial" w:hAnsi="Arial" w:cs="Arial"/>
          <w:b/>
          <w:spacing w:val="-1"/>
          <w:sz w:val="22"/>
          <w:szCs w:val="22"/>
        </w:rPr>
      </w:pPr>
    </w:p>
    <w:p w:rsidR="00B15AD4" w:rsidRPr="00E719F4" w:rsidRDefault="00B15AD4" w:rsidP="00B15AD4">
      <w:pPr>
        <w:pStyle w:val="NoSpacing"/>
        <w:jc w:val="both"/>
        <w:rPr>
          <w:rFonts w:ascii="Arial" w:hAnsi="Arial" w:cs="Arial"/>
          <w:spacing w:val="2"/>
          <w:sz w:val="22"/>
          <w:szCs w:val="22"/>
        </w:rPr>
      </w:pPr>
      <w:r>
        <w:rPr>
          <w:rFonts w:ascii="Arial" w:hAnsi="Arial" w:cs="Arial"/>
          <w:b/>
          <w:bCs/>
          <w:spacing w:val="2"/>
          <w:sz w:val="22"/>
          <w:szCs w:val="22"/>
        </w:rPr>
        <w:t>AZORI</w:t>
      </w:r>
      <w:r w:rsidRPr="00D63E12">
        <w:rPr>
          <w:rFonts w:ascii="Arial" w:hAnsi="Arial" w:cs="Arial"/>
          <w:b/>
          <w:bCs/>
          <w:spacing w:val="2"/>
          <w:sz w:val="22"/>
          <w:szCs w:val="22"/>
        </w:rPr>
        <w:t xml:space="preserve"> </w:t>
      </w:r>
      <w:r>
        <w:rPr>
          <w:rFonts w:ascii="Arial" w:hAnsi="Arial" w:cs="Arial"/>
          <w:b/>
          <w:bCs/>
          <w:spacing w:val="2"/>
          <w:sz w:val="22"/>
          <w:szCs w:val="22"/>
        </w:rPr>
        <w:t xml:space="preserve">DUBROVNIK </w:t>
      </w:r>
      <w:r w:rsidRPr="00D63E12">
        <w:rPr>
          <w:rFonts w:ascii="Arial" w:hAnsi="Arial" w:cs="Arial"/>
          <w:b/>
          <w:bCs/>
          <w:spacing w:val="2"/>
          <w:sz w:val="22"/>
          <w:szCs w:val="22"/>
        </w:rPr>
        <w:t>d.o.o.</w:t>
      </w:r>
      <w:r>
        <w:rPr>
          <w:rFonts w:ascii="Arial" w:hAnsi="Arial" w:cs="Arial"/>
          <w:b/>
          <w:bCs/>
          <w:spacing w:val="2"/>
          <w:sz w:val="22"/>
          <w:szCs w:val="22"/>
        </w:rPr>
        <w:t>,</w:t>
      </w:r>
      <w:r w:rsidRPr="00D63E12">
        <w:rPr>
          <w:rFonts w:ascii="Arial" w:hAnsi="Arial" w:cs="Arial"/>
          <w:b/>
          <w:bCs/>
          <w:spacing w:val="2"/>
          <w:sz w:val="22"/>
          <w:szCs w:val="22"/>
        </w:rPr>
        <w:t xml:space="preserve"> </w:t>
      </w:r>
      <w:r w:rsidRPr="00D63E12">
        <w:rPr>
          <w:rFonts w:ascii="Arial" w:hAnsi="Arial" w:cs="Arial"/>
          <w:spacing w:val="2"/>
          <w:sz w:val="22"/>
          <w:szCs w:val="22"/>
        </w:rPr>
        <w:t xml:space="preserve">Vukovarska 26, Dubrovnik, </w:t>
      </w:r>
      <w:r w:rsidRPr="00D63E12">
        <w:rPr>
          <w:rFonts w:ascii="Arial" w:hAnsi="Arial" w:cs="Arial"/>
          <w:b/>
          <w:bCs/>
          <w:spacing w:val="2"/>
          <w:sz w:val="22"/>
          <w:szCs w:val="22"/>
        </w:rPr>
        <w:t xml:space="preserve">OIB: </w:t>
      </w:r>
      <w:r w:rsidRPr="008701E6">
        <w:rPr>
          <w:rFonts w:ascii="Arial" w:hAnsi="Arial" w:cs="Arial"/>
          <w:b/>
          <w:bCs/>
          <w:spacing w:val="2"/>
          <w:sz w:val="22"/>
          <w:szCs w:val="22"/>
        </w:rPr>
        <w:t>00737439739</w:t>
      </w:r>
      <w:r w:rsidRPr="00D63E12">
        <w:rPr>
          <w:rFonts w:ascii="Arial" w:hAnsi="Arial" w:cs="Arial"/>
          <w:spacing w:val="2"/>
          <w:sz w:val="22"/>
          <w:szCs w:val="22"/>
        </w:rPr>
        <w:t xml:space="preserve">, </w:t>
      </w:r>
      <w:r>
        <w:rPr>
          <w:rFonts w:ascii="Arial" w:hAnsi="Arial" w:cs="Arial"/>
          <w:spacing w:val="2"/>
          <w:sz w:val="22"/>
          <w:szCs w:val="22"/>
        </w:rPr>
        <w:t>kojeg zastupa</w:t>
      </w:r>
      <w:r w:rsidRPr="00D63E12">
        <w:rPr>
          <w:rFonts w:ascii="Arial" w:hAnsi="Arial" w:cs="Arial"/>
          <w:spacing w:val="2"/>
          <w:sz w:val="22"/>
          <w:szCs w:val="22"/>
        </w:rPr>
        <w:t xml:space="preserve"> Lovork</w:t>
      </w:r>
      <w:r>
        <w:rPr>
          <w:rFonts w:ascii="Arial" w:hAnsi="Arial" w:cs="Arial"/>
          <w:spacing w:val="2"/>
          <w:sz w:val="22"/>
          <w:szCs w:val="22"/>
        </w:rPr>
        <w:t>o</w:t>
      </w:r>
      <w:r w:rsidRPr="00D63E12">
        <w:rPr>
          <w:rFonts w:ascii="Arial" w:hAnsi="Arial" w:cs="Arial"/>
          <w:spacing w:val="2"/>
          <w:sz w:val="22"/>
          <w:szCs w:val="22"/>
        </w:rPr>
        <w:t xml:space="preserve"> Milošević (u daljnjem tekstu: </w:t>
      </w:r>
      <w:r w:rsidRPr="00D63E12">
        <w:rPr>
          <w:rFonts w:ascii="Arial" w:hAnsi="Arial" w:cs="Arial"/>
          <w:b/>
          <w:bCs/>
          <w:spacing w:val="2"/>
          <w:sz w:val="22"/>
          <w:szCs w:val="22"/>
        </w:rPr>
        <w:t>Osiguravatelj sredstava</w:t>
      </w:r>
      <w:r w:rsidRPr="00D63E12">
        <w:rPr>
          <w:rFonts w:ascii="Arial" w:hAnsi="Arial" w:cs="Arial"/>
          <w:spacing w:val="2"/>
          <w:sz w:val="22"/>
          <w:szCs w:val="22"/>
        </w:rPr>
        <w:t>)</w:t>
      </w:r>
    </w:p>
    <w:p w:rsidR="00B15AD4" w:rsidRDefault="00B15AD4" w:rsidP="00B15AD4">
      <w:pPr>
        <w:pStyle w:val="NoSpacing"/>
        <w:jc w:val="both"/>
        <w:rPr>
          <w:rFonts w:ascii="Arial" w:hAnsi="Arial" w:cs="Arial"/>
          <w:spacing w:val="2"/>
          <w:sz w:val="22"/>
          <w:szCs w:val="22"/>
        </w:rPr>
      </w:pPr>
    </w:p>
    <w:p w:rsidR="00B15AD4" w:rsidRDefault="00B15AD4" w:rsidP="00B15AD4">
      <w:pPr>
        <w:pStyle w:val="NoSpacing"/>
        <w:jc w:val="both"/>
        <w:rPr>
          <w:rFonts w:ascii="Arial" w:hAnsi="Arial" w:cs="Arial"/>
          <w:spacing w:val="2"/>
          <w:sz w:val="22"/>
          <w:szCs w:val="22"/>
        </w:rPr>
      </w:pPr>
      <w:r>
        <w:rPr>
          <w:rFonts w:ascii="Arial" w:hAnsi="Arial" w:cs="Arial"/>
          <w:spacing w:val="2"/>
          <w:sz w:val="22"/>
          <w:szCs w:val="22"/>
        </w:rPr>
        <w:t xml:space="preserve">sklopili su </w:t>
      </w:r>
    </w:p>
    <w:p w:rsidR="0000154E" w:rsidRPr="00A520F4" w:rsidRDefault="0000154E" w:rsidP="00B15AD4">
      <w:pPr>
        <w:pStyle w:val="NoSpacing"/>
        <w:jc w:val="both"/>
        <w:rPr>
          <w:rFonts w:ascii="Arial" w:hAnsi="Arial" w:cs="Arial"/>
          <w:spacing w:val="2"/>
          <w:sz w:val="22"/>
          <w:szCs w:val="22"/>
        </w:rPr>
      </w:pPr>
    </w:p>
    <w:p w:rsidR="00B15AD4" w:rsidRPr="00A520F4" w:rsidRDefault="00B15AD4" w:rsidP="00B15AD4">
      <w:pPr>
        <w:pStyle w:val="NoSpacing"/>
        <w:jc w:val="both"/>
        <w:rPr>
          <w:rFonts w:ascii="Arial" w:hAnsi="Arial" w:cs="Arial"/>
          <w:spacing w:val="2"/>
          <w:sz w:val="22"/>
          <w:szCs w:val="22"/>
        </w:rPr>
      </w:pPr>
    </w:p>
    <w:p w:rsidR="00B15AD4" w:rsidRPr="00A520F4" w:rsidRDefault="00B15AD4" w:rsidP="00B15AD4">
      <w:pPr>
        <w:pStyle w:val="NoSpacing"/>
        <w:jc w:val="center"/>
        <w:rPr>
          <w:rFonts w:ascii="Arial" w:hAnsi="Arial" w:cs="Arial"/>
          <w:b/>
          <w:bCs/>
          <w:sz w:val="22"/>
          <w:szCs w:val="22"/>
        </w:rPr>
      </w:pPr>
      <w:r w:rsidRPr="00A520F4">
        <w:rPr>
          <w:rFonts w:ascii="Arial" w:hAnsi="Arial" w:cs="Arial"/>
          <w:b/>
          <w:bCs/>
          <w:sz w:val="22"/>
          <w:szCs w:val="22"/>
        </w:rPr>
        <w:t>UGOVOR</w:t>
      </w:r>
    </w:p>
    <w:p w:rsidR="00B15AD4" w:rsidRPr="00A520F4" w:rsidRDefault="00B15AD4" w:rsidP="00B15AD4">
      <w:pPr>
        <w:pStyle w:val="NoSpacing"/>
        <w:jc w:val="center"/>
        <w:rPr>
          <w:rFonts w:ascii="Arial" w:hAnsi="Arial" w:cs="Arial"/>
          <w:b/>
          <w:bCs/>
          <w:sz w:val="22"/>
          <w:szCs w:val="22"/>
        </w:rPr>
      </w:pPr>
      <w:r w:rsidRPr="00A520F4">
        <w:rPr>
          <w:rFonts w:ascii="Arial" w:hAnsi="Arial" w:cs="Arial"/>
          <w:b/>
          <w:bCs/>
          <w:sz w:val="22"/>
          <w:szCs w:val="22"/>
        </w:rPr>
        <w:t>O FINANCIRANJU UREĐENJA GRAĐEVINSKOGA ZEMLJIŠTA</w:t>
      </w:r>
    </w:p>
    <w:p w:rsidR="00A520F4" w:rsidRDefault="00B15AD4" w:rsidP="00B15AD4">
      <w:pPr>
        <w:pStyle w:val="NoSpacing"/>
        <w:jc w:val="center"/>
        <w:rPr>
          <w:rFonts w:ascii="Arial" w:hAnsi="Arial" w:cs="Arial"/>
          <w:b/>
          <w:bCs/>
          <w:sz w:val="22"/>
          <w:szCs w:val="22"/>
        </w:rPr>
      </w:pPr>
      <w:r w:rsidRPr="00A520F4">
        <w:rPr>
          <w:rFonts w:ascii="Arial" w:hAnsi="Arial" w:cs="Arial"/>
          <w:b/>
          <w:bCs/>
          <w:sz w:val="22"/>
          <w:szCs w:val="22"/>
        </w:rPr>
        <w:t>ZA IZRADU IZMJENA I DOPUNA URBANISTIČKOG PLANA UREĐENJA</w:t>
      </w:r>
    </w:p>
    <w:p w:rsidR="00B15AD4" w:rsidRPr="00A520F4" w:rsidRDefault="00B15AD4" w:rsidP="00B15AD4">
      <w:pPr>
        <w:pStyle w:val="NoSpacing"/>
        <w:jc w:val="center"/>
        <w:rPr>
          <w:rFonts w:ascii="Arial" w:hAnsi="Arial" w:cs="Arial"/>
          <w:b/>
          <w:bCs/>
          <w:sz w:val="22"/>
          <w:szCs w:val="22"/>
        </w:rPr>
      </w:pPr>
      <w:r w:rsidRPr="00A520F4">
        <w:rPr>
          <w:rFonts w:ascii="Arial" w:hAnsi="Arial" w:cs="Arial"/>
          <w:b/>
          <w:bCs/>
          <w:sz w:val="22"/>
          <w:szCs w:val="22"/>
        </w:rPr>
        <w:t xml:space="preserve"> „RADELJEVIĆ-LIBERTAS“  </w:t>
      </w:r>
    </w:p>
    <w:p w:rsidR="00B15AD4" w:rsidRPr="00A520F4" w:rsidRDefault="00B15AD4" w:rsidP="00B15AD4">
      <w:pPr>
        <w:pStyle w:val="NoSpacing"/>
        <w:jc w:val="center"/>
        <w:rPr>
          <w:rFonts w:ascii="Arial" w:hAnsi="Arial" w:cs="Arial"/>
          <w:b/>
          <w:bCs/>
          <w:sz w:val="22"/>
          <w:szCs w:val="22"/>
        </w:rPr>
      </w:pPr>
      <w:r w:rsidRPr="00A520F4">
        <w:rPr>
          <w:rFonts w:ascii="Arial" w:hAnsi="Arial" w:cs="Arial"/>
          <w:b/>
          <w:bCs/>
          <w:sz w:val="22"/>
          <w:szCs w:val="22"/>
        </w:rPr>
        <w:t xml:space="preserve">u sklopu jedinstvenog postupka izrade izmjena i dopuna Urbanističkog plana uređenja „Radeljević-Libertas“ te s tim u vezi Izmjena i dopuna Prostornog plana uređenja Grada Dubrovnika i Generalnog urbanističkog plana Grada Dubrovnika </w:t>
      </w:r>
    </w:p>
    <w:p w:rsidR="00B15AD4" w:rsidRPr="00A520F4" w:rsidRDefault="00B15AD4" w:rsidP="00B15AD4">
      <w:pPr>
        <w:pStyle w:val="NoSpacing"/>
        <w:jc w:val="center"/>
        <w:rPr>
          <w:rFonts w:ascii="Arial" w:hAnsi="Arial" w:cs="Arial"/>
          <w:b/>
          <w:bCs/>
          <w:sz w:val="22"/>
          <w:szCs w:val="22"/>
        </w:rPr>
      </w:pPr>
    </w:p>
    <w:p w:rsidR="00B15AD4" w:rsidRPr="00C030F3" w:rsidRDefault="00B15AD4" w:rsidP="00B15AD4">
      <w:pPr>
        <w:pStyle w:val="NoSpacing"/>
        <w:jc w:val="center"/>
        <w:rPr>
          <w:rFonts w:ascii="Arial" w:hAnsi="Arial" w:cs="Arial"/>
          <w:b/>
          <w:bCs/>
          <w:sz w:val="22"/>
          <w:szCs w:val="22"/>
        </w:rPr>
      </w:pPr>
    </w:p>
    <w:p w:rsidR="00B15AD4" w:rsidRPr="00326FF0" w:rsidRDefault="00B15AD4" w:rsidP="00B15AD4">
      <w:pPr>
        <w:pStyle w:val="NoSpacing"/>
        <w:jc w:val="both"/>
        <w:rPr>
          <w:rFonts w:ascii="Arial" w:hAnsi="Arial" w:cs="Arial"/>
          <w:sz w:val="22"/>
          <w:szCs w:val="22"/>
        </w:rPr>
      </w:pPr>
    </w:p>
    <w:p w:rsidR="00B15AD4" w:rsidRPr="00A520F4" w:rsidRDefault="00B15AD4" w:rsidP="00B15AD4">
      <w:pPr>
        <w:pStyle w:val="NoSpacing"/>
        <w:jc w:val="center"/>
        <w:rPr>
          <w:rFonts w:ascii="Arial" w:hAnsi="Arial" w:cs="Arial"/>
          <w:bCs/>
          <w:sz w:val="22"/>
          <w:szCs w:val="22"/>
        </w:rPr>
      </w:pPr>
      <w:r w:rsidRPr="00A520F4">
        <w:rPr>
          <w:rFonts w:ascii="Arial" w:hAnsi="Arial" w:cs="Arial"/>
          <w:bCs/>
          <w:sz w:val="22"/>
          <w:szCs w:val="22"/>
        </w:rPr>
        <w:t>Članak 1.</w:t>
      </w:r>
    </w:p>
    <w:p w:rsidR="00B15AD4" w:rsidRDefault="00B15AD4" w:rsidP="00B15AD4">
      <w:pPr>
        <w:pStyle w:val="NoSpacing"/>
        <w:jc w:val="both"/>
        <w:rPr>
          <w:rFonts w:ascii="Arial" w:hAnsi="Arial" w:cs="Arial"/>
          <w:sz w:val="22"/>
          <w:szCs w:val="22"/>
        </w:rPr>
      </w:pPr>
      <w:r w:rsidRPr="00F74F34">
        <w:rPr>
          <w:rFonts w:ascii="Arial" w:hAnsi="Arial" w:cs="Arial"/>
          <w:sz w:val="22"/>
          <w:szCs w:val="22"/>
        </w:rPr>
        <w:lastRenderedPageBreak/>
        <w:t>Ovim Ugovorom ugovorne strane uređuju međusobne odnose u svezi s financiranjem uređenja građevinskoga zemljišta u dijelu izra</w:t>
      </w:r>
      <w:r>
        <w:rPr>
          <w:rFonts w:ascii="Arial" w:hAnsi="Arial" w:cs="Arial"/>
          <w:sz w:val="22"/>
          <w:szCs w:val="22"/>
        </w:rPr>
        <w:t>d</w:t>
      </w:r>
      <w:r w:rsidRPr="00F74F34">
        <w:rPr>
          <w:rFonts w:ascii="Arial" w:hAnsi="Arial" w:cs="Arial"/>
          <w:sz w:val="22"/>
          <w:szCs w:val="22"/>
        </w:rPr>
        <w:t xml:space="preserve">e izmjena i dopuna Urbanističkog plana uređenja </w:t>
      </w:r>
      <w:r>
        <w:rPr>
          <w:rFonts w:ascii="Arial" w:hAnsi="Arial" w:cs="Arial"/>
          <w:sz w:val="22"/>
          <w:szCs w:val="22"/>
        </w:rPr>
        <w:t>„Radeljević-Libertas“</w:t>
      </w:r>
      <w:r w:rsidRPr="00F74F34">
        <w:rPr>
          <w:rFonts w:ascii="Arial" w:hAnsi="Arial" w:cs="Arial"/>
          <w:sz w:val="22"/>
          <w:szCs w:val="22"/>
        </w:rPr>
        <w:t xml:space="preserve"> (u daljnjem tekstu: Plan)</w:t>
      </w:r>
      <w:r>
        <w:rPr>
          <w:rFonts w:ascii="Arial" w:hAnsi="Arial" w:cs="Arial"/>
          <w:sz w:val="22"/>
          <w:szCs w:val="22"/>
        </w:rPr>
        <w:t>,</w:t>
      </w:r>
      <w:r w:rsidRPr="00F74F34">
        <w:rPr>
          <w:rFonts w:ascii="Arial" w:hAnsi="Arial" w:cs="Arial"/>
          <w:sz w:val="22"/>
          <w:szCs w:val="22"/>
        </w:rPr>
        <w:t xml:space="preserve"> u sklopu jedinstvenog postupka </w:t>
      </w:r>
      <w:r>
        <w:rPr>
          <w:rFonts w:ascii="Arial" w:hAnsi="Arial" w:cs="Arial"/>
          <w:sz w:val="22"/>
          <w:szCs w:val="22"/>
        </w:rPr>
        <w:t xml:space="preserve">izrade Izmjena i dopuna Urbanističkog plana uređenja „Radeljević-Libertas“ te s tim u vezi Izmjena i dopuna Prostornog plana uređenja Grada Dubrovnika i Generalnog urbanističkog plana Grada Dubrovnika, </w:t>
      </w:r>
      <w:r w:rsidRPr="00326FF0">
        <w:rPr>
          <w:rFonts w:ascii="Arial" w:hAnsi="Arial" w:cs="Arial"/>
          <w:sz w:val="22"/>
          <w:szCs w:val="22"/>
        </w:rPr>
        <w:t>sukladno članku</w:t>
      </w:r>
      <w:r>
        <w:rPr>
          <w:rFonts w:ascii="Arial" w:hAnsi="Arial" w:cs="Arial"/>
          <w:sz w:val="22"/>
          <w:szCs w:val="22"/>
        </w:rPr>
        <w:t xml:space="preserve"> 63. i</w:t>
      </w:r>
      <w:r w:rsidRPr="00326FF0">
        <w:rPr>
          <w:rFonts w:ascii="Arial" w:hAnsi="Arial" w:cs="Arial"/>
          <w:sz w:val="22"/>
          <w:szCs w:val="22"/>
        </w:rPr>
        <w:t xml:space="preserve"> 167. Zakona o prostornom ure</w:t>
      </w:r>
      <w:r>
        <w:rPr>
          <w:rFonts w:ascii="Arial" w:hAnsi="Arial" w:cs="Arial"/>
          <w:sz w:val="22"/>
          <w:szCs w:val="22"/>
        </w:rPr>
        <w:t>đ</w:t>
      </w:r>
      <w:r w:rsidRPr="00326FF0">
        <w:rPr>
          <w:rFonts w:ascii="Arial" w:hAnsi="Arial" w:cs="Arial"/>
          <w:sz w:val="22"/>
          <w:szCs w:val="22"/>
        </w:rPr>
        <w:t>enju</w:t>
      </w:r>
      <w:r>
        <w:rPr>
          <w:rFonts w:ascii="Arial" w:hAnsi="Arial" w:cs="Arial"/>
          <w:sz w:val="22"/>
          <w:szCs w:val="22"/>
        </w:rPr>
        <w:t xml:space="preserve"> </w:t>
      </w:r>
      <w:r w:rsidRPr="00326FF0">
        <w:rPr>
          <w:rFonts w:ascii="Arial" w:hAnsi="Arial" w:cs="Arial"/>
          <w:sz w:val="22"/>
          <w:szCs w:val="22"/>
        </w:rPr>
        <w:t>(„Narodne novine“, broj 153/13</w:t>
      </w:r>
      <w:r>
        <w:rPr>
          <w:rFonts w:ascii="Arial" w:hAnsi="Arial" w:cs="Arial"/>
          <w:sz w:val="22"/>
          <w:szCs w:val="22"/>
        </w:rPr>
        <w:t>,</w:t>
      </w:r>
      <w:r w:rsidRPr="00326FF0">
        <w:rPr>
          <w:rFonts w:ascii="Arial" w:hAnsi="Arial" w:cs="Arial"/>
          <w:sz w:val="22"/>
          <w:szCs w:val="22"/>
        </w:rPr>
        <w:t xml:space="preserve"> 65/17, 114/18, 39/19</w:t>
      </w:r>
      <w:r>
        <w:rPr>
          <w:rFonts w:ascii="Arial" w:hAnsi="Arial" w:cs="Arial"/>
          <w:sz w:val="22"/>
          <w:szCs w:val="22"/>
        </w:rPr>
        <w:t>,</w:t>
      </w:r>
      <w:r w:rsidRPr="00326FF0">
        <w:rPr>
          <w:rFonts w:ascii="Arial" w:hAnsi="Arial" w:cs="Arial"/>
          <w:sz w:val="22"/>
          <w:szCs w:val="22"/>
        </w:rPr>
        <w:t xml:space="preserve"> 98/19</w:t>
      </w:r>
      <w:r>
        <w:rPr>
          <w:rFonts w:ascii="Arial" w:hAnsi="Arial" w:cs="Arial"/>
          <w:sz w:val="22"/>
          <w:szCs w:val="22"/>
        </w:rPr>
        <w:t xml:space="preserve"> i 67/23 -</w:t>
      </w:r>
      <w:r w:rsidRPr="00326FF0">
        <w:rPr>
          <w:rFonts w:ascii="Arial" w:hAnsi="Arial" w:cs="Arial"/>
          <w:sz w:val="22"/>
          <w:szCs w:val="22"/>
        </w:rPr>
        <w:t xml:space="preserve"> u daljnjem tekstu: Zakon</w:t>
      </w:r>
      <w:r>
        <w:rPr>
          <w:rFonts w:ascii="Arial" w:hAnsi="Arial" w:cs="Arial"/>
          <w:sz w:val="22"/>
          <w:szCs w:val="22"/>
        </w:rPr>
        <w:t>).</w:t>
      </w:r>
    </w:p>
    <w:p w:rsidR="00B15AD4" w:rsidRPr="00326FF0" w:rsidRDefault="00B15AD4" w:rsidP="00B15AD4">
      <w:pPr>
        <w:pStyle w:val="NoSpacing"/>
        <w:jc w:val="both"/>
        <w:rPr>
          <w:rFonts w:ascii="Arial" w:hAnsi="Arial" w:cs="Arial"/>
          <w:b/>
          <w:bCs/>
          <w:sz w:val="22"/>
          <w:szCs w:val="22"/>
        </w:rPr>
      </w:pPr>
    </w:p>
    <w:p w:rsidR="00B15AD4" w:rsidRPr="00A520F4" w:rsidRDefault="00B15AD4" w:rsidP="00B15AD4">
      <w:pPr>
        <w:pStyle w:val="NoSpacing"/>
        <w:jc w:val="center"/>
        <w:rPr>
          <w:rFonts w:ascii="Arial" w:hAnsi="Arial" w:cs="Arial"/>
          <w:bCs/>
          <w:sz w:val="22"/>
          <w:szCs w:val="22"/>
        </w:rPr>
      </w:pPr>
      <w:r w:rsidRPr="00A520F4">
        <w:rPr>
          <w:rFonts w:ascii="Arial" w:hAnsi="Arial" w:cs="Arial"/>
          <w:bCs/>
          <w:sz w:val="22"/>
          <w:szCs w:val="22"/>
        </w:rPr>
        <w:t>Članak 2.</w:t>
      </w:r>
    </w:p>
    <w:p w:rsidR="00B15AD4" w:rsidRPr="00326FF0" w:rsidRDefault="00B15AD4" w:rsidP="00B15AD4">
      <w:pPr>
        <w:pStyle w:val="NoSpacing"/>
        <w:jc w:val="both"/>
        <w:rPr>
          <w:rFonts w:ascii="Arial" w:hAnsi="Arial" w:cs="Arial"/>
          <w:sz w:val="22"/>
          <w:szCs w:val="22"/>
        </w:rPr>
      </w:pPr>
      <w:r w:rsidRPr="00326FF0">
        <w:rPr>
          <w:rFonts w:ascii="Arial" w:hAnsi="Arial" w:cs="Arial"/>
          <w:sz w:val="22"/>
          <w:szCs w:val="22"/>
        </w:rPr>
        <w:t>Ugovorne strane utvr</w:t>
      </w:r>
      <w:r>
        <w:rPr>
          <w:rFonts w:ascii="Arial" w:hAnsi="Arial" w:cs="Arial"/>
          <w:sz w:val="22"/>
          <w:szCs w:val="22"/>
        </w:rPr>
        <w:t>đ</w:t>
      </w:r>
      <w:r w:rsidRPr="00326FF0">
        <w:rPr>
          <w:rFonts w:ascii="Arial" w:hAnsi="Arial" w:cs="Arial"/>
          <w:sz w:val="22"/>
          <w:szCs w:val="22"/>
        </w:rPr>
        <w:t xml:space="preserve">uju: </w:t>
      </w:r>
    </w:p>
    <w:p w:rsidR="00B15AD4" w:rsidRPr="0034629A" w:rsidRDefault="00B15AD4" w:rsidP="00B15AD4">
      <w:pPr>
        <w:pStyle w:val="NoSpacing"/>
        <w:numPr>
          <w:ilvl w:val="0"/>
          <w:numId w:val="1"/>
        </w:numPr>
        <w:ind w:left="720" w:hanging="450"/>
        <w:jc w:val="both"/>
        <w:rPr>
          <w:rFonts w:ascii="Arial" w:hAnsi="Arial" w:cs="Arial"/>
          <w:sz w:val="22"/>
          <w:szCs w:val="22"/>
        </w:rPr>
      </w:pPr>
      <w:r w:rsidRPr="0034629A">
        <w:rPr>
          <w:rFonts w:ascii="Arial" w:hAnsi="Arial" w:cs="Arial"/>
          <w:sz w:val="22"/>
          <w:szCs w:val="22"/>
        </w:rPr>
        <w:t xml:space="preserve">da je </w:t>
      </w:r>
      <w:r>
        <w:rPr>
          <w:rFonts w:ascii="Arial" w:hAnsi="Arial" w:cs="Arial"/>
          <w:sz w:val="22"/>
          <w:szCs w:val="22"/>
        </w:rPr>
        <w:t>društvo PEMO CENTAR d.o.o., zastupano po Lovorku Miloševiću,</w:t>
      </w:r>
      <w:r w:rsidRPr="0034629A">
        <w:rPr>
          <w:rFonts w:ascii="Arial" w:hAnsi="Arial" w:cs="Arial"/>
          <w:sz w:val="22"/>
          <w:szCs w:val="22"/>
        </w:rPr>
        <w:t xml:space="preserve"> 30. rujna 2019. dostavi</w:t>
      </w:r>
      <w:r>
        <w:rPr>
          <w:rFonts w:ascii="Arial" w:hAnsi="Arial" w:cs="Arial"/>
          <w:sz w:val="22"/>
          <w:szCs w:val="22"/>
        </w:rPr>
        <w:t>l</w:t>
      </w:r>
      <w:r w:rsidRPr="0034629A">
        <w:rPr>
          <w:rFonts w:ascii="Arial" w:hAnsi="Arial" w:cs="Arial"/>
          <w:sz w:val="22"/>
          <w:szCs w:val="22"/>
        </w:rPr>
        <w:t>o inicijativu za pokretanje jedinstvenog postupka izrade Plana te 22. listopada 2019. dopunu predmetne inicijative u sklopu koje je izrazi</w:t>
      </w:r>
      <w:r>
        <w:rPr>
          <w:rFonts w:ascii="Arial" w:hAnsi="Arial" w:cs="Arial"/>
          <w:sz w:val="22"/>
          <w:szCs w:val="22"/>
        </w:rPr>
        <w:t>l</w:t>
      </w:r>
      <w:r w:rsidRPr="0034629A">
        <w:rPr>
          <w:rFonts w:ascii="Arial" w:hAnsi="Arial" w:cs="Arial"/>
          <w:sz w:val="22"/>
          <w:szCs w:val="22"/>
        </w:rPr>
        <w:t>o spremnost</w:t>
      </w:r>
      <w:bookmarkStart w:id="29" w:name="_Hlk57629423"/>
      <w:r w:rsidRPr="0034629A">
        <w:rPr>
          <w:rFonts w:ascii="Arial" w:hAnsi="Arial" w:cs="Arial"/>
          <w:sz w:val="22"/>
          <w:szCs w:val="22"/>
        </w:rPr>
        <w:t xml:space="preserve"> sufinanciranja </w:t>
      </w:r>
      <w:r>
        <w:rPr>
          <w:rFonts w:ascii="Arial" w:hAnsi="Arial" w:cs="Arial"/>
          <w:sz w:val="22"/>
          <w:szCs w:val="22"/>
        </w:rPr>
        <w:t xml:space="preserve">potrebnih </w:t>
      </w:r>
      <w:r w:rsidRPr="0034629A">
        <w:rPr>
          <w:rFonts w:ascii="Arial" w:hAnsi="Arial" w:cs="Arial"/>
          <w:sz w:val="22"/>
          <w:szCs w:val="22"/>
        </w:rPr>
        <w:t xml:space="preserve">troškova;   </w:t>
      </w:r>
    </w:p>
    <w:bookmarkEnd w:id="29"/>
    <w:p w:rsidR="00B15AD4" w:rsidRDefault="00B15AD4" w:rsidP="00B15AD4">
      <w:pPr>
        <w:pStyle w:val="NoSpacing"/>
        <w:numPr>
          <w:ilvl w:val="0"/>
          <w:numId w:val="1"/>
        </w:numPr>
        <w:ind w:left="720" w:hanging="450"/>
        <w:jc w:val="both"/>
        <w:rPr>
          <w:rFonts w:ascii="Arial" w:hAnsi="Arial" w:cs="Arial"/>
          <w:sz w:val="22"/>
          <w:szCs w:val="22"/>
        </w:rPr>
      </w:pPr>
      <w:r w:rsidRPr="00326FF0">
        <w:rPr>
          <w:rFonts w:ascii="Arial" w:hAnsi="Arial" w:cs="Arial"/>
          <w:sz w:val="22"/>
          <w:szCs w:val="22"/>
        </w:rPr>
        <w:t>da je gradonačelnik Grada Dubrovnika, Zaključkom</w:t>
      </w:r>
      <w:r w:rsidRPr="00096F8A">
        <w:t xml:space="preserve"> </w:t>
      </w:r>
      <w:r w:rsidRPr="00096F8A">
        <w:rPr>
          <w:rFonts w:ascii="Arial" w:hAnsi="Arial" w:cs="Arial"/>
          <w:sz w:val="22"/>
          <w:szCs w:val="22"/>
        </w:rPr>
        <w:t>KLASA: 350-02/1</w:t>
      </w:r>
      <w:r>
        <w:rPr>
          <w:rFonts w:ascii="Arial" w:hAnsi="Arial" w:cs="Arial"/>
          <w:sz w:val="22"/>
          <w:szCs w:val="22"/>
        </w:rPr>
        <w:t xml:space="preserve">9-02/03 </w:t>
      </w:r>
      <w:r w:rsidRPr="00096F8A">
        <w:rPr>
          <w:rFonts w:ascii="Arial" w:hAnsi="Arial" w:cs="Arial"/>
          <w:sz w:val="22"/>
          <w:szCs w:val="22"/>
        </w:rPr>
        <w:t>URBROJ: 2117/01-01-2</w:t>
      </w:r>
      <w:r>
        <w:rPr>
          <w:rFonts w:ascii="Arial" w:hAnsi="Arial" w:cs="Arial"/>
          <w:sz w:val="22"/>
          <w:szCs w:val="22"/>
        </w:rPr>
        <w:t>1-14</w:t>
      </w:r>
      <w:r w:rsidRPr="00096F8A">
        <w:rPr>
          <w:rFonts w:ascii="Arial" w:hAnsi="Arial" w:cs="Arial"/>
          <w:sz w:val="22"/>
          <w:szCs w:val="22"/>
        </w:rPr>
        <w:t xml:space="preserve"> od </w:t>
      </w:r>
      <w:r>
        <w:rPr>
          <w:rFonts w:ascii="Arial" w:hAnsi="Arial" w:cs="Arial"/>
          <w:sz w:val="22"/>
          <w:szCs w:val="22"/>
        </w:rPr>
        <w:t>18</w:t>
      </w:r>
      <w:r w:rsidRPr="00096F8A">
        <w:rPr>
          <w:rFonts w:ascii="Arial" w:hAnsi="Arial" w:cs="Arial"/>
          <w:sz w:val="22"/>
          <w:szCs w:val="22"/>
        </w:rPr>
        <w:t>. kolovoza 202</w:t>
      </w:r>
      <w:r>
        <w:rPr>
          <w:rFonts w:ascii="Arial" w:hAnsi="Arial" w:cs="Arial"/>
          <w:sz w:val="22"/>
          <w:szCs w:val="22"/>
        </w:rPr>
        <w:t>1</w:t>
      </w:r>
      <w:r w:rsidRPr="00096F8A">
        <w:rPr>
          <w:rFonts w:ascii="Arial" w:hAnsi="Arial" w:cs="Arial"/>
          <w:sz w:val="22"/>
          <w:szCs w:val="22"/>
        </w:rPr>
        <w:t>.</w:t>
      </w:r>
      <w:r w:rsidRPr="00326FF0">
        <w:rPr>
          <w:rFonts w:ascii="Arial" w:hAnsi="Arial" w:cs="Arial"/>
          <w:sz w:val="22"/>
          <w:szCs w:val="22"/>
        </w:rPr>
        <w:t xml:space="preserve"> prihvatio</w:t>
      </w:r>
      <w:r>
        <w:rPr>
          <w:rFonts w:ascii="Arial" w:hAnsi="Arial" w:cs="Arial"/>
          <w:sz w:val="22"/>
          <w:szCs w:val="22"/>
        </w:rPr>
        <w:t xml:space="preserve"> inicijativu</w:t>
      </w:r>
      <w:r w:rsidRPr="00326FF0">
        <w:rPr>
          <w:rFonts w:ascii="Arial" w:hAnsi="Arial" w:cs="Arial"/>
          <w:sz w:val="22"/>
          <w:szCs w:val="22"/>
        </w:rPr>
        <w:t xml:space="preserve"> </w:t>
      </w:r>
      <w:r>
        <w:rPr>
          <w:rFonts w:ascii="Arial" w:hAnsi="Arial" w:cs="Arial"/>
          <w:sz w:val="22"/>
          <w:szCs w:val="22"/>
        </w:rPr>
        <w:t xml:space="preserve">PEMO CENTRA d.o.o. za jedinstveni postupak izrade Plana </w:t>
      </w:r>
      <w:r w:rsidRPr="0034629A">
        <w:rPr>
          <w:rFonts w:ascii="Arial" w:hAnsi="Arial" w:cs="Arial"/>
          <w:sz w:val="22"/>
          <w:szCs w:val="22"/>
        </w:rPr>
        <w:t>kao i popratne dokumentacije potrebne za izradu istog;</w:t>
      </w:r>
    </w:p>
    <w:p w:rsidR="00B15AD4" w:rsidRDefault="00B15AD4" w:rsidP="00B15AD4">
      <w:pPr>
        <w:pStyle w:val="NoSpacing"/>
        <w:numPr>
          <w:ilvl w:val="0"/>
          <w:numId w:val="1"/>
        </w:numPr>
        <w:ind w:left="720" w:hanging="450"/>
        <w:jc w:val="both"/>
        <w:rPr>
          <w:rFonts w:ascii="Arial" w:hAnsi="Arial" w:cs="Arial"/>
          <w:sz w:val="22"/>
          <w:szCs w:val="22"/>
        </w:rPr>
      </w:pPr>
      <w:r>
        <w:rPr>
          <w:rFonts w:ascii="Arial" w:hAnsi="Arial" w:cs="Arial"/>
          <w:sz w:val="22"/>
          <w:szCs w:val="22"/>
        </w:rPr>
        <w:t>da su PEMO CENTAR d.o.o. i Grad Dubrovnik</w:t>
      </w:r>
      <w:r w:rsidRPr="00380BFC">
        <w:rPr>
          <w:rFonts w:ascii="Arial" w:hAnsi="Arial" w:cs="Arial"/>
          <w:sz w:val="22"/>
          <w:szCs w:val="22"/>
        </w:rPr>
        <w:t xml:space="preserve"> sklopili Ugovor o financiranju uređenja građevinskoga zemljišta u dijelu postupka stavljanja izvan snage dijela Urbanističkog plana uređenja „Radeljević-Libertas“ u sklopu jedinstvenog postupka izrade izmjena i dopuna Prostornog plana uređenja Grada Dubrovnika, Generalnog urbanističkog plana Grada Dubrovnika i stavljanja izvan snage dijela Urbanističkog plana uređenja „Radeljević-Libertas“ KLASA: 350-02/19-02/03 URBROJ:  2117/01-01-21-37 od 17. studenog 2021.</w:t>
      </w:r>
      <w:r w:rsidRPr="00380BFC">
        <w:rPr>
          <w:rFonts w:ascii="Arial" w:hAnsi="Arial" w:cs="Arial"/>
          <w:sz w:val="22"/>
          <w:szCs w:val="22"/>
        </w:rPr>
        <w:tab/>
      </w:r>
    </w:p>
    <w:p w:rsidR="00B15AD4" w:rsidRDefault="00B15AD4" w:rsidP="00B15AD4">
      <w:pPr>
        <w:pStyle w:val="NoSpacing"/>
        <w:numPr>
          <w:ilvl w:val="0"/>
          <w:numId w:val="1"/>
        </w:numPr>
        <w:ind w:left="720" w:hanging="450"/>
        <w:jc w:val="both"/>
        <w:rPr>
          <w:rFonts w:ascii="Arial" w:hAnsi="Arial" w:cs="Arial"/>
          <w:sz w:val="22"/>
          <w:szCs w:val="22"/>
          <w:lang w:val="de-DE"/>
        </w:rPr>
      </w:pPr>
      <w:r>
        <w:rPr>
          <w:rFonts w:ascii="Arial" w:hAnsi="Arial" w:cs="Arial"/>
          <w:sz w:val="22"/>
          <w:szCs w:val="22"/>
          <w:lang w:val="de-DE"/>
        </w:rPr>
        <w:t xml:space="preserve">da je </w:t>
      </w:r>
      <w:r w:rsidRPr="004E3901">
        <w:rPr>
          <w:rFonts w:ascii="Arial" w:hAnsi="Arial" w:cs="Arial"/>
          <w:sz w:val="22"/>
          <w:szCs w:val="22"/>
          <w:lang w:val="de-DE"/>
        </w:rPr>
        <w:t>Gradsko vijeće Grada Dubrovnika 9. svibnja 2022. usvojilo Odluku o stavljanju izvan snage Odluke o izradi Izmjena i dopuna Prostornog plana uređenja Grada Dubrovnika, Izmjena i dopuna Generalnog urbanističkog plana Grada Dubrovnika te stavljanju izvan snage dijela Urbanističkog plana uređenja „Radeljević-Libertas“ („Službeni glasnik Grada Dubrovnika“, broj: 6/22) te da je na istoj sjednici donijelo Odluku o izradi Izmjena i dopuna Urbanističkog plana uređenja „Radeljević-Libertas“ te s tim u vezi Izmjena i dopuna Prostornog plana uređenja Grada Dubrovnika i Izmjena i dopuna Generalnog urbanističkog plana Grada Dubrovnika („Službeni glasnik Grada Dubrovnika“, broj: 6/22)</w:t>
      </w:r>
      <w:r>
        <w:rPr>
          <w:rFonts w:ascii="Arial" w:hAnsi="Arial" w:cs="Arial"/>
          <w:sz w:val="22"/>
          <w:szCs w:val="22"/>
          <w:lang w:val="de-DE"/>
        </w:rPr>
        <w:t>;</w:t>
      </w:r>
    </w:p>
    <w:p w:rsidR="00B15AD4" w:rsidRDefault="00B15AD4" w:rsidP="00B15AD4">
      <w:pPr>
        <w:pStyle w:val="NoSpacing"/>
        <w:numPr>
          <w:ilvl w:val="0"/>
          <w:numId w:val="1"/>
        </w:numPr>
        <w:ind w:left="720" w:hanging="450"/>
        <w:jc w:val="both"/>
        <w:rPr>
          <w:rFonts w:ascii="Arial" w:hAnsi="Arial" w:cs="Arial"/>
          <w:sz w:val="22"/>
          <w:szCs w:val="22"/>
          <w:lang w:val="de-DE"/>
        </w:rPr>
      </w:pPr>
      <w:r>
        <w:rPr>
          <w:rFonts w:ascii="Arial" w:hAnsi="Arial" w:cs="Arial"/>
          <w:sz w:val="22"/>
          <w:szCs w:val="22"/>
          <w:lang w:val="de-DE"/>
        </w:rPr>
        <w:t>da su društva PEMO CENTAR d.o.o. i AZORI DUBROVNIK d.o.o. dostavili novo Pismo namjere vezano za spremnost financiranja postupka Izmjena i dopuna Urbanističkog plana uređenja „Radeljević-Libertas“ te informaciju o izmjenama vlasnika zemljišta unutar obuhvata Plana;</w:t>
      </w:r>
    </w:p>
    <w:p w:rsidR="00B15AD4" w:rsidRDefault="00B15AD4" w:rsidP="00B15AD4">
      <w:pPr>
        <w:pStyle w:val="NoSpacing"/>
        <w:numPr>
          <w:ilvl w:val="0"/>
          <w:numId w:val="1"/>
        </w:numPr>
        <w:ind w:left="720" w:hanging="450"/>
        <w:jc w:val="both"/>
        <w:rPr>
          <w:rFonts w:ascii="Arial" w:hAnsi="Arial" w:cs="Arial"/>
          <w:sz w:val="22"/>
          <w:szCs w:val="22"/>
          <w:lang w:val="de-DE"/>
        </w:rPr>
      </w:pPr>
      <w:r>
        <w:rPr>
          <w:rFonts w:ascii="Arial" w:hAnsi="Arial" w:cs="Arial"/>
          <w:sz w:val="22"/>
          <w:szCs w:val="22"/>
          <w:lang w:val="de-DE"/>
        </w:rPr>
        <w:t xml:space="preserve">da je gradonačelnik Grada Dubrovnika, </w:t>
      </w:r>
      <w:r w:rsidRPr="00384576">
        <w:rPr>
          <w:rFonts w:ascii="Arial" w:hAnsi="Arial" w:cs="Arial"/>
          <w:sz w:val="22"/>
          <w:szCs w:val="22"/>
          <w:lang w:val="de-DE"/>
        </w:rPr>
        <w:t>Zaključkom KLASA:</w:t>
      </w:r>
      <w:r>
        <w:rPr>
          <w:rFonts w:ascii="Arial" w:hAnsi="Arial" w:cs="Arial"/>
          <w:sz w:val="22"/>
          <w:szCs w:val="22"/>
          <w:lang w:val="de-DE"/>
        </w:rPr>
        <w:t xml:space="preserve"> </w:t>
      </w:r>
      <w:r w:rsidRPr="00A13B1D">
        <w:rPr>
          <w:rFonts w:ascii="Arial" w:hAnsi="Arial" w:cs="Arial"/>
          <w:sz w:val="22"/>
          <w:szCs w:val="22"/>
          <w:lang w:val="de-DE"/>
        </w:rPr>
        <w:t>350-02/22-02/03</w:t>
      </w:r>
      <w:r>
        <w:rPr>
          <w:rFonts w:ascii="Arial" w:hAnsi="Arial" w:cs="Arial"/>
          <w:sz w:val="22"/>
          <w:szCs w:val="22"/>
          <w:highlight w:val="yellow"/>
          <w:lang w:val="de-DE"/>
        </w:rPr>
        <w:t xml:space="preserve"> </w:t>
      </w:r>
      <w:r w:rsidRPr="00142A02">
        <w:rPr>
          <w:rFonts w:ascii="Arial" w:hAnsi="Arial" w:cs="Arial"/>
          <w:sz w:val="22"/>
          <w:szCs w:val="22"/>
          <w:lang w:val="de-DE"/>
        </w:rPr>
        <w:t xml:space="preserve">URBROJ: 2117-1-01-23-87 </w:t>
      </w:r>
      <w:r w:rsidRPr="00384576">
        <w:rPr>
          <w:rFonts w:ascii="Arial" w:hAnsi="Arial" w:cs="Arial"/>
          <w:sz w:val="22"/>
          <w:szCs w:val="22"/>
          <w:lang w:val="de-DE"/>
        </w:rPr>
        <w:t>od</w:t>
      </w:r>
      <w:r>
        <w:rPr>
          <w:rFonts w:ascii="Arial" w:hAnsi="Arial" w:cs="Arial"/>
          <w:sz w:val="22"/>
          <w:szCs w:val="22"/>
          <w:lang w:val="de-DE"/>
        </w:rPr>
        <w:t xml:space="preserve"> </w:t>
      </w:r>
      <w:r w:rsidRPr="00142A02">
        <w:rPr>
          <w:rFonts w:ascii="Arial" w:hAnsi="Arial" w:cs="Arial"/>
          <w:sz w:val="22"/>
          <w:szCs w:val="22"/>
          <w:lang w:val="de-DE"/>
        </w:rPr>
        <w:t>27. listopada</w:t>
      </w:r>
      <w:r w:rsidRPr="00384576">
        <w:rPr>
          <w:rFonts w:ascii="Arial" w:hAnsi="Arial" w:cs="Arial"/>
          <w:sz w:val="22"/>
          <w:szCs w:val="22"/>
          <w:lang w:val="de-DE"/>
        </w:rPr>
        <w:t xml:space="preserve"> 2023.</w:t>
      </w:r>
      <w:r>
        <w:rPr>
          <w:rFonts w:ascii="Arial" w:hAnsi="Arial" w:cs="Arial"/>
          <w:sz w:val="22"/>
          <w:szCs w:val="22"/>
          <w:lang w:val="de-DE"/>
        </w:rPr>
        <w:t xml:space="preserve"> prihvatio novo Pismo namjere sukladno kojem je društvo AZORI DUBROVNIK d.o.o. iz Dubrovnika, OIB: </w:t>
      </w:r>
      <w:r w:rsidRPr="008701E6">
        <w:rPr>
          <w:rFonts w:ascii="Arial" w:hAnsi="Arial" w:cs="Arial"/>
          <w:sz w:val="22"/>
          <w:szCs w:val="22"/>
          <w:lang w:val="de-DE"/>
        </w:rPr>
        <w:t>00737439739</w:t>
      </w:r>
      <w:r>
        <w:rPr>
          <w:rFonts w:ascii="Arial" w:hAnsi="Arial" w:cs="Arial"/>
          <w:sz w:val="22"/>
          <w:szCs w:val="22"/>
          <w:lang w:val="de-DE"/>
        </w:rPr>
        <w:t>, nositelj ugovora o financiranju;</w:t>
      </w:r>
    </w:p>
    <w:p w:rsidR="00B15AD4" w:rsidRPr="007C3C3A" w:rsidRDefault="00B15AD4" w:rsidP="00B15AD4">
      <w:pPr>
        <w:pStyle w:val="NoSpacing"/>
        <w:numPr>
          <w:ilvl w:val="0"/>
          <w:numId w:val="1"/>
        </w:numPr>
        <w:ind w:left="720" w:hanging="450"/>
        <w:jc w:val="both"/>
        <w:rPr>
          <w:rFonts w:ascii="Arial" w:hAnsi="Arial" w:cs="Arial"/>
          <w:sz w:val="22"/>
          <w:szCs w:val="22"/>
          <w:lang w:val="de-DE"/>
        </w:rPr>
      </w:pPr>
      <w:r w:rsidRPr="007C3C3A">
        <w:rPr>
          <w:rFonts w:ascii="Arial" w:hAnsi="Arial" w:cs="Arial"/>
          <w:sz w:val="22"/>
          <w:szCs w:val="22"/>
          <w:lang w:val="de-DE"/>
        </w:rPr>
        <w:t xml:space="preserve">da su Grad i društvo PEMO CENTAR d.o.o. sklopili Sporazum o raskidu Ugovora o financiranju uređenja građevinskoga zemljišta u dijelu postupka stavljanja izvan snage dijela Urbanističkog plana uređenja „Radeljević-Libertas“ u sklopu jedinstvenog postupka izrade izmjena i dopuna Prostornog plana uređenja Grada Dubrovnika, Generalnog urbanističkog plana Grada Dubrovnika i stavljanja izvan snage dijela Urbanističkog plana uređenja „Radeljević-Libertas“ KLASA: 350-02/19-02/03 URBROJ: 2117-1-01-23-62 od 2. studenog 2023. </w:t>
      </w:r>
    </w:p>
    <w:p w:rsidR="00B15AD4" w:rsidRPr="004E3901" w:rsidRDefault="00B15AD4" w:rsidP="00B15AD4">
      <w:pPr>
        <w:pStyle w:val="NoSpacing"/>
        <w:numPr>
          <w:ilvl w:val="0"/>
          <w:numId w:val="1"/>
        </w:numPr>
        <w:ind w:left="720" w:hanging="450"/>
        <w:jc w:val="both"/>
        <w:rPr>
          <w:rFonts w:ascii="Arial" w:hAnsi="Arial" w:cs="Arial"/>
          <w:sz w:val="22"/>
          <w:szCs w:val="22"/>
          <w:lang w:val="de-DE"/>
        </w:rPr>
      </w:pPr>
      <w:r w:rsidRPr="004E3901">
        <w:rPr>
          <w:rFonts w:ascii="Arial" w:hAnsi="Arial" w:cs="Arial"/>
          <w:sz w:val="22"/>
          <w:szCs w:val="22"/>
          <w:lang w:val="de-DE"/>
        </w:rPr>
        <w:t>da je Grad Dubrovnik, temeljem Pravilnika o jednostavnoj nabavi („Službeni glasnik Grada Dubrovnika“, broj: 19/17</w:t>
      </w:r>
      <w:r>
        <w:rPr>
          <w:rFonts w:ascii="Arial" w:hAnsi="Arial" w:cs="Arial"/>
          <w:sz w:val="22"/>
          <w:szCs w:val="22"/>
          <w:lang w:val="de-DE"/>
        </w:rPr>
        <w:t xml:space="preserve">, </w:t>
      </w:r>
      <w:r w:rsidRPr="004E3901">
        <w:rPr>
          <w:rFonts w:ascii="Arial" w:hAnsi="Arial" w:cs="Arial"/>
          <w:sz w:val="22"/>
          <w:szCs w:val="22"/>
          <w:lang w:val="de-DE"/>
        </w:rPr>
        <w:t>8/18</w:t>
      </w:r>
      <w:r>
        <w:rPr>
          <w:rFonts w:ascii="Arial" w:hAnsi="Arial" w:cs="Arial"/>
          <w:sz w:val="22"/>
          <w:szCs w:val="22"/>
          <w:lang w:val="de-DE"/>
        </w:rPr>
        <w:t xml:space="preserve"> i 24/21</w:t>
      </w:r>
      <w:r w:rsidRPr="004E3901">
        <w:rPr>
          <w:rFonts w:ascii="Arial" w:hAnsi="Arial" w:cs="Arial"/>
          <w:sz w:val="22"/>
          <w:szCs w:val="22"/>
          <w:lang w:val="de-DE"/>
        </w:rPr>
        <w:t>) proveo postupak jednostavne nabave za jedinstveni postupak izrade Plana, Ev. broj nabave: 07-</w:t>
      </w:r>
      <w:r>
        <w:rPr>
          <w:rFonts w:ascii="Arial" w:hAnsi="Arial" w:cs="Arial"/>
          <w:sz w:val="22"/>
          <w:szCs w:val="22"/>
          <w:lang w:val="de-DE"/>
        </w:rPr>
        <w:t>18</w:t>
      </w:r>
      <w:r w:rsidRPr="004E3901">
        <w:rPr>
          <w:rFonts w:ascii="Arial" w:hAnsi="Arial" w:cs="Arial"/>
          <w:sz w:val="22"/>
          <w:szCs w:val="22"/>
          <w:lang w:val="de-DE"/>
        </w:rPr>
        <w:t>/2</w:t>
      </w:r>
      <w:r>
        <w:rPr>
          <w:rFonts w:ascii="Arial" w:hAnsi="Arial" w:cs="Arial"/>
          <w:sz w:val="22"/>
          <w:szCs w:val="22"/>
          <w:lang w:val="de-DE"/>
        </w:rPr>
        <w:t>2</w:t>
      </w:r>
      <w:r w:rsidRPr="004E3901">
        <w:rPr>
          <w:rFonts w:ascii="Arial" w:hAnsi="Arial" w:cs="Arial"/>
          <w:sz w:val="22"/>
          <w:szCs w:val="22"/>
          <w:lang w:val="de-DE"/>
        </w:rPr>
        <w:t>JN temeljem kojeg je gradonačelnik Grada Dubrovnika, Zaključkom o odabiru ponude KLASA: 406-01/2</w:t>
      </w:r>
      <w:r>
        <w:rPr>
          <w:rFonts w:ascii="Arial" w:hAnsi="Arial" w:cs="Arial"/>
          <w:sz w:val="22"/>
          <w:szCs w:val="22"/>
          <w:lang w:val="de-DE"/>
        </w:rPr>
        <w:t>2</w:t>
      </w:r>
      <w:r w:rsidRPr="004E3901">
        <w:rPr>
          <w:rFonts w:ascii="Arial" w:hAnsi="Arial" w:cs="Arial"/>
          <w:sz w:val="22"/>
          <w:szCs w:val="22"/>
          <w:lang w:val="de-DE"/>
        </w:rPr>
        <w:t>-02/8</w:t>
      </w:r>
      <w:r>
        <w:rPr>
          <w:rFonts w:ascii="Arial" w:hAnsi="Arial" w:cs="Arial"/>
          <w:sz w:val="22"/>
          <w:szCs w:val="22"/>
          <w:lang w:val="de-DE"/>
        </w:rPr>
        <w:t>6</w:t>
      </w:r>
      <w:r w:rsidRPr="004E3901">
        <w:rPr>
          <w:rFonts w:ascii="Arial" w:hAnsi="Arial" w:cs="Arial"/>
          <w:sz w:val="22"/>
          <w:szCs w:val="22"/>
          <w:lang w:val="de-DE"/>
        </w:rPr>
        <w:t>, URBROJ: 2117</w:t>
      </w:r>
      <w:r>
        <w:rPr>
          <w:rFonts w:ascii="Arial" w:hAnsi="Arial" w:cs="Arial"/>
          <w:sz w:val="22"/>
          <w:szCs w:val="22"/>
          <w:lang w:val="de-DE"/>
        </w:rPr>
        <w:t>-</w:t>
      </w:r>
      <w:r w:rsidRPr="004E3901">
        <w:rPr>
          <w:rFonts w:ascii="Arial" w:hAnsi="Arial" w:cs="Arial"/>
          <w:sz w:val="22"/>
          <w:szCs w:val="22"/>
          <w:lang w:val="de-DE"/>
        </w:rPr>
        <w:t>1-01-2</w:t>
      </w:r>
      <w:r>
        <w:rPr>
          <w:rFonts w:ascii="Arial" w:hAnsi="Arial" w:cs="Arial"/>
          <w:sz w:val="22"/>
          <w:szCs w:val="22"/>
          <w:lang w:val="de-DE"/>
        </w:rPr>
        <w:t>2</w:t>
      </w:r>
      <w:r w:rsidRPr="004E3901">
        <w:rPr>
          <w:rFonts w:ascii="Arial" w:hAnsi="Arial" w:cs="Arial"/>
          <w:sz w:val="22"/>
          <w:szCs w:val="22"/>
          <w:lang w:val="de-DE"/>
        </w:rPr>
        <w:t>-</w:t>
      </w:r>
      <w:r>
        <w:rPr>
          <w:rFonts w:ascii="Arial" w:hAnsi="Arial" w:cs="Arial"/>
          <w:sz w:val="22"/>
          <w:szCs w:val="22"/>
          <w:lang w:val="de-DE"/>
        </w:rPr>
        <w:t>8</w:t>
      </w:r>
      <w:r w:rsidRPr="004E3901">
        <w:rPr>
          <w:rFonts w:ascii="Arial" w:hAnsi="Arial" w:cs="Arial"/>
          <w:sz w:val="22"/>
          <w:szCs w:val="22"/>
          <w:lang w:val="de-DE"/>
        </w:rPr>
        <w:t xml:space="preserve"> od 03. </w:t>
      </w:r>
      <w:r>
        <w:rPr>
          <w:rFonts w:ascii="Arial" w:hAnsi="Arial" w:cs="Arial"/>
          <w:sz w:val="22"/>
          <w:szCs w:val="22"/>
          <w:lang w:val="de-DE"/>
        </w:rPr>
        <w:t>kolovoza</w:t>
      </w:r>
      <w:r w:rsidRPr="004E3901">
        <w:rPr>
          <w:rFonts w:ascii="Arial" w:hAnsi="Arial" w:cs="Arial"/>
          <w:sz w:val="22"/>
          <w:szCs w:val="22"/>
          <w:lang w:val="de-DE"/>
        </w:rPr>
        <w:t xml:space="preserve"> 202</w:t>
      </w:r>
      <w:r>
        <w:rPr>
          <w:rFonts w:ascii="Arial" w:hAnsi="Arial" w:cs="Arial"/>
          <w:sz w:val="22"/>
          <w:szCs w:val="22"/>
          <w:lang w:val="de-DE"/>
        </w:rPr>
        <w:t>2</w:t>
      </w:r>
      <w:r w:rsidRPr="004E3901">
        <w:rPr>
          <w:rFonts w:ascii="Arial" w:hAnsi="Arial" w:cs="Arial"/>
          <w:sz w:val="22"/>
          <w:szCs w:val="22"/>
          <w:lang w:val="de-DE"/>
        </w:rPr>
        <w:t xml:space="preserve">. odabrao ponudu izrađivača </w:t>
      </w:r>
      <w:r>
        <w:rPr>
          <w:rFonts w:ascii="Arial" w:hAnsi="Arial" w:cs="Arial"/>
          <w:sz w:val="22"/>
          <w:szCs w:val="22"/>
          <w:lang w:val="de-DE"/>
        </w:rPr>
        <w:t xml:space="preserve">AKTERACIJA </w:t>
      </w:r>
      <w:r w:rsidRPr="004E3901">
        <w:rPr>
          <w:rFonts w:ascii="Arial" w:hAnsi="Arial" w:cs="Arial"/>
          <w:sz w:val="22"/>
          <w:szCs w:val="22"/>
          <w:lang w:val="de-DE"/>
        </w:rPr>
        <w:t>d.o.o.</w:t>
      </w:r>
      <w:r>
        <w:rPr>
          <w:rFonts w:ascii="Arial" w:hAnsi="Arial" w:cs="Arial"/>
          <w:sz w:val="22"/>
          <w:szCs w:val="22"/>
          <w:lang w:val="de-DE"/>
        </w:rPr>
        <w:t xml:space="preserve"> iz Zagreba,</w:t>
      </w:r>
      <w:r w:rsidRPr="004E3901">
        <w:rPr>
          <w:rFonts w:ascii="Arial" w:hAnsi="Arial" w:cs="Arial"/>
          <w:sz w:val="22"/>
          <w:szCs w:val="22"/>
          <w:lang w:val="de-DE"/>
        </w:rPr>
        <w:t xml:space="preserve"> u iznosu od </w:t>
      </w:r>
      <w:r>
        <w:rPr>
          <w:rFonts w:ascii="Arial" w:hAnsi="Arial" w:cs="Arial"/>
          <w:sz w:val="22"/>
          <w:szCs w:val="22"/>
          <w:lang w:val="de-DE"/>
        </w:rPr>
        <w:t>134.000</w:t>
      </w:r>
      <w:r w:rsidRPr="004E3901">
        <w:rPr>
          <w:rFonts w:ascii="Arial" w:hAnsi="Arial" w:cs="Arial"/>
          <w:sz w:val="22"/>
          <w:szCs w:val="22"/>
          <w:lang w:val="de-DE"/>
        </w:rPr>
        <w:t xml:space="preserve">,00 kn odnosno </w:t>
      </w:r>
      <w:r>
        <w:rPr>
          <w:rFonts w:ascii="Arial" w:hAnsi="Arial" w:cs="Arial"/>
          <w:sz w:val="22"/>
          <w:szCs w:val="22"/>
          <w:lang w:val="de-DE"/>
        </w:rPr>
        <w:t>167.500</w:t>
      </w:r>
      <w:r w:rsidRPr="004E3901">
        <w:rPr>
          <w:rFonts w:ascii="Arial" w:hAnsi="Arial" w:cs="Arial"/>
          <w:sz w:val="22"/>
          <w:szCs w:val="22"/>
          <w:lang w:val="de-DE"/>
        </w:rPr>
        <w:t xml:space="preserve">,00 kn s </w:t>
      </w:r>
      <w:r w:rsidRPr="004E3901">
        <w:rPr>
          <w:rFonts w:ascii="Arial" w:hAnsi="Arial" w:cs="Arial"/>
          <w:sz w:val="22"/>
          <w:szCs w:val="22"/>
          <w:lang w:val="de-DE"/>
        </w:rPr>
        <w:lastRenderedPageBreak/>
        <w:t xml:space="preserve">PDV-om od </w:t>
      </w:r>
      <w:r w:rsidRPr="00DB3417">
        <w:rPr>
          <w:rFonts w:ascii="Arial" w:hAnsi="Arial" w:cs="Arial"/>
          <w:sz w:val="22"/>
          <w:szCs w:val="22"/>
          <w:lang w:val="de-DE"/>
        </w:rPr>
        <w:t>25%,</w:t>
      </w:r>
      <w:r>
        <w:rPr>
          <w:rFonts w:ascii="Arial" w:hAnsi="Arial" w:cs="Arial"/>
          <w:sz w:val="22"/>
          <w:szCs w:val="22"/>
          <w:lang w:val="de-DE"/>
        </w:rPr>
        <w:t xml:space="preserve"> a što iznosi u protuvrijednosti 17.784,86 EUR, odnosno 22.231,08 EUR;</w:t>
      </w:r>
    </w:p>
    <w:p w:rsidR="00B15AD4" w:rsidRPr="00853D63" w:rsidRDefault="00B15AD4" w:rsidP="00B15AD4">
      <w:pPr>
        <w:pStyle w:val="NoSpacing"/>
        <w:numPr>
          <w:ilvl w:val="0"/>
          <w:numId w:val="1"/>
        </w:numPr>
        <w:ind w:left="720" w:hanging="450"/>
        <w:jc w:val="both"/>
        <w:rPr>
          <w:rFonts w:ascii="Arial" w:hAnsi="Arial" w:cs="Arial"/>
          <w:sz w:val="22"/>
          <w:szCs w:val="22"/>
          <w:lang w:val="de-DE"/>
        </w:rPr>
      </w:pPr>
      <w:r w:rsidRPr="00853D63">
        <w:rPr>
          <w:rFonts w:ascii="Arial" w:hAnsi="Arial" w:cs="Arial"/>
          <w:sz w:val="22"/>
          <w:szCs w:val="22"/>
          <w:lang w:val="de-DE"/>
        </w:rPr>
        <w:t>da troškovi izrade Plana iznose 70% vrijednosti izrade jedinstvenog postupka izrade Izmjena i dopuna Urbanističkog plana uređenja „Radeljević-Libertas“ te s tim u vezi Izmjena i dopuna Prostornog plana uređenja Grada Dubrovnika i Generalnog urbanističkog plana Grada Dubrovnika, odnosno 117.250</w:t>
      </w:r>
      <w:r w:rsidRPr="00C5769B">
        <w:rPr>
          <w:rFonts w:ascii="Arial" w:hAnsi="Arial" w:cs="Arial"/>
          <w:sz w:val="22"/>
          <w:szCs w:val="22"/>
          <w:lang w:val="de-DE"/>
        </w:rPr>
        <w:t>,00 kn</w:t>
      </w:r>
      <w:r>
        <w:rPr>
          <w:rFonts w:ascii="Arial" w:hAnsi="Arial" w:cs="Arial"/>
          <w:sz w:val="22"/>
          <w:szCs w:val="22"/>
          <w:lang w:val="de-DE"/>
        </w:rPr>
        <w:t xml:space="preserve"> s PDV-om, što iznosi u protuvrijednosti 15.561,75 EUR;</w:t>
      </w:r>
    </w:p>
    <w:p w:rsidR="00B15AD4" w:rsidRPr="005F7D5D" w:rsidRDefault="00B15AD4" w:rsidP="00B15AD4">
      <w:pPr>
        <w:pStyle w:val="NoSpacing"/>
        <w:numPr>
          <w:ilvl w:val="0"/>
          <w:numId w:val="1"/>
        </w:numPr>
        <w:ind w:left="720" w:hanging="450"/>
        <w:jc w:val="both"/>
        <w:rPr>
          <w:rFonts w:ascii="Arial" w:hAnsi="Arial" w:cs="Arial"/>
          <w:lang w:val="de-DE"/>
        </w:rPr>
      </w:pPr>
      <w:r>
        <w:rPr>
          <w:rFonts w:ascii="Arial" w:hAnsi="Arial" w:cs="Arial"/>
          <w:sz w:val="22"/>
          <w:szCs w:val="22"/>
          <w:lang w:val="de-DE"/>
        </w:rPr>
        <w:t xml:space="preserve">da je Ministarstvo kulture i medija, Konzervatorski odjel u Dubrovniku, svojim zahtjevom </w:t>
      </w:r>
      <w:r w:rsidRPr="004E3901">
        <w:rPr>
          <w:rFonts w:ascii="Arial" w:hAnsi="Arial" w:cs="Arial"/>
          <w:sz w:val="22"/>
          <w:szCs w:val="22"/>
          <w:lang w:val="de-DE"/>
        </w:rPr>
        <w:t>KLASA: 612-08/20-10/0255 URBROJ: 532-05-02-17/1-22-2 od 19. rujna 2022.</w:t>
      </w:r>
      <w:r w:rsidRPr="00D10364">
        <w:rPr>
          <w:rFonts w:ascii="Arial" w:hAnsi="Arial" w:cs="Arial"/>
          <w:sz w:val="22"/>
          <w:szCs w:val="22"/>
          <w:lang w:val="de-DE"/>
        </w:rPr>
        <w:t xml:space="preserve"> zatražio izradu konzervatorske podloge</w:t>
      </w:r>
      <w:r>
        <w:rPr>
          <w:rFonts w:ascii="Arial" w:hAnsi="Arial" w:cs="Arial"/>
          <w:sz w:val="22"/>
          <w:szCs w:val="22"/>
          <w:lang w:val="de-DE"/>
        </w:rPr>
        <w:t xml:space="preserve"> koja će, temeljem provedenih analiza, dati prijedlog konzervatorskih smjernica za zaštitu i očuvanje kulturnih i evidentiranih dobara na području obuhvata Plana, </w:t>
      </w:r>
      <w:r w:rsidRPr="005F7D5D">
        <w:rPr>
          <w:rFonts w:ascii="Arial" w:hAnsi="Arial" w:cs="Arial"/>
          <w:sz w:val="22"/>
          <w:szCs w:val="22"/>
          <w:lang w:val="de-DE"/>
        </w:rPr>
        <w:t>a na temelju projektnog zadatka koji će biti definiran od strane nadležnog konzervatorskog odjela.</w:t>
      </w:r>
    </w:p>
    <w:p w:rsidR="00B15AD4" w:rsidRDefault="00B15AD4" w:rsidP="00B15AD4">
      <w:pPr>
        <w:pStyle w:val="NoSpacing"/>
        <w:ind w:left="720"/>
        <w:jc w:val="both"/>
        <w:rPr>
          <w:rFonts w:ascii="Arial" w:hAnsi="Arial" w:cs="Arial"/>
          <w:sz w:val="22"/>
          <w:szCs w:val="22"/>
        </w:rPr>
      </w:pPr>
    </w:p>
    <w:p w:rsidR="00A520F4" w:rsidRPr="00197EAE" w:rsidRDefault="00A520F4" w:rsidP="00B15AD4">
      <w:pPr>
        <w:pStyle w:val="NoSpacing"/>
        <w:ind w:left="720"/>
        <w:jc w:val="both"/>
        <w:rPr>
          <w:rFonts w:ascii="Arial" w:hAnsi="Arial" w:cs="Arial"/>
          <w:sz w:val="22"/>
          <w:szCs w:val="22"/>
        </w:rPr>
      </w:pPr>
    </w:p>
    <w:p w:rsidR="00B15AD4" w:rsidRPr="00A520F4" w:rsidRDefault="00B15AD4" w:rsidP="00B15AD4">
      <w:pPr>
        <w:pStyle w:val="NoSpacing"/>
        <w:jc w:val="center"/>
        <w:rPr>
          <w:rFonts w:ascii="Arial" w:hAnsi="Arial" w:cs="Arial"/>
          <w:bCs/>
          <w:sz w:val="22"/>
          <w:szCs w:val="22"/>
        </w:rPr>
      </w:pPr>
      <w:r w:rsidRPr="00A520F4">
        <w:rPr>
          <w:rFonts w:ascii="Arial" w:hAnsi="Arial" w:cs="Arial"/>
          <w:bCs/>
          <w:sz w:val="22"/>
          <w:szCs w:val="22"/>
        </w:rPr>
        <w:t>Članak 3.</w:t>
      </w:r>
    </w:p>
    <w:p w:rsidR="00B15AD4" w:rsidRDefault="00B15AD4" w:rsidP="00B15AD4">
      <w:pPr>
        <w:pStyle w:val="NoSpacing"/>
        <w:jc w:val="both"/>
        <w:rPr>
          <w:rFonts w:ascii="Arial" w:hAnsi="Arial" w:cs="Arial"/>
          <w:sz w:val="22"/>
          <w:szCs w:val="22"/>
        </w:rPr>
      </w:pPr>
      <w:r>
        <w:rPr>
          <w:rFonts w:ascii="Arial" w:hAnsi="Arial" w:cs="Arial"/>
          <w:sz w:val="22"/>
          <w:szCs w:val="22"/>
        </w:rPr>
        <w:t>Nositelj izrade Plana je Upravni odjel za urbanizam, prostorno planiranje i zaštitu okoliša, Pred Dvorom 1, Dubrovnik.</w:t>
      </w:r>
    </w:p>
    <w:p w:rsidR="00A520F4" w:rsidRDefault="00A520F4" w:rsidP="00B15AD4">
      <w:pPr>
        <w:pStyle w:val="NoSpacing"/>
        <w:jc w:val="both"/>
        <w:rPr>
          <w:rFonts w:ascii="Arial" w:hAnsi="Arial" w:cs="Arial"/>
          <w:sz w:val="22"/>
          <w:szCs w:val="22"/>
        </w:rPr>
      </w:pPr>
    </w:p>
    <w:p w:rsidR="00B15AD4" w:rsidRPr="00A520F4" w:rsidRDefault="00B15AD4" w:rsidP="00B15AD4">
      <w:pPr>
        <w:pStyle w:val="NoSpacing"/>
        <w:jc w:val="center"/>
        <w:rPr>
          <w:rFonts w:ascii="Arial" w:hAnsi="Arial" w:cs="Arial"/>
          <w:bCs/>
          <w:sz w:val="22"/>
          <w:szCs w:val="22"/>
        </w:rPr>
      </w:pPr>
      <w:r w:rsidRPr="00A520F4">
        <w:rPr>
          <w:rFonts w:ascii="Arial" w:hAnsi="Arial" w:cs="Arial"/>
          <w:bCs/>
          <w:sz w:val="22"/>
          <w:szCs w:val="22"/>
        </w:rPr>
        <w:t>Članak 4.</w:t>
      </w:r>
    </w:p>
    <w:p w:rsidR="00B15AD4" w:rsidRDefault="00B15AD4" w:rsidP="00B15AD4">
      <w:pPr>
        <w:pStyle w:val="NoSpacing"/>
        <w:jc w:val="both"/>
        <w:rPr>
          <w:rFonts w:ascii="Arial" w:hAnsi="Arial" w:cs="Arial"/>
          <w:sz w:val="22"/>
          <w:szCs w:val="22"/>
        </w:rPr>
      </w:pPr>
      <w:r>
        <w:rPr>
          <w:rFonts w:ascii="Arial" w:hAnsi="Arial" w:cs="Arial"/>
          <w:sz w:val="22"/>
          <w:szCs w:val="22"/>
        </w:rPr>
        <w:t>Grad</w:t>
      </w:r>
      <w:r w:rsidRPr="00326FF0">
        <w:rPr>
          <w:rFonts w:ascii="Arial" w:hAnsi="Arial" w:cs="Arial"/>
          <w:sz w:val="22"/>
          <w:szCs w:val="22"/>
        </w:rPr>
        <w:t xml:space="preserve"> se obvezuje donijeti Plan na način</w:t>
      </w:r>
      <w:r>
        <w:rPr>
          <w:rFonts w:ascii="Arial" w:hAnsi="Arial" w:cs="Arial"/>
          <w:sz w:val="22"/>
          <w:szCs w:val="22"/>
        </w:rPr>
        <w:t xml:space="preserve"> i u postupku</w:t>
      </w:r>
      <w:r w:rsidRPr="00326FF0">
        <w:rPr>
          <w:rFonts w:ascii="Arial" w:hAnsi="Arial" w:cs="Arial"/>
          <w:sz w:val="22"/>
          <w:szCs w:val="22"/>
        </w:rPr>
        <w:t xml:space="preserve"> propisan</w:t>
      </w:r>
      <w:r>
        <w:rPr>
          <w:rFonts w:ascii="Arial" w:hAnsi="Arial" w:cs="Arial"/>
          <w:sz w:val="22"/>
          <w:szCs w:val="22"/>
        </w:rPr>
        <w:t>im</w:t>
      </w:r>
      <w:r w:rsidRPr="00326FF0">
        <w:rPr>
          <w:rFonts w:ascii="Arial" w:hAnsi="Arial" w:cs="Arial"/>
          <w:sz w:val="22"/>
          <w:szCs w:val="22"/>
        </w:rPr>
        <w:t xml:space="preserve"> Zakonom i važećim p</w:t>
      </w:r>
      <w:r>
        <w:rPr>
          <w:rFonts w:ascii="Arial" w:hAnsi="Arial" w:cs="Arial"/>
          <w:sz w:val="22"/>
          <w:szCs w:val="22"/>
        </w:rPr>
        <w:t>odzakonskim aktima.</w:t>
      </w:r>
    </w:p>
    <w:p w:rsidR="00A520F4" w:rsidRPr="00326FF0" w:rsidRDefault="00A520F4" w:rsidP="00B15AD4">
      <w:pPr>
        <w:pStyle w:val="NoSpacing"/>
        <w:jc w:val="both"/>
        <w:rPr>
          <w:rFonts w:ascii="Arial" w:hAnsi="Arial" w:cs="Arial"/>
          <w:sz w:val="22"/>
          <w:szCs w:val="22"/>
        </w:rPr>
      </w:pPr>
    </w:p>
    <w:p w:rsidR="00B15AD4" w:rsidRPr="00A520F4" w:rsidRDefault="00B15AD4" w:rsidP="00B15AD4">
      <w:pPr>
        <w:pStyle w:val="NoSpacing"/>
        <w:jc w:val="center"/>
        <w:rPr>
          <w:rFonts w:ascii="Arial" w:hAnsi="Arial" w:cs="Arial"/>
          <w:bCs/>
          <w:sz w:val="22"/>
          <w:szCs w:val="22"/>
        </w:rPr>
      </w:pPr>
      <w:r w:rsidRPr="00A520F4">
        <w:rPr>
          <w:rFonts w:ascii="Arial" w:hAnsi="Arial" w:cs="Arial"/>
          <w:bCs/>
          <w:sz w:val="22"/>
          <w:szCs w:val="22"/>
        </w:rPr>
        <w:t>Članak 5.</w:t>
      </w:r>
    </w:p>
    <w:p w:rsidR="00B15AD4" w:rsidRDefault="00B15AD4" w:rsidP="00B15AD4">
      <w:pPr>
        <w:pStyle w:val="NoSpacing"/>
        <w:jc w:val="both"/>
        <w:rPr>
          <w:rFonts w:ascii="Arial" w:hAnsi="Arial" w:cs="Arial"/>
          <w:sz w:val="22"/>
          <w:szCs w:val="22"/>
        </w:rPr>
      </w:pPr>
      <w:r>
        <w:rPr>
          <w:rFonts w:ascii="Arial" w:hAnsi="Arial" w:cs="Arial"/>
          <w:sz w:val="22"/>
          <w:szCs w:val="22"/>
        </w:rPr>
        <w:t>Grad</w:t>
      </w:r>
      <w:r w:rsidRPr="00326FF0">
        <w:rPr>
          <w:rFonts w:ascii="Arial" w:hAnsi="Arial" w:cs="Arial"/>
          <w:sz w:val="22"/>
          <w:szCs w:val="22"/>
        </w:rPr>
        <w:t xml:space="preserve"> ne preuzima nikakve obveze u odnosu na Osiguravatelja sredstava u pogledu</w:t>
      </w:r>
      <w:r>
        <w:rPr>
          <w:rFonts w:ascii="Arial" w:hAnsi="Arial" w:cs="Arial"/>
          <w:sz w:val="22"/>
          <w:szCs w:val="22"/>
        </w:rPr>
        <w:t xml:space="preserve"> </w:t>
      </w:r>
      <w:r w:rsidRPr="00326FF0">
        <w:rPr>
          <w:rFonts w:ascii="Arial" w:hAnsi="Arial" w:cs="Arial"/>
          <w:sz w:val="22"/>
          <w:szCs w:val="22"/>
        </w:rPr>
        <w:t>konačnih rješenja namjene i uvjeta izgradnje koji će biti definirani Planom, već će ponajprije</w:t>
      </w:r>
      <w:r>
        <w:rPr>
          <w:rFonts w:ascii="Arial" w:hAnsi="Arial" w:cs="Arial"/>
          <w:sz w:val="22"/>
          <w:szCs w:val="22"/>
        </w:rPr>
        <w:t xml:space="preserve"> </w:t>
      </w:r>
      <w:r w:rsidRPr="00326FF0">
        <w:rPr>
          <w:rFonts w:ascii="Arial" w:hAnsi="Arial" w:cs="Arial"/>
          <w:sz w:val="22"/>
          <w:szCs w:val="22"/>
        </w:rPr>
        <w:t>voditi računa da se Planom optimalno osigura poštivanje načela prostornoga ure</w:t>
      </w:r>
      <w:r>
        <w:rPr>
          <w:rFonts w:ascii="Arial" w:hAnsi="Arial" w:cs="Arial"/>
          <w:sz w:val="22"/>
          <w:szCs w:val="22"/>
        </w:rPr>
        <w:t>đ</w:t>
      </w:r>
      <w:r w:rsidRPr="00326FF0">
        <w:rPr>
          <w:rFonts w:ascii="Arial" w:hAnsi="Arial" w:cs="Arial"/>
          <w:sz w:val="22"/>
          <w:szCs w:val="22"/>
        </w:rPr>
        <w:t>enja</w:t>
      </w:r>
      <w:r>
        <w:rPr>
          <w:rFonts w:ascii="Arial" w:hAnsi="Arial" w:cs="Arial"/>
          <w:sz w:val="22"/>
          <w:szCs w:val="22"/>
        </w:rPr>
        <w:t xml:space="preserve"> i zaštite okoliša sukladno Zakonu i drugim pozitivnim propisima Republike Hrvatske.</w:t>
      </w:r>
    </w:p>
    <w:p w:rsidR="00B15AD4" w:rsidRDefault="00B15AD4" w:rsidP="00B15AD4">
      <w:pPr>
        <w:pStyle w:val="NoSpacing"/>
        <w:jc w:val="both"/>
        <w:rPr>
          <w:rFonts w:ascii="Arial" w:hAnsi="Arial" w:cs="Arial"/>
          <w:sz w:val="22"/>
          <w:szCs w:val="22"/>
        </w:rPr>
      </w:pPr>
    </w:p>
    <w:p w:rsidR="00A520F4" w:rsidRPr="00326FF0" w:rsidRDefault="00A520F4" w:rsidP="00B15AD4">
      <w:pPr>
        <w:pStyle w:val="NoSpacing"/>
        <w:jc w:val="both"/>
        <w:rPr>
          <w:rFonts w:ascii="Arial" w:hAnsi="Arial" w:cs="Arial"/>
          <w:sz w:val="22"/>
          <w:szCs w:val="22"/>
        </w:rPr>
      </w:pPr>
    </w:p>
    <w:p w:rsidR="00B15AD4" w:rsidRPr="00A520F4" w:rsidRDefault="00B15AD4" w:rsidP="00B15AD4">
      <w:pPr>
        <w:pStyle w:val="NoSpacing"/>
        <w:jc w:val="center"/>
        <w:rPr>
          <w:rFonts w:ascii="Arial" w:hAnsi="Arial" w:cs="Arial"/>
          <w:bCs/>
          <w:sz w:val="22"/>
          <w:szCs w:val="22"/>
        </w:rPr>
      </w:pPr>
      <w:r w:rsidRPr="00A520F4">
        <w:rPr>
          <w:rFonts w:ascii="Arial" w:hAnsi="Arial" w:cs="Arial"/>
          <w:bCs/>
          <w:sz w:val="22"/>
          <w:szCs w:val="22"/>
        </w:rPr>
        <w:t>Članak 6.</w:t>
      </w:r>
    </w:p>
    <w:p w:rsidR="00B15AD4" w:rsidRPr="00BB273F" w:rsidRDefault="00B15AD4" w:rsidP="00B15AD4">
      <w:pPr>
        <w:pStyle w:val="NoSpacing"/>
        <w:jc w:val="both"/>
        <w:rPr>
          <w:rFonts w:ascii="Arial" w:hAnsi="Arial" w:cs="Arial"/>
          <w:sz w:val="22"/>
          <w:szCs w:val="22"/>
        </w:rPr>
      </w:pPr>
      <w:r w:rsidRPr="00326FF0">
        <w:rPr>
          <w:rFonts w:ascii="Arial" w:hAnsi="Arial" w:cs="Arial"/>
          <w:sz w:val="22"/>
          <w:szCs w:val="22"/>
        </w:rPr>
        <w:t xml:space="preserve">Osiguravatelj sredstava </w:t>
      </w:r>
      <w:r>
        <w:rPr>
          <w:rFonts w:ascii="Arial" w:hAnsi="Arial" w:cs="Arial"/>
          <w:sz w:val="22"/>
          <w:szCs w:val="22"/>
        </w:rPr>
        <w:t>obvezuje se bespovratno financirati</w:t>
      </w:r>
      <w:r w:rsidRPr="00326FF0">
        <w:rPr>
          <w:rFonts w:ascii="Arial" w:hAnsi="Arial" w:cs="Arial"/>
          <w:sz w:val="22"/>
          <w:szCs w:val="22"/>
        </w:rPr>
        <w:t xml:space="preserve"> troškove izrade</w:t>
      </w:r>
      <w:r>
        <w:rPr>
          <w:rFonts w:ascii="Arial" w:hAnsi="Arial" w:cs="Arial"/>
          <w:sz w:val="22"/>
          <w:szCs w:val="22"/>
        </w:rPr>
        <w:t xml:space="preserve"> Plana u ukupnom iznosu od </w:t>
      </w:r>
      <w:bookmarkStart w:id="30" w:name="_Hlk59451549"/>
      <w:r w:rsidRPr="00C5769B">
        <w:rPr>
          <w:rFonts w:ascii="Arial" w:hAnsi="Arial" w:cs="Arial"/>
          <w:b/>
          <w:bCs/>
          <w:sz w:val="22"/>
          <w:szCs w:val="22"/>
        </w:rPr>
        <w:t>15.561,75</w:t>
      </w:r>
      <w:r>
        <w:rPr>
          <w:rFonts w:ascii="Arial" w:hAnsi="Arial" w:cs="Arial"/>
          <w:sz w:val="22"/>
          <w:szCs w:val="22"/>
        </w:rPr>
        <w:t xml:space="preserve"> </w:t>
      </w:r>
      <w:r w:rsidRPr="00C5769B">
        <w:rPr>
          <w:rFonts w:ascii="Arial" w:hAnsi="Arial" w:cs="Arial"/>
          <w:b/>
          <w:bCs/>
          <w:sz w:val="22"/>
          <w:szCs w:val="22"/>
        </w:rPr>
        <w:t>EUR</w:t>
      </w:r>
      <w:r>
        <w:rPr>
          <w:rFonts w:ascii="Arial" w:hAnsi="Arial" w:cs="Arial"/>
          <w:color w:val="FF0000"/>
          <w:sz w:val="22"/>
          <w:szCs w:val="22"/>
        </w:rPr>
        <w:t xml:space="preserve"> </w:t>
      </w:r>
      <w:r>
        <w:rPr>
          <w:rFonts w:ascii="Arial" w:hAnsi="Arial" w:cs="Arial"/>
          <w:sz w:val="22"/>
          <w:szCs w:val="22"/>
        </w:rPr>
        <w:t>kao i troškove izrade konzervatorske podloge</w:t>
      </w:r>
      <w:r w:rsidRPr="00BB273F">
        <w:t xml:space="preserve"> </w:t>
      </w:r>
      <w:r w:rsidRPr="00BB273F">
        <w:rPr>
          <w:rFonts w:ascii="Arial" w:hAnsi="Arial" w:cs="Arial"/>
          <w:sz w:val="22"/>
          <w:szCs w:val="22"/>
        </w:rPr>
        <w:t>čiji točan iznos će se utvrditi nakon provedenog postupka javne nabave</w:t>
      </w:r>
      <w:r>
        <w:rPr>
          <w:rFonts w:ascii="Arial" w:hAnsi="Arial" w:cs="Arial"/>
          <w:sz w:val="22"/>
          <w:szCs w:val="22"/>
        </w:rPr>
        <w:t xml:space="preserve">, </w:t>
      </w:r>
      <w:r w:rsidRPr="00BB273F">
        <w:rPr>
          <w:rFonts w:ascii="Arial" w:hAnsi="Arial" w:cs="Arial"/>
          <w:sz w:val="22"/>
          <w:szCs w:val="22"/>
        </w:rPr>
        <w:t>o čemu će se sklopiti dodatak ovom Ugovoru</w:t>
      </w:r>
    </w:p>
    <w:bookmarkEnd w:id="30"/>
    <w:p w:rsidR="00B15AD4" w:rsidRDefault="00B15AD4" w:rsidP="00B15AD4">
      <w:pPr>
        <w:pStyle w:val="NoSpacing"/>
        <w:jc w:val="both"/>
        <w:rPr>
          <w:rFonts w:ascii="Arial" w:hAnsi="Arial" w:cs="Arial"/>
          <w:sz w:val="22"/>
          <w:szCs w:val="22"/>
        </w:rPr>
      </w:pPr>
    </w:p>
    <w:p w:rsidR="00B15AD4" w:rsidRDefault="00B15AD4" w:rsidP="00B15AD4">
      <w:pPr>
        <w:pStyle w:val="NoSpacing"/>
        <w:jc w:val="both"/>
        <w:rPr>
          <w:rFonts w:ascii="Arial" w:hAnsi="Arial" w:cs="Arial"/>
          <w:sz w:val="22"/>
          <w:szCs w:val="22"/>
        </w:rPr>
      </w:pPr>
      <w:r>
        <w:rPr>
          <w:rFonts w:ascii="Arial" w:hAnsi="Arial" w:cs="Arial"/>
          <w:sz w:val="22"/>
          <w:szCs w:val="22"/>
        </w:rPr>
        <w:t xml:space="preserve">Osiguravatelj sredstava se kao sredstvo osiguranja plaćanja </w:t>
      </w:r>
      <w:r w:rsidRPr="007E04D2">
        <w:rPr>
          <w:rFonts w:ascii="Arial" w:hAnsi="Arial" w:cs="Arial"/>
          <w:sz w:val="22"/>
          <w:szCs w:val="22"/>
        </w:rPr>
        <w:t>svih iznosa iz stavka 1. ovoga članka</w:t>
      </w:r>
      <w:r>
        <w:rPr>
          <w:rFonts w:ascii="Arial" w:hAnsi="Arial" w:cs="Arial"/>
          <w:sz w:val="22"/>
          <w:szCs w:val="22"/>
        </w:rPr>
        <w:t xml:space="preserve"> obvezuje dostaviti solemniziranu </w:t>
      </w:r>
      <w:r w:rsidRPr="00D24E43">
        <w:rPr>
          <w:rFonts w:ascii="Arial" w:hAnsi="Arial" w:cs="Arial"/>
          <w:sz w:val="22"/>
          <w:szCs w:val="22"/>
        </w:rPr>
        <w:t>zadužnicu</w:t>
      </w:r>
      <w:r>
        <w:rPr>
          <w:rFonts w:ascii="Arial" w:hAnsi="Arial" w:cs="Arial"/>
          <w:color w:val="FF0000"/>
          <w:sz w:val="22"/>
          <w:szCs w:val="22"/>
        </w:rPr>
        <w:t xml:space="preserve"> </w:t>
      </w:r>
      <w:r>
        <w:rPr>
          <w:rFonts w:ascii="Arial" w:hAnsi="Arial" w:cs="Arial"/>
          <w:sz w:val="22"/>
          <w:szCs w:val="22"/>
        </w:rPr>
        <w:t xml:space="preserve">na iznos od </w:t>
      </w:r>
      <w:r w:rsidRPr="00C5769B">
        <w:rPr>
          <w:rFonts w:ascii="Arial" w:hAnsi="Arial" w:cs="Arial"/>
          <w:b/>
          <w:bCs/>
          <w:sz w:val="22"/>
          <w:szCs w:val="22"/>
        </w:rPr>
        <w:t>25.000,00 EUR</w:t>
      </w:r>
      <w:r>
        <w:rPr>
          <w:rFonts w:ascii="Arial" w:hAnsi="Arial" w:cs="Arial"/>
          <w:color w:val="FF0000"/>
          <w:sz w:val="22"/>
          <w:szCs w:val="22"/>
        </w:rPr>
        <w:t xml:space="preserve"> </w:t>
      </w:r>
      <w:r w:rsidRPr="00D24E43">
        <w:rPr>
          <w:rFonts w:ascii="Arial" w:hAnsi="Arial" w:cs="Arial"/>
          <w:sz w:val="22"/>
          <w:szCs w:val="22"/>
        </w:rPr>
        <w:t>u roku od 30 dana od dana stupanja na snagu ovog Ugovora.</w:t>
      </w:r>
    </w:p>
    <w:p w:rsidR="00B15AD4" w:rsidRDefault="00B15AD4" w:rsidP="00B15AD4">
      <w:pPr>
        <w:pStyle w:val="NoSpacing"/>
        <w:jc w:val="both"/>
        <w:rPr>
          <w:rFonts w:ascii="Arial" w:hAnsi="Arial" w:cs="Arial"/>
          <w:color w:val="2E74B5"/>
          <w:sz w:val="22"/>
          <w:szCs w:val="22"/>
        </w:rPr>
      </w:pPr>
    </w:p>
    <w:p w:rsidR="00A520F4" w:rsidRPr="003819C9" w:rsidRDefault="00A520F4" w:rsidP="00B15AD4">
      <w:pPr>
        <w:pStyle w:val="NoSpacing"/>
        <w:jc w:val="both"/>
        <w:rPr>
          <w:rFonts w:ascii="Arial" w:hAnsi="Arial" w:cs="Arial"/>
          <w:color w:val="2E74B5"/>
          <w:sz w:val="22"/>
          <w:szCs w:val="22"/>
        </w:rPr>
      </w:pPr>
    </w:p>
    <w:p w:rsidR="00B15AD4" w:rsidRPr="00A520F4" w:rsidRDefault="00B15AD4" w:rsidP="00B15AD4">
      <w:pPr>
        <w:pStyle w:val="NoSpacing"/>
        <w:jc w:val="center"/>
        <w:rPr>
          <w:rFonts w:ascii="Arial" w:hAnsi="Arial" w:cs="Arial"/>
          <w:bCs/>
          <w:sz w:val="22"/>
          <w:szCs w:val="22"/>
        </w:rPr>
      </w:pPr>
      <w:r w:rsidRPr="00A520F4">
        <w:rPr>
          <w:rFonts w:ascii="Arial" w:hAnsi="Arial" w:cs="Arial"/>
          <w:bCs/>
          <w:sz w:val="22"/>
          <w:szCs w:val="22"/>
        </w:rPr>
        <w:t>Članak 7.</w:t>
      </w:r>
    </w:p>
    <w:p w:rsidR="00B15AD4" w:rsidRDefault="00B15AD4" w:rsidP="00B15AD4">
      <w:pPr>
        <w:pStyle w:val="NoSpacing"/>
        <w:jc w:val="both"/>
        <w:rPr>
          <w:rFonts w:ascii="Arial" w:hAnsi="Arial" w:cs="Arial"/>
          <w:sz w:val="22"/>
          <w:szCs w:val="22"/>
        </w:rPr>
      </w:pPr>
      <w:r>
        <w:rPr>
          <w:rFonts w:ascii="Arial" w:hAnsi="Arial" w:cs="Arial"/>
          <w:sz w:val="22"/>
          <w:szCs w:val="22"/>
        </w:rPr>
        <w:t>Grad</w:t>
      </w:r>
      <w:r w:rsidRPr="00326FF0">
        <w:rPr>
          <w:rFonts w:ascii="Arial" w:hAnsi="Arial" w:cs="Arial"/>
          <w:sz w:val="22"/>
          <w:szCs w:val="22"/>
        </w:rPr>
        <w:t xml:space="preserve"> se obvezuje u </w:t>
      </w:r>
      <w:r w:rsidRPr="00036AA9">
        <w:rPr>
          <w:rFonts w:ascii="Arial" w:hAnsi="Arial" w:cs="Arial"/>
          <w:sz w:val="22"/>
          <w:szCs w:val="22"/>
        </w:rPr>
        <w:t>roku od 15 dana od dana verificiranja dostavljene dokumentacije i računa od strane Izrađivača Plana, izdati nalog za uplatu Osiguravatelju</w:t>
      </w:r>
      <w:r w:rsidRPr="00326FF0">
        <w:rPr>
          <w:rFonts w:ascii="Arial" w:hAnsi="Arial" w:cs="Arial"/>
          <w:sz w:val="22"/>
          <w:szCs w:val="22"/>
        </w:rPr>
        <w:t xml:space="preserve"> sredstava.</w:t>
      </w:r>
    </w:p>
    <w:p w:rsidR="00B15AD4" w:rsidRPr="00326FF0" w:rsidRDefault="00B15AD4" w:rsidP="00B15AD4">
      <w:pPr>
        <w:pStyle w:val="NoSpacing"/>
        <w:jc w:val="both"/>
        <w:rPr>
          <w:rFonts w:ascii="Arial" w:hAnsi="Arial" w:cs="Arial"/>
          <w:sz w:val="22"/>
          <w:szCs w:val="22"/>
        </w:rPr>
      </w:pPr>
    </w:p>
    <w:p w:rsidR="00B15AD4" w:rsidRPr="00256DC1" w:rsidRDefault="00B15AD4" w:rsidP="00B15AD4">
      <w:pPr>
        <w:pStyle w:val="NoSpacing"/>
        <w:jc w:val="both"/>
        <w:rPr>
          <w:rFonts w:ascii="Arial" w:hAnsi="Arial" w:cs="Arial"/>
          <w:sz w:val="22"/>
          <w:szCs w:val="22"/>
        </w:rPr>
      </w:pPr>
      <w:r w:rsidRPr="00256DC1">
        <w:rPr>
          <w:rFonts w:ascii="Arial" w:hAnsi="Arial" w:cs="Arial"/>
          <w:sz w:val="22"/>
          <w:szCs w:val="22"/>
        </w:rPr>
        <w:t xml:space="preserve">Osiguravatelj sredstava obvezuje se u roku od 15 dana od dana primitka naloga za uplatu ugovoreni iznos uplatiti na račun </w:t>
      </w:r>
      <w:r>
        <w:rPr>
          <w:rFonts w:ascii="Arial" w:hAnsi="Arial" w:cs="Arial"/>
          <w:sz w:val="22"/>
          <w:szCs w:val="22"/>
        </w:rPr>
        <w:t>Grada</w:t>
      </w:r>
      <w:r w:rsidRPr="00256DC1">
        <w:rPr>
          <w:rFonts w:ascii="Arial" w:hAnsi="Arial" w:cs="Arial"/>
          <w:sz w:val="22"/>
          <w:szCs w:val="22"/>
        </w:rPr>
        <w:t>.</w:t>
      </w:r>
    </w:p>
    <w:p w:rsidR="00B15AD4" w:rsidRPr="00326FF0" w:rsidRDefault="00B15AD4" w:rsidP="00B15AD4">
      <w:pPr>
        <w:pStyle w:val="NoSpacing"/>
        <w:jc w:val="both"/>
        <w:rPr>
          <w:rFonts w:ascii="Arial" w:hAnsi="Arial" w:cs="Arial"/>
          <w:sz w:val="22"/>
          <w:szCs w:val="22"/>
        </w:rPr>
      </w:pPr>
    </w:p>
    <w:p w:rsidR="00B15AD4" w:rsidRPr="00A520F4" w:rsidRDefault="00B15AD4" w:rsidP="00B15AD4">
      <w:pPr>
        <w:pStyle w:val="NoSpacing"/>
        <w:jc w:val="center"/>
        <w:rPr>
          <w:rFonts w:ascii="Arial" w:hAnsi="Arial" w:cs="Arial"/>
          <w:bCs/>
          <w:sz w:val="22"/>
          <w:szCs w:val="22"/>
        </w:rPr>
      </w:pPr>
      <w:r w:rsidRPr="00A520F4">
        <w:rPr>
          <w:rFonts w:ascii="Arial" w:hAnsi="Arial" w:cs="Arial"/>
          <w:bCs/>
          <w:sz w:val="22"/>
          <w:szCs w:val="22"/>
        </w:rPr>
        <w:t>Članak 8.</w:t>
      </w:r>
    </w:p>
    <w:p w:rsidR="00B15AD4" w:rsidRDefault="00B15AD4" w:rsidP="00B15AD4">
      <w:pPr>
        <w:pStyle w:val="NoSpacing"/>
        <w:jc w:val="both"/>
        <w:rPr>
          <w:rFonts w:ascii="Arial" w:hAnsi="Arial" w:cs="Arial"/>
          <w:sz w:val="22"/>
          <w:szCs w:val="22"/>
        </w:rPr>
      </w:pPr>
      <w:r>
        <w:rPr>
          <w:rFonts w:ascii="Arial" w:hAnsi="Arial" w:cs="Arial"/>
          <w:sz w:val="22"/>
          <w:szCs w:val="22"/>
        </w:rPr>
        <w:t>Grad</w:t>
      </w:r>
      <w:r w:rsidRPr="00326FF0">
        <w:rPr>
          <w:rFonts w:ascii="Arial" w:hAnsi="Arial" w:cs="Arial"/>
          <w:sz w:val="22"/>
          <w:szCs w:val="22"/>
        </w:rPr>
        <w:t xml:space="preserve"> i Osiguravatelj sredstava u okviru preuzetih obveza po ovom </w:t>
      </w:r>
      <w:r>
        <w:rPr>
          <w:rFonts w:ascii="Arial" w:hAnsi="Arial" w:cs="Arial"/>
          <w:sz w:val="22"/>
          <w:szCs w:val="22"/>
        </w:rPr>
        <w:t>U</w:t>
      </w:r>
      <w:r w:rsidRPr="00326FF0">
        <w:rPr>
          <w:rFonts w:ascii="Arial" w:hAnsi="Arial" w:cs="Arial"/>
          <w:sz w:val="22"/>
          <w:szCs w:val="22"/>
        </w:rPr>
        <w:t>govoru izvodit će</w:t>
      </w:r>
      <w:r>
        <w:rPr>
          <w:rFonts w:ascii="Arial" w:hAnsi="Arial" w:cs="Arial"/>
          <w:sz w:val="22"/>
          <w:szCs w:val="22"/>
        </w:rPr>
        <w:t xml:space="preserve"> </w:t>
      </w:r>
      <w:r w:rsidRPr="00326FF0">
        <w:rPr>
          <w:rFonts w:ascii="Arial" w:hAnsi="Arial" w:cs="Arial"/>
          <w:sz w:val="22"/>
          <w:szCs w:val="22"/>
        </w:rPr>
        <w:t>radnje sukladno dinamici ugovora izm</w:t>
      </w:r>
      <w:r>
        <w:rPr>
          <w:rFonts w:ascii="Arial" w:hAnsi="Arial" w:cs="Arial"/>
          <w:sz w:val="22"/>
          <w:szCs w:val="22"/>
        </w:rPr>
        <w:t xml:space="preserve">eđu </w:t>
      </w:r>
      <w:r w:rsidRPr="00326FF0">
        <w:rPr>
          <w:rFonts w:ascii="Arial" w:hAnsi="Arial" w:cs="Arial"/>
          <w:sz w:val="22"/>
          <w:szCs w:val="22"/>
        </w:rPr>
        <w:t>Grada i Izra</w:t>
      </w:r>
      <w:r>
        <w:rPr>
          <w:rFonts w:ascii="Arial" w:hAnsi="Arial" w:cs="Arial"/>
          <w:sz w:val="22"/>
          <w:szCs w:val="22"/>
        </w:rPr>
        <w:t>đ</w:t>
      </w:r>
      <w:r w:rsidRPr="00326FF0">
        <w:rPr>
          <w:rFonts w:ascii="Arial" w:hAnsi="Arial" w:cs="Arial"/>
          <w:sz w:val="22"/>
          <w:szCs w:val="22"/>
        </w:rPr>
        <w:t xml:space="preserve">ivača </w:t>
      </w:r>
      <w:r>
        <w:rPr>
          <w:rFonts w:ascii="Arial" w:hAnsi="Arial" w:cs="Arial"/>
          <w:sz w:val="22"/>
          <w:szCs w:val="22"/>
        </w:rPr>
        <w:t>P</w:t>
      </w:r>
      <w:r w:rsidRPr="00326FF0">
        <w:rPr>
          <w:rFonts w:ascii="Arial" w:hAnsi="Arial" w:cs="Arial"/>
          <w:sz w:val="22"/>
          <w:szCs w:val="22"/>
        </w:rPr>
        <w:t>lana te sukladno</w:t>
      </w:r>
      <w:r>
        <w:rPr>
          <w:rFonts w:ascii="Arial" w:hAnsi="Arial" w:cs="Arial"/>
          <w:sz w:val="22"/>
          <w:szCs w:val="22"/>
        </w:rPr>
        <w:t xml:space="preserve"> </w:t>
      </w:r>
      <w:r w:rsidRPr="00326FF0">
        <w:rPr>
          <w:rFonts w:ascii="Arial" w:hAnsi="Arial" w:cs="Arial"/>
          <w:sz w:val="22"/>
          <w:szCs w:val="22"/>
        </w:rPr>
        <w:t>Zakonu</w:t>
      </w:r>
      <w:r>
        <w:rPr>
          <w:rFonts w:ascii="Arial" w:hAnsi="Arial" w:cs="Arial"/>
          <w:sz w:val="22"/>
          <w:szCs w:val="22"/>
        </w:rPr>
        <w:t xml:space="preserve"> </w:t>
      </w:r>
      <w:r w:rsidRPr="00326FF0">
        <w:rPr>
          <w:rFonts w:ascii="Arial" w:hAnsi="Arial" w:cs="Arial"/>
          <w:sz w:val="22"/>
          <w:szCs w:val="22"/>
        </w:rPr>
        <w:t>i drugim pozitivnim propisima i pravilima struke i obostrano se zalagati za donošenje</w:t>
      </w:r>
      <w:r>
        <w:rPr>
          <w:rFonts w:ascii="Arial" w:hAnsi="Arial" w:cs="Arial"/>
          <w:sz w:val="22"/>
          <w:szCs w:val="22"/>
        </w:rPr>
        <w:t xml:space="preserve"> </w:t>
      </w:r>
      <w:r w:rsidRPr="00326FF0">
        <w:rPr>
          <w:rFonts w:ascii="Arial" w:hAnsi="Arial" w:cs="Arial"/>
          <w:sz w:val="22"/>
          <w:szCs w:val="22"/>
        </w:rPr>
        <w:t>Plana pošt</w:t>
      </w:r>
      <w:r>
        <w:rPr>
          <w:rFonts w:ascii="Arial" w:hAnsi="Arial" w:cs="Arial"/>
          <w:sz w:val="22"/>
          <w:szCs w:val="22"/>
        </w:rPr>
        <w:t>uju</w:t>
      </w:r>
      <w:r w:rsidRPr="00326FF0">
        <w:rPr>
          <w:rFonts w:ascii="Arial" w:hAnsi="Arial" w:cs="Arial"/>
          <w:sz w:val="22"/>
          <w:szCs w:val="22"/>
        </w:rPr>
        <w:t>ći zakonske rokove.</w:t>
      </w:r>
    </w:p>
    <w:p w:rsidR="00B15AD4" w:rsidRDefault="00B15AD4" w:rsidP="00B15AD4">
      <w:pPr>
        <w:pStyle w:val="NoSpacing"/>
        <w:jc w:val="both"/>
        <w:rPr>
          <w:rFonts w:ascii="Arial" w:hAnsi="Arial" w:cs="Arial"/>
          <w:sz w:val="22"/>
          <w:szCs w:val="22"/>
        </w:rPr>
      </w:pPr>
    </w:p>
    <w:p w:rsidR="00B15AD4" w:rsidRDefault="00B15AD4" w:rsidP="00B15AD4">
      <w:pPr>
        <w:pStyle w:val="NoSpacing"/>
        <w:jc w:val="both"/>
        <w:rPr>
          <w:rFonts w:ascii="Arial" w:hAnsi="Arial" w:cs="Arial"/>
          <w:sz w:val="22"/>
          <w:szCs w:val="22"/>
        </w:rPr>
      </w:pPr>
      <w:r w:rsidRPr="007920CF">
        <w:rPr>
          <w:rFonts w:ascii="Arial" w:hAnsi="Arial" w:cs="Arial"/>
          <w:sz w:val="22"/>
          <w:szCs w:val="22"/>
        </w:rPr>
        <w:t>Ugovorne strane su suglasne d</w:t>
      </w:r>
      <w:r>
        <w:rPr>
          <w:rFonts w:ascii="Arial" w:hAnsi="Arial" w:cs="Arial"/>
          <w:sz w:val="22"/>
          <w:szCs w:val="22"/>
        </w:rPr>
        <w:t>a su</w:t>
      </w:r>
      <w:r w:rsidRPr="00CA72D6">
        <w:rPr>
          <w:rFonts w:ascii="Arial" w:hAnsi="Arial" w:cs="Arial"/>
          <w:sz w:val="22"/>
          <w:szCs w:val="22"/>
        </w:rPr>
        <w:t xml:space="preserve"> rokovi izrade i donošenja Plana</w:t>
      </w:r>
      <w:r>
        <w:rPr>
          <w:rFonts w:ascii="Arial" w:hAnsi="Arial" w:cs="Arial"/>
          <w:sz w:val="22"/>
          <w:szCs w:val="22"/>
        </w:rPr>
        <w:t xml:space="preserve"> </w:t>
      </w:r>
      <w:r w:rsidRPr="007920CF">
        <w:rPr>
          <w:rFonts w:ascii="Arial" w:hAnsi="Arial" w:cs="Arial"/>
          <w:sz w:val="22"/>
          <w:szCs w:val="22"/>
        </w:rPr>
        <w:t>definira</w:t>
      </w:r>
      <w:r>
        <w:rPr>
          <w:rFonts w:ascii="Arial" w:hAnsi="Arial" w:cs="Arial"/>
          <w:sz w:val="22"/>
          <w:szCs w:val="22"/>
        </w:rPr>
        <w:t xml:space="preserve">ni </w:t>
      </w:r>
      <w:r w:rsidRPr="007920CF">
        <w:rPr>
          <w:rFonts w:ascii="Arial" w:hAnsi="Arial" w:cs="Arial"/>
          <w:sz w:val="22"/>
          <w:szCs w:val="22"/>
        </w:rPr>
        <w:t>Odlukom o izradi</w:t>
      </w:r>
      <w:r>
        <w:rPr>
          <w:rFonts w:ascii="Arial" w:hAnsi="Arial" w:cs="Arial"/>
          <w:sz w:val="22"/>
          <w:szCs w:val="22"/>
        </w:rPr>
        <w:t xml:space="preserve"> </w:t>
      </w:r>
      <w:r>
        <w:rPr>
          <w:rFonts w:ascii="Arial" w:hAnsi="Arial" w:cs="Arial"/>
          <w:sz w:val="22"/>
          <w:szCs w:val="22"/>
        </w:rPr>
        <w:lastRenderedPageBreak/>
        <w:t>Plana</w:t>
      </w:r>
      <w:r w:rsidRPr="007920CF">
        <w:rPr>
          <w:rFonts w:ascii="Arial" w:hAnsi="Arial" w:cs="Arial"/>
          <w:sz w:val="22"/>
          <w:szCs w:val="22"/>
        </w:rPr>
        <w:t xml:space="preserve"> </w:t>
      </w:r>
      <w:r>
        <w:rPr>
          <w:rFonts w:ascii="Arial" w:hAnsi="Arial" w:cs="Arial"/>
          <w:sz w:val="22"/>
          <w:szCs w:val="22"/>
        </w:rPr>
        <w:t xml:space="preserve">i </w:t>
      </w:r>
      <w:r w:rsidRPr="007920CF">
        <w:rPr>
          <w:rFonts w:ascii="Arial" w:hAnsi="Arial" w:cs="Arial"/>
          <w:sz w:val="22"/>
          <w:szCs w:val="22"/>
        </w:rPr>
        <w:t>Ugovor</w:t>
      </w:r>
      <w:r>
        <w:rPr>
          <w:rFonts w:ascii="Arial" w:hAnsi="Arial" w:cs="Arial"/>
          <w:sz w:val="22"/>
          <w:szCs w:val="22"/>
        </w:rPr>
        <w:t xml:space="preserve">om </w:t>
      </w:r>
      <w:r w:rsidRPr="00A1503B">
        <w:rPr>
          <w:rFonts w:ascii="Arial" w:hAnsi="Arial" w:cs="Arial"/>
          <w:sz w:val="22"/>
          <w:szCs w:val="22"/>
        </w:rPr>
        <w:t>za izradu Plana</w:t>
      </w:r>
      <w:r>
        <w:rPr>
          <w:rFonts w:ascii="Arial" w:hAnsi="Arial" w:cs="Arial"/>
          <w:sz w:val="22"/>
          <w:szCs w:val="22"/>
        </w:rPr>
        <w:t xml:space="preserve"> te da je rok za izradu i donošenje Plana 22</w:t>
      </w:r>
      <w:r w:rsidRPr="005F7D5D">
        <w:rPr>
          <w:rFonts w:ascii="Arial" w:hAnsi="Arial" w:cs="Arial"/>
          <w:sz w:val="22"/>
          <w:szCs w:val="22"/>
        </w:rPr>
        <w:t>. srpnja 2024.</w:t>
      </w:r>
    </w:p>
    <w:p w:rsidR="00B15AD4" w:rsidRDefault="00B15AD4" w:rsidP="00B15AD4">
      <w:pPr>
        <w:pStyle w:val="NoSpacing"/>
        <w:jc w:val="both"/>
        <w:rPr>
          <w:rFonts w:ascii="Arial" w:hAnsi="Arial" w:cs="Arial"/>
          <w:sz w:val="22"/>
          <w:szCs w:val="22"/>
        </w:rPr>
      </w:pPr>
    </w:p>
    <w:p w:rsidR="00B15AD4" w:rsidRDefault="00B15AD4" w:rsidP="00B15AD4">
      <w:pPr>
        <w:pStyle w:val="NoSpacing"/>
        <w:jc w:val="both"/>
        <w:rPr>
          <w:rFonts w:ascii="Arial" w:hAnsi="Arial" w:cs="Arial"/>
          <w:sz w:val="22"/>
          <w:szCs w:val="22"/>
        </w:rPr>
      </w:pPr>
      <w:r w:rsidRPr="00050619">
        <w:rPr>
          <w:rFonts w:ascii="Arial" w:hAnsi="Arial" w:cs="Arial"/>
          <w:sz w:val="22"/>
          <w:szCs w:val="22"/>
        </w:rPr>
        <w:t xml:space="preserve">U slučaju da uslijed objektivnih okolnosti budu produženi rokovi za izradu i donošenje Plana utvrđeni Odlukom o izradi Plana i Ugovorom o izradi Plana, ugovorne strane su suglasne da se rokovi računaju prema novonastalim okolnostima, bez potrebe izmjene ovog </w:t>
      </w:r>
      <w:r>
        <w:rPr>
          <w:rFonts w:ascii="Arial" w:hAnsi="Arial" w:cs="Arial"/>
          <w:sz w:val="22"/>
          <w:szCs w:val="22"/>
        </w:rPr>
        <w:t>U</w:t>
      </w:r>
      <w:r w:rsidRPr="00050619">
        <w:rPr>
          <w:rFonts w:ascii="Arial" w:hAnsi="Arial" w:cs="Arial"/>
          <w:sz w:val="22"/>
          <w:szCs w:val="22"/>
        </w:rPr>
        <w:t>govora.</w:t>
      </w:r>
    </w:p>
    <w:p w:rsidR="00B15AD4" w:rsidRDefault="00B15AD4" w:rsidP="00B15AD4">
      <w:pPr>
        <w:pStyle w:val="NoSpacing"/>
        <w:jc w:val="both"/>
        <w:rPr>
          <w:rFonts w:ascii="Arial" w:hAnsi="Arial" w:cs="Arial"/>
          <w:sz w:val="22"/>
          <w:szCs w:val="22"/>
        </w:rPr>
      </w:pPr>
      <w:r>
        <w:rPr>
          <w:rFonts w:ascii="Arial" w:hAnsi="Arial" w:cs="Arial"/>
          <w:sz w:val="22"/>
          <w:szCs w:val="22"/>
        </w:rPr>
        <w:t xml:space="preserve">        </w:t>
      </w:r>
    </w:p>
    <w:p w:rsidR="00A520F4" w:rsidRPr="00326FF0" w:rsidRDefault="00A520F4" w:rsidP="00B15AD4">
      <w:pPr>
        <w:pStyle w:val="NoSpacing"/>
        <w:jc w:val="both"/>
        <w:rPr>
          <w:rFonts w:ascii="Arial" w:hAnsi="Arial" w:cs="Arial"/>
          <w:sz w:val="22"/>
          <w:szCs w:val="22"/>
        </w:rPr>
      </w:pPr>
    </w:p>
    <w:p w:rsidR="00B15AD4" w:rsidRPr="00A520F4" w:rsidRDefault="00B15AD4" w:rsidP="00B15AD4">
      <w:pPr>
        <w:pStyle w:val="NoSpacing"/>
        <w:jc w:val="center"/>
        <w:rPr>
          <w:rFonts w:ascii="Arial" w:hAnsi="Arial" w:cs="Arial"/>
          <w:bCs/>
          <w:sz w:val="22"/>
          <w:szCs w:val="22"/>
        </w:rPr>
      </w:pPr>
      <w:r w:rsidRPr="00A520F4">
        <w:rPr>
          <w:rFonts w:ascii="Arial" w:hAnsi="Arial" w:cs="Arial"/>
          <w:bCs/>
          <w:sz w:val="22"/>
          <w:szCs w:val="22"/>
        </w:rPr>
        <w:t>Članak 9.</w:t>
      </w:r>
    </w:p>
    <w:p w:rsidR="00B15AD4" w:rsidRDefault="00B15AD4" w:rsidP="00B15AD4">
      <w:pPr>
        <w:pStyle w:val="NoSpacing"/>
        <w:jc w:val="both"/>
        <w:rPr>
          <w:rFonts w:ascii="Arial" w:hAnsi="Arial" w:cs="Arial"/>
          <w:bCs/>
          <w:sz w:val="22"/>
          <w:szCs w:val="22"/>
        </w:rPr>
      </w:pPr>
      <w:r w:rsidRPr="008E5633">
        <w:rPr>
          <w:rFonts w:ascii="Arial" w:hAnsi="Arial" w:cs="Arial"/>
          <w:sz w:val="22"/>
          <w:szCs w:val="22"/>
        </w:rPr>
        <w:t xml:space="preserve">Sklapanjem ovog </w:t>
      </w:r>
      <w:r>
        <w:rPr>
          <w:rFonts w:ascii="Arial" w:hAnsi="Arial" w:cs="Arial"/>
          <w:sz w:val="22"/>
          <w:szCs w:val="22"/>
        </w:rPr>
        <w:t>U</w:t>
      </w:r>
      <w:r w:rsidRPr="008E5633">
        <w:rPr>
          <w:rFonts w:ascii="Arial" w:hAnsi="Arial" w:cs="Arial"/>
          <w:sz w:val="22"/>
          <w:szCs w:val="22"/>
        </w:rPr>
        <w:t xml:space="preserve">govora </w:t>
      </w:r>
      <w:r>
        <w:rPr>
          <w:rFonts w:ascii="Arial" w:hAnsi="Arial" w:cs="Arial"/>
          <w:sz w:val="22"/>
          <w:szCs w:val="22"/>
        </w:rPr>
        <w:t>Grad</w:t>
      </w:r>
      <w:r w:rsidRPr="008E5633">
        <w:rPr>
          <w:rFonts w:ascii="Arial" w:hAnsi="Arial" w:cs="Arial"/>
          <w:sz w:val="22"/>
          <w:szCs w:val="22"/>
        </w:rPr>
        <w:t>, osim obveze izrade Plana sukladno ovom Ugovoru, ne preuzima obvezu uređenja građevinskog zemljišta u obuhvatu Plana, kao ni obvezu priključenja na komunalnu infrastrukturu</w:t>
      </w:r>
      <w:r w:rsidRPr="008E5633">
        <w:rPr>
          <w:rFonts w:ascii="Arial" w:hAnsi="Arial" w:cs="Arial"/>
          <w:bCs/>
          <w:sz w:val="22"/>
          <w:szCs w:val="22"/>
        </w:rPr>
        <w:t xml:space="preserve">. </w:t>
      </w:r>
    </w:p>
    <w:p w:rsidR="00A520F4" w:rsidRPr="008E5633" w:rsidRDefault="00A520F4" w:rsidP="00B15AD4">
      <w:pPr>
        <w:pStyle w:val="NoSpacing"/>
        <w:jc w:val="both"/>
        <w:rPr>
          <w:rFonts w:ascii="Arial" w:hAnsi="Arial" w:cs="Arial"/>
          <w:b/>
          <w:bCs/>
          <w:sz w:val="22"/>
          <w:szCs w:val="22"/>
        </w:rPr>
      </w:pPr>
    </w:p>
    <w:p w:rsidR="00B15AD4" w:rsidRDefault="00B15AD4" w:rsidP="00B15AD4">
      <w:pPr>
        <w:pStyle w:val="NoSpacing"/>
        <w:jc w:val="center"/>
        <w:rPr>
          <w:rFonts w:ascii="Arial" w:hAnsi="Arial" w:cs="Arial"/>
          <w:b/>
          <w:bCs/>
          <w:sz w:val="22"/>
          <w:szCs w:val="22"/>
        </w:rPr>
      </w:pPr>
    </w:p>
    <w:p w:rsidR="00B15AD4" w:rsidRPr="00A520F4" w:rsidRDefault="00B15AD4" w:rsidP="00B15AD4">
      <w:pPr>
        <w:pStyle w:val="NoSpacing"/>
        <w:jc w:val="center"/>
        <w:rPr>
          <w:rFonts w:ascii="Arial" w:hAnsi="Arial" w:cs="Arial"/>
          <w:bCs/>
          <w:sz w:val="22"/>
          <w:szCs w:val="22"/>
        </w:rPr>
      </w:pPr>
      <w:r w:rsidRPr="00A520F4">
        <w:rPr>
          <w:rFonts w:ascii="Arial" w:hAnsi="Arial" w:cs="Arial"/>
          <w:bCs/>
          <w:sz w:val="22"/>
          <w:szCs w:val="22"/>
        </w:rPr>
        <w:t>Članak 10.</w:t>
      </w:r>
    </w:p>
    <w:p w:rsidR="00B15AD4" w:rsidRPr="008E5633" w:rsidRDefault="00B15AD4" w:rsidP="00B15AD4">
      <w:pPr>
        <w:pStyle w:val="NoSpacing"/>
        <w:jc w:val="both"/>
        <w:rPr>
          <w:rFonts w:ascii="Arial" w:hAnsi="Arial" w:cs="Arial"/>
          <w:sz w:val="22"/>
          <w:szCs w:val="22"/>
        </w:rPr>
      </w:pPr>
      <w:r>
        <w:rPr>
          <w:rFonts w:ascii="Arial" w:hAnsi="Arial" w:cs="Arial"/>
          <w:sz w:val="22"/>
          <w:szCs w:val="22"/>
        </w:rPr>
        <w:t>Grad</w:t>
      </w:r>
      <w:r w:rsidRPr="008E5633">
        <w:rPr>
          <w:rFonts w:ascii="Arial" w:hAnsi="Arial" w:cs="Arial"/>
          <w:sz w:val="22"/>
          <w:szCs w:val="22"/>
        </w:rPr>
        <w:t xml:space="preserve"> ne snosi materijalnu odgovornost prema Osiguravatelju sredstava ako </w:t>
      </w:r>
      <w:bookmarkStart w:id="31" w:name="_Hlk59438076"/>
      <w:r w:rsidRPr="008E5633">
        <w:rPr>
          <w:rFonts w:ascii="Arial" w:hAnsi="Arial" w:cs="Arial"/>
          <w:sz w:val="22"/>
          <w:szCs w:val="22"/>
        </w:rPr>
        <w:t xml:space="preserve">Gradsko vijeće Grada Dubrovnika ne donese Odluku o donošenju Plana ili je ne donese u roku utvrđenom Odlukom o izradi Plana. </w:t>
      </w:r>
    </w:p>
    <w:bookmarkEnd w:id="31"/>
    <w:p w:rsidR="00B15AD4" w:rsidRDefault="00B15AD4" w:rsidP="00B15AD4">
      <w:pPr>
        <w:pStyle w:val="NoSpacing"/>
        <w:jc w:val="both"/>
        <w:rPr>
          <w:rFonts w:ascii="Arial" w:hAnsi="Arial" w:cs="Arial"/>
          <w:b/>
          <w:bCs/>
          <w:sz w:val="22"/>
          <w:szCs w:val="22"/>
        </w:rPr>
      </w:pPr>
    </w:p>
    <w:p w:rsidR="00A520F4" w:rsidRPr="008E5633" w:rsidRDefault="00A520F4" w:rsidP="00B15AD4">
      <w:pPr>
        <w:pStyle w:val="NoSpacing"/>
        <w:jc w:val="both"/>
        <w:rPr>
          <w:rFonts w:ascii="Arial" w:hAnsi="Arial" w:cs="Arial"/>
          <w:b/>
          <w:bCs/>
          <w:sz w:val="22"/>
          <w:szCs w:val="22"/>
        </w:rPr>
      </w:pPr>
    </w:p>
    <w:p w:rsidR="00B15AD4" w:rsidRPr="00A520F4" w:rsidRDefault="00B15AD4" w:rsidP="00B15AD4">
      <w:pPr>
        <w:pStyle w:val="NoSpacing"/>
        <w:jc w:val="center"/>
        <w:rPr>
          <w:rFonts w:ascii="Arial" w:hAnsi="Arial" w:cs="Arial"/>
          <w:bCs/>
          <w:sz w:val="22"/>
          <w:szCs w:val="22"/>
        </w:rPr>
      </w:pPr>
      <w:r w:rsidRPr="00A520F4">
        <w:rPr>
          <w:rFonts w:ascii="Arial" w:hAnsi="Arial" w:cs="Arial"/>
          <w:bCs/>
          <w:sz w:val="22"/>
          <w:szCs w:val="22"/>
        </w:rPr>
        <w:t>Članak 11.</w:t>
      </w:r>
    </w:p>
    <w:p w:rsidR="00B15AD4" w:rsidRDefault="00B15AD4" w:rsidP="00B15AD4">
      <w:pPr>
        <w:pStyle w:val="NoSpacing"/>
        <w:jc w:val="both"/>
        <w:rPr>
          <w:rFonts w:ascii="Arial" w:hAnsi="Arial" w:cs="Arial"/>
          <w:sz w:val="22"/>
          <w:szCs w:val="22"/>
        </w:rPr>
      </w:pPr>
      <w:r w:rsidRPr="00326FF0">
        <w:rPr>
          <w:rFonts w:ascii="Arial" w:hAnsi="Arial" w:cs="Arial"/>
          <w:sz w:val="22"/>
          <w:szCs w:val="22"/>
        </w:rPr>
        <w:t xml:space="preserve">Sve sporove nastale temeljem ovoga </w:t>
      </w:r>
      <w:r>
        <w:rPr>
          <w:rFonts w:ascii="Arial" w:hAnsi="Arial" w:cs="Arial"/>
          <w:sz w:val="22"/>
          <w:szCs w:val="22"/>
        </w:rPr>
        <w:t>U</w:t>
      </w:r>
      <w:r w:rsidRPr="00326FF0">
        <w:rPr>
          <w:rFonts w:ascii="Arial" w:hAnsi="Arial" w:cs="Arial"/>
          <w:sz w:val="22"/>
          <w:szCs w:val="22"/>
        </w:rPr>
        <w:t>govora ugovorne će strane rješavati sporazumno, u</w:t>
      </w:r>
      <w:r>
        <w:rPr>
          <w:rFonts w:ascii="Arial" w:hAnsi="Arial" w:cs="Arial"/>
          <w:sz w:val="22"/>
          <w:szCs w:val="22"/>
        </w:rPr>
        <w:t xml:space="preserve"> </w:t>
      </w:r>
      <w:r w:rsidRPr="00326FF0">
        <w:rPr>
          <w:rFonts w:ascii="Arial" w:hAnsi="Arial" w:cs="Arial"/>
          <w:sz w:val="22"/>
          <w:szCs w:val="22"/>
        </w:rPr>
        <w:t xml:space="preserve">protivnom ugovaraju </w:t>
      </w:r>
      <w:r>
        <w:rPr>
          <w:rFonts w:ascii="Arial" w:hAnsi="Arial" w:cs="Arial"/>
          <w:sz w:val="22"/>
          <w:szCs w:val="22"/>
        </w:rPr>
        <w:t>mjesnu nadležnost</w:t>
      </w:r>
      <w:r w:rsidRPr="00326FF0">
        <w:rPr>
          <w:rFonts w:ascii="Arial" w:hAnsi="Arial" w:cs="Arial"/>
          <w:sz w:val="22"/>
          <w:szCs w:val="22"/>
        </w:rPr>
        <w:t xml:space="preserve"> stvarno </w:t>
      </w:r>
      <w:r>
        <w:rPr>
          <w:rFonts w:ascii="Arial" w:hAnsi="Arial" w:cs="Arial"/>
          <w:sz w:val="22"/>
          <w:szCs w:val="22"/>
        </w:rPr>
        <w:t>nadležnog</w:t>
      </w:r>
      <w:r w:rsidRPr="00326FF0">
        <w:rPr>
          <w:rFonts w:ascii="Arial" w:hAnsi="Arial" w:cs="Arial"/>
          <w:sz w:val="22"/>
          <w:szCs w:val="22"/>
        </w:rPr>
        <w:t xml:space="preserve"> suda u Dubrovniku.</w:t>
      </w:r>
    </w:p>
    <w:p w:rsidR="00B15AD4" w:rsidRPr="00326FF0" w:rsidRDefault="00B15AD4" w:rsidP="00B15AD4">
      <w:pPr>
        <w:pStyle w:val="NoSpacing"/>
        <w:jc w:val="both"/>
        <w:rPr>
          <w:rFonts w:ascii="Arial" w:hAnsi="Arial" w:cs="Arial"/>
          <w:sz w:val="22"/>
          <w:szCs w:val="22"/>
        </w:rPr>
      </w:pPr>
    </w:p>
    <w:p w:rsidR="00B15AD4" w:rsidRDefault="00B15AD4" w:rsidP="00B15AD4">
      <w:pPr>
        <w:pStyle w:val="NoSpacing"/>
        <w:jc w:val="both"/>
        <w:rPr>
          <w:rFonts w:ascii="Arial" w:hAnsi="Arial" w:cs="Arial"/>
          <w:sz w:val="22"/>
          <w:szCs w:val="22"/>
        </w:rPr>
      </w:pPr>
      <w:r w:rsidRPr="00326FF0">
        <w:rPr>
          <w:rFonts w:ascii="Arial" w:hAnsi="Arial" w:cs="Arial"/>
          <w:sz w:val="22"/>
          <w:szCs w:val="22"/>
        </w:rPr>
        <w:t>Na sve ostale odnose, koji nisu predvi</w:t>
      </w:r>
      <w:r>
        <w:rPr>
          <w:rFonts w:ascii="Arial" w:hAnsi="Arial" w:cs="Arial"/>
          <w:sz w:val="22"/>
          <w:szCs w:val="22"/>
        </w:rPr>
        <w:t>đ</w:t>
      </w:r>
      <w:r w:rsidRPr="00326FF0">
        <w:rPr>
          <w:rFonts w:ascii="Arial" w:hAnsi="Arial" w:cs="Arial"/>
          <w:sz w:val="22"/>
          <w:szCs w:val="22"/>
        </w:rPr>
        <w:t xml:space="preserve">eni ovim </w:t>
      </w:r>
      <w:r>
        <w:rPr>
          <w:rFonts w:ascii="Arial" w:hAnsi="Arial" w:cs="Arial"/>
          <w:sz w:val="22"/>
          <w:szCs w:val="22"/>
        </w:rPr>
        <w:t>U</w:t>
      </w:r>
      <w:r w:rsidRPr="00326FF0">
        <w:rPr>
          <w:rFonts w:ascii="Arial" w:hAnsi="Arial" w:cs="Arial"/>
          <w:sz w:val="22"/>
          <w:szCs w:val="22"/>
        </w:rPr>
        <w:t>govorom, primjenjuju se odredbe Zakona o</w:t>
      </w:r>
      <w:r>
        <w:rPr>
          <w:rFonts w:ascii="Arial" w:hAnsi="Arial" w:cs="Arial"/>
          <w:sz w:val="22"/>
          <w:szCs w:val="22"/>
        </w:rPr>
        <w:t xml:space="preserve"> </w:t>
      </w:r>
      <w:r w:rsidRPr="00326FF0">
        <w:rPr>
          <w:rFonts w:ascii="Arial" w:hAnsi="Arial" w:cs="Arial"/>
          <w:sz w:val="22"/>
          <w:szCs w:val="22"/>
        </w:rPr>
        <w:t>obveznim odnosima.</w:t>
      </w:r>
    </w:p>
    <w:p w:rsidR="00B15AD4" w:rsidRDefault="00B15AD4" w:rsidP="00B15AD4">
      <w:pPr>
        <w:pStyle w:val="NoSpacing"/>
        <w:jc w:val="both"/>
        <w:rPr>
          <w:rFonts w:ascii="Arial" w:hAnsi="Arial" w:cs="Arial"/>
          <w:sz w:val="22"/>
          <w:szCs w:val="22"/>
        </w:rPr>
      </w:pPr>
    </w:p>
    <w:p w:rsidR="00B15AD4" w:rsidRPr="00A520F4" w:rsidRDefault="00B15AD4" w:rsidP="00B15AD4">
      <w:pPr>
        <w:pStyle w:val="NoSpacing"/>
        <w:jc w:val="center"/>
        <w:rPr>
          <w:rFonts w:ascii="Arial" w:hAnsi="Arial" w:cs="Arial"/>
          <w:sz w:val="22"/>
          <w:szCs w:val="22"/>
        </w:rPr>
      </w:pPr>
      <w:r w:rsidRPr="00A520F4">
        <w:rPr>
          <w:rFonts w:ascii="Arial" w:hAnsi="Arial" w:cs="Arial"/>
          <w:sz w:val="22"/>
          <w:szCs w:val="22"/>
        </w:rPr>
        <w:t>Članak 12.</w:t>
      </w:r>
    </w:p>
    <w:p w:rsidR="00B15AD4" w:rsidRDefault="00B15AD4" w:rsidP="00B15AD4">
      <w:pPr>
        <w:pStyle w:val="NoSpacing"/>
        <w:jc w:val="both"/>
        <w:rPr>
          <w:rFonts w:ascii="Arial" w:hAnsi="Arial" w:cs="Arial"/>
          <w:sz w:val="22"/>
          <w:szCs w:val="22"/>
        </w:rPr>
      </w:pPr>
      <w:r>
        <w:rPr>
          <w:rFonts w:ascii="Arial" w:hAnsi="Arial" w:cs="Arial"/>
          <w:sz w:val="22"/>
          <w:szCs w:val="22"/>
        </w:rPr>
        <w:t>Ovaj Ugovor stupa na snagu danom potpisa obiju ugovornih strana.</w:t>
      </w:r>
    </w:p>
    <w:p w:rsidR="00B15AD4" w:rsidRDefault="00B15AD4" w:rsidP="00B15AD4">
      <w:pPr>
        <w:pStyle w:val="NoSpacing"/>
        <w:jc w:val="both"/>
        <w:rPr>
          <w:rFonts w:ascii="Arial" w:hAnsi="Arial" w:cs="Arial"/>
          <w:sz w:val="22"/>
          <w:szCs w:val="22"/>
        </w:rPr>
      </w:pPr>
    </w:p>
    <w:p w:rsidR="00B15AD4" w:rsidRDefault="00B15AD4" w:rsidP="00B15AD4">
      <w:pPr>
        <w:pStyle w:val="NoSpacing"/>
        <w:jc w:val="both"/>
        <w:rPr>
          <w:rFonts w:ascii="Arial" w:hAnsi="Arial" w:cs="Arial"/>
          <w:sz w:val="22"/>
          <w:szCs w:val="22"/>
        </w:rPr>
      </w:pPr>
    </w:p>
    <w:p w:rsidR="00B15AD4" w:rsidRPr="00FF1345" w:rsidRDefault="00B15AD4" w:rsidP="00B15AD4">
      <w:pPr>
        <w:pStyle w:val="NoSpacing"/>
        <w:jc w:val="center"/>
        <w:rPr>
          <w:rFonts w:ascii="Arial" w:hAnsi="Arial" w:cs="Arial"/>
          <w:bCs/>
          <w:sz w:val="22"/>
          <w:szCs w:val="22"/>
        </w:rPr>
      </w:pPr>
      <w:r w:rsidRPr="00FF1345">
        <w:rPr>
          <w:rFonts w:ascii="Arial" w:hAnsi="Arial" w:cs="Arial"/>
          <w:bCs/>
          <w:sz w:val="22"/>
          <w:szCs w:val="22"/>
        </w:rPr>
        <w:t xml:space="preserve">Članak </w:t>
      </w:r>
      <w:r w:rsidRPr="00FF1345">
        <w:rPr>
          <w:rFonts w:ascii="Arial" w:hAnsi="Arial" w:cs="Arial"/>
          <w:bCs/>
          <w:color w:val="000000"/>
          <w:sz w:val="22"/>
          <w:szCs w:val="22"/>
        </w:rPr>
        <w:t>13.</w:t>
      </w:r>
    </w:p>
    <w:p w:rsidR="00B15AD4" w:rsidRDefault="00B15AD4" w:rsidP="00B15AD4">
      <w:pPr>
        <w:pStyle w:val="NoSpacing"/>
        <w:jc w:val="both"/>
        <w:rPr>
          <w:rFonts w:ascii="Arial" w:hAnsi="Arial" w:cs="Arial"/>
          <w:sz w:val="22"/>
          <w:szCs w:val="22"/>
        </w:rPr>
      </w:pPr>
      <w:r w:rsidRPr="00326FF0">
        <w:rPr>
          <w:rFonts w:ascii="Arial" w:hAnsi="Arial" w:cs="Arial"/>
          <w:sz w:val="22"/>
          <w:szCs w:val="22"/>
        </w:rPr>
        <w:t xml:space="preserve">Ovaj </w:t>
      </w:r>
      <w:r>
        <w:rPr>
          <w:rFonts w:ascii="Arial" w:hAnsi="Arial" w:cs="Arial"/>
          <w:sz w:val="22"/>
          <w:szCs w:val="22"/>
        </w:rPr>
        <w:t>U</w:t>
      </w:r>
      <w:r w:rsidRPr="00326FF0">
        <w:rPr>
          <w:rFonts w:ascii="Arial" w:hAnsi="Arial" w:cs="Arial"/>
          <w:sz w:val="22"/>
          <w:szCs w:val="22"/>
        </w:rPr>
        <w:t xml:space="preserve">govor sačinjen je u </w:t>
      </w:r>
      <w:r>
        <w:rPr>
          <w:rFonts w:ascii="Arial" w:hAnsi="Arial" w:cs="Arial"/>
          <w:sz w:val="22"/>
          <w:szCs w:val="22"/>
        </w:rPr>
        <w:t>četiri</w:t>
      </w:r>
      <w:r w:rsidRPr="00326FF0">
        <w:rPr>
          <w:rFonts w:ascii="Arial" w:hAnsi="Arial" w:cs="Arial"/>
          <w:sz w:val="22"/>
          <w:szCs w:val="22"/>
        </w:rPr>
        <w:t xml:space="preserve"> (</w:t>
      </w:r>
      <w:r>
        <w:rPr>
          <w:rFonts w:ascii="Arial" w:hAnsi="Arial" w:cs="Arial"/>
          <w:sz w:val="22"/>
          <w:szCs w:val="22"/>
        </w:rPr>
        <w:t>4</w:t>
      </w:r>
      <w:r w:rsidRPr="00326FF0">
        <w:rPr>
          <w:rFonts w:ascii="Arial" w:hAnsi="Arial" w:cs="Arial"/>
          <w:sz w:val="22"/>
          <w:szCs w:val="22"/>
        </w:rPr>
        <w:t>) istovjetn</w:t>
      </w:r>
      <w:r>
        <w:rPr>
          <w:rFonts w:ascii="Arial" w:hAnsi="Arial" w:cs="Arial"/>
          <w:sz w:val="22"/>
          <w:szCs w:val="22"/>
        </w:rPr>
        <w:t xml:space="preserve">a </w:t>
      </w:r>
      <w:r w:rsidRPr="00326FF0">
        <w:rPr>
          <w:rFonts w:ascii="Arial" w:hAnsi="Arial" w:cs="Arial"/>
          <w:sz w:val="22"/>
          <w:szCs w:val="22"/>
        </w:rPr>
        <w:t xml:space="preserve">primjerka, od kojih </w:t>
      </w:r>
      <w:r>
        <w:rPr>
          <w:rFonts w:ascii="Arial" w:hAnsi="Arial" w:cs="Arial"/>
          <w:sz w:val="22"/>
          <w:szCs w:val="22"/>
        </w:rPr>
        <w:t>dva</w:t>
      </w:r>
      <w:r w:rsidRPr="00326FF0">
        <w:rPr>
          <w:rFonts w:ascii="Arial" w:hAnsi="Arial" w:cs="Arial"/>
          <w:sz w:val="22"/>
          <w:szCs w:val="22"/>
        </w:rPr>
        <w:t xml:space="preserve"> (</w:t>
      </w:r>
      <w:r>
        <w:rPr>
          <w:rFonts w:ascii="Arial" w:hAnsi="Arial" w:cs="Arial"/>
          <w:sz w:val="22"/>
          <w:szCs w:val="22"/>
        </w:rPr>
        <w:t>2</w:t>
      </w:r>
      <w:r w:rsidRPr="00326FF0">
        <w:rPr>
          <w:rFonts w:ascii="Arial" w:hAnsi="Arial" w:cs="Arial"/>
          <w:sz w:val="22"/>
          <w:szCs w:val="22"/>
        </w:rPr>
        <w:t>) zadržava Grad, a dva (2) primjerka zadržava Osiguravatelj sredstava.</w:t>
      </w:r>
    </w:p>
    <w:p w:rsidR="00B15AD4" w:rsidRDefault="00B15AD4" w:rsidP="00B15AD4">
      <w:pPr>
        <w:pStyle w:val="NoSpacing"/>
        <w:jc w:val="both"/>
        <w:rPr>
          <w:rFonts w:ascii="Arial" w:hAnsi="Arial" w:cs="Arial"/>
          <w:sz w:val="22"/>
          <w:szCs w:val="22"/>
        </w:rPr>
      </w:pPr>
    </w:p>
    <w:p w:rsidR="00B15AD4" w:rsidRDefault="00B15AD4" w:rsidP="00B15AD4">
      <w:pPr>
        <w:pStyle w:val="NoSpacing"/>
        <w:jc w:val="both"/>
        <w:rPr>
          <w:rFonts w:ascii="Arial" w:hAnsi="Arial" w:cs="Arial"/>
          <w:sz w:val="22"/>
          <w:szCs w:val="22"/>
        </w:rPr>
      </w:pPr>
      <w:r w:rsidRPr="00036AA9">
        <w:rPr>
          <w:rFonts w:ascii="Arial" w:hAnsi="Arial" w:cs="Arial"/>
          <w:sz w:val="22"/>
          <w:szCs w:val="22"/>
        </w:rPr>
        <w:t>U znak prihvata prava i obveza iz ovog Ugovora, Ugovorne strane ga vlastoručno potpisuju.</w:t>
      </w:r>
    </w:p>
    <w:p w:rsidR="00FF1345" w:rsidRDefault="00FF1345" w:rsidP="00FF1345">
      <w:pPr>
        <w:pStyle w:val="NoSpacing"/>
        <w:jc w:val="both"/>
        <w:rPr>
          <w:rFonts w:ascii="Arial" w:eastAsia="Times New Roman" w:hAnsi="Arial" w:cs="Arial"/>
          <w:sz w:val="22"/>
          <w:szCs w:val="22"/>
          <w:lang w:val="de-DE" w:eastAsia="hr-HR"/>
        </w:rPr>
      </w:pPr>
    </w:p>
    <w:p w:rsidR="00FF1345" w:rsidRDefault="00FF1345" w:rsidP="00FF1345">
      <w:pPr>
        <w:pStyle w:val="NoSpacing"/>
        <w:jc w:val="both"/>
        <w:rPr>
          <w:rFonts w:ascii="Arial" w:eastAsia="Times New Roman" w:hAnsi="Arial" w:cs="Arial"/>
          <w:sz w:val="22"/>
          <w:szCs w:val="22"/>
          <w:lang w:val="de-DE" w:eastAsia="hr-HR"/>
        </w:rPr>
      </w:pPr>
    </w:p>
    <w:p w:rsidR="00FF1345" w:rsidRPr="00635252" w:rsidRDefault="00FF1345" w:rsidP="00FF1345">
      <w:pPr>
        <w:pStyle w:val="NoSpacing"/>
        <w:jc w:val="both"/>
        <w:rPr>
          <w:rFonts w:ascii="Arial" w:eastAsia="Times New Roman" w:hAnsi="Arial" w:cs="Arial"/>
          <w:sz w:val="22"/>
          <w:szCs w:val="22"/>
          <w:highlight w:val="yellow"/>
          <w:lang w:val="de-DE" w:eastAsia="hr-HR"/>
        </w:rPr>
      </w:pPr>
      <w:r w:rsidRPr="00326FF0">
        <w:rPr>
          <w:rFonts w:ascii="Arial" w:eastAsia="Times New Roman" w:hAnsi="Arial" w:cs="Arial"/>
          <w:sz w:val="22"/>
          <w:szCs w:val="22"/>
          <w:lang w:val="de-DE" w:eastAsia="hr-HR"/>
        </w:rPr>
        <w:t xml:space="preserve">KLASA: </w:t>
      </w:r>
      <w:r>
        <w:rPr>
          <w:rFonts w:ascii="Arial" w:eastAsia="Times New Roman" w:hAnsi="Arial" w:cs="Arial"/>
          <w:sz w:val="22"/>
          <w:szCs w:val="22"/>
          <w:lang w:val="de-DE" w:eastAsia="hr-HR"/>
        </w:rPr>
        <w:t>350-02/22-02/03</w:t>
      </w:r>
    </w:p>
    <w:p w:rsidR="00FF1345" w:rsidRPr="00326FF0" w:rsidRDefault="00FF1345" w:rsidP="00FF1345">
      <w:pPr>
        <w:pStyle w:val="NoSpacing"/>
        <w:jc w:val="both"/>
        <w:rPr>
          <w:rFonts w:ascii="Arial" w:eastAsia="Times New Roman" w:hAnsi="Arial" w:cs="Arial"/>
          <w:sz w:val="22"/>
          <w:szCs w:val="22"/>
          <w:lang w:val="de-DE" w:eastAsia="hr-HR"/>
        </w:rPr>
      </w:pPr>
      <w:r w:rsidRPr="00F41034">
        <w:rPr>
          <w:rFonts w:ascii="Arial" w:eastAsia="Times New Roman" w:hAnsi="Arial" w:cs="Arial"/>
          <w:sz w:val="22"/>
          <w:szCs w:val="22"/>
          <w:lang w:val="de-DE" w:eastAsia="hr-HR"/>
        </w:rPr>
        <w:t xml:space="preserve">URBROJ: </w:t>
      </w:r>
      <w:r w:rsidRPr="009E2565">
        <w:rPr>
          <w:rFonts w:ascii="Arial" w:eastAsia="Times New Roman" w:hAnsi="Arial" w:cs="Arial"/>
          <w:sz w:val="22"/>
          <w:szCs w:val="22"/>
          <w:lang w:val="de-DE" w:eastAsia="hr-HR"/>
        </w:rPr>
        <w:t>2117-1-01-23-</w:t>
      </w:r>
      <w:r>
        <w:rPr>
          <w:rFonts w:ascii="Arial" w:eastAsia="Times New Roman" w:hAnsi="Arial" w:cs="Arial"/>
          <w:sz w:val="22"/>
          <w:szCs w:val="22"/>
          <w:lang w:val="de-DE" w:eastAsia="hr-HR"/>
        </w:rPr>
        <w:t>91</w:t>
      </w:r>
      <w:r w:rsidRPr="00326FF0">
        <w:rPr>
          <w:rFonts w:ascii="Arial" w:eastAsia="Times New Roman" w:hAnsi="Arial" w:cs="Arial"/>
          <w:sz w:val="22"/>
          <w:szCs w:val="22"/>
          <w:lang w:val="de-DE" w:eastAsia="hr-HR"/>
        </w:rPr>
        <w:tab/>
      </w:r>
      <w:r w:rsidRPr="00326FF0">
        <w:rPr>
          <w:rFonts w:ascii="Arial" w:eastAsia="Times New Roman" w:hAnsi="Arial" w:cs="Arial"/>
          <w:sz w:val="22"/>
          <w:szCs w:val="22"/>
          <w:lang w:val="de-DE" w:eastAsia="hr-HR"/>
        </w:rPr>
        <w:tab/>
      </w:r>
      <w:r w:rsidRPr="00326FF0">
        <w:rPr>
          <w:rFonts w:ascii="Arial" w:eastAsia="Times New Roman" w:hAnsi="Arial" w:cs="Arial"/>
          <w:sz w:val="22"/>
          <w:szCs w:val="22"/>
          <w:lang w:val="de-DE" w:eastAsia="hr-HR"/>
        </w:rPr>
        <w:tab/>
      </w:r>
      <w:r w:rsidRPr="00326FF0">
        <w:rPr>
          <w:rFonts w:ascii="Arial" w:eastAsia="Times New Roman" w:hAnsi="Arial" w:cs="Arial"/>
          <w:sz w:val="22"/>
          <w:szCs w:val="22"/>
          <w:lang w:val="de-DE" w:eastAsia="hr-HR"/>
        </w:rPr>
        <w:tab/>
        <w:t xml:space="preserve"> </w:t>
      </w:r>
      <w:r w:rsidRPr="00326FF0">
        <w:rPr>
          <w:rFonts w:ascii="Arial" w:eastAsia="Times New Roman" w:hAnsi="Arial" w:cs="Arial"/>
          <w:sz w:val="22"/>
          <w:szCs w:val="22"/>
          <w:lang w:val="de-DE" w:eastAsia="hr-HR"/>
        </w:rPr>
        <w:tab/>
      </w:r>
    </w:p>
    <w:p w:rsidR="00B15AD4" w:rsidRPr="00326FF0" w:rsidRDefault="00FF1345" w:rsidP="00FF1345">
      <w:pPr>
        <w:pStyle w:val="NoSpacing"/>
        <w:jc w:val="both"/>
        <w:rPr>
          <w:rFonts w:ascii="Arial" w:hAnsi="Arial" w:cs="Arial"/>
          <w:sz w:val="22"/>
          <w:szCs w:val="22"/>
        </w:rPr>
      </w:pPr>
      <w:r w:rsidRPr="00326FF0">
        <w:rPr>
          <w:rFonts w:ascii="Arial" w:eastAsia="Times New Roman" w:hAnsi="Arial" w:cs="Arial"/>
          <w:sz w:val="22"/>
          <w:szCs w:val="22"/>
          <w:lang w:val="de-DE" w:eastAsia="hr-HR"/>
        </w:rPr>
        <w:t>Dubrovnik,</w:t>
      </w:r>
      <w:r>
        <w:rPr>
          <w:rFonts w:ascii="Arial" w:eastAsia="Times New Roman" w:hAnsi="Arial" w:cs="Arial"/>
          <w:sz w:val="22"/>
          <w:szCs w:val="22"/>
          <w:lang w:val="de-DE" w:eastAsia="hr-HR"/>
        </w:rPr>
        <w:t xml:space="preserve"> 2. studenog 2023</w:t>
      </w:r>
    </w:p>
    <w:p w:rsidR="00B15AD4" w:rsidRDefault="00B15AD4" w:rsidP="00B15AD4">
      <w:pPr>
        <w:pStyle w:val="NoSpacing"/>
        <w:jc w:val="both"/>
        <w:rPr>
          <w:rFonts w:ascii="Arial" w:eastAsia="Times New Roman" w:hAnsi="Arial" w:cs="Arial"/>
          <w:b/>
          <w:sz w:val="22"/>
          <w:szCs w:val="22"/>
          <w:lang w:eastAsia="hr-HR"/>
        </w:rPr>
      </w:pPr>
    </w:p>
    <w:p w:rsidR="00FF1345" w:rsidRDefault="00B15AD4" w:rsidP="00B15AD4">
      <w:pPr>
        <w:pStyle w:val="NoSpacing"/>
        <w:jc w:val="both"/>
        <w:rPr>
          <w:rFonts w:ascii="Arial" w:eastAsia="Times New Roman" w:hAnsi="Arial" w:cs="Arial"/>
          <w:b/>
          <w:sz w:val="22"/>
          <w:szCs w:val="22"/>
          <w:lang w:eastAsia="hr-HR"/>
        </w:rPr>
      </w:pPr>
      <w:r>
        <w:rPr>
          <w:rFonts w:ascii="Arial" w:eastAsia="Times New Roman" w:hAnsi="Arial" w:cs="Arial"/>
          <w:b/>
          <w:sz w:val="22"/>
          <w:szCs w:val="22"/>
          <w:lang w:eastAsia="hr-HR"/>
        </w:rPr>
        <w:t>Za Grad</w:t>
      </w:r>
      <w:r w:rsidRPr="00326FF0">
        <w:rPr>
          <w:rFonts w:ascii="Arial" w:eastAsia="Times New Roman" w:hAnsi="Arial" w:cs="Arial"/>
          <w:b/>
          <w:sz w:val="22"/>
          <w:szCs w:val="22"/>
          <w:lang w:eastAsia="hr-HR"/>
        </w:rPr>
        <w:t xml:space="preserve">:      </w:t>
      </w:r>
    </w:p>
    <w:p w:rsidR="00FF1345" w:rsidRDefault="00B15AD4" w:rsidP="00B15AD4">
      <w:pPr>
        <w:pStyle w:val="NoSpacing"/>
        <w:rPr>
          <w:rFonts w:ascii="Arial" w:eastAsia="Times New Roman" w:hAnsi="Arial" w:cs="Arial"/>
          <w:spacing w:val="2"/>
          <w:sz w:val="22"/>
          <w:szCs w:val="22"/>
          <w:lang w:eastAsia="hr-HR"/>
        </w:rPr>
      </w:pPr>
      <w:r w:rsidRPr="00326FF0">
        <w:rPr>
          <w:rFonts w:ascii="Arial" w:eastAsia="Times New Roman" w:hAnsi="Arial" w:cs="Arial"/>
          <w:spacing w:val="2"/>
          <w:sz w:val="22"/>
          <w:szCs w:val="22"/>
          <w:lang w:eastAsia="hr-HR"/>
        </w:rPr>
        <w:t xml:space="preserve">Gradonačelnik:  </w:t>
      </w:r>
      <w:r>
        <w:rPr>
          <w:rFonts w:ascii="Arial" w:eastAsia="Times New Roman" w:hAnsi="Arial" w:cs="Arial"/>
          <w:spacing w:val="2"/>
          <w:sz w:val="22"/>
          <w:szCs w:val="22"/>
          <w:lang w:eastAsia="hr-HR"/>
        </w:rPr>
        <w:tab/>
      </w:r>
      <w:r>
        <w:rPr>
          <w:rFonts w:ascii="Arial" w:eastAsia="Times New Roman" w:hAnsi="Arial" w:cs="Arial"/>
          <w:spacing w:val="2"/>
          <w:sz w:val="22"/>
          <w:szCs w:val="22"/>
          <w:lang w:eastAsia="hr-HR"/>
        </w:rPr>
        <w:tab/>
      </w:r>
      <w:r>
        <w:rPr>
          <w:rFonts w:ascii="Arial" w:eastAsia="Times New Roman" w:hAnsi="Arial" w:cs="Arial"/>
          <w:spacing w:val="2"/>
          <w:sz w:val="22"/>
          <w:szCs w:val="22"/>
          <w:lang w:eastAsia="hr-HR"/>
        </w:rPr>
        <w:tab/>
      </w:r>
      <w:r>
        <w:rPr>
          <w:rFonts w:ascii="Arial" w:eastAsia="Times New Roman" w:hAnsi="Arial" w:cs="Arial"/>
          <w:spacing w:val="2"/>
          <w:sz w:val="22"/>
          <w:szCs w:val="22"/>
          <w:lang w:eastAsia="hr-HR"/>
        </w:rPr>
        <w:tab/>
      </w:r>
      <w:r>
        <w:rPr>
          <w:rFonts w:ascii="Arial" w:eastAsia="Times New Roman" w:hAnsi="Arial" w:cs="Arial"/>
          <w:spacing w:val="2"/>
          <w:sz w:val="22"/>
          <w:szCs w:val="22"/>
          <w:lang w:eastAsia="hr-HR"/>
        </w:rPr>
        <w:tab/>
      </w:r>
      <w:r>
        <w:rPr>
          <w:rFonts w:ascii="Arial" w:eastAsia="Times New Roman" w:hAnsi="Arial" w:cs="Arial"/>
          <w:spacing w:val="2"/>
          <w:sz w:val="22"/>
          <w:szCs w:val="22"/>
          <w:lang w:eastAsia="hr-HR"/>
        </w:rPr>
        <w:tab/>
        <w:t xml:space="preserve"> </w:t>
      </w:r>
    </w:p>
    <w:p w:rsidR="00FF1345" w:rsidRDefault="00B15AD4" w:rsidP="00B15AD4">
      <w:pPr>
        <w:pStyle w:val="NoSpacing"/>
        <w:rPr>
          <w:rFonts w:ascii="Arial" w:eastAsia="Times New Roman" w:hAnsi="Arial" w:cs="Arial"/>
          <w:color w:val="000000"/>
          <w:spacing w:val="2"/>
          <w:sz w:val="22"/>
          <w:szCs w:val="22"/>
          <w:lang w:eastAsia="hr-HR"/>
        </w:rPr>
      </w:pPr>
      <w:r w:rsidRPr="00FF1345">
        <w:rPr>
          <w:rFonts w:ascii="Arial" w:eastAsia="Times New Roman" w:hAnsi="Arial" w:cs="Arial"/>
          <w:b/>
          <w:color w:val="000000"/>
          <w:spacing w:val="2"/>
          <w:sz w:val="22"/>
          <w:szCs w:val="22"/>
          <w:lang w:eastAsia="hr-HR"/>
        </w:rPr>
        <w:t>Mato Franković</w:t>
      </w:r>
      <w:r w:rsidR="00FF1345">
        <w:rPr>
          <w:rFonts w:ascii="Arial" w:eastAsia="Times New Roman" w:hAnsi="Arial" w:cs="Arial"/>
          <w:color w:val="000000"/>
          <w:spacing w:val="2"/>
          <w:sz w:val="22"/>
          <w:szCs w:val="22"/>
          <w:lang w:eastAsia="hr-HR"/>
        </w:rPr>
        <w:t>, v. r.</w:t>
      </w:r>
      <w:r w:rsidRPr="00326FF0">
        <w:rPr>
          <w:rFonts w:ascii="Arial" w:eastAsia="Times New Roman" w:hAnsi="Arial" w:cs="Arial"/>
          <w:color w:val="000000"/>
          <w:spacing w:val="2"/>
          <w:sz w:val="22"/>
          <w:szCs w:val="22"/>
          <w:lang w:eastAsia="hr-HR"/>
        </w:rPr>
        <w:t xml:space="preserve">  </w:t>
      </w:r>
    </w:p>
    <w:p w:rsidR="00B15AD4" w:rsidRPr="00020DC3" w:rsidRDefault="00FF1345" w:rsidP="00B15AD4">
      <w:pPr>
        <w:pStyle w:val="NoSpacing"/>
        <w:rPr>
          <w:rFonts w:ascii="Arial" w:eastAsia="Times New Roman" w:hAnsi="Arial" w:cs="Arial"/>
          <w:spacing w:val="2"/>
          <w:sz w:val="22"/>
          <w:szCs w:val="22"/>
          <w:lang w:eastAsia="hr-HR"/>
        </w:rPr>
      </w:pPr>
      <w:r>
        <w:rPr>
          <w:rFonts w:ascii="Arial" w:eastAsia="Times New Roman" w:hAnsi="Arial" w:cs="Arial"/>
          <w:color w:val="000000"/>
          <w:spacing w:val="2"/>
          <w:sz w:val="22"/>
          <w:szCs w:val="22"/>
          <w:lang w:eastAsia="hr-HR"/>
        </w:rPr>
        <w:t>--------------------------------</w:t>
      </w:r>
      <w:r w:rsidR="00B15AD4" w:rsidRPr="00326FF0">
        <w:rPr>
          <w:rFonts w:ascii="Arial" w:eastAsia="Times New Roman" w:hAnsi="Arial" w:cs="Arial"/>
          <w:color w:val="000000"/>
          <w:spacing w:val="2"/>
          <w:sz w:val="22"/>
          <w:szCs w:val="22"/>
          <w:lang w:eastAsia="hr-HR"/>
        </w:rPr>
        <w:t xml:space="preserve">   </w:t>
      </w:r>
      <w:r w:rsidR="00B15AD4" w:rsidRPr="00326FF0">
        <w:rPr>
          <w:rFonts w:ascii="Arial" w:eastAsia="Times New Roman" w:hAnsi="Arial" w:cs="Arial"/>
          <w:color w:val="000000"/>
          <w:spacing w:val="2"/>
          <w:sz w:val="22"/>
          <w:szCs w:val="22"/>
          <w:lang w:eastAsia="hr-HR"/>
        </w:rPr>
        <w:tab/>
      </w:r>
      <w:r w:rsidR="00B15AD4" w:rsidRPr="00326FF0">
        <w:rPr>
          <w:rFonts w:ascii="Arial" w:eastAsia="Times New Roman" w:hAnsi="Arial" w:cs="Arial"/>
          <w:color w:val="000000"/>
          <w:spacing w:val="2"/>
          <w:sz w:val="22"/>
          <w:szCs w:val="22"/>
          <w:lang w:eastAsia="hr-HR"/>
        </w:rPr>
        <w:tab/>
      </w:r>
      <w:r w:rsidR="00B15AD4" w:rsidRPr="00326FF0">
        <w:rPr>
          <w:rFonts w:ascii="Arial" w:eastAsia="Times New Roman" w:hAnsi="Arial" w:cs="Arial"/>
          <w:color w:val="000000"/>
          <w:spacing w:val="2"/>
          <w:sz w:val="22"/>
          <w:szCs w:val="22"/>
          <w:lang w:eastAsia="hr-HR"/>
        </w:rPr>
        <w:tab/>
      </w:r>
      <w:r w:rsidR="00B15AD4" w:rsidRPr="00326FF0">
        <w:rPr>
          <w:rFonts w:ascii="Arial" w:eastAsia="Times New Roman" w:hAnsi="Arial" w:cs="Arial"/>
          <w:color w:val="000000"/>
          <w:spacing w:val="2"/>
          <w:sz w:val="22"/>
          <w:szCs w:val="22"/>
          <w:lang w:eastAsia="hr-HR"/>
        </w:rPr>
        <w:tab/>
      </w:r>
      <w:r w:rsidR="00B15AD4" w:rsidRPr="00326FF0">
        <w:rPr>
          <w:rFonts w:ascii="Arial" w:eastAsia="Times New Roman" w:hAnsi="Arial" w:cs="Arial"/>
          <w:color w:val="000000"/>
          <w:spacing w:val="2"/>
          <w:sz w:val="22"/>
          <w:szCs w:val="22"/>
          <w:lang w:eastAsia="hr-HR"/>
        </w:rPr>
        <w:tab/>
      </w:r>
      <w:r w:rsidR="00B15AD4" w:rsidRPr="00326FF0">
        <w:rPr>
          <w:rFonts w:ascii="Arial" w:eastAsia="Times New Roman" w:hAnsi="Arial" w:cs="Arial"/>
          <w:color w:val="000000"/>
          <w:spacing w:val="2"/>
          <w:sz w:val="22"/>
          <w:szCs w:val="22"/>
          <w:lang w:eastAsia="hr-HR"/>
        </w:rPr>
        <w:tab/>
        <w:t xml:space="preserve"> </w:t>
      </w:r>
    </w:p>
    <w:p w:rsidR="00B15AD4" w:rsidRPr="00326FF0" w:rsidRDefault="00B15AD4" w:rsidP="00B15AD4">
      <w:pPr>
        <w:pStyle w:val="NoSpacing"/>
        <w:jc w:val="both"/>
        <w:rPr>
          <w:rFonts w:ascii="Arial" w:eastAsia="Times New Roman" w:hAnsi="Arial" w:cs="Arial"/>
          <w:color w:val="000000"/>
          <w:spacing w:val="2"/>
          <w:sz w:val="22"/>
          <w:szCs w:val="22"/>
          <w:lang w:eastAsia="hr-HR"/>
        </w:rPr>
      </w:pPr>
    </w:p>
    <w:p w:rsidR="00FF1345" w:rsidRDefault="00FF1345" w:rsidP="00FF1345">
      <w:pPr>
        <w:pStyle w:val="NoSpacing"/>
        <w:jc w:val="both"/>
        <w:rPr>
          <w:rFonts w:ascii="Arial" w:eastAsia="Times New Roman" w:hAnsi="Arial" w:cs="Arial"/>
          <w:b/>
          <w:sz w:val="22"/>
          <w:szCs w:val="22"/>
          <w:lang w:eastAsia="hr-HR"/>
        </w:rPr>
      </w:pPr>
      <w:r>
        <w:rPr>
          <w:rFonts w:ascii="Arial" w:eastAsia="Times New Roman" w:hAnsi="Arial" w:cs="Arial"/>
          <w:b/>
          <w:sz w:val="22"/>
          <w:szCs w:val="22"/>
          <w:lang w:eastAsia="hr-HR"/>
        </w:rPr>
        <w:t>Za</w:t>
      </w:r>
      <w:r w:rsidRPr="00326FF0">
        <w:rPr>
          <w:rFonts w:ascii="Arial" w:eastAsia="Times New Roman" w:hAnsi="Arial" w:cs="Arial"/>
          <w:b/>
          <w:sz w:val="22"/>
          <w:szCs w:val="22"/>
          <w:lang w:eastAsia="hr-HR"/>
        </w:rPr>
        <w:t xml:space="preserve"> </w:t>
      </w:r>
      <w:r>
        <w:rPr>
          <w:rFonts w:ascii="Arial" w:eastAsia="Times New Roman" w:hAnsi="Arial" w:cs="Arial"/>
          <w:b/>
          <w:sz w:val="22"/>
          <w:szCs w:val="22"/>
          <w:lang w:eastAsia="hr-HR"/>
        </w:rPr>
        <w:t>Osiguravatelja sredstava</w:t>
      </w:r>
      <w:r w:rsidRPr="00326FF0">
        <w:rPr>
          <w:rFonts w:ascii="Arial" w:eastAsia="Times New Roman" w:hAnsi="Arial" w:cs="Arial"/>
          <w:b/>
          <w:sz w:val="22"/>
          <w:szCs w:val="22"/>
          <w:lang w:eastAsia="hr-HR"/>
        </w:rPr>
        <w:t xml:space="preserve">: </w:t>
      </w:r>
    </w:p>
    <w:p w:rsidR="00FF1345" w:rsidRDefault="00FF1345" w:rsidP="00B15AD4">
      <w:pPr>
        <w:pStyle w:val="NoSpacing"/>
        <w:jc w:val="both"/>
        <w:rPr>
          <w:rFonts w:ascii="Arial" w:eastAsia="Times New Roman" w:hAnsi="Arial" w:cs="Arial"/>
          <w:color w:val="000000"/>
          <w:spacing w:val="2"/>
          <w:sz w:val="22"/>
          <w:szCs w:val="22"/>
          <w:lang w:eastAsia="hr-HR"/>
        </w:rPr>
      </w:pPr>
      <w:r>
        <w:rPr>
          <w:rFonts w:ascii="Arial" w:eastAsia="Times New Roman" w:hAnsi="Arial" w:cs="Arial"/>
          <w:color w:val="000000"/>
          <w:spacing w:val="2"/>
          <w:sz w:val="22"/>
          <w:szCs w:val="22"/>
          <w:lang w:eastAsia="hr-HR"/>
        </w:rPr>
        <w:t>Direktor:</w:t>
      </w:r>
    </w:p>
    <w:p w:rsidR="00FF1345" w:rsidRPr="00FF1345" w:rsidRDefault="00FF1345" w:rsidP="00FF1345">
      <w:pPr>
        <w:pStyle w:val="NoSpacing"/>
        <w:rPr>
          <w:rFonts w:ascii="Arial" w:eastAsia="Times New Roman" w:hAnsi="Arial" w:cs="Arial"/>
          <w:b/>
          <w:spacing w:val="2"/>
          <w:sz w:val="22"/>
          <w:szCs w:val="22"/>
          <w:lang w:eastAsia="hr-HR"/>
        </w:rPr>
      </w:pPr>
      <w:r w:rsidRPr="00FF1345">
        <w:rPr>
          <w:rFonts w:ascii="Arial" w:eastAsia="Times New Roman" w:hAnsi="Arial" w:cs="Arial"/>
          <w:b/>
          <w:color w:val="000000"/>
          <w:spacing w:val="2"/>
          <w:sz w:val="22"/>
          <w:szCs w:val="22"/>
          <w:lang w:eastAsia="hr-HR"/>
        </w:rPr>
        <w:t>Lovorko Milošević</w:t>
      </w:r>
      <w:r>
        <w:rPr>
          <w:rFonts w:ascii="Arial" w:eastAsia="Times New Roman" w:hAnsi="Arial" w:cs="Arial"/>
          <w:b/>
          <w:color w:val="000000"/>
          <w:spacing w:val="2"/>
          <w:sz w:val="22"/>
          <w:szCs w:val="22"/>
          <w:lang w:eastAsia="hr-HR"/>
        </w:rPr>
        <w:t>, v. r.</w:t>
      </w:r>
    </w:p>
    <w:p w:rsidR="00B15AD4" w:rsidRDefault="00FF1345" w:rsidP="00B15AD4">
      <w:pPr>
        <w:pStyle w:val="NoSpacing"/>
        <w:jc w:val="both"/>
        <w:rPr>
          <w:rFonts w:ascii="Arial" w:eastAsia="Times New Roman" w:hAnsi="Arial" w:cs="Arial"/>
          <w:color w:val="000000"/>
          <w:spacing w:val="2"/>
          <w:sz w:val="22"/>
          <w:szCs w:val="22"/>
          <w:lang w:eastAsia="hr-HR"/>
        </w:rPr>
      </w:pPr>
      <w:r>
        <w:rPr>
          <w:rFonts w:ascii="Arial" w:eastAsia="Times New Roman" w:hAnsi="Arial" w:cs="Arial"/>
          <w:color w:val="000000"/>
          <w:spacing w:val="2"/>
          <w:sz w:val="22"/>
          <w:szCs w:val="22"/>
          <w:lang w:eastAsia="hr-HR"/>
        </w:rPr>
        <w:t>----------------------------------</w:t>
      </w:r>
      <w:r w:rsidR="00B15AD4">
        <w:rPr>
          <w:rFonts w:ascii="Arial" w:eastAsia="Times New Roman" w:hAnsi="Arial" w:cs="Arial"/>
          <w:color w:val="000000"/>
          <w:spacing w:val="2"/>
          <w:sz w:val="22"/>
          <w:szCs w:val="22"/>
          <w:lang w:eastAsia="hr-HR"/>
        </w:rPr>
        <w:tab/>
      </w:r>
    </w:p>
    <w:p w:rsidR="00B15AD4" w:rsidRDefault="00B15AD4" w:rsidP="00B15AD4">
      <w:pPr>
        <w:pStyle w:val="NoSpacing"/>
        <w:jc w:val="both"/>
        <w:rPr>
          <w:rFonts w:ascii="Arial" w:eastAsia="Times New Roman" w:hAnsi="Arial" w:cs="Arial"/>
          <w:color w:val="000000"/>
          <w:spacing w:val="2"/>
          <w:sz w:val="22"/>
          <w:szCs w:val="22"/>
          <w:lang w:eastAsia="hr-HR"/>
        </w:rPr>
      </w:pPr>
    </w:p>
    <w:p w:rsidR="0000154E" w:rsidRDefault="0000154E" w:rsidP="00B15AD4">
      <w:pPr>
        <w:pStyle w:val="NoSpacing"/>
        <w:jc w:val="both"/>
        <w:rPr>
          <w:rFonts w:ascii="Arial" w:eastAsia="Times New Roman" w:hAnsi="Arial" w:cs="Arial"/>
          <w:color w:val="000000"/>
          <w:spacing w:val="2"/>
          <w:sz w:val="22"/>
          <w:szCs w:val="22"/>
          <w:lang w:eastAsia="hr-HR"/>
        </w:rPr>
      </w:pPr>
    </w:p>
    <w:p w:rsidR="0000154E" w:rsidRDefault="0000154E" w:rsidP="00B15AD4">
      <w:pPr>
        <w:pStyle w:val="NoSpacing"/>
        <w:jc w:val="both"/>
        <w:rPr>
          <w:rFonts w:ascii="Arial" w:eastAsia="Times New Roman" w:hAnsi="Arial" w:cs="Arial"/>
          <w:color w:val="000000"/>
          <w:spacing w:val="2"/>
          <w:sz w:val="22"/>
          <w:szCs w:val="22"/>
          <w:lang w:eastAsia="hr-HR"/>
        </w:rPr>
      </w:pPr>
    </w:p>
    <w:p w:rsidR="003E2336" w:rsidRDefault="003E2336" w:rsidP="00B15AD4">
      <w:pPr>
        <w:pStyle w:val="NoSpacing"/>
        <w:jc w:val="both"/>
        <w:rPr>
          <w:rFonts w:ascii="Arial" w:eastAsia="Times New Roman" w:hAnsi="Arial" w:cs="Arial"/>
          <w:color w:val="000000"/>
          <w:spacing w:val="2"/>
          <w:sz w:val="22"/>
          <w:szCs w:val="22"/>
          <w:lang w:eastAsia="hr-HR"/>
        </w:rPr>
      </w:pPr>
    </w:p>
    <w:p w:rsidR="003E2336" w:rsidRDefault="003E2336" w:rsidP="00B15AD4">
      <w:pPr>
        <w:pStyle w:val="NoSpacing"/>
        <w:jc w:val="both"/>
        <w:rPr>
          <w:rFonts w:ascii="Arial" w:eastAsia="Times New Roman" w:hAnsi="Arial" w:cs="Arial"/>
          <w:color w:val="000000"/>
          <w:spacing w:val="2"/>
          <w:sz w:val="22"/>
          <w:szCs w:val="22"/>
          <w:lang w:eastAsia="hr-HR"/>
        </w:rPr>
      </w:pPr>
    </w:p>
    <w:p w:rsidR="003E2336" w:rsidRPr="003E2336" w:rsidRDefault="003E2336" w:rsidP="00B15AD4">
      <w:pPr>
        <w:pStyle w:val="NoSpacing"/>
        <w:jc w:val="both"/>
        <w:rPr>
          <w:rFonts w:ascii="Arial" w:eastAsia="Times New Roman" w:hAnsi="Arial" w:cs="Arial"/>
          <w:b/>
          <w:color w:val="000000"/>
          <w:spacing w:val="2"/>
          <w:sz w:val="22"/>
          <w:szCs w:val="22"/>
          <w:lang w:eastAsia="hr-HR"/>
        </w:rPr>
      </w:pPr>
      <w:r w:rsidRPr="003E2336">
        <w:rPr>
          <w:rFonts w:ascii="Arial" w:eastAsia="Times New Roman" w:hAnsi="Arial" w:cs="Arial"/>
          <w:b/>
          <w:color w:val="000000"/>
          <w:spacing w:val="2"/>
          <w:sz w:val="22"/>
          <w:szCs w:val="22"/>
          <w:lang w:eastAsia="hr-HR"/>
        </w:rPr>
        <w:lastRenderedPageBreak/>
        <w:t>UPRAVNI ODJEL ZA KOMUNALNE DJELATNOSTI, PROMET I MJESNU SAMOUPRAVU</w:t>
      </w:r>
    </w:p>
    <w:p w:rsidR="0000154E" w:rsidRDefault="0000154E" w:rsidP="00B15AD4">
      <w:pPr>
        <w:pStyle w:val="NoSpacing"/>
        <w:jc w:val="both"/>
        <w:rPr>
          <w:rFonts w:ascii="Arial" w:eastAsia="Times New Roman" w:hAnsi="Arial" w:cs="Arial"/>
          <w:color w:val="000000"/>
          <w:spacing w:val="2"/>
          <w:sz w:val="22"/>
          <w:szCs w:val="22"/>
          <w:lang w:eastAsia="hr-HR"/>
        </w:rPr>
      </w:pPr>
    </w:p>
    <w:p w:rsidR="003E2336" w:rsidRDefault="003E2336" w:rsidP="00B15AD4">
      <w:pPr>
        <w:pStyle w:val="NoSpacing"/>
        <w:jc w:val="both"/>
        <w:rPr>
          <w:rFonts w:ascii="Arial" w:eastAsia="Times New Roman" w:hAnsi="Arial" w:cs="Arial"/>
          <w:color w:val="000000"/>
          <w:spacing w:val="2"/>
          <w:sz w:val="22"/>
          <w:szCs w:val="22"/>
          <w:lang w:eastAsia="hr-HR"/>
        </w:rPr>
      </w:pPr>
    </w:p>
    <w:p w:rsidR="003E2336" w:rsidRDefault="003E2336" w:rsidP="00B15AD4">
      <w:pPr>
        <w:pStyle w:val="NoSpacing"/>
        <w:jc w:val="both"/>
        <w:rPr>
          <w:rFonts w:ascii="Arial" w:eastAsia="Times New Roman" w:hAnsi="Arial" w:cs="Arial"/>
          <w:color w:val="000000"/>
          <w:spacing w:val="2"/>
          <w:sz w:val="22"/>
          <w:szCs w:val="22"/>
          <w:lang w:eastAsia="hr-HR"/>
        </w:rPr>
      </w:pPr>
    </w:p>
    <w:p w:rsidR="003E2336" w:rsidRDefault="003E2336" w:rsidP="00B15AD4">
      <w:pPr>
        <w:pStyle w:val="NoSpacing"/>
        <w:jc w:val="both"/>
        <w:rPr>
          <w:rFonts w:ascii="Arial" w:eastAsia="Times New Roman" w:hAnsi="Arial" w:cs="Arial"/>
          <w:color w:val="000000"/>
          <w:spacing w:val="2"/>
          <w:sz w:val="22"/>
          <w:szCs w:val="22"/>
          <w:lang w:eastAsia="hr-HR"/>
        </w:rPr>
      </w:pPr>
    </w:p>
    <w:p w:rsidR="003E2336" w:rsidRDefault="003E2336" w:rsidP="00B15AD4">
      <w:pPr>
        <w:pStyle w:val="NoSpacing"/>
        <w:jc w:val="both"/>
        <w:rPr>
          <w:rFonts w:ascii="Arial" w:eastAsia="Times New Roman" w:hAnsi="Arial" w:cs="Arial"/>
          <w:color w:val="000000"/>
          <w:spacing w:val="2"/>
          <w:sz w:val="22"/>
          <w:szCs w:val="22"/>
          <w:lang w:eastAsia="hr-HR"/>
        </w:rPr>
      </w:pPr>
    </w:p>
    <w:p w:rsidR="0000154E" w:rsidRPr="00061255" w:rsidRDefault="0000154E" w:rsidP="00B15AD4">
      <w:pPr>
        <w:pStyle w:val="NoSpacing"/>
        <w:jc w:val="both"/>
        <w:rPr>
          <w:rFonts w:ascii="Arial" w:eastAsia="Times New Roman" w:hAnsi="Arial" w:cs="Arial"/>
          <w:b/>
          <w:color w:val="000000"/>
          <w:spacing w:val="2"/>
          <w:sz w:val="22"/>
          <w:szCs w:val="22"/>
          <w:lang w:eastAsia="hr-HR"/>
        </w:rPr>
      </w:pPr>
      <w:r w:rsidRPr="00061255">
        <w:rPr>
          <w:rFonts w:ascii="Arial" w:eastAsia="Times New Roman" w:hAnsi="Arial" w:cs="Arial"/>
          <w:b/>
          <w:color w:val="000000"/>
          <w:spacing w:val="2"/>
          <w:sz w:val="22"/>
          <w:szCs w:val="22"/>
          <w:lang w:eastAsia="hr-HR"/>
        </w:rPr>
        <w:t>178</w:t>
      </w:r>
    </w:p>
    <w:p w:rsidR="0000154E" w:rsidRDefault="0000154E" w:rsidP="00B15AD4">
      <w:pPr>
        <w:pStyle w:val="NoSpacing"/>
        <w:jc w:val="both"/>
        <w:rPr>
          <w:rFonts w:ascii="Arial" w:eastAsia="Times New Roman" w:hAnsi="Arial" w:cs="Arial"/>
          <w:color w:val="000000"/>
          <w:spacing w:val="2"/>
          <w:sz w:val="22"/>
          <w:szCs w:val="22"/>
          <w:lang w:eastAsia="hr-HR"/>
        </w:rPr>
      </w:pPr>
    </w:p>
    <w:p w:rsidR="00061255" w:rsidRDefault="00061255" w:rsidP="00B15AD4">
      <w:pPr>
        <w:pStyle w:val="NoSpacing"/>
        <w:jc w:val="both"/>
        <w:rPr>
          <w:rFonts w:ascii="Arial" w:eastAsia="Times New Roman" w:hAnsi="Arial" w:cs="Arial"/>
          <w:color w:val="000000"/>
          <w:spacing w:val="2"/>
          <w:sz w:val="22"/>
          <w:szCs w:val="22"/>
          <w:lang w:eastAsia="hr-HR"/>
        </w:rPr>
      </w:pPr>
    </w:p>
    <w:p w:rsidR="00061255" w:rsidRDefault="00061255" w:rsidP="00061255">
      <w:pPr>
        <w:pStyle w:val="Heading1"/>
        <w:rPr>
          <w:rFonts w:ascii="Arial" w:hAnsi="Arial" w:cs="Arial"/>
          <w:b w:val="0"/>
          <w:bCs w:val="0"/>
          <w:sz w:val="22"/>
          <w:szCs w:val="22"/>
        </w:rPr>
      </w:pPr>
      <w:r w:rsidRPr="00061255">
        <w:rPr>
          <w:rFonts w:ascii="Arial" w:hAnsi="Arial" w:cs="Arial"/>
          <w:b w:val="0"/>
          <w:bCs w:val="0"/>
          <w:sz w:val="22"/>
          <w:szCs w:val="22"/>
        </w:rPr>
        <w:t xml:space="preserve">Upravni odjel za komunalne djelatnosti, promet i mjesnu samoupravu Grada Dubrovnika (OIB 21712494719), na osnovi članka 21. </w:t>
      </w:r>
      <w:r w:rsidRPr="00061255">
        <w:rPr>
          <w:rFonts w:ascii="Arial" w:hAnsi="Arial" w:cs="Arial"/>
          <w:b w:val="0"/>
          <w:sz w:val="22"/>
          <w:szCs w:val="22"/>
        </w:rPr>
        <w:t xml:space="preserve">Odluke o Ustrojstvu gradske uprave Grada Dubrovnika („Službeni glasnik Grada Dubrovnika“, broj: 17/17, 6/20, 18/21, 19/22, 7/23 i 11/23) i članka 148. stavka 1. točkom 4. Općeg poreznog zakona  („Narodne novine“ broj: 115/16, 106/18, 121/19, 32/20, 42/20, 114/22), a u svezi sa stavkom </w:t>
      </w:r>
      <w:r w:rsidRPr="00061255">
        <w:rPr>
          <w:rFonts w:ascii="Arial" w:hAnsi="Arial" w:cs="Arial"/>
          <w:b w:val="0"/>
          <w:bCs w:val="0"/>
          <w:sz w:val="22"/>
          <w:szCs w:val="22"/>
        </w:rPr>
        <w:t xml:space="preserve">3. članka 100. Zakona o komunalnom gospodarstvu („Narodne novine“, broj 68/18, 110/18 – Odluka USRH i 32/20) u postupku otpisa nenaplativog potraživanja prema društvu KAPTOL ULAGANJA d.o.o. za pružanje poslovnih usluga, OIB 87528213092, donosi </w:t>
      </w:r>
    </w:p>
    <w:p w:rsidR="00061255" w:rsidRPr="00061255" w:rsidRDefault="00061255" w:rsidP="00061255"/>
    <w:p w:rsidR="00061255" w:rsidRPr="00061255" w:rsidRDefault="00061255" w:rsidP="00061255">
      <w:pPr>
        <w:pStyle w:val="Heading4"/>
        <w:ind w:left="2739" w:right="3238"/>
        <w:jc w:val="center"/>
        <w:rPr>
          <w:rFonts w:ascii="Arial" w:hAnsi="Arial" w:cs="Arial"/>
          <w:sz w:val="22"/>
          <w:szCs w:val="22"/>
        </w:rPr>
      </w:pPr>
      <w:r w:rsidRPr="00061255">
        <w:rPr>
          <w:rFonts w:ascii="Arial" w:hAnsi="Arial" w:cs="Arial"/>
          <w:sz w:val="22"/>
          <w:szCs w:val="22"/>
        </w:rPr>
        <w:t>R</w:t>
      </w:r>
      <w:r w:rsidRPr="00061255">
        <w:rPr>
          <w:rFonts w:ascii="Arial" w:hAnsi="Arial" w:cs="Arial"/>
          <w:spacing w:val="-1"/>
          <w:sz w:val="22"/>
          <w:szCs w:val="22"/>
        </w:rPr>
        <w:t xml:space="preserve"> </w:t>
      </w:r>
      <w:r w:rsidRPr="00061255">
        <w:rPr>
          <w:rFonts w:ascii="Arial" w:hAnsi="Arial" w:cs="Arial"/>
          <w:sz w:val="22"/>
          <w:szCs w:val="22"/>
        </w:rPr>
        <w:t>J E Š E N</w:t>
      </w:r>
      <w:r w:rsidRPr="00061255">
        <w:rPr>
          <w:rFonts w:ascii="Arial" w:hAnsi="Arial" w:cs="Arial"/>
          <w:spacing w:val="-1"/>
          <w:sz w:val="22"/>
          <w:szCs w:val="22"/>
        </w:rPr>
        <w:t xml:space="preserve"> </w:t>
      </w:r>
      <w:r w:rsidRPr="00061255">
        <w:rPr>
          <w:rFonts w:ascii="Arial" w:hAnsi="Arial" w:cs="Arial"/>
          <w:sz w:val="22"/>
          <w:szCs w:val="22"/>
        </w:rPr>
        <w:t>J E</w:t>
      </w:r>
    </w:p>
    <w:p w:rsidR="00061255" w:rsidRDefault="00061255" w:rsidP="00061255">
      <w:pPr>
        <w:pStyle w:val="Heading4"/>
        <w:ind w:left="0" w:right="500"/>
        <w:jc w:val="center"/>
        <w:rPr>
          <w:rFonts w:ascii="Arial" w:hAnsi="Arial" w:cs="Arial"/>
          <w:sz w:val="22"/>
          <w:szCs w:val="22"/>
        </w:rPr>
      </w:pPr>
      <w:r w:rsidRPr="00061255">
        <w:rPr>
          <w:rFonts w:ascii="Arial" w:hAnsi="Arial" w:cs="Arial"/>
          <w:sz w:val="22"/>
          <w:szCs w:val="22"/>
        </w:rPr>
        <w:t>o</w:t>
      </w:r>
      <w:r w:rsidRPr="00061255">
        <w:rPr>
          <w:rFonts w:ascii="Arial" w:hAnsi="Arial" w:cs="Arial"/>
          <w:spacing w:val="-2"/>
          <w:sz w:val="22"/>
          <w:szCs w:val="22"/>
        </w:rPr>
        <w:t xml:space="preserve"> </w:t>
      </w:r>
      <w:r w:rsidRPr="00061255">
        <w:rPr>
          <w:rFonts w:ascii="Arial" w:hAnsi="Arial" w:cs="Arial"/>
          <w:sz w:val="22"/>
          <w:szCs w:val="22"/>
        </w:rPr>
        <w:t>otpisu</w:t>
      </w:r>
      <w:r w:rsidRPr="00061255">
        <w:rPr>
          <w:rFonts w:ascii="Arial" w:hAnsi="Arial" w:cs="Arial"/>
          <w:spacing w:val="-1"/>
          <w:sz w:val="22"/>
          <w:szCs w:val="22"/>
        </w:rPr>
        <w:t xml:space="preserve"> </w:t>
      </w:r>
      <w:r w:rsidRPr="00061255">
        <w:rPr>
          <w:rFonts w:ascii="Arial" w:hAnsi="Arial" w:cs="Arial"/>
          <w:sz w:val="22"/>
          <w:szCs w:val="22"/>
        </w:rPr>
        <w:t>duga</w:t>
      </w:r>
      <w:r w:rsidRPr="00061255">
        <w:rPr>
          <w:rFonts w:ascii="Arial" w:hAnsi="Arial" w:cs="Arial"/>
          <w:spacing w:val="-1"/>
          <w:sz w:val="22"/>
          <w:szCs w:val="22"/>
        </w:rPr>
        <w:t xml:space="preserve"> </w:t>
      </w:r>
      <w:r w:rsidRPr="00061255">
        <w:rPr>
          <w:rFonts w:ascii="Arial" w:hAnsi="Arial" w:cs="Arial"/>
          <w:sz w:val="22"/>
          <w:szCs w:val="22"/>
        </w:rPr>
        <w:t>komunalne</w:t>
      </w:r>
      <w:r w:rsidRPr="00061255">
        <w:rPr>
          <w:rFonts w:ascii="Arial" w:hAnsi="Arial" w:cs="Arial"/>
          <w:spacing w:val="-3"/>
          <w:sz w:val="22"/>
          <w:szCs w:val="22"/>
        </w:rPr>
        <w:t xml:space="preserve"> </w:t>
      </w:r>
      <w:r w:rsidRPr="00061255">
        <w:rPr>
          <w:rFonts w:ascii="Arial" w:hAnsi="Arial" w:cs="Arial"/>
          <w:sz w:val="22"/>
          <w:szCs w:val="22"/>
        </w:rPr>
        <w:t>naknade</w:t>
      </w:r>
    </w:p>
    <w:p w:rsidR="00061255" w:rsidRPr="00061255" w:rsidRDefault="00061255" w:rsidP="00061255">
      <w:pPr>
        <w:pStyle w:val="Heading4"/>
        <w:ind w:left="0" w:right="500"/>
        <w:jc w:val="center"/>
        <w:rPr>
          <w:rFonts w:ascii="Arial" w:hAnsi="Arial" w:cs="Arial"/>
          <w:sz w:val="22"/>
          <w:szCs w:val="22"/>
        </w:rPr>
      </w:pPr>
    </w:p>
    <w:p w:rsidR="00061255" w:rsidRPr="00061255" w:rsidRDefault="00061255" w:rsidP="00061255">
      <w:pPr>
        <w:jc w:val="both"/>
        <w:rPr>
          <w:rFonts w:ascii="Arial" w:hAnsi="Arial" w:cs="Arial"/>
          <w:sz w:val="22"/>
          <w:szCs w:val="22"/>
        </w:rPr>
      </w:pPr>
      <w:r w:rsidRPr="00061255">
        <w:rPr>
          <w:rFonts w:ascii="Arial" w:hAnsi="Arial" w:cs="Arial"/>
          <w:sz w:val="22"/>
          <w:szCs w:val="22"/>
        </w:rPr>
        <w:t>Otpisuje se nenaplativo potraživanje s osnove komunalne naknade prema društvu KAPTOL ULAGANJA d.o.o. za pružanje poslovnih usluga, OIB 87528213092, u iznosu od 347.418,11 € odnosno 2.617.621,75 kn (fiksni tečaj konverzije 1 € = 7,53450 kn), od čega se 283.406,20 € odnosi na glavnicu i 64.011,91 € na zakonske zatezne kamate, te će se na dan izvršnosti ovog rješenja navedeno potraživanje izbrisati iz poslovnih knjiga Grada Dubrovnika.</w:t>
      </w:r>
    </w:p>
    <w:p w:rsidR="00061255" w:rsidRDefault="00061255" w:rsidP="00061255">
      <w:pPr>
        <w:jc w:val="center"/>
        <w:rPr>
          <w:rFonts w:ascii="Arial" w:hAnsi="Arial" w:cs="Arial"/>
          <w:sz w:val="22"/>
          <w:szCs w:val="22"/>
        </w:rPr>
      </w:pPr>
    </w:p>
    <w:p w:rsidR="00061255" w:rsidRDefault="00061255" w:rsidP="00061255">
      <w:pPr>
        <w:jc w:val="center"/>
        <w:rPr>
          <w:rFonts w:ascii="Arial" w:hAnsi="Arial" w:cs="Arial"/>
          <w:sz w:val="22"/>
          <w:szCs w:val="22"/>
        </w:rPr>
      </w:pPr>
      <w:r w:rsidRPr="00061255">
        <w:rPr>
          <w:rFonts w:ascii="Arial" w:hAnsi="Arial" w:cs="Arial"/>
          <w:sz w:val="22"/>
          <w:szCs w:val="22"/>
        </w:rPr>
        <w:t>O b r a z l o ž e nj e</w:t>
      </w:r>
    </w:p>
    <w:p w:rsidR="00061255" w:rsidRPr="00061255" w:rsidRDefault="00061255" w:rsidP="00061255">
      <w:pPr>
        <w:jc w:val="center"/>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U postupku pokrenutom po službenoj dužnosti, Upravni odjel za komunalne djelatnosti, promet i mjesnu samoupravu Grada Dubrovnika utvrdio je da je u poslovnim knjigama Grada Dubrovnika evidentirano nenaplaćeno potraživanje po osnovi komunalne naknade prema subjektu brisanom iz sudskog registra.</w:t>
      </w:r>
    </w:p>
    <w:p w:rsidR="00061255" w:rsidRPr="00061255" w:rsidRDefault="00061255" w:rsidP="00061255">
      <w:pPr>
        <w:jc w:val="both"/>
        <w:rPr>
          <w:rFonts w:ascii="Arial" w:hAnsi="Arial" w:cs="Arial"/>
          <w:sz w:val="22"/>
          <w:szCs w:val="22"/>
        </w:rPr>
      </w:pPr>
    </w:p>
    <w:p w:rsidR="00061255" w:rsidRPr="00061255" w:rsidRDefault="00061255" w:rsidP="00061255">
      <w:pPr>
        <w:jc w:val="both"/>
        <w:rPr>
          <w:rFonts w:ascii="Arial" w:hAnsi="Arial" w:cs="Arial"/>
          <w:sz w:val="22"/>
          <w:szCs w:val="22"/>
        </w:rPr>
      </w:pPr>
      <w:r w:rsidRPr="00061255">
        <w:rPr>
          <w:rFonts w:ascii="Arial" w:hAnsi="Arial" w:cs="Arial"/>
          <w:sz w:val="22"/>
          <w:szCs w:val="22"/>
        </w:rPr>
        <w:t>Upravni odjel za komunalne djelatnosti i mjesnu samoupravu Grada Dubrovnika je trgovačkom društvu GARAŽA ULAGANJA d.o.o. za pružanje poslovnih usluga, OIB 87528213092, utvrdio obvezu plaćanja komunalne naknade za poslovni prostor u naselju Dubrovnik, Zagrebačka bb (u naravi javna garaža na Ilijinoj glavici) rješenjima, KLASA: UP/I-363-03/13-03/105, URBROJ: 2117/01-03-01-17-5 od 14. ožujka 2017. u iznosu od 87.156,06 kn mjesečno, počevši od 4. siječnja 2017. godine  te KLASA: UP/I-363-03/18-04/01623, URBROJ: 2117/01-03-01-18-1 od 22. ožujka 2018. godine u iznosu od 108.945,08 kn mjesečno, počevši od 1. siječnja 2018. godine.</w:t>
      </w:r>
    </w:p>
    <w:p w:rsidR="00061255" w:rsidRPr="00061255" w:rsidRDefault="00061255" w:rsidP="00061255">
      <w:pPr>
        <w:jc w:val="both"/>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 xml:space="preserve">Zbog nepodmirivanja dospjelih obveza, predmetno društvo je s osnove komunalne naknade akumuliralo dug od 283.406,20 € glavnice i 64.011,91 € zakonskih zateznih kamata. </w:t>
      </w:r>
    </w:p>
    <w:p w:rsidR="00061255" w:rsidRPr="00061255" w:rsidRDefault="00061255" w:rsidP="00061255">
      <w:pPr>
        <w:jc w:val="both"/>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 xml:space="preserve">Rješenjem Trgovačkog suda u Zagrebu, Poslovni broj: Tt-18/34973-5 od 28. studenoga 2018. godine je za predmetno društvo u sudski registar upisana promjena tvrtke u KAPTOL ULAGANJA d.o.o. za pružanje poslovnih usluga, a rješenjem istog suda, Poslovni broj: Tt-20/35477-64 od 1. srpnja 2021. godine, društvo KAPTOL ULAGANJA d.o.o. za pružanje poslovnih usluga je brisano iz sudskog registra. </w:t>
      </w:r>
    </w:p>
    <w:p w:rsidR="00061255" w:rsidRPr="00061255" w:rsidRDefault="00061255" w:rsidP="00061255">
      <w:pPr>
        <w:jc w:val="both"/>
        <w:rPr>
          <w:rFonts w:ascii="Arial" w:hAnsi="Arial" w:cs="Arial"/>
          <w:sz w:val="22"/>
          <w:szCs w:val="22"/>
        </w:rPr>
      </w:pPr>
    </w:p>
    <w:p w:rsidR="00061255" w:rsidRPr="00061255" w:rsidRDefault="00061255" w:rsidP="00061255">
      <w:pPr>
        <w:jc w:val="both"/>
        <w:rPr>
          <w:rFonts w:ascii="Arial" w:hAnsi="Arial" w:cs="Arial"/>
          <w:sz w:val="22"/>
          <w:szCs w:val="22"/>
        </w:rPr>
      </w:pPr>
      <w:r w:rsidRPr="00061255">
        <w:rPr>
          <w:rFonts w:ascii="Arial" w:hAnsi="Arial" w:cs="Arial"/>
          <w:sz w:val="22"/>
          <w:szCs w:val="22"/>
        </w:rPr>
        <w:t>Opći porezni zakon člankom 148. stavkom 1. točkom 4. propisuje da se tražbina s osnove poreza koja se ne može naplatiti ni u postupku ovrhe otpisuje kao nenaplativa ako postoji pravomoćno rješenje o brisanju iz sudskog registra.</w:t>
      </w:r>
    </w:p>
    <w:p w:rsidR="00061255" w:rsidRPr="00061255" w:rsidRDefault="00061255" w:rsidP="00061255">
      <w:pPr>
        <w:jc w:val="both"/>
        <w:rPr>
          <w:rFonts w:ascii="Arial" w:hAnsi="Arial" w:cs="Arial"/>
          <w:sz w:val="22"/>
          <w:szCs w:val="22"/>
        </w:rPr>
      </w:pPr>
      <w:r w:rsidRPr="00061255">
        <w:rPr>
          <w:rFonts w:ascii="Arial" w:hAnsi="Arial" w:cs="Arial"/>
          <w:sz w:val="22"/>
          <w:szCs w:val="22"/>
        </w:rPr>
        <w:lastRenderedPageBreak/>
        <w:t>Gradsko vijeće Grada Dubrovnika je Zaključkom o otpisu nenaplativih potraživanja s osnove komunalne naknade, naknade za uređenje voda i spomeničke rente prema društvu KAPTOL ULAGANJA d.o.o., KLASA: 401-01/23-01/40, URBROJ: 2117-1-09-23-3 od  21. listopada 2023. godine, odobrilo otpis nenaplativog potraživanja Grada Dubrovnika prema predmetnom društvu, između ostalog, s osnove komunalne naknade u ukupnom iznosu od 347.418,11 €.</w:t>
      </w:r>
    </w:p>
    <w:p w:rsidR="00061255" w:rsidRDefault="00061255" w:rsidP="00061255">
      <w:pPr>
        <w:jc w:val="both"/>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Slijedom navedenog, valjalo je riješiti kao u izreci.</w:t>
      </w:r>
    </w:p>
    <w:p w:rsidR="00061255" w:rsidRPr="00061255" w:rsidRDefault="00061255" w:rsidP="00061255">
      <w:pPr>
        <w:jc w:val="both"/>
        <w:rPr>
          <w:rFonts w:ascii="Arial" w:hAnsi="Arial" w:cs="Arial"/>
          <w:sz w:val="22"/>
          <w:szCs w:val="22"/>
        </w:rPr>
      </w:pPr>
    </w:p>
    <w:p w:rsidR="00061255" w:rsidRPr="00061255" w:rsidRDefault="00061255" w:rsidP="00061255">
      <w:pPr>
        <w:jc w:val="both"/>
        <w:rPr>
          <w:rFonts w:ascii="Arial" w:hAnsi="Arial" w:cs="Arial"/>
          <w:b/>
          <w:sz w:val="22"/>
          <w:szCs w:val="22"/>
        </w:rPr>
      </w:pPr>
      <w:r w:rsidRPr="00061255">
        <w:rPr>
          <w:rFonts w:ascii="Arial" w:hAnsi="Arial" w:cs="Arial"/>
          <w:b/>
          <w:sz w:val="22"/>
          <w:szCs w:val="22"/>
        </w:rPr>
        <w:t xml:space="preserve">UPUTA O PRAVNOM LIJEKU: </w:t>
      </w:r>
    </w:p>
    <w:p w:rsidR="00061255" w:rsidRPr="00061255" w:rsidRDefault="00061255" w:rsidP="00061255">
      <w:pPr>
        <w:jc w:val="both"/>
        <w:rPr>
          <w:rFonts w:ascii="Arial" w:hAnsi="Arial" w:cs="Arial"/>
          <w:sz w:val="22"/>
          <w:szCs w:val="22"/>
        </w:rPr>
      </w:pPr>
      <w:r w:rsidRPr="00061255">
        <w:rPr>
          <w:rFonts w:ascii="Arial" w:hAnsi="Arial" w:cs="Arial"/>
          <w:sz w:val="22"/>
          <w:szCs w:val="22"/>
        </w:rPr>
        <w:t xml:space="preserve">Protiv ovog rješenja može se putem ovog upravnog odjela u roku od 30 dana izjaviti žalba Upravnom odjelu za zaštitu okoliša i komunalne poslove Dubrovačko-neretvanske županije od dana dostave rješenja. Žalba se podnosi neposredno pisarnici ili putem pošte preporučeno, a može se i izjaviti usmeno na zapisnik kod ovog upravnog tijela. Temeljem članka 1. stavka 1. Zakona o upravnim pristojbama („Narodne novine“ broj 115/16) na žalbu se plaća upravna pristojba i to u iznosu od </w:t>
      </w:r>
      <w:r w:rsidRPr="00061255">
        <w:rPr>
          <w:rFonts w:ascii="Arial" w:hAnsi="Arial" w:cs="Arial"/>
          <w:sz w:val="22"/>
          <w:szCs w:val="22"/>
          <w:lang w:eastAsia="hi-IN" w:bidi="hi-IN"/>
        </w:rPr>
        <w:t>6,64 €</w:t>
      </w:r>
      <w:r w:rsidRPr="00061255">
        <w:rPr>
          <w:rFonts w:ascii="Arial" w:hAnsi="Arial" w:cs="Arial"/>
          <w:sz w:val="22"/>
          <w:szCs w:val="22"/>
        </w:rPr>
        <w:t xml:space="preserve">, sukladno </w:t>
      </w:r>
      <w:r w:rsidRPr="00061255">
        <w:rPr>
          <w:rFonts w:ascii="Arial" w:hAnsi="Arial" w:cs="Arial"/>
          <w:sz w:val="22"/>
          <w:szCs w:val="22"/>
          <w:lang w:eastAsia="hi-IN" w:bidi="hi-IN"/>
        </w:rPr>
        <w:t xml:space="preserve">Tar.br.3. Uredbe o tarifi upravnih pristojbi („Narodne novine“, broj: </w:t>
      </w:r>
      <w:r w:rsidRPr="00061255">
        <w:rPr>
          <w:rFonts w:ascii="Arial" w:eastAsia="SimSun" w:hAnsi="Arial" w:cs="Arial"/>
          <w:bCs/>
          <w:sz w:val="22"/>
          <w:szCs w:val="22"/>
          <w:lang w:eastAsia="hi-IN" w:bidi="hi-IN"/>
        </w:rPr>
        <w:t>156/22</w:t>
      </w:r>
      <w:r w:rsidRPr="00061255">
        <w:rPr>
          <w:rFonts w:ascii="Arial" w:hAnsi="Arial" w:cs="Arial"/>
          <w:sz w:val="22"/>
          <w:szCs w:val="22"/>
          <w:lang w:eastAsia="hi-IN" w:bidi="hi-IN"/>
        </w:rPr>
        <w:t>)</w:t>
      </w:r>
      <w:r w:rsidRPr="00061255">
        <w:rPr>
          <w:rFonts w:ascii="Arial" w:hAnsi="Arial" w:cs="Arial"/>
          <w:sz w:val="22"/>
          <w:szCs w:val="22"/>
        </w:rPr>
        <w:t xml:space="preserve">. </w:t>
      </w:r>
    </w:p>
    <w:p w:rsidR="0000154E" w:rsidRPr="00061255" w:rsidRDefault="0000154E" w:rsidP="00061255">
      <w:pPr>
        <w:pStyle w:val="NoSpacing"/>
        <w:jc w:val="both"/>
        <w:rPr>
          <w:rFonts w:ascii="Arial" w:eastAsia="Times New Roman" w:hAnsi="Arial" w:cs="Arial"/>
          <w:color w:val="000000"/>
          <w:spacing w:val="2"/>
          <w:sz w:val="22"/>
          <w:szCs w:val="22"/>
          <w:lang w:eastAsia="hr-HR"/>
        </w:rPr>
      </w:pPr>
    </w:p>
    <w:p w:rsidR="00061255" w:rsidRPr="00061255" w:rsidRDefault="00061255" w:rsidP="00061255">
      <w:pPr>
        <w:overflowPunct w:val="0"/>
        <w:autoSpaceDE w:val="0"/>
        <w:autoSpaceDN w:val="0"/>
        <w:adjustRightInd w:val="0"/>
        <w:jc w:val="both"/>
        <w:textAlignment w:val="baseline"/>
        <w:rPr>
          <w:rFonts w:ascii="Arial" w:hAnsi="Arial" w:cs="Arial"/>
          <w:sz w:val="22"/>
          <w:szCs w:val="22"/>
        </w:rPr>
      </w:pPr>
      <w:r w:rsidRPr="00061255">
        <w:rPr>
          <w:rFonts w:ascii="Arial" w:hAnsi="Arial" w:cs="Arial"/>
          <w:sz w:val="22"/>
          <w:szCs w:val="22"/>
        </w:rPr>
        <w:t>KLASA: UP/I-363-03/23-04/334</w:t>
      </w:r>
    </w:p>
    <w:p w:rsidR="00061255" w:rsidRPr="00061255" w:rsidRDefault="00061255" w:rsidP="00061255">
      <w:pPr>
        <w:overflowPunct w:val="0"/>
        <w:autoSpaceDE w:val="0"/>
        <w:autoSpaceDN w:val="0"/>
        <w:adjustRightInd w:val="0"/>
        <w:jc w:val="both"/>
        <w:textAlignment w:val="baseline"/>
        <w:rPr>
          <w:rFonts w:ascii="Arial" w:hAnsi="Arial" w:cs="Arial"/>
          <w:sz w:val="22"/>
          <w:szCs w:val="22"/>
        </w:rPr>
      </w:pPr>
      <w:r w:rsidRPr="00061255">
        <w:rPr>
          <w:rFonts w:ascii="Arial" w:hAnsi="Arial" w:cs="Arial"/>
          <w:sz w:val="22"/>
          <w:szCs w:val="22"/>
        </w:rPr>
        <w:t>URBROJ: 2117-1-03-01-23-1</w:t>
      </w:r>
    </w:p>
    <w:p w:rsidR="00061255" w:rsidRPr="00061255" w:rsidRDefault="00061255" w:rsidP="00061255">
      <w:pPr>
        <w:overflowPunct w:val="0"/>
        <w:autoSpaceDE w:val="0"/>
        <w:autoSpaceDN w:val="0"/>
        <w:adjustRightInd w:val="0"/>
        <w:jc w:val="both"/>
        <w:textAlignment w:val="baseline"/>
        <w:rPr>
          <w:rFonts w:ascii="Arial" w:hAnsi="Arial" w:cs="Arial"/>
          <w:sz w:val="22"/>
          <w:szCs w:val="22"/>
        </w:rPr>
      </w:pPr>
      <w:r w:rsidRPr="00061255">
        <w:rPr>
          <w:rFonts w:ascii="Arial" w:hAnsi="Arial" w:cs="Arial"/>
          <w:sz w:val="22"/>
          <w:szCs w:val="22"/>
        </w:rPr>
        <w:t>Dubrovnik, 20. studenog 2023.g.</w:t>
      </w:r>
    </w:p>
    <w:p w:rsidR="0000154E" w:rsidRPr="00061255" w:rsidRDefault="0000154E" w:rsidP="00061255">
      <w:pPr>
        <w:pStyle w:val="NoSpacing"/>
        <w:jc w:val="both"/>
        <w:rPr>
          <w:rFonts w:ascii="Arial" w:eastAsia="Times New Roman" w:hAnsi="Arial" w:cs="Arial"/>
          <w:color w:val="000000"/>
          <w:spacing w:val="2"/>
          <w:sz w:val="22"/>
          <w:szCs w:val="22"/>
          <w:lang w:eastAsia="hr-HR"/>
        </w:rPr>
      </w:pPr>
    </w:p>
    <w:p w:rsidR="00061255" w:rsidRPr="00061255" w:rsidRDefault="003E2336" w:rsidP="00061255">
      <w:pPr>
        <w:pStyle w:val="NoSpacing"/>
        <w:rPr>
          <w:rFonts w:ascii="Arial" w:eastAsia="Times New Roman" w:hAnsi="Arial" w:cs="Arial"/>
          <w:spacing w:val="2"/>
          <w:sz w:val="22"/>
          <w:szCs w:val="22"/>
          <w:lang w:eastAsia="hr-HR"/>
        </w:rPr>
      </w:pPr>
      <w:r>
        <w:rPr>
          <w:rFonts w:ascii="Arial" w:eastAsia="Times New Roman" w:hAnsi="Arial" w:cs="Arial"/>
          <w:spacing w:val="2"/>
          <w:sz w:val="22"/>
          <w:szCs w:val="22"/>
          <w:lang w:eastAsia="hr-HR"/>
        </w:rPr>
        <w:t>Pročelnica</w:t>
      </w:r>
      <w:r w:rsidR="00061255" w:rsidRPr="00061255">
        <w:rPr>
          <w:rFonts w:ascii="Arial" w:eastAsia="Times New Roman" w:hAnsi="Arial" w:cs="Arial"/>
          <w:spacing w:val="2"/>
          <w:sz w:val="22"/>
          <w:szCs w:val="22"/>
          <w:lang w:eastAsia="hr-HR"/>
        </w:rPr>
        <w:t xml:space="preserve">:  </w:t>
      </w:r>
      <w:r w:rsidR="00061255" w:rsidRPr="00061255">
        <w:rPr>
          <w:rFonts w:ascii="Arial" w:eastAsia="Times New Roman" w:hAnsi="Arial" w:cs="Arial"/>
          <w:spacing w:val="2"/>
          <w:sz w:val="22"/>
          <w:szCs w:val="22"/>
          <w:lang w:eastAsia="hr-HR"/>
        </w:rPr>
        <w:tab/>
      </w:r>
      <w:r w:rsidR="00061255" w:rsidRPr="00061255">
        <w:rPr>
          <w:rFonts w:ascii="Arial" w:eastAsia="Times New Roman" w:hAnsi="Arial" w:cs="Arial"/>
          <w:spacing w:val="2"/>
          <w:sz w:val="22"/>
          <w:szCs w:val="22"/>
          <w:lang w:eastAsia="hr-HR"/>
        </w:rPr>
        <w:tab/>
      </w:r>
      <w:r w:rsidR="00061255" w:rsidRPr="00061255">
        <w:rPr>
          <w:rFonts w:ascii="Arial" w:eastAsia="Times New Roman" w:hAnsi="Arial" w:cs="Arial"/>
          <w:spacing w:val="2"/>
          <w:sz w:val="22"/>
          <w:szCs w:val="22"/>
          <w:lang w:eastAsia="hr-HR"/>
        </w:rPr>
        <w:tab/>
      </w:r>
      <w:r w:rsidR="00061255" w:rsidRPr="00061255">
        <w:rPr>
          <w:rFonts w:ascii="Arial" w:eastAsia="Times New Roman" w:hAnsi="Arial" w:cs="Arial"/>
          <w:spacing w:val="2"/>
          <w:sz w:val="22"/>
          <w:szCs w:val="22"/>
          <w:lang w:eastAsia="hr-HR"/>
        </w:rPr>
        <w:tab/>
      </w:r>
      <w:r w:rsidR="00061255" w:rsidRPr="00061255">
        <w:rPr>
          <w:rFonts w:ascii="Arial" w:eastAsia="Times New Roman" w:hAnsi="Arial" w:cs="Arial"/>
          <w:spacing w:val="2"/>
          <w:sz w:val="22"/>
          <w:szCs w:val="22"/>
          <w:lang w:eastAsia="hr-HR"/>
        </w:rPr>
        <w:tab/>
      </w:r>
      <w:r w:rsidR="00061255" w:rsidRPr="00061255">
        <w:rPr>
          <w:rFonts w:ascii="Arial" w:eastAsia="Times New Roman" w:hAnsi="Arial" w:cs="Arial"/>
          <w:spacing w:val="2"/>
          <w:sz w:val="22"/>
          <w:szCs w:val="22"/>
          <w:lang w:eastAsia="hr-HR"/>
        </w:rPr>
        <w:tab/>
        <w:t xml:space="preserve"> </w:t>
      </w:r>
    </w:p>
    <w:p w:rsidR="00061255" w:rsidRPr="00061255" w:rsidRDefault="003E2336" w:rsidP="00061255">
      <w:pPr>
        <w:pStyle w:val="NoSpacing"/>
        <w:rPr>
          <w:rFonts w:ascii="Arial" w:eastAsia="Times New Roman" w:hAnsi="Arial" w:cs="Arial"/>
          <w:color w:val="000000"/>
          <w:spacing w:val="2"/>
          <w:sz w:val="22"/>
          <w:szCs w:val="22"/>
          <w:lang w:eastAsia="hr-HR"/>
        </w:rPr>
      </w:pPr>
      <w:r>
        <w:rPr>
          <w:rFonts w:ascii="Arial" w:eastAsia="Times New Roman" w:hAnsi="Arial" w:cs="Arial"/>
          <w:b/>
          <w:color w:val="000000"/>
          <w:spacing w:val="2"/>
          <w:sz w:val="22"/>
          <w:szCs w:val="22"/>
          <w:lang w:eastAsia="hr-HR"/>
        </w:rPr>
        <w:t xml:space="preserve">Matilda </w:t>
      </w:r>
      <w:r w:rsidR="003B3153">
        <w:rPr>
          <w:rFonts w:ascii="Arial" w:eastAsia="Times New Roman" w:hAnsi="Arial" w:cs="Arial"/>
          <w:b/>
          <w:color w:val="000000"/>
          <w:spacing w:val="2"/>
          <w:sz w:val="22"/>
          <w:szCs w:val="22"/>
          <w:lang w:eastAsia="hr-HR"/>
        </w:rPr>
        <w:t>Krile Prkoča</w:t>
      </w:r>
      <w:r w:rsidR="00061255" w:rsidRPr="00061255">
        <w:rPr>
          <w:rFonts w:ascii="Arial" w:eastAsia="Times New Roman" w:hAnsi="Arial" w:cs="Arial"/>
          <w:color w:val="000000"/>
          <w:spacing w:val="2"/>
          <w:sz w:val="22"/>
          <w:szCs w:val="22"/>
          <w:lang w:eastAsia="hr-HR"/>
        </w:rPr>
        <w:t xml:space="preserve">, v. r.  </w:t>
      </w:r>
    </w:p>
    <w:p w:rsidR="00061255" w:rsidRPr="00061255" w:rsidRDefault="00061255" w:rsidP="00061255">
      <w:pPr>
        <w:pStyle w:val="NoSpacing"/>
        <w:rPr>
          <w:rFonts w:ascii="Arial" w:eastAsia="Times New Roman" w:hAnsi="Arial" w:cs="Arial"/>
          <w:spacing w:val="2"/>
          <w:sz w:val="22"/>
          <w:szCs w:val="22"/>
          <w:lang w:eastAsia="hr-HR"/>
        </w:rPr>
      </w:pPr>
      <w:r w:rsidRPr="00061255">
        <w:rPr>
          <w:rFonts w:ascii="Arial" w:eastAsia="Times New Roman" w:hAnsi="Arial" w:cs="Arial"/>
          <w:color w:val="000000"/>
          <w:spacing w:val="2"/>
          <w:sz w:val="22"/>
          <w:szCs w:val="22"/>
          <w:lang w:eastAsia="hr-HR"/>
        </w:rPr>
        <w:t xml:space="preserve">--------------------------------   </w:t>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t xml:space="preserve"> </w:t>
      </w:r>
    </w:p>
    <w:p w:rsidR="0000154E" w:rsidRPr="00061255" w:rsidRDefault="0000154E" w:rsidP="00061255">
      <w:pPr>
        <w:pStyle w:val="NoSpacing"/>
        <w:jc w:val="both"/>
        <w:rPr>
          <w:rFonts w:ascii="Arial" w:eastAsia="Times New Roman" w:hAnsi="Arial" w:cs="Arial"/>
          <w:color w:val="000000"/>
          <w:spacing w:val="2"/>
          <w:sz w:val="22"/>
          <w:szCs w:val="22"/>
          <w:lang w:eastAsia="hr-HR"/>
        </w:rPr>
      </w:pPr>
    </w:p>
    <w:p w:rsidR="00B15AD4" w:rsidRPr="00061255" w:rsidRDefault="00B15AD4" w:rsidP="00061255">
      <w:pPr>
        <w:pStyle w:val="NoSpacing"/>
        <w:jc w:val="both"/>
        <w:rPr>
          <w:rFonts w:ascii="Arial" w:eastAsia="Times New Roman" w:hAnsi="Arial" w:cs="Arial"/>
          <w:color w:val="000000"/>
          <w:spacing w:val="2"/>
          <w:sz w:val="22"/>
          <w:szCs w:val="22"/>
          <w:lang w:eastAsia="hr-HR"/>
        </w:rPr>
      </w:pP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p>
    <w:p w:rsidR="00061255" w:rsidRPr="00061255" w:rsidRDefault="00061255" w:rsidP="00061255">
      <w:pPr>
        <w:pStyle w:val="NoSpacing"/>
        <w:jc w:val="both"/>
        <w:rPr>
          <w:rFonts w:ascii="Arial" w:eastAsia="Times New Roman" w:hAnsi="Arial" w:cs="Arial"/>
          <w:color w:val="000000"/>
          <w:spacing w:val="2"/>
          <w:sz w:val="22"/>
          <w:szCs w:val="22"/>
          <w:lang w:eastAsia="hr-HR"/>
        </w:rPr>
      </w:pPr>
    </w:p>
    <w:p w:rsidR="00061255" w:rsidRPr="00061255" w:rsidRDefault="00061255" w:rsidP="00061255">
      <w:pPr>
        <w:pStyle w:val="NoSpacing"/>
        <w:jc w:val="both"/>
        <w:rPr>
          <w:rFonts w:ascii="Arial" w:eastAsia="Times New Roman" w:hAnsi="Arial" w:cs="Arial"/>
          <w:color w:val="000000"/>
          <w:spacing w:val="2"/>
          <w:sz w:val="22"/>
          <w:szCs w:val="22"/>
          <w:lang w:eastAsia="hr-HR"/>
        </w:rPr>
      </w:pPr>
    </w:p>
    <w:p w:rsidR="00061255" w:rsidRPr="003B3153" w:rsidRDefault="00061255" w:rsidP="00061255">
      <w:pPr>
        <w:pStyle w:val="NoSpacing"/>
        <w:jc w:val="both"/>
        <w:rPr>
          <w:rFonts w:ascii="Arial" w:eastAsia="Times New Roman" w:hAnsi="Arial" w:cs="Arial"/>
          <w:b/>
          <w:color w:val="000000"/>
          <w:spacing w:val="2"/>
          <w:sz w:val="22"/>
          <w:szCs w:val="22"/>
          <w:lang w:eastAsia="hr-HR"/>
        </w:rPr>
      </w:pPr>
      <w:r w:rsidRPr="003B3153">
        <w:rPr>
          <w:rFonts w:ascii="Arial" w:eastAsia="Times New Roman" w:hAnsi="Arial" w:cs="Arial"/>
          <w:b/>
          <w:color w:val="000000"/>
          <w:spacing w:val="2"/>
          <w:sz w:val="22"/>
          <w:szCs w:val="22"/>
          <w:lang w:eastAsia="hr-HR"/>
        </w:rPr>
        <w:t>179</w:t>
      </w:r>
    </w:p>
    <w:p w:rsidR="00061255" w:rsidRDefault="00061255" w:rsidP="00061255">
      <w:pPr>
        <w:pStyle w:val="NoSpacing"/>
        <w:jc w:val="both"/>
        <w:rPr>
          <w:rFonts w:ascii="Arial" w:eastAsia="Times New Roman" w:hAnsi="Arial" w:cs="Arial"/>
          <w:color w:val="000000"/>
          <w:spacing w:val="2"/>
          <w:sz w:val="22"/>
          <w:szCs w:val="22"/>
          <w:lang w:eastAsia="hr-HR"/>
        </w:rPr>
      </w:pPr>
    </w:p>
    <w:p w:rsidR="003B3153" w:rsidRPr="00061255" w:rsidRDefault="003B3153" w:rsidP="00061255">
      <w:pPr>
        <w:pStyle w:val="NoSpacing"/>
        <w:jc w:val="both"/>
        <w:rPr>
          <w:rFonts w:ascii="Arial" w:eastAsia="Times New Roman" w:hAnsi="Arial" w:cs="Arial"/>
          <w:color w:val="000000"/>
          <w:spacing w:val="2"/>
          <w:sz w:val="22"/>
          <w:szCs w:val="22"/>
          <w:lang w:eastAsia="hr-HR"/>
        </w:rPr>
      </w:pPr>
    </w:p>
    <w:p w:rsidR="00061255" w:rsidRPr="00061255" w:rsidRDefault="00061255" w:rsidP="00061255">
      <w:pPr>
        <w:pStyle w:val="Heading1"/>
        <w:rPr>
          <w:rFonts w:ascii="Arial" w:hAnsi="Arial" w:cs="Arial"/>
          <w:b w:val="0"/>
          <w:bCs w:val="0"/>
          <w:sz w:val="22"/>
          <w:szCs w:val="22"/>
        </w:rPr>
      </w:pPr>
      <w:r w:rsidRPr="00061255">
        <w:rPr>
          <w:rFonts w:ascii="Arial" w:hAnsi="Arial" w:cs="Arial"/>
          <w:b w:val="0"/>
          <w:bCs w:val="0"/>
          <w:sz w:val="22"/>
          <w:szCs w:val="22"/>
        </w:rPr>
        <w:t>Upravni odjel za komunalne djelatnosti, promet i mjesnu samoupravu Grada Dubrovnika (OIB 21712494719), na osnovi</w:t>
      </w:r>
      <w:r w:rsidRPr="00061255">
        <w:rPr>
          <w:rFonts w:ascii="Arial" w:hAnsi="Arial" w:cs="Arial"/>
          <w:b w:val="0"/>
          <w:sz w:val="22"/>
          <w:szCs w:val="22"/>
        </w:rPr>
        <w:t xml:space="preserve"> članka 148. stavka 1. točkom 4. Općeg poreznog zakona  („Narodne novine“ broj: 115/16, 106/18, 121/19, 32/20, 42/20, 114/22), članka </w:t>
      </w:r>
      <w:r w:rsidRPr="00061255">
        <w:rPr>
          <w:rFonts w:ascii="Arial" w:hAnsi="Arial" w:cs="Arial"/>
          <w:b w:val="0"/>
          <w:bCs w:val="0"/>
          <w:sz w:val="22"/>
          <w:szCs w:val="22"/>
        </w:rPr>
        <w:t xml:space="preserve">100. stavak 3. Zakona o komunalnom gospodarstvu („Narodne novine“, broj 68/18, 110/18 – Odluka USRH i 32/20), </w:t>
      </w:r>
      <w:r w:rsidRPr="00061255">
        <w:rPr>
          <w:rFonts w:ascii="Arial" w:hAnsi="Arial" w:cs="Arial"/>
          <w:b w:val="0"/>
          <w:sz w:val="22"/>
          <w:szCs w:val="22"/>
        </w:rPr>
        <w:t xml:space="preserve">članka 72. stavak 1. i članka 17. stavak 4. Zakona o financiranju vodnoga gospodarstva („Narodne novine“, broj: 153/09, 90/11, 56/13, 154/14 , 119/15, 120/16, 127/17,  66/19) te </w:t>
      </w:r>
      <w:r w:rsidRPr="00061255">
        <w:rPr>
          <w:rFonts w:ascii="Arial" w:hAnsi="Arial" w:cs="Arial"/>
          <w:b w:val="0"/>
          <w:bCs w:val="0"/>
          <w:sz w:val="22"/>
          <w:szCs w:val="22"/>
        </w:rPr>
        <w:t xml:space="preserve">članka 21. </w:t>
      </w:r>
      <w:r w:rsidRPr="00061255">
        <w:rPr>
          <w:rFonts w:ascii="Arial" w:hAnsi="Arial" w:cs="Arial"/>
          <w:b w:val="0"/>
          <w:sz w:val="22"/>
          <w:szCs w:val="22"/>
        </w:rPr>
        <w:t>Odluke o Ustrojstvu gradske uprave Grada Dubrovnika („Službeni glasnik Grada Dubrovnika“, broj: 17/17, 6/20, 18/21, 19/22, 7/23 i 11/23), u</w:t>
      </w:r>
      <w:r w:rsidRPr="00061255">
        <w:rPr>
          <w:rFonts w:ascii="Arial" w:hAnsi="Arial" w:cs="Arial"/>
          <w:b w:val="0"/>
          <w:bCs w:val="0"/>
          <w:sz w:val="22"/>
          <w:szCs w:val="22"/>
        </w:rPr>
        <w:t xml:space="preserve"> postupku otpisa nenaplativog potraživanja prema društvu KAPTOL ULAGANJA d.o.o. za pružanje poslovnih usluga, OIB 87528213092, donosi</w:t>
      </w:r>
    </w:p>
    <w:p w:rsidR="00061255" w:rsidRPr="00061255" w:rsidRDefault="00061255" w:rsidP="00061255">
      <w:pPr>
        <w:rPr>
          <w:rFonts w:ascii="Arial" w:hAnsi="Arial" w:cs="Arial"/>
          <w:sz w:val="22"/>
          <w:szCs w:val="22"/>
        </w:rPr>
      </w:pPr>
    </w:p>
    <w:p w:rsidR="00061255" w:rsidRPr="00061255" w:rsidRDefault="00061255" w:rsidP="00061255">
      <w:pPr>
        <w:pStyle w:val="Heading4"/>
        <w:ind w:left="2736" w:right="3235"/>
        <w:jc w:val="center"/>
        <w:rPr>
          <w:rFonts w:ascii="Arial" w:hAnsi="Arial" w:cs="Arial"/>
          <w:sz w:val="22"/>
          <w:szCs w:val="22"/>
        </w:rPr>
      </w:pPr>
      <w:r w:rsidRPr="00061255">
        <w:rPr>
          <w:rFonts w:ascii="Arial" w:hAnsi="Arial" w:cs="Arial"/>
          <w:sz w:val="22"/>
          <w:szCs w:val="22"/>
        </w:rPr>
        <w:t>R</w:t>
      </w:r>
      <w:r w:rsidRPr="00061255">
        <w:rPr>
          <w:rFonts w:ascii="Arial" w:hAnsi="Arial" w:cs="Arial"/>
          <w:spacing w:val="-1"/>
          <w:sz w:val="22"/>
          <w:szCs w:val="22"/>
        </w:rPr>
        <w:t xml:space="preserve"> </w:t>
      </w:r>
      <w:r w:rsidRPr="00061255">
        <w:rPr>
          <w:rFonts w:ascii="Arial" w:hAnsi="Arial" w:cs="Arial"/>
          <w:sz w:val="22"/>
          <w:szCs w:val="22"/>
        </w:rPr>
        <w:t>J E Š E N</w:t>
      </w:r>
      <w:r w:rsidRPr="00061255">
        <w:rPr>
          <w:rFonts w:ascii="Arial" w:hAnsi="Arial" w:cs="Arial"/>
          <w:spacing w:val="-1"/>
          <w:sz w:val="22"/>
          <w:szCs w:val="22"/>
        </w:rPr>
        <w:t xml:space="preserve"> </w:t>
      </w:r>
      <w:r w:rsidRPr="00061255">
        <w:rPr>
          <w:rFonts w:ascii="Arial" w:hAnsi="Arial" w:cs="Arial"/>
          <w:sz w:val="22"/>
          <w:szCs w:val="22"/>
        </w:rPr>
        <w:t>J E</w:t>
      </w:r>
    </w:p>
    <w:p w:rsidR="00061255" w:rsidRDefault="00061255" w:rsidP="00061255">
      <w:pPr>
        <w:pStyle w:val="Heading4"/>
        <w:ind w:left="0" w:right="500"/>
        <w:jc w:val="center"/>
        <w:rPr>
          <w:rFonts w:ascii="Arial" w:hAnsi="Arial" w:cs="Arial"/>
          <w:sz w:val="22"/>
          <w:szCs w:val="22"/>
        </w:rPr>
      </w:pPr>
      <w:r w:rsidRPr="00061255">
        <w:rPr>
          <w:rFonts w:ascii="Arial" w:hAnsi="Arial" w:cs="Arial"/>
          <w:sz w:val="22"/>
          <w:szCs w:val="22"/>
        </w:rPr>
        <w:t>o</w:t>
      </w:r>
      <w:r w:rsidRPr="00061255">
        <w:rPr>
          <w:rFonts w:ascii="Arial" w:hAnsi="Arial" w:cs="Arial"/>
          <w:spacing w:val="-2"/>
          <w:sz w:val="22"/>
          <w:szCs w:val="22"/>
        </w:rPr>
        <w:t xml:space="preserve"> </w:t>
      </w:r>
      <w:r w:rsidRPr="00061255">
        <w:rPr>
          <w:rFonts w:ascii="Arial" w:hAnsi="Arial" w:cs="Arial"/>
          <w:sz w:val="22"/>
          <w:szCs w:val="22"/>
        </w:rPr>
        <w:t>otpisu</w:t>
      </w:r>
      <w:r w:rsidRPr="00061255">
        <w:rPr>
          <w:rFonts w:ascii="Arial" w:hAnsi="Arial" w:cs="Arial"/>
          <w:spacing w:val="-1"/>
          <w:sz w:val="22"/>
          <w:szCs w:val="22"/>
        </w:rPr>
        <w:t xml:space="preserve"> </w:t>
      </w:r>
      <w:r w:rsidRPr="00061255">
        <w:rPr>
          <w:rFonts w:ascii="Arial" w:hAnsi="Arial" w:cs="Arial"/>
          <w:sz w:val="22"/>
          <w:szCs w:val="22"/>
        </w:rPr>
        <w:t>duga</w:t>
      </w:r>
      <w:r w:rsidRPr="00061255">
        <w:rPr>
          <w:rFonts w:ascii="Arial" w:hAnsi="Arial" w:cs="Arial"/>
          <w:spacing w:val="-1"/>
          <w:sz w:val="22"/>
          <w:szCs w:val="22"/>
        </w:rPr>
        <w:t xml:space="preserve"> </w:t>
      </w:r>
      <w:r w:rsidRPr="00061255">
        <w:rPr>
          <w:rFonts w:ascii="Arial" w:hAnsi="Arial" w:cs="Arial"/>
          <w:sz w:val="22"/>
          <w:szCs w:val="22"/>
        </w:rPr>
        <w:t>naknade za uređenje voda</w:t>
      </w:r>
    </w:p>
    <w:p w:rsidR="00061255" w:rsidRPr="00061255" w:rsidRDefault="00061255" w:rsidP="00061255">
      <w:pPr>
        <w:pStyle w:val="Heading4"/>
        <w:ind w:left="0" w:right="500"/>
        <w:jc w:val="center"/>
        <w:rPr>
          <w:rFonts w:ascii="Arial" w:hAnsi="Arial" w:cs="Arial"/>
          <w:sz w:val="22"/>
          <w:szCs w:val="22"/>
        </w:rPr>
      </w:pPr>
    </w:p>
    <w:p w:rsidR="00061255" w:rsidRPr="00061255" w:rsidRDefault="00061255" w:rsidP="00061255">
      <w:pPr>
        <w:jc w:val="both"/>
        <w:rPr>
          <w:rFonts w:ascii="Arial" w:hAnsi="Arial" w:cs="Arial"/>
          <w:sz w:val="22"/>
          <w:szCs w:val="22"/>
        </w:rPr>
      </w:pPr>
      <w:r w:rsidRPr="00061255">
        <w:rPr>
          <w:rFonts w:ascii="Arial" w:hAnsi="Arial" w:cs="Arial"/>
          <w:sz w:val="22"/>
          <w:szCs w:val="22"/>
        </w:rPr>
        <w:t>Otpisuje se nenaplativo potraživanje s osnove naknade za uređenje voda prema društvu KAPTOL ULAGANJA d.o.o. za pružanje poslovnih usluga, OIB 87528213092, u iznosu od 73.715,77 € odnosno 555.411,47 kn (fiksni tečaj konverzije 1 € = 7,53450 kn), od čega se 58.089,46 € odnosi na glavnicu i 15.626,31 € na zakonske zatezne kamate te će se na dan izvršnosti ovog rješenja navedeno potraživanje izbrisati iz poslovnih knjiga Grada Dubrovnika.</w:t>
      </w:r>
    </w:p>
    <w:p w:rsidR="00061255" w:rsidRPr="00061255" w:rsidRDefault="00061255" w:rsidP="00061255">
      <w:pPr>
        <w:rPr>
          <w:rFonts w:ascii="Arial" w:hAnsi="Arial" w:cs="Arial"/>
          <w:sz w:val="22"/>
          <w:szCs w:val="22"/>
        </w:rPr>
      </w:pPr>
    </w:p>
    <w:p w:rsidR="00061255" w:rsidRDefault="00061255" w:rsidP="00061255">
      <w:pPr>
        <w:jc w:val="center"/>
        <w:rPr>
          <w:rFonts w:ascii="Arial" w:hAnsi="Arial" w:cs="Arial"/>
          <w:sz w:val="22"/>
          <w:szCs w:val="22"/>
        </w:rPr>
      </w:pPr>
      <w:r w:rsidRPr="00061255">
        <w:rPr>
          <w:rFonts w:ascii="Arial" w:hAnsi="Arial" w:cs="Arial"/>
          <w:sz w:val="22"/>
          <w:szCs w:val="22"/>
        </w:rPr>
        <w:t>O b r a z l o ž e nj e</w:t>
      </w:r>
    </w:p>
    <w:p w:rsidR="00061255" w:rsidRPr="00061255" w:rsidRDefault="00061255" w:rsidP="00061255">
      <w:pPr>
        <w:jc w:val="center"/>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 xml:space="preserve">U postupku pokrenutom po službenoj dužnosti, Upravni odjel za komunalne djelatnosti, promet i mjesnu samoupravu Grada Dubrovnika utvrdio je da je u poslovnim knjigama Grada </w:t>
      </w:r>
      <w:r w:rsidRPr="00061255">
        <w:rPr>
          <w:rFonts w:ascii="Arial" w:hAnsi="Arial" w:cs="Arial"/>
          <w:sz w:val="22"/>
          <w:szCs w:val="22"/>
        </w:rPr>
        <w:lastRenderedPageBreak/>
        <w:t>Dubrovnika evidentirano nenaplaćeno potraživanje po osnovi naknade za uređenje voda prema subjektu brisanom iz sudskog registra.</w:t>
      </w:r>
    </w:p>
    <w:p w:rsidR="00061255" w:rsidRPr="00061255" w:rsidRDefault="00061255" w:rsidP="00061255">
      <w:pPr>
        <w:jc w:val="both"/>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Rješenjima Hrvatskih voda, Vodnogospodarske ispostava za mali sliv „Dubrovačko primorje“, trgovačkom društvu GARAŽA ULAGANJA d.o.o. za pružanje poslovnih usluga, OIB 87528213092, utvrđena je obveza plaćanja naknade za uređenje voda za poslovni prostor u naselju Dubrovnik, Zagrebačka bb (u naravi javna garaža na Ilijinoj glavici) i to rješenjem, KLASA: UP/I-325-08/17-08/046, URBROJ: 374-3408-2-18-2  od 9. listopada 2018. godine u iznosu od 19.894,32  kn mjesečno, počevši od 4. siječnja 2017. godine, i rješenjem KLASA: UP/I-325-08/18-08/0048068, URBROJ: 374-3408-2-18-1 od 22. ožujka 2018. godine u iznosu od 19.894,32 kn mjesečno, počevši od 1. siječnja 2018. godine.</w:t>
      </w:r>
    </w:p>
    <w:p w:rsidR="00061255" w:rsidRPr="00061255" w:rsidRDefault="00061255" w:rsidP="00061255">
      <w:pPr>
        <w:jc w:val="both"/>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Zbog nepodmirivanja dospjelih obveza, predmetno društvo je s osnove naknade za uređenje voda akumuliralo dug od 58.089,46 € glavnice i 15.626,31 € zakonskih zateznih kamata.</w:t>
      </w:r>
    </w:p>
    <w:p w:rsidR="00061255" w:rsidRPr="00061255" w:rsidRDefault="00061255" w:rsidP="00061255">
      <w:pPr>
        <w:jc w:val="both"/>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 xml:space="preserve">Rješenjem Trgovačkog suda u Zagrebu, Poslovni broj: Tt-18/34973-5 od 28. studenoga 2018. godine je za predmetno društvo u sudski registar upisana promjena tvrtke u KAPTOL ULAGANJA d.o.o. za pružanje poslovnih usluga, a rješenjem istog suda, Poslovni broj: Tt-20/35477-64 od 1. srpnja 2021. godine, društvo KAPTOL ULAGANJA d.o.o. za pružanje poslovnih usluga je brisano iz sudskog registra. </w:t>
      </w:r>
    </w:p>
    <w:p w:rsidR="00061255" w:rsidRPr="00061255" w:rsidRDefault="00061255" w:rsidP="00061255">
      <w:pPr>
        <w:jc w:val="both"/>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Opći porezni zakon člankom 148. stavkom 1. točkom 4. propisuje da se tražbina s osnove poreza koja se ne može naplatiti ni u postupku ovrhe otpisuje kao nenaplativa ako postoji pravomoćno rješenje o brisanju iz sudskog registra.</w:t>
      </w:r>
    </w:p>
    <w:p w:rsidR="00061255" w:rsidRPr="00061255" w:rsidRDefault="00061255" w:rsidP="00061255">
      <w:pPr>
        <w:jc w:val="both"/>
        <w:rPr>
          <w:rFonts w:ascii="Arial" w:hAnsi="Arial" w:cs="Arial"/>
          <w:sz w:val="22"/>
          <w:szCs w:val="22"/>
        </w:rPr>
      </w:pPr>
    </w:p>
    <w:p w:rsidR="00061255" w:rsidRPr="00061255" w:rsidRDefault="00061255" w:rsidP="00061255">
      <w:pPr>
        <w:jc w:val="both"/>
        <w:rPr>
          <w:rFonts w:ascii="Arial" w:hAnsi="Arial" w:cs="Arial"/>
          <w:sz w:val="22"/>
          <w:szCs w:val="22"/>
        </w:rPr>
      </w:pPr>
      <w:r w:rsidRPr="00061255">
        <w:rPr>
          <w:rFonts w:ascii="Arial" w:hAnsi="Arial" w:cs="Arial"/>
          <w:sz w:val="22"/>
          <w:szCs w:val="22"/>
        </w:rPr>
        <w:t>Gradsko vijeće Grada Dubrovnika je Zaključkom o otpisu nenaplativih potraživanja s osnove komunalne naknade, naknade za uređenje voda i spomeničke rente prema društvu KAPTOL ULAGANJA d.o.o., KLASA: 401-01/23-01/40, URBROJ: 2117-1-09-23-3 od  21. listopada 2023. godine, odobrilo otpis nenaplativog potraživanja Grada Dubrovnika prema predmetnom društvu, između ostalog, s osnove naknade za uređenje voda u ukupnom iznosu od 73.715,77 €.</w:t>
      </w:r>
    </w:p>
    <w:p w:rsidR="00061255" w:rsidRPr="00061255" w:rsidRDefault="00061255" w:rsidP="00061255">
      <w:pPr>
        <w:jc w:val="both"/>
        <w:rPr>
          <w:rFonts w:ascii="Arial" w:hAnsi="Arial" w:cs="Arial"/>
          <w:sz w:val="22"/>
          <w:szCs w:val="22"/>
        </w:rPr>
      </w:pPr>
      <w:r w:rsidRPr="00061255">
        <w:rPr>
          <w:rFonts w:ascii="Arial" w:hAnsi="Arial" w:cs="Arial"/>
          <w:sz w:val="22"/>
          <w:szCs w:val="22"/>
        </w:rPr>
        <w:t>Slijedom navedenog, valjalo je riješiti kao u izreci.</w:t>
      </w:r>
    </w:p>
    <w:p w:rsidR="00061255" w:rsidRDefault="00061255" w:rsidP="00061255">
      <w:pPr>
        <w:jc w:val="both"/>
        <w:rPr>
          <w:rFonts w:ascii="Arial" w:hAnsi="Arial" w:cs="Arial"/>
          <w:b/>
          <w:sz w:val="22"/>
          <w:szCs w:val="22"/>
        </w:rPr>
      </w:pPr>
    </w:p>
    <w:p w:rsidR="00061255" w:rsidRPr="00061255" w:rsidRDefault="00061255" w:rsidP="00061255">
      <w:pPr>
        <w:jc w:val="both"/>
        <w:rPr>
          <w:rFonts w:ascii="Arial" w:hAnsi="Arial" w:cs="Arial"/>
          <w:b/>
          <w:sz w:val="22"/>
          <w:szCs w:val="22"/>
        </w:rPr>
      </w:pPr>
      <w:r w:rsidRPr="00061255">
        <w:rPr>
          <w:rFonts w:ascii="Arial" w:hAnsi="Arial" w:cs="Arial"/>
          <w:b/>
          <w:sz w:val="22"/>
          <w:szCs w:val="22"/>
        </w:rPr>
        <w:t xml:space="preserve">UPUTA O PRAVNOM LIJEKU: </w:t>
      </w:r>
    </w:p>
    <w:p w:rsidR="00061255" w:rsidRPr="00061255" w:rsidRDefault="00061255" w:rsidP="00061255">
      <w:pPr>
        <w:jc w:val="both"/>
        <w:rPr>
          <w:rFonts w:ascii="Arial" w:hAnsi="Arial" w:cs="Arial"/>
          <w:sz w:val="22"/>
          <w:szCs w:val="22"/>
        </w:rPr>
      </w:pPr>
      <w:r w:rsidRPr="00061255">
        <w:rPr>
          <w:rFonts w:ascii="Arial" w:hAnsi="Arial" w:cs="Arial"/>
          <w:sz w:val="22"/>
          <w:szCs w:val="22"/>
        </w:rPr>
        <w:t xml:space="preserve">Protiv ovog rješenja može se putem ovog upravnog odjela u roku od 30 dana izjaviti žalba Upravnom odjelu za zaštitu okoliša i komunalne poslove Dubrovačko-neretvanske županije od dana dostave rješenja. Žalba se podnosi neposredno pisarnici ili putem pošte preporučeno, a može se i izjaviti usmeno na zapisnik kod ovog upravnog tijela. Temeljem članka 1. stavka 1. Zakona o upravnim pristojbama („Narodne novine“ broj 115/16) na žalbu se plaća upravna pristojba i to u iznosu od </w:t>
      </w:r>
      <w:r w:rsidRPr="00061255">
        <w:rPr>
          <w:rFonts w:ascii="Arial" w:hAnsi="Arial" w:cs="Arial"/>
          <w:sz w:val="22"/>
          <w:szCs w:val="22"/>
          <w:lang w:eastAsia="hi-IN" w:bidi="hi-IN"/>
        </w:rPr>
        <w:t>6,64 €</w:t>
      </w:r>
      <w:r w:rsidRPr="00061255">
        <w:rPr>
          <w:rFonts w:ascii="Arial" w:hAnsi="Arial" w:cs="Arial"/>
          <w:sz w:val="22"/>
          <w:szCs w:val="22"/>
        </w:rPr>
        <w:t xml:space="preserve">, sukladno </w:t>
      </w:r>
      <w:r w:rsidRPr="00061255">
        <w:rPr>
          <w:rFonts w:ascii="Arial" w:hAnsi="Arial" w:cs="Arial"/>
          <w:sz w:val="22"/>
          <w:szCs w:val="22"/>
          <w:lang w:eastAsia="hi-IN" w:bidi="hi-IN"/>
        </w:rPr>
        <w:t xml:space="preserve">Tar.br.3. Uredbe o tarifi upravnih pristojbi („Narodne novine“, broj: </w:t>
      </w:r>
      <w:r w:rsidRPr="00061255">
        <w:rPr>
          <w:rFonts w:ascii="Arial" w:eastAsia="SimSun" w:hAnsi="Arial" w:cs="Arial"/>
          <w:bCs/>
          <w:sz w:val="22"/>
          <w:szCs w:val="22"/>
          <w:lang w:eastAsia="hi-IN" w:bidi="hi-IN"/>
        </w:rPr>
        <w:t>156/22</w:t>
      </w:r>
      <w:r w:rsidRPr="00061255">
        <w:rPr>
          <w:rFonts w:ascii="Arial" w:hAnsi="Arial" w:cs="Arial"/>
          <w:sz w:val="22"/>
          <w:szCs w:val="22"/>
          <w:lang w:eastAsia="hi-IN" w:bidi="hi-IN"/>
        </w:rPr>
        <w:t>)</w:t>
      </w:r>
      <w:r w:rsidRPr="00061255">
        <w:rPr>
          <w:rFonts w:ascii="Arial" w:hAnsi="Arial" w:cs="Arial"/>
          <w:sz w:val="22"/>
          <w:szCs w:val="22"/>
        </w:rPr>
        <w:t xml:space="preserve">. </w:t>
      </w:r>
    </w:p>
    <w:p w:rsidR="00061255" w:rsidRPr="00061255" w:rsidRDefault="00061255" w:rsidP="00061255">
      <w:pPr>
        <w:pStyle w:val="NoSpacing"/>
        <w:jc w:val="both"/>
        <w:rPr>
          <w:rFonts w:ascii="Arial" w:eastAsia="Times New Roman" w:hAnsi="Arial" w:cs="Arial"/>
          <w:color w:val="000000"/>
          <w:spacing w:val="2"/>
          <w:sz w:val="22"/>
          <w:szCs w:val="22"/>
          <w:lang w:eastAsia="hr-HR"/>
        </w:rPr>
      </w:pPr>
    </w:p>
    <w:p w:rsidR="00061255" w:rsidRPr="00061255" w:rsidRDefault="00061255" w:rsidP="00061255">
      <w:pPr>
        <w:overflowPunct w:val="0"/>
        <w:autoSpaceDE w:val="0"/>
        <w:autoSpaceDN w:val="0"/>
        <w:adjustRightInd w:val="0"/>
        <w:jc w:val="both"/>
        <w:textAlignment w:val="baseline"/>
        <w:rPr>
          <w:rFonts w:ascii="Arial" w:hAnsi="Arial" w:cs="Arial"/>
          <w:sz w:val="22"/>
          <w:szCs w:val="22"/>
          <w:highlight w:val="red"/>
        </w:rPr>
      </w:pPr>
      <w:r w:rsidRPr="00061255">
        <w:rPr>
          <w:rFonts w:ascii="Arial" w:hAnsi="Arial" w:cs="Arial"/>
          <w:sz w:val="22"/>
          <w:szCs w:val="22"/>
        </w:rPr>
        <w:t>KLASA: UP/I-325-08/23-15/01</w:t>
      </w:r>
    </w:p>
    <w:p w:rsidR="00061255" w:rsidRPr="00061255" w:rsidRDefault="00061255" w:rsidP="00061255">
      <w:pPr>
        <w:overflowPunct w:val="0"/>
        <w:autoSpaceDE w:val="0"/>
        <w:autoSpaceDN w:val="0"/>
        <w:adjustRightInd w:val="0"/>
        <w:jc w:val="both"/>
        <w:textAlignment w:val="baseline"/>
        <w:rPr>
          <w:rFonts w:ascii="Arial" w:hAnsi="Arial" w:cs="Arial"/>
          <w:sz w:val="22"/>
          <w:szCs w:val="22"/>
          <w:highlight w:val="red"/>
        </w:rPr>
      </w:pPr>
      <w:r w:rsidRPr="00061255">
        <w:rPr>
          <w:rFonts w:ascii="Arial" w:hAnsi="Arial" w:cs="Arial"/>
          <w:sz w:val="22"/>
          <w:szCs w:val="22"/>
        </w:rPr>
        <w:t>URBROJ: 2117-1-03-01-23-1</w:t>
      </w:r>
    </w:p>
    <w:p w:rsidR="00061255" w:rsidRPr="00061255" w:rsidRDefault="00061255" w:rsidP="00061255">
      <w:pPr>
        <w:overflowPunct w:val="0"/>
        <w:autoSpaceDE w:val="0"/>
        <w:autoSpaceDN w:val="0"/>
        <w:adjustRightInd w:val="0"/>
        <w:jc w:val="both"/>
        <w:textAlignment w:val="baseline"/>
        <w:rPr>
          <w:rFonts w:ascii="Arial" w:hAnsi="Arial" w:cs="Arial"/>
          <w:sz w:val="22"/>
          <w:szCs w:val="22"/>
        </w:rPr>
      </w:pPr>
      <w:r w:rsidRPr="00061255">
        <w:rPr>
          <w:rFonts w:ascii="Arial" w:hAnsi="Arial" w:cs="Arial"/>
          <w:sz w:val="22"/>
          <w:szCs w:val="22"/>
        </w:rPr>
        <w:t>Dubrovnik, 20. studenog 2023.g.</w:t>
      </w:r>
    </w:p>
    <w:p w:rsidR="00061255" w:rsidRPr="00061255" w:rsidRDefault="00061255" w:rsidP="00061255">
      <w:pPr>
        <w:pStyle w:val="NoSpacing"/>
        <w:jc w:val="both"/>
        <w:rPr>
          <w:rFonts w:ascii="Arial" w:eastAsia="Times New Roman" w:hAnsi="Arial" w:cs="Arial"/>
          <w:color w:val="000000"/>
          <w:spacing w:val="2"/>
          <w:sz w:val="22"/>
          <w:szCs w:val="22"/>
          <w:lang w:eastAsia="hr-HR"/>
        </w:rPr>
      </w:pPr>
    </w:p>
    <w:p w:rsidR="00061255" w:rsidRPr="00061255" w:rsidRDefault="003B3153" w:rsidP="00061255">
      <w:pPr>
        <w:pStyle w:val="NoSpacing"/>
        <w:rPr>
          <w:rFonts w:ascii="Arial" w:eastAsia="Times New Roman" w:hAnsi="Arial" w:cs="Arial"/>
          <w:spacing w:val="2"/>
          <w:sz w:val="22"/>
          <w:szCs w:val="22"/>
          <w:lang w:eastAsia="hr-HR"/>
        </w:rPr>
      </w:pPr>
      <w:r>
        <w:rPr>
          <w:rFonts w:ascii="Arial" w:eastAsia="Times New Roman" w:hAnsi="Arial" w:cs="Arial"/>
          <w:spacing w:val="2"/>
          <w:sz w:val="22"/>
          <w:szCs w:val="22"/>
          <w:lang w:eastAsia="hr-HR"/>
        </w:rPr>
        <w:t>Pročelnica</w:t>
      </w:r>
      <w:r w:rsidR="00061255" w:rsidRPr="00061255">
        <w:rPr>
          <w:rFonts w:ascii="Arial" w:eastAsia="Times New Roman" w:hAnsi="Arial" w:cs="Arial"/>
          <w:spacing w:val="2"/>
          <w:sz w:val="22"/>
          <w:szCs w:val="22"/>
          <w:lang w:eastAsia="hr-HR"/>
        </w:rPr>
        <w:t xml:space="preserve">:  </w:t>
      </w:r>
      <w:r w:rsidR="00061255" w:rsidRPr="00061255">
        <w:rPr>
          <w:rFonts w:ascii="Arial" w:eastAsia="Times New Roman" w:hAnsi="Arial" w:cs="Arial"/>
          <w:spacing w:val="2"/>
          <w:sz w:val="22"/>
          <w:szCs w:val="22"/>
          <w:lang w:eastAsia="hr-HR"/>
        </w:rPr>
        <w:tab/>
      </w:r>
      <w:r w:rsidR="00061255" w:rsidRPr="00061255">
        <w:rPr>
          <w:rFonts w:ascii="Arial" w:eastAsia="Times New Roman" w:hAnsi="Arial" w:cs="Arial"/>
          <w:spacing w:val="2"/>
          <w:sz w:val="22"/>
          <w:szCs w:val="22"/>
          <w:lang w:eastAsia="hr-HR"/>
        </w:rPr>
        <w:tab/>
      </w:r>
      <w:r w:rsidR="00061255" w:rsidRPr="00061255">
        <w:rPr>
          <w:rFonts w:ascii="Arial" w:eastAsia="Times New Roman" w:hAnsi="Arial" w:cs="Arial"/>
          <w:spacing w:val="2"/>
          <w:sz w:val="22"/>
          <w:szCs w:val="22"/>
          <w:lang w:eastAsia="hr-HR"/>
        </w:rPr>
        <w:tab/>
      </w:r>
      <w:r w:rsidR="00061255" w:rsidRPr="00061255">
        <w:rPr>
          <w:rFonts w:ascii="Arial" w:eastAsia="Times New Roman" w:hAnsi="Arial" w:cs="Arial"/>
          <w:spacing w:val="2"/>
          <w:sz w:val="22"/>
          <w:szCs w:val="22"/>
          <w:lang w:eastAsia="hr-HR"/>
        </w:rPr>
        <w:tab/>
      </w:r>
      <w:r w:rsidR="00061255" w:rsidRPr="00061255">
        <w:rPr>
          <w:rFonts w:ascii="Arial" w:eastAsia="Times New Roman" w:hAnsi="Arial" w:cs="Arial"/>
          <w:spacing w:val="2"/>
          <w:sz w:val="22"/>
          <w:szCs w:val="22"/>
          <w:lang w:eastAsia="hr-HR"/>
        </w:rPr>
        <w:tab/>
      </w:r>
      <w:r w:rsidR="00061255" w:rsidRPr="00061255">
        <w:rPr>
          <w:rFonts w:ascii="Arial" w:eastAsia="Times New Roman" w:hAnsi="Arial" w:cs="Arial"/>
          <w:spacing w:val="2"/>
          <w:sz w:val="22"/>
          <w:szCs w:val="22"/>
          <w:lang w:eastAsia="hr-HR"/>
        </w:rPr>
        <w:tab/>
        <w:t xml:space="preserve"> </w:t>
      </w:r>
    </w:p>
    <w:p w:rsidR="00061255" w:rsidRPr="00061255" w:rsidRDefault="003B3153" w:rsidP="00061255">
      <w:pPr>
        <w:pStyle w:val="NoSpacing"/>
        <w:rPr>
          <w:rFonts w:ascii="Arial" w:eastAsia="Times New Roman" w:hAnsi="Arial" w:cs="Arial"/>
          <w:color w:val="000000"/>
          <w:spacing w:val="2"/>
          <w:sz w:val="22"/>
          <w:szCs w:val="22"/>
          <w:lang w:eastAsia="hr-HR"/>
        </w:rPr>
      </w:pPr>
      <w:r>
        <w:rPr>
          <w:rFonts w:ascii="Arial" w:eastAsia="Times New Roman" w:hAnsi="Arial" w:cs="Arial"/>
          <w:b/>
          <w:color w:val="000000"/>
          <w:spacing w:val="2"/>
          <w:sz w:val="22"/>
          <w:szCs w:val="22"/>
          <w:lang w:eastAsia="hr-HR"/>
        </w:rPr>
        <w:t>Matilda Krile Prkoča</w:t>
      </w:r>
      <w:r w:rsidR="00061255" w:rsidRPr="00061255">
        <w:rPr>
          <w:rFonts w:ascii="Arial" w:eastAsia="Times New Roman" w:hAnsi="Arial" w:cs="Arial"/>
          <w:color w:val="000000"/>
          <w:spacing w:val="2"/>
          <w:sz w:val="22"/>
          <w:szCs w:val="22"/>
          <w:lang w:eastAsia="hr-HR"/>
        </w:rPr>
        <w:t xml:space="preserve">, v. r.  </w:t>
      </w:r>
    </w:p>
    <w:p w:rsidR="00061255" w:rsidRPr="00061255" w:rsidRDefault="00061255" w:rsidP="00061255">
      <w:pPr>
        <w:pStyle w:val="NoSpacing"/>
        <w:rPr>
          <w:rFonts w:ascii="Arial" w:eastAsia="Times New Roman" w:hAnsi="Arial" w:cs="Arial"/>
          <w:spacing w:val="2"/>
          <w:sz w:val="22"/>
          <w:szCs w:val="22"/>
          <w:lang w:eastAsia="hr-HR"/>
        </w:rPr>
      </w:pPr>
      <w:r w:rsidRPr="00061255">
        <w:rPr>
          <w:rFonts w:ascii="Arial" w:eastAsia="Times New Roman" w:hAnsi="Arial" w:cs="Arial"/>
          <w:color w:val="000000"/>
          <w:spacing w:val="2"/>
          <w:sz w:val="22"/>
          <w:szCs w:val="22"/>
          <w:lang w:eastAsia="hr-HR"/>
        </w:rPr>
        <w:t xml:space="preserve">--------------------------------   </w:t>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t xml:space="preserve"> </w:t>
      </w:r>
    </w:p>
    <w:p w:rsidR="00061255" w:rsidRPr="00061255" w:rsidRDefault="00061255" w:rsidP="00061255">
      <w:pPr>
        <w:pStyle w:val="NoSpacing"/>
        <w:jc w:val="both"/>
        <w:rPr>
          <w:rFonts w:ascii="Arial" w:eastAsia="Times New Roman" w:hAnsi="Arial" w:cs="Arial"/>
          <w:color w:val="000000"/>
          <w:spacing w:val="2"/>
          <w:sz w:val="22"/>
          <w:szCs w:val="22"/>
          <w:lang w:eastAsia="hr-HR"/>
        </w:rPr>
      </w:pP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r w:rsidRPr="00061255">
        <w:rPr>
          <w:rFonts w:ascii="Arial" w:eastAsia="Times New Roman" w:hAnsi="Arial" w:cs="Arial"/>
          <w:color w:val="000000"/>
          <w:spacing w:val="2"/>
          <w:sz w:val="22"/>
          <w:szCs w:val="22"/>
          <w:lang w:eastAsia="hr-HR"/>
        </w:rPr>
        <w:tab/>
      </w:r>
    </w:p>
    <w:p w:rsidR="00061255" w:rsidRPr="00061255" w:rsidRDefault="00061255" w:rsidP="00061255">
      <w:pPr>
        <w:pStyle w:val="NoSpacing"/>
        <w:jc w:val="both"/>
        <w:rPr>
          <w:rFonts w:ascii="Arial" w:eastAsia="Times New Roman" w:hAnsi="Arial" w:cs="Arial"/>
          <w:color w:val="000000"/>
          <w:spacing w:val="2"/>
          <w:sz w:val="22"/>
          <w:szCs w:val="22"/>
          <w:lang w:eastAsia="hr-HR"/>
        </w:rPr>
      </w:pPr>
    </w:p>
    <w:p w:rsidR="00061255" w:rsidRPr="00061255" w:rsidRDefault="00061255" w:rsidP="00061255">
      <w:pPr>
        <w:pStyle w:val="NoSpacing"/>
        <w:jc w:val="both"/>
        <w:rPr>
          <w:rFonts w:ascii="Arial" w:eastAsia="Times New Roman" w:hAnsi="Arial" w:cs="Arial"/>
          <w:color w:val="000000"/>
          <w:spacing w:val="2"/>
          <w:sz w:val="22"/>
          <w:szCs w:val="22"/>
          <w:lang w:eastAsia="hr-HR"/>
        </w:rPr>
      </w:pPr>
    </w:p>
    <w:p w:rsidR="00061255" w:rsidRPr="00061255" w:rsidRDefault="00061255" w:rsidP="00061255">
      <w:pPr>
        <w:pStyle w:val="NoSpacing"/>
        <w:jc w:val="both"/>
        <w:rPr>
          <w:rFonts w:ascii="Arial" w:eastAsia="Times New Roman" w:hAnsi="Arial" w:cs="Arial"/>
          <w:color w:val="000000"/>
          <w:spacing w:val="2"/>
          <w:sz w:val="22"/>
          <w:szCs w:val="22"/>
          <w:lang w:eastAsia="hr-HR"/>
        </w:rPr>
      </w:pPr>
    </w:p>
    <w:p w:rsidR="00061255" w:rsidRPr="003B3153" w:rsidRDefault="00061255" w:rsidP="00061255">
      <w:pPr>
        <w:pStyle w:val="NoSpacing"/>
        <w:jc w:val="both"/>
        <w:rPr>
          <w:rFonts w:ascii="Arial" w:eastAsia="Times New Roman" w:hAnsi="Arial" w:cs="Arial"/>
          <w:b/>
          <w:color w:val="000000"/>
          <w:spacing w:val="2"/>
          <w:sz w:val="22"/>
          <w:szCs w:val="22"/>
          <w:lang w:eastAsia="hr-HR"/>
        </w:rPr>
      </w:pPr>
      <w:r w:rsidRPr="003B3153">
        <w:rPr>
          <w:rFonts w:ascii="Arial" w:eastAsia="Times New Roman" w:hAnsi="Arial" w:cs="Arial"/>
          <w:b/>
          <w:color w:val="000000"/>
          <w:spacing w:val="2"/>
          <w:sz w:val="22"/>
          <w:szCs w:val="22"/>
          <w:lang w:eastAsia="hr-HR"/>
        </w:rPr>
        <w:t>180</w:t>
      </w:r>
    </w:p>
    <w:p w:rsidR="00061255" w:rsidRDefault="00061255" w:rsidP="00061255">
      <w:pPr>
        <w:pStyle w:val="NoSpacing"/>
        <w:jc w:val="both"/>
        <w:rPr>
          <w:rFonts w:ascii="Arial" w:eastAsia="Times New Roman" w:hAnsi="Arial" w:cs="Arial"/>
          <w:color w:val="000000"/>
          <w:spacing w:val="2"/>
          <w:sz w:val="22"/>
          <w:szCs w:val="22"/>
          <w:lang w:eastAsia="hr-HR"/>
        </w:rPr>
      </w:pPr>
    </w:p>
    <w:p w:rsidR="00061255" w:rsidRPr="00061255" w:rsidRDefault="00061255" w:rsidP="00061255">
      <w:pPr>
        <w:pStyle w:val="NoSpacing"/>
        <w:jc w:val="both"/>
        <w:rPr>
          <w:rFonts w:ascii="Arial" w:eastAsia="Times New Roman" w:hAnsi="Arial" w:cs="Arial"/>
          <w:color w:val="000000"/>
          <w:spacing w:val="2"/>
          <w:sz w:val="22"/>
          <w:szCs w:val="22"/>
          <w:lang w:eastAsia="hr-HR"/>
        </w:rPr>
      </w:pPr>
    </w:p>
    <w:p w:rsidR="00061255" w:rsidRDefault="00061255" w:rsidP="00061255">
      <w:pPr>
        <w:pStyle w:val="Heading1"/>
        <w:rPr>
          <w:rFonts w:ascii="Arial" w:hAnsi="Arial" w:cs="Arial"/>
          <w:b w:val="0"/>
          <w:bCs w:val="0"/>
          <w:sz w:val="22"/>
          <w:szCs w:val="22"/>
        </w:rPr>
      </w:pPr>
      <w:r w:rsidRPr="00061255">
        <w:rPr>
          <w:rFonts w:ascii="Arial" w:hAnsi="Arial" w:cs="Arial"/>
          <w:b w:val="0"/>
          <w:bCs w:val="0"/>
          <w:sz w:val="22"/>
          <w:szCs w:val="22"/>
        </w:rPr>
        <w:t xml:space="preserve">Upravni odjel za komunalne djelatnosti, promet i mjesnu samoupravu Grada Dubrovnika (OIB 21712494719), na osnovi članka 21. </w:t>
      </w:r>
      <w:r w:rsidRPr="00061255">
        <w:rPr>
          <w:rFonts w:ascii="Arial" w:hAnsi="Arial" w:cs="Arial"/>
          <w:b w:val="0"/>
          <w:sz w:val="22"/>
          <w:szCs w:val="22"/>
        </w:rPr>
        <w:t>Odluke o Ustrojstvu gradske uprave Grada Dubrovnika („Službeni glasnik Grada Dubrovnika“, broj: 17/17, 6/20, 18/21, 19/22, 7/23 i 11/23) i članka 148. stavka 1. točkom 4. Općeg poreznog zakona  („Narodne novine“ broj: 115/16, 106/18, 121/19, 32/20, 42/20, 114/22), a u svezi sa stavkom 10. članka 114. Zakona o zaštiti i očuvanju kulturnih dobara (</w:t>
      </w:r>
      <w:r w:rsidRPr="00061255">
        <w:rPr>
          <w:rFonts w:ascii="Arial" w:hAnsi="Arial" w:cs="Arial"/>
          <w:b w:val="0"/>
          <w:bCs w:val="0"/>
          <w:sz w:val="22"/>
          <w:szCs w:val="22"/>
        </w:rPr>
        <w:t>„Narodne novine“, broj</w:t>
      </w:r>
      <w:r w:rsidRPr="00061255">
        <w:rPr>
          <w:rFonts w:ascii="Arial" w:hAnsi="Arial" w:cs="Arial"/>
          <w:b w:val="0"/>
          <w:sz w:val="22"/>
          <w:szCs w:val="22"/>
        </w:rPr>
        <w:t xml:space="preserve"> 69/99, 151/03, 157/03, 100/04,  87/09, 88/10, 61/11, 25/12, 136/12, 157/13, 152/14 , 98/15, 44/17, 90/18, 32/20, 62/20, 117/21, 114/22) i stavkom </w:t>
      </w:r>
      <w:r w:rsidRPr="00061255">
        <w:rPr>
          <w:rFonts w:ascii="Arial" w:hAnsi="Arial" w:cs="Arial"/>
          <w:b w:val="0"/>
          <w:bCs w:val="0"/>
          <w:sz w:val="22"/>
          <w:szCs w:val="22"/>
        </w:rPr>
        <w:t>3. članka 100. Zakona o komunalnom gospodarstvu („Narodne novine“, broj 68/18, 110/18 – Odluka USRH i 32/20), u postupku otpisa nenaplativog potraživanja prema društvu KAPTOL ULAGANJA d.o.o. za pružanje poslovnih usluga, OIB 87528213092, donosi</w:t>
      </w:r>
    </w:p>
    <w:p w:rsidR="00061255" w:rsidRPr="00061255" w:rsidRDefault="00061255" w:rsidP="00061255"/>
    <w:p w:rsidR="00061255" w:rsidRPr="00061255" w:rsidRDefault="00061255" w:rsidP="00061255">
      <w:pPr>
        <w:pStyle w:val="Heading4"/>
        <w:ind w:left="2739" w:right="3238"/>
        <w:jc w:val="center"/>
        <w:rPr>
          <w:rFonts w:ascii="Arial" w:hAnsi="Arial" w:cs="Arial"/>
          <w:sz w:val="22"/>
          <w:szCs w:val="22"/>
        </w:rPr>
      </w:pPr>
      <w:r w:rsidRPr="00061255">
        <w:rPr>
          <w:rFonts w:ascii="Arial" w:hAnsi="Arial" w:cs="Arial"/>
          <w:sz w:val="22"/>
          <w:szCs w:val="22"/>
        </w:rPr>
        <w:t>R</w:t>
      </w:r>
      <w:r w:rsidRPr="00061255">
        <w:rPr>
          <w:rFonts w:ascii="Arial" w:hAnsi="Arial" w:cs="Arial"/>
          <w:spacing w:val="-1"/>
          <w:sz w:val="22"/>
          <w:szCs w:val="22"/>
        </w:rPr>
        <w:t xml:space="preserve"> </w:t>
      </w:r>
      <w:r w:rsidRPr="00061255">
        <w:rPr>
          <w:rFonts w:ascii="Arial" w:hAnsi="Arial" w:cs="Arial"/>
          <w:sz w:val="22"/>
          <w:szCs w:val="22"/>
        </w:rPr>
        <w:t>J E Š E N</w:t>
      </w:r>
      <w:r w:rsidRPr="00061255">
        <w:rPr>
          <w:rFonts w:ascii="Arial" w:hAnsi="Arial" w:cs="Arial"/>
          <w:spacing w:val="-1"/>
          <w:sz w:val="22"/>
          <w:szCs w:val="22"/>
        </w:rPr>
        <w:t xml:space="preserve"> </w:t>
      </w:r>
      <w:r w:rsidRPr="00061255">
        <w:rPr>
          <w:rFonts w:ascii="Arial" w:hAnsi="Arial" w:cs="Arial"/>
          <w:sz w:val="22"/>
          <w:szCs w:val="22"/>
        </w:rPr>
        <w:t>J E</w:t>
      </w:r>
    </w:p>
    <w:p w:rsidR="00061255" w:rsidRDefault="00061255" w:rsidP="00061255">
      <w:pPr>
        <w:pStyle w:val="Heading4"/>
        <w:ind w:left="0" w:right="500"/>
        <w:jc w:val="center"/>
        <w:rPr>
          <w:rFonts w:ascii="Arial" w:hAnsi="Arial" w:cs="Arial"/>
          <w:sz w:val="22"/>
          <w:szCs w:val="22"/>
        </w:rPr>
      </w:pPr>
      <w:r w:rsidRPr="00061255">
        <w:rPr>
          <w:rFonts w:ascii="Arial" w:hAnsi="Arial" w:cs="Arial"/>
          <w:sz w:val="22"/>
          <w:szCs w:val="22"/>
        </w:rPr>
        <w:t>o</w:t>
      </w:r>
      <w:r w:rsidRPr="00061255">
        <w:rPr>
          <w:rFonts w:ascii="Arial" w:hAnsi="Arial" w:cs="Arial"/>
          <w:spacing w:val="-2"/>
          <w:sz w:val="22"/>
          <w:szCs w:val="22"/>
        </w:rPr>
        <w:t xml:space="preserve"> </w:t>
      </w:r>
      <w:r w:rsidRPr="00061255">
        <w:rPr>
          <w:rFonts w:ascii="Arial" w:hAnsi="Arial" w:cs="Arial"/>
          <w:sz w:val="22"/>
          <w:szCs w:val="22"/>
        </w:rPr>
        <w:t>otpisu</w:t>
      </w:r>
      <w:r w:rsidRPr="00061255">
        <w:rPr>
          <w:rFonts w:ascii="Arial" w:hAnsi="Arial" w:cs="Arial"/>
          <w:spacing w:val="-1"/>
          <w:sz w:val="22"/>
          <w:szCs w:val="22"/>
        </w:rPr>
        <w:t xml:space="preserve"> </w:t>
      </w:r>
      <w:r w:rsidRPr="00061255">
        <w:rPr>
          <w:rFonts w:ascii="Arial" w:hAnsi="Arial" w:cs="Arial"/>
          <w:sz w:val="22"/>
          <w:szCs w:val="22"/>
        </w:rPr>
        <w:t>duga</w:t>
      </w:r>
      <w:r w:rsidRPr="00061255">
        <w:rPr>
          <w:rFonts w:ascii="Arial" w:hAnsi="Arial" w:cs="Arial"/>
          <w:spacing w:val="-1"/>
          <w:sz w:val="22"/>
          <w:szCs w:val="22"/>
        </w:rPr>
        <w:t xml:space="preserve"> </w:t>
      </w:r>
      <w:r w:rsidRPr="00061255">
        <w:rPr>
          <w:rFonts w:ascii="Arial" w:hAnsi="Arial" w:cs="Arial"/>
          <w:sz w:val="22"/>
          <w:szCs w:val="22"/>
        </w:rPr>
        <w:t>spomeničke rente</w:t>
      </w:r>
    </w:p>
    <w:p w:rsidR="00061255" w:rsidRPr="00061255" w:rsidRDefault="00061255" w:rsidP="00061255">
      <w:pPr>
        <w:pStyle w:val="Heading4"/>
        <w:ind w:left="0" w:right="500"/>
        <w:jc w:val="center"/>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Otpisuje se nenaplativo potraživanje s osnove spomeničke rente prema društvu KAPTOL ULAGANJA d.o.o. za pružanje poslovnih usluga, OIB 87528213092, u iznosu od 302.441,97 € odnosno 2.278.522,99 kn (fiksni tečaj konverzije 1 € = 7,53450 kn), od čega se 252.900,89 € odnosi na glavnicu i 49.541,08 € na zakonske zatezne kamate te će se na dan izvršnosti ovog rješenja navedeno potraživanje izbrisati iz poslovnih knjiga Grada Dubrovnika.</w:t>
      </w:r>
    </w:p>
    <w:p w:rsidR="00061255" w:rsidRPr="00061255" w:rsidRDefault="00061255" w:rsidP="00061255">
      <w:pPr>
        <w:jc w:val="both"/>
        <w:rPr>
          <w:rFonts w:ascii="Arial" w:hAnsi="Arial" w:cs="Arial"/>
          <w:sz w:val="22"/>
          <w:szCs w:val="22"/>
        </w:rPr>
      </w:pPr>
    </w:p>
    <w:p w:rsidR="00061255" w:rsidRDefault="00061255" w:rsidP="00061255">
      <w:pPr>
        <w:jc w:val="center"/>
        <w:rPr>
          <w:rFonts w:ascii="Arial" w:hAnsi="Arial" w:cs="Arial"/>
          <w:sz w:val="22"/>
          <w:szCs w:val="22"/>
        </w:rPr>
      </w:pPr>
      <w:r w:rsidRPr="00061255">
        <w:rPr>
          <w:rFonts w:ascii="Arial" w:hAnsi="Arial" w:cs="Arial"/>
          <w:sz w:val="22"/>
          <w:szCs w:val="22"/>
        </w:rPr>
        <w:t>O b r a z l o ž e nj e</w:t>
      </w:r>
    </w:p>
    <w:p w:rsidR="00061255" w:rsidRPr="00061255" w:rsidRDefault="00061255" w:rsidP="00061255">
      <w:pPr>
        <w:jc w:val="center"/>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U postupku pokrenutom po službenoj dužnosti, Upravni odjel za komunalne djelatnosti, promet i mjesnu samoupravu Grada Dubrovnika utvrdio je da je u poslovnim knjigama Grada Dubrovnika evidentirano nenaplaćeno potraživanje po osnovi spomeničke rente prema subjektu brisanom iz sudskog registra.</w:t>
      </w:r>
    </w:p>
    <w:p w:rsidR="00061255" w:rsidRPr="00061255" w:rsidRDefault="00061255" w:rsidP="00061255">
      <w:pPr>
        <w:jc w:val="both"/>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Upravni odjel za komunalne djelatnosti i mjesnu samoupravu Grada Dubrovnika je trgovačkom društvu GARAŽA ULAGANJA d.o.o. za pružanje poslovnih usluga, OIB 87528213092, utvrdio obvezu plaćanja spomeničke rente za poslovni prostor u naselju Dubrovnik, Zagrebačka bb (u naravi javna garaža na Ilijinoj glavici), rješenjima o utvrđivanju spomeničke rente, KLASA: UP/I-363-03/17-07/407, URBROJ: 2117/01-03-01-17-1 od 13. srpnja 2017. godine u iznosu od 881.658,60 kn za 2017. godinu i KLASA: UP/I-363-03/18-07/366, URBROJ: 2117/01-03-01-18-1 od 10. rujna 2018. godine u iznosu od 888.826,56 kn za 2018. godinu.</w:t>
      </w:r>
    </w:p>
    <w:p w:rsidR="00061255" w:rsidRPr="00061255" w:rsidRDefault="00061255" w:rsidP="00061255">
      <w:pPr>
        <w:jc w:val="both"/>
        <w:rPr>
          <w:rFonts w:ascii="Arial" w:hAnsi="Arial" w:cs="Arial"/>
          <w:sz w:val="22"/>
          <w:szCs w:val="22"/>
        </w:rPr>
      </w:pPr>
    </w:p>
    <w:p w:rsidR="00061255" w:rsidRPr="00061255" w:rsidRDefault="00061255" w:rsidP="00061255">
      <w:pPr>
        <w:jc w:val="both"/>
        <w:rPr>
          <w:rFonts w:ascii="Arial" w:hAnsi="Arial" w:cs="Arial"/>
          <w:sz w:val="22"/>
          <w:szCs w:val="22"/>
        </w:rPr>
      </w:pPr>
      <w:r w:rsidRPr="00061255">
        <w:rPr>
          <w:rFonts w:ascii="Arial" w:hAnsi="Arial" w:cs="Arial"/>
          <w:sz w:val="22"/>
          <w:szCs w:val="22"/>
        </w:rPr>
        <w:t xml:space="preserve">Zbog nepodmirivanja dospjelih obveza, predmetno društvo je s osnove spomeničke rente akumuliralo dug u iznosu od 252.900,89 € glavnice i 49.541,08 € zakonskih zateznih kamata. </w:t>
      </w:r>
    </w:p>
    <w:p w:rsidR="00061255" w:rsidRDefault="00061255" w:rsidP="00061255">
      <w:pPr>
        <w:jc w:val="both"/>
        <w:rPr>
          <w:rFonts w:ascii="Arial" w:hAnsi="Arial" w:cs="Arial"/>
          <w:sz w:val="22"/>
          <w:szCs w:val="22"/>
        </w:rPr>
      </w:pPr>
      <w:r w:rsidRPr="00061255">
        <w:rPr>
          <w:rFonts w:ascii="Arial" w:hAnsi="Arial" w:cs="Arial"/>
          <w:sz w:val="22"/>
          <w:szCs w:val="22"/>
        </w:rPr>
        <w:t xml:space="preserve">Rješenjem Trgovačkog suda u Zagrebu, Poslovni broj: Tt-18/34973-5 od 28. studenoga 2018. godine je za predmetno društvo u sudski registar upisana promjena tvrtke u KAPTOL ULAGANJA d.o.o. za pružanje poslovnih usluga, a rješenjem istog suda, Poslovni broj: Tt-20/35477-64 od 1. srpnja 2021. godine, društvo KAPTOL ULAGANJA d.o.o. za pružanje poslovnih usluga je brisano iz sudskog registra. </w:t>
      </w:r>
    </w:p>
    <w:p w:rsidR="00061255" w:rsidRPr="00061255" w:rsidRDefault="00061255" w:rsidP="00061255">
      <w:pPr>
        <w:jc w:val="both"/>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Opći porezni zakon člankom 148. stavkom 1. točkom 4. propisuje da se tražbina s osnove poreza koja se ne može naplatiti ni u postupku ovrhe otpisuje kao nenaplativa ako postoji pravomoćno rješenje o brisanju iz sudskog registra.</w:t>
      </w:r>
    </w:p>
    <w:p w:rsidR="00061255" w:rsidRPr="00061255" w:rsidRDefault="00061255" w:rsidP="00061255">
      <w:pPr>
        <w:jc w:val="both"/>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t>Gradsko vijeće Grada Dubrovnika je Zaključkom o otpisu nenaplativih potraživanja s osnove komunalne naknade, naknade za uređenje voda i spomeničke rente prema društvu KAPTOL ULAGANJA d.o.o., KLASA: 401-01/23-01/40, URBROJ: 2117-1-09-23-3 od  21. listopada 2023. godine, odobrilo otpis nenaplativog potraživanja Grada Dubrovnika prema društvu KAPTOL ULAGANJA d.o.o. za pružanje poslovnih usluga, OIB 87528213092, između ostalog, s osnove spomeničke rente u ukupnom iznosu od 302.441,97 €.</w:t>
      </w:r>
    </w:p>
    <w:p w:rsidR="00061255" w:rsidRPr="00061255" w:rsidRDefault="00061255" w:rsidP="00061255">
      <w:pPr>
        <w:jc w:val="both"/>
        <w:rPr>
          <w:rFonts w:ascii="Arial" w:hAnsi="Arial" w:cs="Arial"/>
          <w:sz w:val="22"/>
          <w:szCs w:val="22"/>
        </w:rPr>
      </w:pPr>
    </w:p>
    <w:p w:rsidR="00061255" w:rsidRDefault="00061255" w:rsidP="00061255">
      <w:pPr>
        <w:jc w:val="both"/>
        <w:rPr>
          <w:rFonts w:ascii="Arial" w:hAnsi="Arial" w:cs="Arial"/>
          <w:sz w:val="22"/>
          <w:szCs w:val="22"/>
        </w:rPr>
      </w:pPr>
      <w:r w:rsidRPr="00061255">
        <w:rPr>
          <w:rFonts w:ascii="Arial" w:hAnsi="Arial" w:cs="Arial"/>
          <w:sz w:val="22"/>
          <w:szCs w:val="22"/>
        </w:rPr>
        <w:lastRenderedPageBreak/>
        <w:t>Slijedom navedenog, valjalo je riješiti kao u izreci.</w:t>
      </w:r>
    </w:p>
    <w:p w:rsidR="00061255" w:rsidRPr="00061255" w:rsidRDefault="00061255" w:rsidP="00061255">
      <w:pPr>
        <w:jc w:val="both"/>
        <w:rPr>
          <w:rFonts w:ascii="Arial" w:hAnsi="Arial" w:cs="Arial"/>
          <w:sz w:val="22"/>
          <w:szCs w:val="22"/>
        </w:rPr>
      </w:pPr>
    </w:p>
    <w:p w:rsidR="00061255" w:rsidRPr="00061255" w:rsidRDefault="00061255" w:rsidP="00061255">
      <w:pPr>
        <w:jc w:val="both"/>
        <w:rPr>
          <w:rFonts w:ascii="Arial" w:hAnsi="Arial" w:cs="Arial"/>
          <w:b/>
          <w:sz w:val="22"/>
          <w:szCs w:val="22"/>
        </w:rPr>
      </w:pPr>
      <w:r w:rsidRPr="00061255">
        <w:rPr>
          <w:rFonts w:ascii="Arial" w:hAnsi="Arial" w:cs="Arial"/>
          <w:b/>
          <w:sz w:val="22"/>
          <w:szCs w:val="22"/>
        </w:rPr>
        <w:t xml:space="preserve">UPUTA O PRAVNOM LIJEKU: </w:t>
      </w:r>
    </w:p>
    <w:p w:rsidR="00061255" w:rsidRPr="00061255" w:rsidRDefault="00061255" w:rsidP="00061255">
      <w:pPr>
        <w:jc w:val="both"/>
        <w:rPr>
          <w:rFonts w:ascii="Arial" w:hAnsi="Arial" w:cs="Arial"/>
          <w:sz w:val="22"/>
          <w:szCs w:val="22"/>
        </w:rPr>
      </w:pPr>
      <w:r w:rsidRPr="00061255">
        <w:rPr>
          <w:rFonts w:ascii="Arial" w:hAnsi="Arial" w:cs="Arial"/>
          <w:sz w:val="22"/>
          <w:szCs w:val="22"/>
        </w:rPr>
        <w:t xml:space="preserve">Protiv ovog rješenja može se putem ovog upravnog odjela u roku od 30 dana izjaviti žalba Upravnom odjelu za zaštitu okoliša i komunalne poslove Dubrovačko-neretvanske županije od dana dostave rješenja. Žalba se podnosi neposredno pisarnici ili putem pošte preporučeno, a može se i izjaviti usmeno na zapisnik kod ovog upravnog tijela. Temeljem članka 1. stavka 1. Zakona o upravnim pristojbama („Narodne novine“ broj 115/16) na žalbu se plaća upravna pristojba i to u iznosu od </w:t>
      </w:r>
      <w:r w:rsidRPr="00061255">
        <w:rPr>
          <w:rFonts w:ascii="Arial" w:hAnsi="Arial" w:cs="Arial"/>
          <w:sz w:val="22"/>
          <w:szCs w:val="22"/>
          <w:lang w:eastAsia="hi-IN" w:bidi="hi-IN"/>
        </w:rPr>
        <w:t>6,64 €</w:t>
      </w:r>
      <w:r w:rsidRPr="00061255">
        <w:rPr>
          <w:rFonts w:ascii="Arial" w:hAnsi="Arial" w:cs="Arial"/>
          <w:sz w:val="22"/>
          <w:szCs w:val="22"/>
        </w:rPr>
        <w:t xml:space="preserve">, sukladno </w:t>
      </w:r>
      <w:r w:rsidRPr="00061255">
        <w:rPr>
          <w:rFonts w:ascii="Arial" w:hAnsi="Arial" w:cs="Arial"/>
          <w:sz w:val="22"/>
          <w:szCs w:val="22"/>
          <w:lang w:eastAsia="hi-IN" w:bidi="hi-IN"/>
        </w:rPr>
        <w:t xml:space="preserve">Tar.br.3. Uredbe o tarifi upravnih pristojbi („Narodne novine“, broj: </w:t>
      </w:r>
      <w:r w:rsidRPr="00061255">
        <w:rPr>
          <w:rFonts w:ascii="Arial" w:eastAsia="SimSun" w:hAnsi="Arial" w:cs="Arial"/>
          <w:bCs/>
          <w:sz w:val="22"/>
          <w:szCs w:val="22"/>
          <w:lang w:eastAsia="hi-IN" w:bidi="hi-IN"/>
        </w:rPr>
        <w:t>156/22</w:t>
      </w:r>
      <w:r w:rsidRPr="00061255">
        <w:rPr>
          <w:rFonts w:ascii="Arial" w:hAnsi="Arial" w:cs="Arial"/>
          <w:sz w:val="22"/>
          <w:szCs w:val="22"/>
          <w:lang w:eastAsia="hi-IN" w:bidi="hi-IN"/>
        </w:rPr>
        <w:t>)</w:t>
      </w:r>
      <w:r w:rsidRPr="00061255">
        <w:rPr>
          <w:rFonts w:ascii="Arial" w:hAnsi="Arial" w:cs="Arial"/>
          <w:sz w:val="22"/>
          <w:szCs w:val="22"/>
        </w:rPr>
        <w:t xml:space="preserve">. </w:t>
      </w:r>
    </w:p>
    <w:p w:rsidR="00061255" w:rsidRPr="00061255" w:rsidRDefault="00061255" w:rsidP="00061255">
      <w:pPr>
        <w:pStyle w:val="NoSpacing"/>
        <w:jc w:val="both"/>
        <w:rPr>
          <w:rFonts w:ascii="Arial" w:eastAsia="Times New Roman" w:hAnsi="Arial" w:cs="Arial"/>
          <w:color w:val="000000"/>
          <w:spacing w:val="2"/>
          <w:sz w:val="22"/>
          <w:szCs w:val="22"/>
          <w:lang w:eastAsia="hr-HR"/>
        </w:rPr>
      </w:pPr>
    </w:p>
    <w:p w:rsidR="00061255" w:rsidRPr="00061255" w:rsidRDefault="00061255" w:rsidP="00061255">
      <w:pPr>
        <w:overflowPunct w:val="0"/>
        <w:autoSpaceDE w:val="0"/>
        <w:autoSpaceDN w:val="0"/>
        <w:adjustRightInd w:val="0"/>
        <w:jc w:val="both"/>
        <w:textAlignment w:val="baseline"/>
        <w:rPr>
          <w:rFonts w:ascii="Arial" w:hAnsi="Arial" w:cs="Arial"/>
          <w:sz w:val="22"/>
          <w:szCs w:val="22"/>
          <w:highlight w:val="red"/>
        </w:rPr>
      </w:pPr>
      <w:r w:rsidRPr="00061255">
        <w:rPr>
          <w:rFonts w:ascii="Arial" w:hAnsi="Arial" w:cs="Arial"/>
          <w:sz w:val="22"/>
          <w:szCs w:val="22"/>
        </w:rPr>
        <w:t>KLASA: UP/I-363-03/23-17/01</w:t>
      </w:r>
    </w:p>
    <w:p w:rsidR="00061255" w:rsidRPr="00061255" w:rsidRDefault="00061255" w:rsidP="00061255">
      <w:pPr>
        <w:overflowPunct w:val="0"/>
        <w:autoSpaceDE w:val="0"/>
        <w:autoSpaceDN w:val="0"/>
        <w:adjustRightInd w:val="0"/>
        <w:jc w:val="both"/>
        <w:textAlignment w:val="baseline"/>
        <w:rPr>
          <w:rFonts w:ascii="Arial" w:hAnsi="Arial" w:cs="Arial"/>
          <w:sz w:val="22"/>
          <w:szCs w:val="22"/>
          <w:highlight w:val="red"/>
        </w:rPr>
      </w:pPr>
      <w:r w:rsidRPr="00061255">
        <w:rPr>
          <w:rFonts w:ascii="Arial" w:hAnsi="Arial" w:cs="Arial"/>
          <w:sz w:val="22"/>
          <w:szCs w:val="22"/>
        </w:rPr>
        <w:t>URBROJ: 2117-1-03-01-23-1</w:t>
      </w:r>
    </w:p>
    <w:p w:rsidR="00061255" w:rsidRPr="00061255" w:rsidRDefault="00061255" w:rsidP="00061255">
      <w:pPr>
        <w:overflowPunct w:val="0"/>
        <w:autoSpaceDE w:val="0"/>
        <w:autoSpaceDN w:val="0"/>
        <w:adjustRightInd w:val="0"/>
        <w:jc w:val="both"/>
        <w:textAlignment w:val="baseline"/>
        <w:rPr>
          <w:rFonts w:ascii="Arial" w:hAnsi="Arial" w:cs="Arial"/>
          <w:sz w:val="22"/>
          <w:szCs w:val="22"/>
        </w:rPr>
      </w:pPr>
      <w:r w:rsidRPr="00061255">
        <w:rPr>
          <w:rFonts w:ascii="Arial" w:hAnsi="Arial" w:cs="Arial"/>
          <w:sz w:val="22"/>
          <w:szCs w:val="22"/>
        </w:rPr>
        <w:t>Dubrovnik, 20. studenog 2023.g.</w:t>
      </w:r>
    </w:p>
    <w:p w:rsidR="00061255" w:rsidRDefault="00061255" w:rsidP="00061255">
      <w:pPr>
        <w:pStyle w:val="NoSpacing"/>
        <w:jc w:val="both"/>
        <w:rPr>
          <w:rFonts w:ascii="Arial" w:eastAsia="Times New Roman" w:hAnsi="Arial" w:cs="Arial"/>
          <w:color w:val="000000"/>
          <w:spacing w:val="2"/>
          <w:sz w:val="22"/>
          <w:szCs w:val="22"/>
          <w:lang w:eastAsia="hr-HR"/>
        </w:rPr>
      </w:pPr>
    </w:p>
    <w:p w:rsidR="00061255" w:rsidRDefault="003B3153" w:rsidP="00061255">
      <w:pPr>
        <w:pStyle w:val="NoSpacing"/>
        <w:rPr>
          <w:rFonts w:ascii="Arial" w:eastAsia="Times New Roman" w:hAnsi="Arial" w:cs="Arial"/>
          <w:spacing w:val="2"/>
          <w:sz w:val="22"/>
          <w:szCs w:val="22"/>
          <w:lang w:eastAsia="hr-HR"/>
        </w:rPr>
      </w:pPr>
      <w:r>
        <w:rPr>
          <w:rFonts w:ascii="Arial" w:eastAsia="Times New Roman" w:hAnsi="Arial" w:cs="Arial"/>
          <w:spacing w:val="2"/>
          <w:sz w:val="22"/>
          <w:szCs w:val="22"/>
          <w:lang w:eastAsia="hr-HR"/>
        </w:rPr>
        <w:t>Pročelnica</w:t>
      </w:r>
      <w:r w:rsidR="00061255" w:rsidRPr="00326FF0">
        <w:rPr>
          <w:rFonts w:ascii="Arial" w:eastAsia="Times New Roman" w:hAnsi="Arial" w:cs="Arial"/>
          <w:spacing w:val="2"/>
          <w:sz w:val="22"/>
          <w:szCs w:val="22"/>
          <w:lang w:eastAsia="hr-HR"/>
        </w:rPr>
        <w:t xml:space="preserve">:  </w:t>
      </w:r>
      <w:r w:rsidR="00061255">
        <w:rPr>
          <w:rFonts w:ascii="Arial" w:eastAsia="Times New Roman" w:hAnsi="Arial" w:cs="Arial"/>
          <w:spacing w:val="2"/>
          <w:sz w:val="22"/>
          <w:szCs w:val="22"/>
          <w:lang w:eastAsia="hr-HR"/>
        </w:rPr>
        <w:tab/>
      </w:r>
      <w:r w:rsidR="00061255">
        <w:rPr>
          <w:rFonts w:ascii="Arial" w:eastAsia="Times New Roman" w:hAnsi="Arial" w:cs="Arial"/>
          <w:spacing w:val="2"/>
          <w:sz w:val="22"/>
          <w:szCs w:val="22"/>
          <w:lang w:eastAsia="hr-HR"/>
        </w:rPr>
        <w:tab/>
      </w:r>
      <w:r w:rsidR="00061255">
        <w:rPr>
          <w:rFonts w:ascii="Arial" w:eastAsia="Times New Roman" w:hAnsi="Arial" w:cs="Arial"/>
          <w:spacing w:val="2"/>
          <w:sz w:val="22"/>
          <w:szCs w:val="22"/>
          <w:lang w:eastAsia="hr-HR"/>
        </w:rPr>
        <w:tab/>
      </w:r>
      <w:r w:rsidR="00061255">
        <w:rPr>
          <w:rFonts w:ascii="Arial" w:eastAsia="Times New Roman" w:hAnsi="Arial" w:cs="Arial"/>
          <w:spacing w:val="2"/>
          <w:sz w:val="22"/>
          <w:szCs w:val="22"/>
          <w:lang w:eastAsia="hr-HR"/>
        </w:rPr>
        <w:tab/>
      </w:r>
      <w:r w:rsidR="00061255">
        <w:rPr>
          <w:rFonts w:ascii="Arial" w:eastAsia="Times New Roman" w:hAnsi="Arial" w:cs="Arial"/>
          <w:spacing w:val="2"/>
          <w:sz w:val="22"/>
          <w:szCs w:val="22"/>
          <w:lang w:eastAsia="hr-HR"/>
        </w:rPr>
        <w:tab/>
      </w:r>
      <w:r w:rsidR="00061255">
        <w:rPr>
          <w:rFonts w:ascii="Arial" w:eastAsia="Times New Roman" w:hAnsi="Arial" w:cs="Arial"/>
          <w:spacing w:val="2"/>
          <w:sz w:val="22"/>
          <w:szCs w:val="22"/>
          <w:lang w:eastAsia="hr-HR"/>
        </w:rPr>
        <w:tab/>
        <w:t xml:space="preserve"> </w:t>
      </w:r>
    </w:p>
    <w:p w:rsidR="00061255" w:rsidRDefault="003B3153" w:rsidP="00061255">
      <w:pPr>
        <w:pStyle w:val="NoSpacing"/>
        <w:rPr>
          <w:rFonts w:ascii="Arial" w:eastAsia="Times New Roman" w:hAnsi="Arial" w:cs="Arial"/>
          <w:color w:val="000000"/>
          <w:spacing w:val="2"/>
          <w:sz w:val="22"/>
          <w:szCs w:val="22"/>
          <w:lang w:eastAsia="hr-HR"/>
        </w:rPr>
      </w:pPr>
      <w:r>
        <w:rPr>
          <w:rFonts w:ascii="Arial" w:eastAsia="Times New Roman" w:hAnsi="Arial" w:cs="Arial"/>
          <w:b/>
          <w:color w:val="000000"/>
          <w:spacing w:val="2"/>
          <w:sz w:val="22"/>
          <w:szCs w:val="22"/>
          <w:lang w:eastAsia="hr-HR"/>
        </w:rPr>
        <w:t>Matilda Krile Prkoča</w:t>
      </w:r>
      <w:r w:rsidR="00061255">
        <w:rPr>
          <w:rFonts w:ascii="Arial" w:eastAsia="Times New Roman" w:hAnsi="Arial" w:cs="Arial"/>
          <w:color w:val="000000"/>
          <w:spacing w:val="2"/>
          <w:sz w:val="22"/>
          <w:szCs w:val="22"/>
          <w:lang w:eastAsia="hr-HR"/>
        </w:rPr>
        <w:t>, v. r.</w:t>
      </w:r>
      <w:r w:rsidR="00061255" w:rsidRPr="00326FF0">
        <w:rPr>
          <w:rFonts w:ascii="Arial" w:eastAsia="Times New Roman" w:hAnsi="Arial" w:cs="Arial"/>
          <w:color w:val="000000"/>
          <w:spacing w:val="2"/>
          <w:sz w:val="22"/>
          <w:szCs w:val="22"/>
          <w:lang w:eastAsia="hr-HR"/>
        </w:rPr>
        <w:t xml:space="preserve">  </w:t>
      </w:r>
    </w:p>
    <w:p w:rsidR="00061255" w:rsidRPr="00020DC3" w:rsidRDefault="00061255" w:rsidP="00061255">
      <w:pPr>
        <w:pStyle w:val="NoSpacing"/>
        <w:rPr>
          <w:rFonts w:ascii="Arial" w:eastAsia="Times New Roman" w:hAnsi="Arial" w:cs="Arial"/>
          <w:spacing w:val="2"/>
          <w:sz w:val="22"/>
          <w:szCs w:val="22"/>
          <w:lang w:eastAsia="hr-HR"/>
        </w:rPr>
      </w:pPr>
      <w:r>
        <w:rPr>
          <w:rFonts w:ascii="Arial" w:eastAsia="Times New Roman" w:hAnsi="Arial" w:cs="Arial"/>
          <w:color w:val="000000"/>
          <w:spacing w:val="2"/>
          <w:sz w:val="22"/>
          <w:szCs w:val="22"/>
          <w:lang w:eastAsia="hr-HR"/>
        </w:rPr>
        <w:t>--------------------------------</w:t>
      </w:r>
      <w:r w:rsidRPr="00326FF0">
        <w:rPr>
          <w:rFonts w:ascii="Arial" w:eastAsia="Times New Roman" w:hAnsi="Arial" w:cs="Arial"/>
          <w:color w:val="000000"/>
          <w:spacing w:val="2"/>
          <w:sz w:val="22"/>
          <w:szCs w:val="22"/>
          <w:lang w:eastAsia="hr-HR"/>
        </w:rPr>
        <w:t xml:space="preserve">   </w:t>
      </w:r>
      <w:r w:rsidRPr="00326FF0">
        <w:rPr>
          <w:rFonts w:ascii="Arial" w:eastAsia="Times New Roman" w:hAnsi="Arial" w:cs="Arial"/>
          <w:color w:val="000000"/>
          <w:spacing w:val="2"/>
          <w:sz w:val="22"/>
          <w:szCs w:val="22"/>
          <w:lang w:eastAsia="hr-HR"/>
        </w:rPr>
        <w:tab/>
      </w:r>
      <w:r w:rsidRPr="00326FF0">
        <w:rPr>
          <w:rFonts w:ascii="Arial" w:eastAsia="Times New Roman" w:hAnsi="Arial" w:cs="Arial"/>
          <w:color w:val="000000"/>
          <w:spacing w:val="2"/>
          <w:sz w:val="22"/>
          <w:szCs w:val="22"/>
          <w:lang w:eastAsia="hr-HR"/>
        </w:rPr>
        <w:tab/>
      </w:r>
      <w:r w:rsidRPr="00326FF0">
        <w:rPr>
          <w:rFonts w:ascii="Arial" w:eastAsia="Times New Roman" w:hAnsi="Arial" w:cs="Arial"/>
          <w:color w:val="000000"/>
          <w:spacing w:val="2"/>
          <w:sz w:val="22"/>
          <w:szCs w:val="22"/>
          <w:lang w:eastAsia="hr-HR"/>
        </w:rPr>
        <w:tab/>
      </w:r>
      <w:r w:rsidRPr="00326FF0">
        <w:rPr>
          <w:rFonts w:ascii="Arial" w:eastAsia="Times New Roman" w:hAnsi="Arial" w:cs="Arial"/>
          <w:color w:val="000000"/>
          <w:spacing w:val="2"/>
          <w:sz w:val="22"/>
          <w:szCs w:val="22"/>
          <w:lang w:eastAsia="hr-HR"/>
        </w:rPr>
        <w:tab/>
      </w:r>
      <w:r w:rsidRPr="00326FF0">
        <w:rPr>
          <w:rFonts w:ascii="Arial" w:eastAsia="Times New Roman" w:hAnsi="Arial" w:cs="Arial"/>
          <w:color w:val="000000"/>
          <w:spacing w:val="2"/>
          <w:sz w:val="22"/>
          <w:szCs w:val="22"/>
          <w:lang w:eastAsia="hr-HR"/>
        </w:rPr>
        <w:tab/>
      </w:r>
      <w:r w:rsidRPr="00326FF0">
        <w:rPr>
          <w:rFonts w:ascii="Arial" w:eastAsia="Times New Roman" w:hAnsi="Arial" w:cs="Arial"/>
          <w:color w:val="000000"/>
          <w:spacing w:val="2"/>
          <w:sz w:val="22"/>
          <w:szCs w:val="22"/>
          <w:lang w:eastAsia="hr-HR"/>
        </w:rPr>
        <w:tab/>
        <w:t xml:space="preserve"> </w:t>
      </w:r>
    </w:p>
    <w:p w:rsidR="00061255" w:rsidRDefault="00061255" w:rsidP="00061255">
      <w:pPr>
        <w:pStyle w:val="NoSpacing"/>
        <w:jc w:val="both"/>
        <w:rPr>
          <w:rFonts w:ascii="Arial" w:eastAsia="Times New Roman" w:hAnsi="Arial" w:cs="Arial"/>
          <w:color w:val="000000"/>
          <w:spacing w:val="2"/>
          <w:sz w:val="22"/>
          <w:szCs w:val="22"/>
          <w:lang w:eastAsia="hr-HR"/>
        </w:rPr>
      </w:pPr>
    </w:p>
    <w:p w:rsidR="00061255" w:rsidRDefault="00061255" w:rsidP="00061255">
      <w:pPr>
        <w:pStyle w:val="NoSpacing"/>
        <w:jc w:val="both"/>
        <w:rPr>
          <w:rFonts w:ascii="Arial" w:eastAsia="Times New Roman" w:hAnsi="Arial" w:cs="Arial"/>
          <w:color w:val="000000"/>
          <w:spacing w:val="2"/>
          <w:sz w:val="22"/>
          <w:szCs w:val="22"/>
          <w:lang w:eastAsia="hr-HR"/>
        </w:rPr>
      </w:pPr>
      <w:r>
        <w:rPr>
          <w:rFonts w:ascii="Arial" w:eastAsia="Times New Roman" w:hAnsi="Arial" w:cs="Arial"/>
          <w:color w:val="000000"/>
          <w:spacing w:val="2"/>
          <w:sz w:val="22"/>
          <w:szCs w:val="22"/>
          <w:lang w:eastAsia="hr-HR"/>
        </w:rPr>
        <w:tab/>
      </w:r>
      <w:r>
        <w:rPr>
          <w:rFonts w:ascii="Arial" w:eastAsia="Times New Roman" w:hAnsi="Arial" w:cs="Arial"/>
          <w:color w:val="000000"/>
          <w:spacing w:val="2"/>
          <w:sz w:val="22"/>
          <w:szCs w:val="22"/>
          <w:lang w:eastAsia="hr-HR"/>
        </w:rPr>
        <w:tab/>
      </w:r>
      <w:r>
        <w:rPr>
          <w:rFonts w:ascii="Arial" w:eastAsia="Times New Roman" w:hAnsi="Arial" w:cs="Arial"/>
          <w:color w:val="000000"/>
          <w:spacing w:val="2"/>
          <w:sz w:val="22"/>
          <w:szCs w:val="22"/>
          <w:lang w:eastAsia="hr-HR"/>
        </w:rPr>
        <w:tab/>
      </w:r>
    </w:p>
    <w:p w:rsidR="00B15AD4" w:rsidRPr="00A13B1D" w:rsidRDefault="00B15AD4" w:rsidP="00B15AD4">
      <w:pPr>
        <w:pStyle w:val="NoSpacing"/>
        <w:jc w:val="both"/>
        <w:rPr>
          <w:rFonts w:ascii="Arial" w:eastAsia="Times New Roman" w:hAnsi="Arial" w:cs="Arial"/>
          <w:color w:val="000000"/>
          <w:spacing w:val="2"/>
          <w:sz w:val="22"/>
          <w:szCs w:val="22"/>
          <w:lang w:eastAsia="hr-HR"/>
        </w:rPr>
      </w:pPr>
      <w:r>
        <w:rPr>
          <w:rFonts w:ascii="Arial" w:eastAsia="Times New Roman" w:hAnsi="Arial" w:cs="Arial"/>
          <w:color w:val="000000"/>
          <w:spacing w:val="2"/>
          <w:sz w:val="22"/>
          <w:szCs w:val="22"/>
          <w:lang w:eastAsia="hr-HR"/>
        </w:rPr>
        <w:tab/>
      </w:r>
      <w:r>
        <w:rPr>
          <w:rFonts w:ascii="Arial" w:eastAsia="Times New Roman" w:hAnsi="Arial" w:cs="Arial"/>
          <w:color w:val="000000"/>
          <w:spacing w:val="2"/>
          <w:sz w:val="22"/>
          <w:szCs w:val="22"/>
          <w:lang w:eastAsia="hr-HR"/>
        </w:rPr>
        <w:tab/>
      </w:r>
      <w:r>
        <w:rPr>
          <w:rFonts w:ascii="Arial" w:eastAsia="Times New Roman" w:hAnsi="Arial" w:cs="Arial"/>
          <w:color w:val="000000"/>
          <w:spacing w:val="2"/>
          <w:sz w:val="22"/>
          <w:szCs w:val="22"/>
          <w:lang w:eastAsia="hr-HR"/>
        </w:rPr>
        <w:tab/>
      </w:r>
      <w:r>
        <w:rPr>
          <w:rFonts w:ascii="Arial" w:eastAsia="Times New Roman" w:hAnsi="Arial" w:cs="Arial"/>
          <w:color w:val="000000"/>
          <w:spacing w:val="2"/>
          <w:sz w:val="22"/>
          <w:szCs w:val="22"/>
          <w:lang w:eastAsia="hr-HR"/>
        </w:rPr>
        <w:tab/>
      </w:r>
      <w:r>
        <w:rPr>
          <w:rFonts w:ascii="Arial" w:eastAsia="Times New Roman" w:hAnsi="Arial" w:cs="Arial"/>
          <w:color w:val="000000"/>
          <w:spacing w:val="2"/>
          <w:sz w:val="22"/>
          <w:szCs w:val="22"/>
          <w:lang w:eastAsia="hr-HR"/>
        </w:rPr>
        <w:tab/>
      </w:r>
      <w:r>
        <w:rPr>
          <w:rFonts w:ascii="Arial" w:eastAsia="Times New Roman" w:hAnsi="Arial" w:cs="Arial"/>
          <w:color w:val="000000"/>
          <w:spacing w:val="2"/>
          <w:sz w:val="22"/>
          <w:szCs w:val="22"/>
          <w:lang w:eastAsia="hr-HR"/>
        </w:rPr>
        <w:tab/>
      </w:r>
      <w:r>
        <w:rPr>
          <w:rFonts w:ascii="Arial" w:eastAsia="Times New Roman" w:hAnsi="Arial" w:cs="Arial"/>
          <w:color w:val="000000"/>
          <w:spacing w:val="2"/>
          <w:sz w:val="22"/>
          <w:szCs w:val="22"/>
          <w:lang w:eastAsia="hr-HR"/>
        </w:rPr>
        <w:tab/>
      </w:r>
      <w:r>
        <w:rPr>
          <w:rFonts w:ascii="Arial" w:eastAsia="Times New Roman" w:hAnsi="Arial" w:cs="Arial"/>
          <w:color w:val="000000"/>
          <w:spacing w:val="2"/>
          <w:sz w:val="22"/>
          <w:szCs w:val="22"/>
          <w:lang w:eastAsia="hr-HR"/>
        </w:rPr>
        <w:tab/>
        <w:t xml:space="preserve"> </w:t>
      </w:r>
    </w:p>
    <w:p w:rsidR="00B15AD4" w:rsidRPr="00326FF0" w:rsidRDefault="00B15AD4" w:rsidP="00B15AD4">
      <w:pPr>
        <w:pStyle w:val="NoSpacing"/>
        <w:jc w:val="both"/>
        <w:rPr>
          <w:rFonts w:ascii="Arial" w:eastAsia="Times New Roman" w:hAnsi="Arial" w:cs="Arial"/>
          <w:sz w:val="22"/>
          <w:szCs w:val="22"/>
          <w:lang w:val="de-DE" w:eastAsia="hr-HR"/>
        </w:rPr>
      </w:pPr>
      <w:r>
        <w:rPr>
          <w:rFonts w:ascii="Arial" w:eastAsia="Times New Roman" w:hAnsi="Arial" w:cs="Arial"/>
          <w:sz w:val="22"/>
          <w:szCs w:val="22"/>
          <w:lang w:val="de-DE" w:eastAsia="hr-HR"/>
        </w:rPr>
        <w:tab/>
      </w:r>
      <w:r>
        <w:rPr>
          <w:rFonts w:ascii="Arial" w:eastAsia="Times New Roman" w:hAnsi="Arial" w:cs="Arial"/>
          <w:sz w:val="22"/>
          <w:szCs w:val="22"/>
          <w:lang w:val="de-DE" w:eastAsia="hr-HR"/>
        </w:rPr>
        <w:tab/>
      </w:r>
      <w:r w:rsidRPr="00326FF0">
        <w:rPr>
          <w:rFonts w:ascii="Arial" w:eastAsia="Times New Roman" w:hAnsi="Arial" w:cs="Arial"/>
          <w:sz w:val="22"/>
          <w:szCs w:val="22"/>
          <w:lang w:val="de-DE" w:eastAsia="hr-HR"/>
        </w:rPr>
        <w:t xml:space="preserve">.         </w:t>
      </w:r>
      <w:r>
        <w:rPr>
          <w:rFonts w:ascii="Arial" w:eastAsia="Times New Roman" w:hAnsi="Arial" w:cs="Arial"/>
          <w:sz w:val="22"/>
          <w:szCs w:val="22"/>
          <w:lang w:val="de-DE" w:eastAsia="hr-HR"/>
        </w:rPr>
        <w:t xml:space="preserve">  </w:t>
      </w:r>
      <w:r w:rsidRPr="00326FF0">
        <w:rPr>
          <w:rFonts w:ascii="Arial" w:eastAsia="Times New Roman" w:hAnsi="Arial" w:cs="Arial"/>
          <w:sz w:val="22"/>
          <w:szCs w:val="22"/>
          <w:lang w:val="de-DE" w:eastAsia="hr-HR"/>
        </w:rPr>
        <w:tab/>
      </w:r>
      <w:r w:rsidRPr="00326FF0">
        <w:rPr>
          <w:rFonts w:ascii="Arial" w:eastAsia="Times New Roman" w:hAnsi="Arial" w:cs="Arial"/>
          <w:sz w:val="22"/>
          <w:szCs w:val="22"/>
          <w:lang w:val="de-DE" w:eastAsia="hr-HR"/>
        </w:rPr>
        <w:tab/>
      </w:r>
    </w:p>
    <w:p w:rsidR="004A3554" w:rsidRDefault="004A3554"/>
    <w:sectPr w:rsidR="004A3554" w:rsidSect="003E2336">
      <w:pgSz w:w="11906" w:h="16838" w:code="9"/>
      <w:pgMar w:top="1417" w:right="1417"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partan">
    <w:altName w:val="Arial"/>
    <w:charset w:val="EE"/>
    <w:family w:val="modern"/>
    <w:pitch w:val="default"/>
  </w:font>
  <w:font w:name="Mangal">
    <w:panose1 w:val="00000400000000000000"/>
    <w:charset w:val="00"/>
    <w:family w:val="roman"/>
    <w:pitch w:val="variable"/>
    <w:sig w:usb0="00008003" w:usb1="00000000" w:usb2="00000000" w:usb3="00000000" w:csb0="00000001" w:csb1="00000000"/>
  </w:font>
  <w:font w:name="TimesNewRoman">
    <w:altName w:val="Arial Unicode MS"/>
    <w:charset w:val="80"/>
    <w:family w:val="auto"/>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08"/>
        </w:tabs>
        <w:ind w:left="720" w:hanging="360"/>
      </w:pPr>
      <w:rPr>
        <w:rFonts w:ascii="Times New Roman" w:hAnsi="Times New Roman" w:cs="Times New Roman"/>
        <w:sz w:val="22"/>
        <w:szCs w:val="22"/>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sz w:val="22"/>
        <w:szCs w:val="22"/>
      </w:rPr>
    </w:lvl>
  </w:abstractNum>
  <w:abstractNum w:abstractNumId="4" w15:restartNumberingAfterBreak="0">
    <w:nsid w:val="00000006"/>
    <w:multiLevelType w:val="multilevel"/>
    <w:tmpl w:val="00000006"/>
    <w:name w:val="WW8Num7"/>
    <w:lvl w:ilvl="0">
      <w:start w:val="1"/>
      <w:numFmt w:val="decimal"/>
      <w:lvlText w:val="%1."/>
      <w:lvlJc w:val="left"/>
      <w:pPr>
        <w:tabs>
          <w:tab w:val="num" w:pos="0"/>
        </w:tabs>
        <w:ind w:left="360" w:hanging="360"/>
      </w:pPr>
      <w:rPr>
        <w:b/>
        <w:color w:val="000000"/>
        <w:sz w:val="22"/>
      </w:rPr>
    </w:lvl>
    <w:lvl w:ilvl="1">
      <w:start w:val="1"/>
      <w:numFmt w:val="decimal"/>
      <w:lvlText w:val="%1.%2."/>
      <w:lvlJc w:val="left"/>
      <w:pPr>
        <w:tabs>
          <w:tab w:val="num" w:pos="708"/>
        </w:tabs>
        <w:ind w:left="1000" w:hanging="432"/>
      </w:pPr>
      <w:rPr>
        <w:rFonts w:cs="Arial"/>
      </w:rPr>
    </w:lvl>
    <w:lvl w:ilvl="2">
      <w:start w:val="1"/>
      <w:numFmt w:val="decimal"/>
      <w:lvlText w:val="%2.%3."/>
      <w:lvlJc w:val="left"/>
      <w:pPr>
        <w:tabs>
          <w:tab w:val="num" w:pos="0"/>
        </w:tabs>
        <w:ind w:left="1224" w:hanging="504"/>
      </w:pPr>
      <w:rPr>
        <w:rFonts w:cs="Arial"/>
      </w:rPr>
    </w:lvl>
    <w:lvl w:ilvl="3">
      <w:start w:val="1"/>
      <w:numFmt w:val="decimal"/>
      <w:lvlText w:val="%1.%2.%3.%4."/>
      <w:lvlJc w:val="left"/>
      <w:pPr>
        <w:tabs>
          <w:tab w:val="num" w:pos="0"/>
        </w:tabs>
        <w:ind w:left="1728" w:hanging="648"/>
      </w:pPr>
      <w:rPr>
        <w:rFonts w:cs="Arial"/>
      </w:rPr>
    </w:lvl>
    <w:lvl w:ilvl="4">
      <w:start w:val="1"/>
      <w:numFmt w:val="decimal"/>
      <w:lvlText w:val="%1.%2.%3.%4.%5."/>
      <w:lvlJc w:val="left"/>
      <w:pPr>
        <w:tabs>
          <w:tab w:val="num" w:pos="0"/>
        </w:tabs>
        <w:ind w:left="2232" w:hanging="792"/>
      </w:pPr>
      <w:rPr>
        <w:rFonts w:cs="Arial"/>
      </w:rPr>
    </w:lvl>
    <w:lvl w:ilvl="5">
      <w:start w:val="1"/>
      <w:numFmt w:val="decimal"/>
      <w:lvlText w:val="%1.%2.%3.%4.%5.%6."/>
      <w:lvlJc w:val="left"/>
      <w:pPr>
        <w:tabs>
          <w:tab w:val="num" w:pos="0"/>
        </w:tabs>
        <w:ind w:left="2736" w:hanging="936"/>
      </w:pPr>
      <w:rPr>
        <w:rFonts w:cs="Arial"/>
      </w:rPr>
    </w:lvl>
    <w:lvl w:ilvl="6">
      <w:start w:val="1"/>
      <w:numFmt w:val="decimal"/>
      <w:lvlText w:val="%1.%2.%3.%4.%5.%6.%7."/>
      <w:lvlJc w:val="left"/>
      <w:pPr>
        <w:tabs>
          <w:tab w:val="num" w:pos="0"/>
        </w:tabs>
        <w:ind w:left="3240" w:hanging="1080"/>
      </w:pPr>
      <w:rPr>
        <w:rFonts w:cs="Arial"/>
      </w:rPr>
    </w:lvl>
    <w:lvl w:ilvl="7">
      <w:start w:val="1"/>
      <w:numFmt w:val="decimal"/>
      <w:lvlText w:val="%1.%2.%3.%4.%5.%6.%7.%8."/>
      <w:lvlJc w:val="left"/>
      <w:pPr>
        <w:tabs>
          <w:tab w:val="num" w:pos="0"/>
        </w:tabs>
        <w:ind w:left="3744" w:hanging="1224"/>
      </w:pPr>
      <w:rPr>
        <w:rFonts w:cs="Arial"/>
      </w:rPr>
    </w:lvl>
    <w:lvl w:ilvl="8">
      <w:start w:val="1"/>
      <w:numFmt w:val="decimal"/>
      <w:lvlText w:val="%1.%2.%3.%4.%5.%6.%7.%8.%9."/>
      <w:lvlJc w:val="left"/>
      <w:pPr>
        <w:tabs>
          <w:tab w:val="num" w:pos="0"/>
        </w:tabs>
        <w:ind w:left="4320" w:hanging="1440"/>
      </w:pPr>
      <w:rPr>
        <w:rFonts w:cs="Arial"/>
      </w:rPr>
    </w:lvl>
  </w:abstractNum>
  <w:abstractNum w:abstractNumId="5" w15:restartNumberingAfterBreak="0">
    <w:nsid w:val="00000007"/>
    <w:multiLevelType w:val="singleLevel"/>
    <w:tmpl w:val="00000007"/>
    <w:name w:val="WW8Num8"/>
    <w:lvl w:ilvl="0">
      <w:start w:val="1"/>
      <w:numFmt w:val="bullet"/>
      <w:lvlText w:val="-"/>
      <w:lvlJc w:val="left"/>
      <w:pPr>
        <w:tabs>
          <w:tab w:val="num" w:pos="702"/>
        </w:tabs>
        <w:ind w:left="702" w:hanging="390"/>
      </w:pPr>
      <w:rPr>
        <w:rFonts w:ascii="Times New Roman" w:hAnsi="Times New Roman" w:cs="Times New Roman"/>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Symbol" w:hAnsi="Symbol" w:cs="Symbol"/>
        <w:sz w:val="22"/>
        <w:szCs w:val="22"/>
      </w:rPr>
    </w:lvl>
  </w:abstractNum>
  <w:abstractNum w:abstractNumId="7" w15:restartNumberingAfterBreak="0">
    <w:nsid w:val="00000009"/>
    <w:multiLevelType w:val="multilevel"/>
    <w:tmpl w:val="00000009"/>
    <w:name w:val="WW8Num11"/>
    <w:lvl w:ilvl="0">
      <w:start w:val="1"/>
      <w:numFmt w:val="none"/>
      <w:suff w:val="nothing"/>
      <w:lvlText w:val="2.4.2."/>
      <w:lvlJc w:val="left"/>
      <w:pPr>
        <w:tabs>
          <w:tab w:val="num" w:pos="0"/>
        </w:tabs>
        <w:ind w:left="360" w:hanging="360"/>
      </w:pPr>
    </w:lvl>
    <w:lvl w:ilvl="1">
      <w:start w:val="1"/>
      <w:numFmt w:val="none"/>
      <w:suff w:val="nothing"/>
      <w:lvlText w:val="2.4.1."/>
      <w:lvlJc w:val="left"/>
      <w:pPr>
        <w:tabs>
          <w:tab w:val="num" w:pos="0"/>
        </w:tabs>
        <w:ind w:left="716" w:hanging="432"/>
      </w:pPr>
      <w:rPr>
        <w:b/>
      </w:rPr>
    </w:lvl>
    <w:lvl w:ilvl="2">
      <w:start w:val="1"/>
      <w:numFmt w:val="decimal"/>
      <w:lvlText w:val="..%3."/>
      <w:lvlJc w:val="left"/>
      <w:pPr>
        <w:tabs>
          <w:tab w:val="num" w:pos="0"/>
        </w:tabs>
        <w:ind w:left="1224" w:hanging="504"/>
      </w:pPr>
    </w:lvl>
    <w:lvl w:ilvl="3">
      <w:start w:val="1"/>
      <w:numFmt w:val="decimal"/>
      <w:lvlText w:val="..%3.%4.."/>
      <w:lvlJc w:val="left"/>
      <w:pPr>
        <w:tabs>
          <w:tab w:val="num" w:pos="0"/>
        </w:tabs>
        <w:ind w:left="1728" w:hanging="648"/>
      </w:pPr>
    </w:lvl>
    <w:lvl w:ilvl="4">
      <w:start w:val="1"/>
      <w:numFmt w:val="decimal"/>
      <w:lvlText w:val="..%3.%4.%5.."/>
      <w:lvlJc w:val="left"/>
      <w:pPr>
        <w:tabs>
          <w:tab w:val="num" w:pos="0"/>
        </w:tabs>
        <w:ind w:left="2232" w:hanging="792"/>
      </w:pPr>
    </w:lvl>
    <w:lvl w:ilvl="5">
      <w:start w:val="1"/>
      <w:numFmt w:val="decimal"/>
      <w:lvlText w:val="..%3.%4.%5.%6.."/>
      <w:lvlJc w:val="left"/>
      <w:pPr>
        <w:tabs>
          <w:tab w:val="num" w:pos="0"/>
        </w:tabs>
        <w:ind w:left="2736" w:hanging="936"/>
      </w:pPr>
    </w:lvl>
    <w:lvl w:ilvl="6">
      <w:start w:val="1"/>
      <w:numFmt w:val="decimal"/>
      <w:lvlText w:val="..%3.%4.%5.%6.%7.."/>
      <w:lvlJc w:val="left"/>
      <w:pPr>
        <w:tabs>
          <w:tab w:val="num" w:pos="0"/>
        </w:tabs>
        <w:ind w:left="3240" w:hanging="1080"/>
      </w:pPr>
    </w:lvl>
    <w:lvl w:ilvl="7">
      <w:start w:val="1"/>
      <w:numFmt w:val="decimal"/>
      <w:lvlText w:val="..%3.%4.%5.%6.%7.%8.."/>
      <w:lvlJc w:val="left"/>
      <w:pPr>
        <w:tabs>
          <w:tab w:val="num" w:pos="0"/>
        </w:tabs>
        <w:ind w:left="3744" w:hanging="1224"/>
      </w:pPr>
    </w:lvl>
    <w:lvl w:ilvl="8">
      <w:start w:val="1"/>
      <w:numFmt w:val="decimal"/>
      <w:lvlText w:val="..%3.%4.%5.%6.%7.%8.%9.."/>
      <w:lvlJc w:val="left"/>
      <w:pPr>
        <w:tabs>
          <w:tab w:val="num" w:pos="0"/>
        </w:tabs>
        <w:ind w:left="4320" w:hanging="1440"/>
      </w:p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Liberation Serif" w:hAnsi="Liberation Serif" w:cs="Arial"/>
        <w:sz w:val="22"/>
        <w:szCs w:val="22"/>
      </w:rPr>
    </w:lvl>
  </w:abstractNum>
  <w:abstractNum w:abstractNumId="9" w15:restartNumberingAfterBreak="0">
    <w:nsid w:val="0000000B"/>
    <w:multiLevelType w:val="singleLevel"/>
    <w:tmpl w:val="0000000B"/>
    <w:name w:val="WW8Num13"/>
    <w:lvl w:ilvl="0">
      <w:start w:val="1"/>
      <w:numFmt w:val="bullet"/>
      <w:lvlText w:val="-"/>
      <w:lvlJc w:val="left"/>
      <w:pPr>
        <w:tabs>
          <w:tab w:val="num" w:pos="340"/>
        </w:tabs>
        <w:ind w:left="680" w:hanging="340"/>
      </w:pPr>
      <w:rPr>
        <w:rFonts w:ascii="Liberation Serif" w:hAnsi="Liberation Serif" w:cs="Arial"/>
        <w:sz w:val="22"/>
        <w:szCs w:val="22"/>
      </w:rPr>
    </w:lvl>
  </w:abstractNum>
  <w:abstractNum w:abstractNumId="10" w15:restartNumberingAfterBreak="0">
    <w:nsid w:val="0000000C"/>
    <w:multiLevelType w:val="multilevel"/>
    <w:tmpl w:val="0000000C"/>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2772B18"/>
    <w:multiLevelType w:val="hybridMultilevel"/>
    <w:tmpl w:val="04F81DC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3730257"/>
    <w:multiLevelType w:val="hybridMultilevel"/>
    <w:tmpl w:val="E7D6B5F0"/>
    <w:lvl w:ilvl="0" w:tplc="475264EA">
      <w:start w:val="1"/>
      <w:numFmt w:val="decimal"/>
      <w:lvlText w:val="%1."/>
      <w:lvlJc w:val="left"/>
      <w:pPr>
        <w:ind w:left="720" w:hanging="360"/>
      </w:pPr>
      <w:rPr>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486264C"/>
    <w:multiLevelType w:val="hybridMultilevel"/>
    <w:tmpl w:val="7E1ECE08"/>
    <w:lvl w:ilvl="0" w:tplc="84B47D2A">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6" w15:restartNumberingAfterBreak="0">
    <w:nsid w:val="05AE0F4E"/>
    <w:multiLevelType w:val="multilevel"/>
    <w:tmpl w:val="2954DD3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0B7744E"/>
    <w:multiLevelType w:val="hybridMultilevel"/>
    <w:tmpl w:val="67F80270"/>
    <w:lvl w:ilvl="0" w:tplc="D9E85CE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7112E5E"/>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AB007F4"/>
    <w:multiLevelType w:val="hybridMultilevel"/>
    <w:tmpl w:val="00EA66FA"/>
    <w:lvl w:ilvl="0" w:tplc="CB7CD6A4">
      <w:start w:val="1"/>
      <w:numFmt w:val="bullet"/>
      <w:lvlText w:val="-"/>
      <w:lvlJc w:val="left"/>
      <w:pPr>
        <w:ind w:left="420" w:hanging="360"/>
      </w:pPr>
      <w:rPr>
        <w:rFonts w:ascii="Arial" w:eastAsia="Times New Roman" w:hAnsi="Arial" w:cs="Arial" w:hint="default"/>
        <w:color w:val="00000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0" w15:restartNumberingAfterBreak="0">
    <w:nsid w:val="1CCC7FD1"/>
    <w:multiLevelType w:val="hybridMultilevel"/>
    <w:tmpl w:val="9530BA78"/>
    <w:lvl w:ilvl="0" w:tplc="9EE2AAA6">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pStyle w:val="Heading6"/>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F7200DD"/>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1BB454E"/>
    <w:multiLevelType w:val="hybridMultilevel"/>
    <w:tmpl w:val="159667C8"/>
    <w:lvl w:ilvl="0" w:tplc="BD4A5E74">
      <w:start w:val="1"/>
      <w:numFmt w:val="decimal"/>
      <w:lvlText w:val="%1."/>
      <w:lvlJc w:val="left"/>
      <w:pPr>
        <w:ind w:left="785"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6D1578A"/>
    <w:multiLevelType w:val="hybridMultilevel"/>
    <w:tmpl w:val="78B89EE8"/>
    <w:lvl w:ilvl="0" w:tplc="873A3E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78A0D3E"/>
    <w:multiLevelType w:val="hybridMultilevel"/>
    <w:tmpl w:val="08AC105C"/>
    <w:lvl w:ilvl="0" w:tplc="67BE53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7D96EBB"/>
    <w:multiLevelType w:val="hybridMultilevel"/>
    <w:tmpl w:val="C39CD982"/>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306E1E7E"/>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FD75EC2"/>
    <w:multiLevelType w:val="hybridMultilevel"/>
    <w:tmpl w:val="F124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3112824"/>
    <w:multiLevelType w:val="multilevel"/>
    <w:tmpl w:val="194AB45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5C608C2"/>
    <w:multiLevelType w:val="hybridMultilevel"/>
    <w:tmpl w:val="39DAC8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8F75F9C"/>
    <w:multiLevelType w:val="hybridMultilevel"/>
    <w:tmpl w:val="A0AA1132"/>
    <w:lvl w:ilvl="0" w:tplc="041A000F">
      <w:start w:val="1"/>
      <w:numFmt w:val="decimal"/>
      <w:lvlText w:val="%1."/>
      <w:lvlJc w:val="left"/>
      <w:pPr>
        <w:ind w:left="785"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BC61D7A"/>
    <w:multiLevelType w:val="hybridMultilevel"/>
    <w:tmpl w:val="270EAF0C"/>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4DBB3D1F"/>
    <w:multiLevelType w:val="multilevel"/>
    <w:tmpl w:val="D47E7B1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FE421DE"/>
    <w:multiLevelType w:val="hybridMultilevel"/>
    <w:tmpl w:val="DD5E0CE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FE54CC7"/>
    <w:multiLevelType w:val="hybridMultilevel"/>
    <w:tmpl w:val="350C5B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2A96569"/>
    <w:multiLevelType w:val="hybridMultilevel"/>
    <w:tmpl w:val="7EAC2C1C"/>
    <w:lvl w:ilvl="0" w:tplc="23DADBC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38F6B9C"/>
    <w:multiLevelType w:val="hybridMultilevel"/>
    <w:tmpl w:val="2B6E63A6"/>
    <w:lvl w:ilvl="0" w:tplc="674E908C">
      <w:start w:val="1"/>
      <w:numFmt w:val="lowerLetter"/>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7C55657"/>
    <w:multiLevelType w:val="hybridMultilevel"/>
    <w:tmpl w:val="B0B00528"/>
    <w:lvl w:ilvl="0" w:tplc="4722507A">
      <w:start w:val="3"/>
      <w:numFmt w:val="decimal"/>
      <w:lvlText w:val="%1."/>
      <w:lvlJc w:val="left"/>
      <w:pPr>
        <w:ind w:left="720" w:hanging="360"/>
      </w:pPr>
      <w:rPr>
        <w:rFonts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4BA020A"/>
    <w:multiLevelType w:val="hybridMultilevel"/>
    <w:tmpl w:val="AB240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A592A40"/>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D470EE9"/>
    <w:multiLevelType w:val="hybridMultilevel"/>
    <w:tmpl w:val="02386544"/>
    <w:lvl w:ilvl="0" w:tplc="041A000F">
      <w:start w:val="1"/>
      <w:numFmt w:val="decimal"/>
      <w:pStyle w:val="Style3"/>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70524493"/>
    <w:multiLevelType w:val="hybridMultilevel"/>
    <w:tmpl w:val="D79866A8"/>
    <w:lvl w:ilvl="0" w:tplc="96444C38">
      <w:start w:val="1"/>
      <w:numFmt w:val="decimal"/>
      <w:pStyle w:val="Subtitle"/>
      <w:lvlText w:val="%1."/>
      <w:lvlJc w:val="right"/>
      <w:pPr>
        <w:ind w:left="519"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DD1054"/>
    <w:multiLevelType w:val="hybridMultilevel"/>
    <w:tmpl w:val="EF0E80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9046ABA"/>
    <w:multiLevelType w:val="hybridMultilevel"/>
    <w:tmpl w:val="51823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13"/>
  </w:num>
  <w:num w:numId="3">
    <w:abstractNumId w:val="41"/>
  </w:num>
  <w:num w:numId="4">
    <w:abstractNumId w:val="14"/>
  </w:num>
  <w:num w:numId="5">
    <w:abstractNumId w:val="35"/>
  </w:num>
  <w:num w:numId="6">
    <w:abstractNumId w:val="40"/>
  </w:num>
  <w:num w:numId="7">
    <w:abstractNumId w:val="23"/>
  </w:num>
  <w:num w:numId="8">
    <w:abstractNumId w:val="0"/>
  </w:num>
  <w:num w:numId="9">
    <w:abstractNumId w:val="1"/>
  </w:num>
  <w:num w:numId="10">
    <w:abstractNumId w:val="2"/>
  </w:num>
  <w:num w:numId="11">
    <w:abstractNumId w:val="3"/>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33"/>
  </w:num>
  <w:num w:numId="19">
    <w:abstractNumId w:val="37"/>
  </w:num>
  <w:num w:numId="20">
    <w:abstractNumId w:val="31"/>
  </w:num>
  <w:num w:numId="21">
    <w:abstractNumId w:val="28"/>
  </w:num>
  <w:num w:numId="22">
    <w:abstractNumId w:val="19"/>
  </w:num>
  <w:num w:numId="23">
    <w:abstractNumId w:val="34"/>
  </w:num>
  <w:num w:numId="24">
    <w:abstractNumId w:val="24"/>
  </w:num>
  <w:num w:numId="25">
    <w:abstractNumId w:val="42"/>
  </w:num>
  <w:num w:numId="26">
    <w:abstractNumId w:val="43"/>
  </w:num>
  <w:num w:numId="27">
    <w:abstractNumId w:val="22"/>
  </w:num>
  <w:num w:numId="28">
    <w:abstractNumId w:val="16"/>
  </w:num>
  <w:num w:numId="29">
    <w:abstractNumId w:val="21"/>
  </w:num>
  <w:num w:numId="30">
    <w:abstractNumId w:val="36"/>
  </w:num>
  <w:num w:numId="31">
    <w:abstractNumId w:val="30"/>
  </w:num>
  <w:num w:numId="32">
    <w:abstractNumId w:val="32"/>
  </w:num>
  <w:num w:numId="33">
    <w:abstractNumId w:val="39"/>
  </w:num>
  <w:num w:numId="34">
    <w:abstractNumId w:val="26"/>
  </w:num>
  <w:num w:numId="35">
    <w:abstractNumId w:val="29"/>
  </w:num>
  <w:num w:numId="36">
    <w:abstractNumId w:val="18"/>
  </w:num>
  <w:num w:numId="37">
    <w:abstractNumId w:val="17"/>
  </w:num>
  <w:num w:numId="38">
    <w:abstractNumId w:val="27"/>
  </w:num>
  <w:num w:numId="39">
    <w:abstractNumId w:val="38"/>
  </w:num>
  <w:num w:numId="40">
    <w:abstractNumId w:val="15"/>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3E"/>
    <w:rsid w:val="0000154E"/>
    <w:rsid w:val="00061255"/>
    <w:rsid w:val="000A1007"/>
    <w:rsid w:val="001213C2"/>
    <w:rsid w:val="001F109C"/>
    <w:rsid w:val="00251FE1"/>
    <w:rsid w:val="0025255E"/>
    <w:rsid w:val="003B3153"/>
    <w:rsid w:val="003E2336"/>
    <w:rsid w:val="004643F5"/>
    <w:rsid w:val="004A3554"/>
    <w:rsid w:val="00620E3E"/>
    <w:rsid w:val="00A520F4"/>
    <w:rsid w:val="00B15AD4"/>
    <w:rsid w:val="00B67F76"/>
    <w:rsid w:val="00B83F6A"/>
    <w:rsid w:val="00C0544A"/>
    <w:rsid w:val="00D5102E"/>
    <w:rsid w:val="00ED0EC6"/>
    <w:rsid w:val="00EF28DA"/>
    <w:rsid w:val="00F214B8"/>
    <w:rsid w:val="00FF1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BDF8"/>
  <w15:chartTrackingRefBased/>
  <w15:docId w15:val="{3AEDC726-FABB-45E1-B212-982FCE4C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E3E"/>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0A1007"/>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color w:val="000000"/>
      <w:szCs w:val="20"/>
    </w:rPr>
  </w:style>
  <w:style w:type="paragraph" w:styleId="Heading2">
    <w:name w:val="heading 2"/>
    <w:basedOn w:val="Normal"/>
    <w:next w:val="Normal"/>
    <w:link w:val="Heading2Char"/>
    <w:unhideWhenUsed/>
    <w:qFormat/>
    <w:rsid w:val="000A1007"/>
    <w:pPr>
      <w:keepNext/>
      <w:overflowPunct w:val="0"/>
      <w:autoSpaceDE w:val="0"/>
      <w:autoSpaceDN w:val="0"/>
      <w:adjustRightInd w:val="0"/>
      <w:spacing w:before="240" w:after="60"/>
      <w:textAlignment w:val="baseline"/>
      <w:outlineLvl w:val="1"/>
    </w:pPr>
    <w:rPr>
      <w:rFonts w:ascii="Cambria" w:hAnsi="Cambria"/>
      <w:b/>
      <w:bCs/>
      <w:i/>
      <w:iCs/>
      <w:sz w:val="28"/>
      <w:szCs w:val="28"/>
      <w:lang w:val="x-none" w:eastAsia="x-none"/>
    </w:rPr>
  </w:style>
  <w:style w:type="paragraph" w:styleId="Heading4">
    <w:name w:val="heading 4"/>
    <w:basedOn w:val="Normal"/>
    <w:link w:val="Heading4Char"/>
    <w:uiPriority w:val="1"/>
    <w:qFormat/>
    <w:rsid w:val="000A1007"/>
    <w:pPr>
      <w:widowControl w:val="0"/>
      <w:autoSpaceDE w:val="0"/>
      <w:autoSpaceDN w:val="0"/>
      <w:ind w:left="116"/>
      <w:outlineLvl w:val="3"/>
    </w:pPr>
    <w:rPr>
      <w:b/>
      <w:bCs/>
      <w:lang w:eastAsia="en-US"/>
    </w:rPr>
  </w:style>
  <w:style w:type="paragraph" w:styleId="Heading6">
    <w:name w:val="heading 6"/>
    <w:basedOn w:val="Normal"/>
    <w:next w:val="Normal"/>
    <w:link w:val="Heading6Char"/>
    <w:qFormat/>
    <w:rsid w:val="004643F5"/>
    <w:pPr>
      <w:numPr>
        <w:ilvl w:val="5"/>
        <w:numId w:val="1"/>
      </w:numPr>
      <w:suppressAutoHyphens/>
      <w:overflowPunct w:val="0"/>
      <w:autoSpaceDE w:val="0"/>
      <w:spacing w:before="240" w:after="60"/>
      <w:textAlignment w:val="baseline"/>
      <w:outlineLvl w:val="5"/>
    </w:pPr>
    <w:rPr>
      <w:rFonts w:ascii="Calibri" w:hAnsi="Calibri" w:cs="Calibri"/>
      <w:b/>
      <w:bCs/>
      <w:sz w:val="22"/>
      <w:szCs w:val="22"/>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15AD4"/>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unhideWhenUsed/>
    <w:rsid w:val="00A520F4"/>
    <w:rPr>
      <w:rFonts w:ascii="Segoe UI" w:hAnsi="Segoe UI" w:cs="Segoe UI"/>
      <w:sz w:val="18"/>
      <w:szCs w:val="18"/>
    </w:rPr>
  </w:style>
  <w:style w:type="character" w:customStyle="1" w:styleId="BalloonTextChar">
    <w:name w:val="Balloon Text Char"/>
    <w:basedOn w:val="DefaultParagraphFont"/>
    <w:link w:val="BalloonText"/>
    <w:uiPriority w:val="99"/>
    <w:rsid w:val="00A520F4"/>
    <w:rPr>
      <w:rFonts w:ascii="Segoe UI" w:eastAsia="Times New Roman" w:hAnsi="Segoe UI" w:cs="Segoe UI"/>
      <w:sz w:val="18"/>
      <w:szCs w:val="18"/>
      <w:lang w:eastAsia="hr-HR"/>
    </w:rPr>
  </w:style>
  <w:style w:type="paragraph" w:styleId="ListParagraph">
    <w:name w:val="List Paragraph"/>
    <w:basedOn w:val="Normal"/>
    <w:uiPriority w:val="34"/>
    <w:qFormat/>
    <w:rsid w:val="00251FE1"/>
    <w:pPr>
      <w:spacing w:before="220" w:line="276" w:lineRule="auto"/>
      <w:ind w:left="720"/>
      <w:jc w:val="both"/>
    </w:pPr>
    <w:rPr>
      <w:rFonts w:ascii="Arial" w:hAnsi="Arial"/>
      <w:sz w:val="22"/>
    </w:rPr>
  </w:style>
  <w:style w:type="character" w:customStyle="1" w:styleId="NoSpacingChar">
    <w:name w:val="No Spacing Char"/>
    <w:link w:val="NoSpacing"/>
    <w:uiPriority w:val="1"/>
    <w:rsid w:val="00251FE1"/>
    <w:rPr>
      <w:rFonts w:ascii="Times New Roman" w:eastAsia="SimSun" w:hAnsi="Times New Roman" w:cs="Times New Roman"/>
      <w:sz w:val="20"/>
      <w:szCs w:val="20"/>
      <w:lang w:eastAsia="zh-CN"/>
    </w:rPr>
  </w:style>
  <w:style w:type="paragraph" w:styleId="Subtitle">
    <w:name w:val="Subtitle"/>
    <w:basedOn w:val="Normal"/>
    <w:next w:val="Normal"/>
    <w:link w:val="SubtitleChar"/>
    <w:uiPriority w:val="11"/>
    <w:qFormat/>
    <w:rsid w:val="00251FE1"/>
    <w:pPr>
      <w:numPr>
        <w:numId w:val="3"/>
      </w:numPr>
      <w:spacing w:before="600" w:after="200" w:line="276" w:lineRule="auto"/>
      <w:jc w:val="both"/>
      <w:outlineLvl w:val="1"/>
    </w:pPr>
    <w:rPr>
      <w:rFonts w:ascii="Arial" w:hAnsi="Arial"/>
      <w:b/>
      <w:sz w:val="22"/>
    </w:rPr>
  </w:style>
  <w:style w:type="character" w:customStyle="1" w:styleId="SubtitleChar">
    <w:name w:val="Subtitle Char"/>
    <w:basedOn w:val="DefaultParagraphFont"/>
    <w:link w:val="Subtitle"/>
    <w:uiPriority w:val="11"/>
    <w:rsid w:val="00251FE1"/>
    <w:rPr>
      <w:rFonts w:ascii="Arial" w:eastAsia="Times New Roman" w:hAnsi="Arial" w:cs="Times New Roman"/>
      <w:b/>
      <w:szCs w:val="24"/>
      <w:lang w:eastAsia="hr-HR"/>
    </w:rPr>
  </w:style>
  <w:style w:type="character" w:styleId="Emphasis">
    <w:name w:val="Emphasis"/>
    <w:uiPriority w:val="20"/>
    <w:qFormat/>
    <w:rsid w:val="00251FE1"/>
    <w:rPr>
      <w:b w:val="0"/>
      <w:i w:val="0"/>
      <w:iCs/>
    </w:rPr>
  </w:style>
  <w:style w:type="character" w:customStyle="1" w:styleId="Heading4Char">
    <w:name w:val="Heading 4 Char"/>
    <w:basedOn w:val="DefaultParagraphFont"/>
    <w:link w:val="Heading4"/>
    <w:uiPriority w:val="1"/>
    <w:rsid w:val="000A1007"/>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0A1007"/>
    <w:rPr>
      <w:rFonts w:ascii="Times New Roman" w:eastAsia="Times New Roman" w:hAnsi="Times New Roman" w:cs="Times New Roman"/>
      <w:b/>
      <w:bCs/>
      <w:color w:val="000000"/>
      <w:sz w:val="24"/>
      <w:szCs w:val="20"/>
      <w:lang w:eastAsia="hr-HR"/>
    </w:rPr>
  </w:style>
  <w:style w:type="character" w:customStyle="1" w:styleId="Heading2Char">
    <w:name w:val="Heading 2 Char"/>
    <w:basedOn w:val="DefaultParagraphFont"/>
    <w:link w:val="Heading2"/>
    <w:uiPriority w:val="9"/>
    <w:semiHidden/>
    <w:rsid w:val="000A1007"/>
    <w:rPr>
      <w:rFonts w:ascii="Cambria" w:eastAsia="Times New Roman" w:hAnsi="Cambria" w:cs="Times New Roman"/>
      <w:b/>
      <w:bCs/>
      <w:i/>
      <w:iCs/>
      <w:sz w:val="28"/>
      <w:szCs w:val="28"/>
      <w:lang w:val="x-none" w:eastAsia="x-none"/>
    </w:rPr>
  </w:style>
  <w:style w:type="numbering" w:customStyle="1" w:styleId="NoList1">
    <w:name w:val="No List1"/>
    <w:next w:val="NoList"/>
    <w:semiHidden/>
    <w:rsid w:val="000A1007"/>
  </w:style>
  <w:style w:type="paragraph" w:styleId="BodyText">
    <w:name w:val="Body Text"/>
    <w:basedOn w:val="Normal"/>
    <w:link w:val="BodyTextChar"/>
    <w:rsid w:val="000A1007"/>
    <w:pPr>
      <w:overflowPunct w:val="0"/>
      <w:autoSpaceDE w:val="0"/>
      <w:autoSpaceDN w:val="0"/>
      <w:adjustRightInd w:val="0"/>
      <w:jc w:val="both"/>
      <w:textAlignment w:val="baseline"/>
    </w:pPr>
    <w:rPr>
      <w:szCs w:val="20"/>
      <w:lang w:val="x-none" w:eastAsia="x-none"/>
    </w:rPr>
  </w:style>
  <w:style w:type="character" w:customStyle="1" w:styleId="BodyTextChar">
    <w:name w:val="Body Text Char"/>
    <w:basedOn w:val="DefaultParagraphFont"/>
    <w:link w:val="BodyText"/>
    <w:rsid w:val="000A1007"/>
    <w:rPr>
      <w:rFonts w:ascii="Times New Roman" w:eastAsia="Times New Roman" w:hAnsi="Times New Roman" w:cs="Times New Roman"/>
      <w:sz w:val="24"/>
      <w:szCs w:val="20"/>
      <w:lang w:val="x-none" w:eastAsia="x-none"/>
    </w:rPr>
  </w:style>
  <w:style w:type="character" w:customStyle="1" w:styleId="selected">
    <w:name w:val="selected"/>
    <w:basedOn w:val="DefaultParagraphFont"/>
    <w:rsid w:val="000A1007"/>
  </w:style>
  <w:style w:type="character" w:styleId="Hyperlink">
    <w:name w:val="Hyperlink"/>
    <w:unhideWhenUsed/>
    <w:rsid w:val="000A1007"/>
    <w:rPr>
      <w:color w:val="0000FF"/>
      <w:u w:val="single"/>
    </w:rPr>
  </w:style>
  <w:style w:type="character" w:styleId="Strong">
    <w:name w:val="Strong"/>
    <w:uiPriority w:val="22"/>
    <w:qFormat/>
    <w:rsid w:val="000A1007"/>
    <w:rPr>
      <w:b/>
      <w:bCs/>
    </w:rPr>
  </w:style>
  <w:style w:type="character" w:styleId="FollowedHyperlink">
    <w:name w:val="FollowedHyperlink"/>
    <w:uiPriority w:val="99"/>
    <w:semiHidden/>
    <w:unhideWhenUsed/>
    <w:rsid w:val="000A1007"/>
    <w:rPr>
      <w:color w:val="800080"/>
      <w:u w:val="single"/>
    </w:rPr>
  </w:style>
  <w:style w:type="paragraph" w:styleId="Header">
    <w:name w:val="header"/>
    <w:basedOn w:val="Normal"/>
    <w:link w:val="HeaderChar"/>
    <w:unhideWhenUsed/>
    <w:rsid w:val="000A1007"/>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HeaderChar">
    <w:name w:val="Header Char"/>
    <w:basedOn w:val="DefaultParagraphFont"/>
    <w:link w:val="Header"/>
    <w:uiPriority w:val="99"/>
    <w:rsid w:val="000A1007"/>
    <w:rPr>
      <w:rFonts w:ascii="Times New Roman" w:eastAsia="Times New Roman" w:hAnsi="Times New Roman" w:cs="Times New Roman"/>
      <w:sz w:val="24"/>
      <w:szCs w:val="20"/>
      <w:lang w:val="x-none" w:eastAsia="x-none"/>
    </w:rPr>
  </w:style>
  <w:style w:type="paragraph" w:styleId="Footer">
    <w:name w:val="footer"/>
    <w:basedOn w:val="Normal"/>
    <w:link w:val="FooterChar"/>
    <w:unhideWhenUsed/>
    <w:rsid w:val="000A1007"/>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FooterChar">
    <w:name w:val="Footer Char"/>
    <w:basedOn w:val="DefaultParagraphFont"/>
    <w:link w:val="Footer"/>
    <w:uiPriority w:val="99"/>
    <w:rsid w:val="000A1007"/>
    <w:rPr>
      <w:rFonts w:ascii="Times New Roman" w:eastAsia="Times New Roman" w:hAnsi="Times New Roman" w:cs="Times New Roman"/>
      <w:sz w:val="24"/>
      <w:szCs w:val="20"/>
      <w:lang w:val="x-none" w:eastAsia="x-none"/>
    </w:rPr>
  </w:style>
  <w:style w:type="paragraph" w:customStyle="1" w:styleId="box471275">
    <w:name w:val="box_471275"/>
    <w:basedOn w:val="Normal"/>
    <w:rsid w:val="000A1007"/>
    <w:pPr>
      <w:spacing w:before="100" w:beforeAutospacing="1" w:after="100" w:afterAutospacing="1"/>
    </w:pPr>
  </w:style>
  <w:style w:type="character" w:customStyle="1" w:styleId="kurziv">
    <w:name w:val="kurziv"/>
    <w:basedOn w:val="DefaultParagraphFont"/>
    <w:rsid w:val="000A1007"/>
  </w:style>
  <w:style w:type="character" w:customStyle="1" w:styleId="bold">
    <w:name w:val="bold"/>
    <w:basedOn w:val="DefaultParagraphFont"/>
    <w:rsid w:val="000A1007"/>
  </w:style>
  <w:style w:type="paragraph" w:customStyle="1" w:styleId="bezreda">
    <w:name w:val="bezreda"/>
    <w:basedOn w:val="Normal"/>
    <w:rsid w:val="000A1007"/>
    <w:pPr>
      <w:spacing w:before="100" w:beforeAutospacing="1" w:after="100" w:afterAutospacing="1"/>
    </w:pPr>
  </w:style>
  <w:style w:type="numbering" w:customStyle="1" w:styleId="NoList2">
    <w:name w:val="No List2"/>
    <w:next w:val="NoList"/>
    <w:uiPriority w:val="99"/>
    <w:semiHidden/>
    <w:unhideWhenUsed/>
    <w:rsid w:val="000A1007"/>
  </w:style>
  <w:style w:type="paragraph" w:customStyle="1" w:styleId="msonormal0">
    <w:name w:val="msonormal"/>
    <w:basedOn w:val="Normal"/>
    <w:rsid w:val="000A1007"/>
    <w:pPr>
      <w:spacing w:before="100" w:beforeAutospacing="1" w:after="100" w:afterAutospacing="1"/>
    </w:pPr>
  </w:style>
  <w:style w:type="table" w:styleId="TableGrid">
    <w:name w:val="Table Grid"/>
    <w:basedOn w:val="TableNormal"/>
    <w:uiPriority w:val="59"/>
    <w:rsid w:val="004643F5"/>
    <w:pPr>
      <w:spacing w:after="0" w:line="240" w:lineRule="auto"/>
    </w:pPr>
    <w:rPr>
      <w:rFonts w:ascii="Arial" w:hAnsi="Arial" w:cs="Times New Roman"/>
      <w:color w:val="00000A"/>
      <w:kern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rsid w:val="004643F5"/>
    <w:rPr>
      <w:rFonts w:ascii="Calibri" w:eastAsia="Times New Roman" w:hAnsi="Calibri" w:cs="Calibri"/>
      <w:b/>
      <w:bCs/>
      <w:lang w:val="x-none" w:eastAsia="zh-CN"/>
    </w:rPr>
  </w:style>
  <w:style w:type="numbering" w:customStyle="1" w:styleId="NoList3">
    <w:name w:val="No List3"/>
    <w:next w:val="NoList"/>
    <w:uiPriority w:val="99"/>
    <w:semiHidden/>
    <w:unhideWhenUsed/>
    <w:rsid w:val="004643F5"/>
  </w:style>
  <w:style w:type="character" w:customStyle="1" w:styleId="WW8Num1z0">
    <w:name w:val="WW8Num1z0"/>
    <w:rsid w:val="004643F5"/>
  </w:style>
  <w:style w:type="character" w:customStyle="1" w:styleId="WW8Num1z1">
    <w:name w:val="WW8Num1z1"/>
    <w:rsid w:val="004643F5"/>
  </w:style>
  <w:style w:type="character" w:customStyle="1" w:styleId="WW8Num1z2">
    <w:name w:val="WW8Num1z2"/>
    <w:rsid w:val="004643F5"/>
  </w:style>
  <w:style w:type="character" w:customStyle="1" w:styleId="WW8Num1z3">
    <w:name w:val="WW8Num1z3"/>
    <w:rsid w:val="004643F5"/>
  </w:style>
  <w:style w:type="character" w:customStyle="1" w:styleId="WW8Num1z4">
    <w:name w:val="WW8Num1z4"/>
    <w:rsid w:val="004643F5"/>
  </w:style>
  <w:style w:type="character" w:customStyle="1" w:styleId="WW8Num1z5">
    <w:name w:val="WW8Num1z5"/>
    <w:rsid w:val="004643F5"/>
  </w:style>
  <w:style w:type="character" w:customStyle="1" w:styleId="WW8Num1z6">
    <w:name w:val="WW8Num1z6"/>
    <w:rsid w:val="004643F5"/>
  </w:style>
  <w:style w:type="character" w:customStyle="1" w:styleId="WW8Num1z7">
    <w:name w:val="WW8Num1z7"/>
    <w:rsid w:val="004643F5"/>
  </w:style>
  <w:style w:type="character" w:customStyle="1" w:styleId="WW8Num1z8">
    <w:name w:val="WW8Num1z8"/>
    <w:rsid w:val="004643F5"/>
  </w:style>
  <w:style w:type="character" w:customStyle="1" w:styleId="WW8Num2z0">
    <w:name w:val="WW8Num2z0"/>
    <w:rsid w:val="004643F5"/>
    <w:rPr>
      <w:rFonts w:ascii="Times New Roman" w:hAnsi="Times New Roman" w:cs="Times New Roman"/>
      <w:sz w:val="22"/>
      <w:szCs w:val="22"/>
    </w:rPr>
  </w:style>
  <w:style w:type="character" w:customStyle="1" w:styleId="WW8Num3z0">
    <w:name w:val="WW8Num3z0"/>
    <w:rsid w:val="004643F5"/>
    <w:rPr>
      <w:rFonts w:ascii="Symbol" w:hAnsi="Symbol" w:cs="Symbol"/>
      <w:sz w:val="22"/>
    </w:rPr>
  </w:style>
  <w:style w:type="character" w:customStyle="1" w:styleId="WW8Num3z1">
    <w:name w:val="WW8Num3z1"/>
    <w:rsid w:val="004643F5"/>
  </w:style>
  <w:style w:type="character" w:customStyle="1" w:styleId="WW8Num3z2">
    <w:name w:val="WW8Num3z2"/>
    <w:rsid w:val="004643F5"/>
  </w:style>
  <w:style w:type="character" w:customStyle="1" w:styleId="WW8Num3z3">
    <w:name w:val="WW8Num3z3"/>
    <w:rsid w:val="004643F5"/>
  </w:style>
  <w:style w:type="character" w:customStyle="1" w:styleId="WW8Num3z4">
    <w:name w:val="WW8Num3z4"/>
    <w:rsid w:val="004643F5"/>
  </w:style>
  <w:style w:type="character" w:customStyle="1" w:styleId="WW8Num3z5">
    <w:name w:val="WW8Num3z5"/>
    <w:rsid w:val="004643F5"/>
  </w:style>
  <w:style w:type="character" w:customStyle="1" w:styleId="WW8Num3z6">
    <w:name w:val="WW8Num3z6"/>
    <w:rsid w:val="004643F5"/>
  </w:style>
  <w:style w:type="character" w:customStyle="1" w:styleId="WW8Num3z7">
    <w:name w:val="WW8Num3z7"/>
    <w:rsid w:val="004643F5"/>
  </w:style>
  <w:style w:type="character" w:customStyle="1" w:styleId="WW8Num3z8">
    <w:name w:val="WW8Num3z8"/>
    <w:rsid w:val="004643F5"/>
  </w:style>
  <w:style w:type="character" w:customStyle="1" w:styleId="WW8Num4z0">
    <w:name w:val="WW8Num4z0"/>
    <w:rsid w:val="004643F5"/>
    <w:rPr>
      <w:rFonts w:ascii="Symbol" w:hAnsi="Symbol" w:cs="Symbol"/>
      <w:sz w:val="22"/>
    </w:rPr>
  </w:style>
  <w:style w:type="character" w:customStyle="1" w:styleId="WW8Num5z0">
    <w:name w:val="WW8Num5z0"/>
    <w:rsid w:val="004643F5"/>
    <w:rPr>
      <w:rFonts w:ascii="Arial" w:hAnsi="Arial" w:cs="Arial"/>
      <w:sz w:val="22"/>
      <w:szCs w:val="22"/>
    </w:rPr>
  </w:style>
  <w:style w:type="character" w:customStyle="1" w:styleId="WW8Num6z0">
    <w:name w:val="WW8Num6z0"/>
    <w:rsid w:val="004643F5"/>
    <w:rPr>
      <w:rFonts w:ascii="Liberation Serif" w:hAnsi="Liberation Serif" w:cs="Arial"/>
      <w:sz w:val="22"/>
      <w:szCs w:val="22"/>
    </w:rPr>
  </w:style>
  <w:style w:type="character" w:customStyle="1" w:styleId="WW8Num7z0">
    <w:name w:val="WW8Num7z0"/>
    <w:rsid w:val="004643F5"/>
    <w:rPr>
      <w:b/>
      <w:color w:val="000000"/>
      <w:sz w:val="22"/>
    </w:rPr>
  </w:style>
  <w:style w:type="character" w:customStyle="1" w:styleId="WW8Num7z1">
    <w:name w:val="WW8Num7z1"/>
    <w:rsid w:val="004643F5"/>
    <w:rPr>
      <w:rFonts w:cs="Arial"/>
    </w:rPr>
  </w:style>
  <w:style w:type="character" w:customStyle="1" w:styleId="WW8Num8z0">
    <w:name w:val="WW8Num8z0"/>
    <w:rsid w:val="004643F5"/>
    <w:rPr>
      <w:rFonts w:ascii="Times New Roman" w:hAnsi="Times New Roman" w:cs="Times New Roman"/>
    </w:rPr>
  </w:style>
  <w:style w:type="character" w:customStyle="1" w:styleId="WW8Num9z0">
    <w:name w:val="WW8Num9z0"/>
    <w:rsid w:val="004643F5"/>
    <w:rPr>
      <w:rFonts w:ascii="Symbol" w:hAnsi="Symbol" w:cs="Symbol"/>
      <w:sz w:val="22"/>
      <w:szCs w:val="22"/>
    </w:rPr>
  </w:style>
  <w:style w:type="character" w:customStyle="1" w:styleId="WW8Num10z0">
    <w:name w:val="WW8Num10z0"/>
    <w:rsid w:val="004643F5"/>
    <w:rPr>
      <w:rFonts w:ascii="Liberation Serif" w:hAnsi="Liberation Serif" w:cs="Arial"/>
      <w:sz w:val="22"/>
      <w:szCs w:val="22"/>
    </w:rPr>
  </w:style>
  <w:style w:type="character" w:customStyle="1" w:styleId="WW8Num11z0">
    <w:name w:val="WW8Num11z0"/>
    <w:rsid w:val="004643F5"/>
  </w:style>
  <w:style w:type="character" w:customStyle="1" w:styleId="WW8Num11z1">
    <w:name w:val="WW8Num11z1"/>
    <w:rsid w:val="004643F5"/>
    <w:rPr>
      <w:b/>
    </w:rPr>
  </w:style>
  <w:style w:type="character" w:customStyle="1" w:styleId="WW8Num11z2">
    <w:name w:val="WW8Num11z2"/>
    <w:rsid w:val="004643F5"/>
  </w:style>
  <w:style w:type="character" w:customStyle="1" w:styleId="WW8Num11z3">
    <w:name w:val="WW8Num11z3"/>
    <w:rsid w:val="004643F5"/>
  </w:style>
  <w:style w:type="character" w:customStyle="1" w:styleId="WW8Num11z4">
    <w:name w:val="WW8Num11z4"/>
    <w:rsid w:val="004643F5"/>
  </w:style>
  <w:style w:type="character" w:customStyle="1" w:styleId="WW8Num11z5">
    <w:name w:val="WW8Num11z5"/>
    <w:rsid w:val="004643F5"/>
  </w:style>
  <w:style w:type="character" w:customStyle="1" w:styleId="WW8Num11z6">
    <w:name w:val="WW8Num11z6"/>
    <w:rsid w:val="004643F5"/>
  </w:style>
  <w:style w:type="character" w:customStyle="1" w:styleId="WW8Num11z7">
    <w:name w:val="WW8Num11z7"/>
    <w:rsid w:val="004643F5"/>
  </w:style>
  <w:style w:type="character" w:customStyle="1" w:styleId="WW8Num11z8">
    <w:name w:val="WW8Num11z8"/>
    <w:rsid w:val="004643F5"/>
  </w:style>
  <w:style w:type="character" w:customStyle="1" w:styleId="WW8Num12z0">
    <w:name w:val="WW8Num12z0"/>
    <w:rsid w:val="004643F5"/>
    <w:rPr>
      <w:rFonts w:ascii="Liberation Serif" w:hAnsi="Liberation Serif" w:cs="Arial"/>
      <w:sz w:val="22"/>
      <w:szCs w:val="22"/>
    </w:rPr>
  </w:style>
  <w:style w:type="character" w:customStyle="1" w:styleId="WW8Num13z0">
    <w:name w:val="WW8Num13z0"/>
    <w:rsid w:val="004643F5"/>
    <w:rPr>
      <w:rFonts w:ascii="Liberation Serif" w:hAnsi="Liberation Serif" w:cs="Arial"/>
      <w:sz w:val="22"/>
      <w:szCs w:val="22"/>
    </w:rPr>
  </w:style>
  <w:style w:type="character" w:customStyle="1" w:styleId="WW8Num14z0">
    <w:name w:val="WW8Num14z0"/>
    <w:rsid w:val="004643F5"/>
    <w:rPr>
      <w:rFonts w:ascii="Times New Roman" w:hAnsi="Times New Roman" w:cs="Times New Roman"/>
    </w:rPr>
  </w:style>
  <w:style w:type="character" w:customStyle="1" w:styleId="WW8Num14z1">
    <w:name w:val="WW8Num14z1"/>
    <w:rsid w:val="004643F5"/>
  </w:style>
  <w:style w:type="character" w:customStyle="1" w:styleId="WW8Num14z2">
    <w:name w:val="WW8Num14z2"/>
    <w:rsid w:val="004643F5"/>
  </w:style>
  <w:style w:type="character" w:customStyle="1" w:styleId="WW8Num14z3">
    <w:name w:val="WW8Num14z3"/>
    <w:rsid w:val="004643F5"/>
  </w:style>
  <w:style w:type="character" w:customStyle="1" w:styleId="WW8Num14z4">
    <w:name w:val="WW8Num14z4"/>
    <w:rsid w:val="004643F5"/>
  </w:style>
  <w:style w:type="character" w:customStyle="1" w:styleId="WW8Num14z5">
    <w:name w:val="WW8Num14z5"/>
    <w:rsid w:val="004643F5"/>
  </w:style>
  <w:style w:type="character" w:customStyle="1" w:styleId="WW8Num14z6">
    <w:name w:val="WW8Num14z6"/>
    <w:rsid w:val="004643F5"/>
  </w:style>
  <w:style w:type="character" w:customStyle="1" w:styleId="WW8Num14z7">
    <w:name w:val="WW8Num14z7"/>
    <w:rsid w:val="004643F5"/>
  </w:style>
  <w:style w:type="character" w:customStyle="1" w:styleId="WW8Num14z8">
    <w:name w:val="WW8Num14z8"/>
    <w:rsid w:val="004643F5"/>
  </w:style>
  <w:style w:type="character" w:customStyle="1" w:styleId="WW8Num15z0">
    <w:name w:val="WW8Num15z0"/>
    <w:rsid w:val="004643F5"/>
    <w:rPr>
      <w:rFonts w:ascii="Symbol" w:hAnsi="Symbol" w:cs="OpenSymbol"/>
      <w:sz w:val="22"/>
      <w:szCs w:val="22"/>
    </w:rPr>
  </w:style>
  <w:style w:type="character" w:customStyle="1" w:styleId="WW8Num15z1">
    <w:name w:val="WW8Num15z1"/>
    <w:rsid w:val="004643F5"/>
    <w:rPr>
      <w:rFonts w:ascii="OpenSymbol" w:hAnsi="OpenSymbol" w:cs="OpenSymbol"/>
    </w:rPr>
  </w:style>
  <w:style w:type="character" w:customStyle="1" w:styleId="WW8Num16z0">
    <w:name w:val="WW8Num16z0"/>
    <w:rsid w:val="004643F5"/>
    <w:rPr>
      <w:rFonts w:ascii="Symbol" w:hAnsi="Symbol" w:cs="OpenSymbol"/>
      <w:sz w:val="22"/>
      <w:szCs w:val="22"/>
    </w:rPr>
  </w:style>
  <w:style w:type="character" w:customStyle="1" w:styleId="WW8Num16z1">
    <w:name w:val="WW8Num16z1"/>
    <w:rsid w:val="004643F5"/>
    <w:rPr>
      <w:rFonts w:ascii="OpenSymbol" w:hAnsi="OpenSymbol" w:cs="OpenSymbol"/>
    </w:rPr>
  </w:style>
  <w:style w:type="character" w:customStyle="1" w:styleId="WW8Num17z0">
    <w:name w:val="WW8Num17z0"/>
    <w:rsid w:val="004643F5"/>
    <w:rPr>
      <w:rFonts w:ascii="Times New Roman" w:hAnsi="Times New Roman" w:cs="Times New Roman"/>
      <w:sz w:val="22"/>
      <w:szCs w:val="22"/>
    </w:rPr>
  </w:style>
  <w:style w:type="character" w:customStyle="1" w:styleId="WW8Num17z1">
    <w:name w:val="WW8Num17z1"/>
    <w:rsid w:val="004643F5"/>
    <w:rPr>
      <w:rFonts w:ascii="Courier New" w:hAnsi="Courier New" w:cs="Courier New" w:hint="default"/>
    </w:rPr>
  </w:style>
  <w:style w:type="character" w:customStyle="1" w:styleId="WW8Num17z2">
    <w:name w:val="WW8Num17z2"/>
    <w:rsid w:val="004643F5"/>
    <w:rPr>
      <w:rFonts w:ascii="Wingdings" w:hAnsi="Wingdings" w:cs="Wingdings" w:hint="default"/>
    </w:rPr>
  </w:style>
  <w:style w:type="character" w:customStyle="1" w:styleId="WW8Num17z3">
    <w:name w:val="WW8Num17z3"/>
    <w:rsid w:val="004643F5"/>
    <w:rPr>
      <w:rFonts w:ascii="Symbol" w:hAnsi="Symbol" w:cs="Symbol" w:hint="default"/>
    </w:rPr>
  </w:style>
  <w:style w:type="character" w:customStyle="1" w:styleId="WW-DefaultParagraphFont">
    <w:name w:val="WW-Default Paragraph Font"/>
    <w:rsid w:val="004643F5"/>
  </w:style>
  <w:style w:type="character" w:customStyle="1" w:styleId="WW-DefaultParagraphFont1">
    <w:name w:val="WW-Default Paragraph Font1"/>
    <w:rsid w:val="004643F5"/>
  </w:style>
  <w:style w:type="character" w:customStyle="1" w:styleId="WW8Num7z2">
    <w:name w:val="WW8Num7z2"/>
    <w:rsid w:val="004643F5"/>
  </w:style>
  <w:style w:type="character" w:customStyle="1" w:styleId="WW8Num7z3">
    <w:name w:val="WW8Num7z3"/>
    <w:rsid w:val="004643F5"/>
  </w:style>
  <w:style w:type="character" w:customStyle="1" w:styleId="WW8Num7z4">
    <w:name w:val="WW8Num7z4"/>
    <w:rsid w:val="004643F5"/>
  </w:style>
  <w:style w:type="character" w:customStyle="1" w:styleId="WW8Num7z5">
    <w:name w:val="WW8Num7z5"/>
    <w:rsid w:val="004643F5"/>
  </w:style>
  <w:style w:type="character" w:customStyle="1" w:styleId="WW8Num7z6">
    <w:name w:val="WW8Num7z6"/>
    <w:rsid w:val="004643F5"/>
  </w:style>
  <w:style w:type="character" w:customStyle="1" w:styleId="WW8Num7z7">
    <w:name w:val="WW8Num7z7"/>
    <w:rsid w:val="004643F5"/>
  </w:style>
  <w:style w:type="character" w:customStyle="1" w:styleId="WW8Num7z8">
    <w:name w:val="WW8Num7z8"/>
    <w:rsid w:val="004643F5"/>
  </w:style>
  <w:style w:type="character" w:customStyle="1" w:styleId="WW8Num8z1">
    <w:name w:val="WW8Num8z1"/>
    <w:rsid w:val="004643F5"/>
    <w:rPr>
      <w:rFonts w:cs="Arial"/>
    </w:rPr>
  </w:style>
  <w:style w:type="character" w:customStyle="1" w:styleId="WW8Num12z1">
    <w:name w:val="WW8Num12z1"/>
    <w:rsid w:val="004643F5"/>
  </w:style>
  <w:style w:type="character" w:customStyle="1" w:styleId="WW8Num12z2">
    <w:name w:val="WW8Num12z2"/>
    <w:rsid w:val="004643F5"/>
  </w:style>
  <w:style w:type="character" w:customStyle="1" w:styleId="WW8Num12z3">
    <w:name w:val="WW8Num12z3"/>
    <w:rsid w:val="004643F5"/>
  </w:style>
  <w:style w:type="character" w:customStyle="1" w:styleId="WW8Num12z4">
    <w:name w:val="WW8Num12z4"/>
    <w:rsid w:val="004643F5"/>
  </w:style>
  <w:style w:type="character" w:customStyle="1" w:styleId="WW8Num12z5">
    <w:name w:val="WW8Num12z5"/>
    <w:rsid w:val="004643F5"/>
  </w:style>
  <w:style w:type="character" w:customStyle="1" w:styleId="WW8Num12z6">
    <w:name w:val="WW8Num12z6"/>
    <w:rsid w:val="004643F5"/>
  </w:style>
  <w:style w:type="character" w:customStyle="1" w:styleId="WW8Num12z7">
    <w:name w:val="WW8Num12z7"/>
    <w:rsid w:val="004643F5"/>
  </w:style>
  <w:style w:type="character" w:customStyle="1" w:styleId="WW8Num12z8">
    <w:name w:val="WW8Num12z8"/>
    <w:rsid w:val="004643F5"/>
  </w:style>
  <w:style w:type="character" w:customStyle="1" w:styleId="WW8Num15z2">
    <w:name w:val="WW8Num15z2"/>
    <w:rsid w:val="004643F5"/>
  </w:style>
  <w:style w:type="character" w:customStyle="1" w:styleId="WW8Num15z3">
    <w:name w:val="WW8Num15z3"/>
    <w:rsid w:val="004643F5"/>
  </w:style>
  <w:style w:type="character" w:customStyle="1" w:styleId="WW8Num15z4">
    <w:name w:val="WW8Num15z4"/>
    <w:rsid w:val="004643F5"/>
  </w:style>
  <w:style w:type="character" w:customStyle="1" w:styleId="WW8Num15z5">
    <w:name w:val="WW8Num15z5"/>
    <w:rsid w:val="004643F5"/>
  </w:style>
  <w:style w:type="character" w:customStyle="1" w:styleId="WW8Num15z6">
    <w:name w:val="WW8Num15z6"/>
    <w:rsid w:val="004643F5"/>
  </w:style>
  <w:style w:type="character" w:customStyle="1" w:styleId="WW8Num15z7">
    <w:name w:val="WW8Num15z7"/>
    <w:rsid w:val="004643F5"/>
  </w:style>
  <w:style w:type="character" w:customStyle="1" w:styleId="WW8Num15z8">
    <w:name w:val="WW8Num15z8"/>
    <w:rsid w:val="004643F5"/>
  </w:style>
  <w:style w:type="character" w:customStyle="1" w:styleId="WW-DefaultParagraphFont11">
    <w:name w:val="WW-Default Paragraph Font11"/>
    <w:rsid w:val="004643F5"/>
  </w:style>
  <w:style w:type="character" w:customStyle="1" w:styleId="WW8Num13z1">
    <w:name w:val="WW8Num13z1"/>
    <w:rsid w:val="004643F5"/>
  </w:style>
  <w:style w:type="character" w:customStyle="1" w:styleId="WW8Num13z2">
    <w:name w:val="WW8Num13z2"/>
    <w:rsid w:val="004643F5"/>
  </w:style>
  <w:style w:type="character" w:customStyle="1" w:styleId="WW8Num13z3">
    <w:name w:val="WW8Num13z3"/>
    <w:rsid w:val="004643F5"/>
  </w:style>
  <w:style w:type="character" w:customStyle="1" w:styleId="WW8Num13z4">
    <w:name w:val="WW8Num13z4"/>
    <w:rsid w:val="004643F5"/>
  </w:style>
  <w:style w:type="character" w:customStyle="1" w:styleId="WW8Num13z5">
    <w:name w:val="WW8Num13z5"/>
    <w:rsid w:val="004643F5"/>
  </w:style>
  <w:style w:type="character" w:customStyle="1" w:styleId="WW8Num13z6">
    <w:name w:val="WW8Num13z6"/>
    <w:rsid w:val="004643F5"/>
  </w:style>
  <w:style w:type="character" w:customStyle="1" w:styleId="WW8Num13z7">
    <w:name w:val="WW8Num13z7"/>
    <w:rsid w:val="004643F5"/>
  </w:style>
  <w:style w:type="character" w:customStyle="1" w:styleId="WW8Num13z8">
    <w:name w:val="WW8Num13z8"/>
    <w:rsid w:val="004643F5"/>
  </w:style>
  <w:style w:type="character" w:customStyle="1" w:styleId="WW-DefaultParagraphFont111">
    <w:name w:val="WW-Default Paragraph Font111"/>
    <w:rsid w:val="004643F5"/>
  </w:style>
  <w:style w:type="character" w:customStyle="1" w:styleId="WW8Num2z1">
    <w:name w:val="WW8Num2z1"/>
    <w:rsid w:val="004643F5"/>
    <w:rPr>
      <w:rFonts w:ascii="Arial" w:hAnsi="Arial" w:cs="Arial"/>
      <w:sz w:val="22"/>
    </w:rPr>
  </w:style>
  <w:style w:type="character" w:customStyle="1" w:styleId="WW8Num2z2">
    <w:name w:val="WW8Num2z2"/>
    <w:rsid w:val="004643F5"/>
  </w:style>
  <w:style w:type="character" w:customStyle="1" w:styleId="WW8Num2z3">
    <w:name w:val="WW8Num2z3"/>
    <w:rsid w:val="004643F5"/>
  </w:style>
  <w:style w:type="character" w:customStyle="1" w:styleId="WW8Num2z4">
    <w:name w:val="WW8Num2z4"/>
    <w:rsid w:val="004643F5"/>
  </w:style>
  <w:style w:type="character" w:customStyle="1" w:styleId="WW8Num2z5">
    <w:name w:val="WW8Num2z5"/>
    <w:rsid w:val="004643F5"/>
  </w:style>
  <w:style w:type="character" w:customStyle="1" w:styleId="WW8Num2z6">
    <w:name w:val="WW8Num2z6"/>
    <w:rsid w:val="004643F5"/>
  </w:style>
  <w:style w:type="character" w:customStyle="1" w:styleId="WW8Num2z7">
    <w:name w:val="WW8Num2z7"/>
    <w:rsid w:val="004643F5"/>
  </w:style>
  <w:style w:type="character" w:customStyle="1" w:styleId="WW8Num2z8">
    <w:name w:val="WW8Num2z8"/>
    <w:rsid w:val="004643F5"/>
  </w:style>
  <w:style w:type="character" w:customStyle="1" w:styleId="WW8Num4z1">
    <w:name w:val="WW8Num4z1"/>
    <w:rsid w:val="004643F5"/>
    <w:rPr>
      <w:rFonts w:ascii="Courier New" w:hAnsi="Courier New" w:cs="Courier New"/>
    </w:rPr>
  </w:style>
  <w:style w:type="character" w:customStyle="1" w:styleId="WW8Num4z2">
    <w:name w:val="WW8Num4z2"/>
    <w:rsid w:val="004643F5"/>
    <w:rPr>
      <w:rFonts w:ascii="Wingdings" w:hAnsi="Wingdings" w:cs="Wingdings"/>
    </w:rPr>
  </w:style>
  <w:style w:type="character" w:customStyle="1" w:styleId="WW8Num4z3">
    <w:name w:val="WW8Num4z3"/>
    <w:rsid w:val="004643F5"/>
    <w:rPr>
      <w:rFonts w:ascii="Symbol" w:hAnsi="Symbol" w:cs="Symbol"/>
    </w:rPr>
  </w:style>
  <w:style w:type="character" w:customStyle="1" w:styleId="WW8Num5z1">
    <w:name w:val="WW8Num5z1"/>
    <w:rsid w:val="004643F5"/>
    <w:rPr>
      <w:rFonts w:ascii="Courier New" w:hAnsi="Courier New" w:cs="Courier New"/>
    </w:rPr>
  </w:style>
  <w:style w:type="character" w:customStyle="1" w:styleId="WW8Num5z2">
    <w:name w:val="WW8Num5z2"/>
    <w:rsid w:val="004643F5"/>
    <w:rPr>
      <w:rFonts w:ascii="Wingdings" w:hAnsi="Wingdings" w:cs="Wingdings"/>
    </w:rPr>
  </w:style>
  <w:style w:type="character" w:customStyle="1" w:styleId="WW8Num5z3">
    <w:name w:val="WW8Num5z3"/>
    <w:rsid w:val="004643F5"/>
    <w:rPr>
      <w:rFonts w:ascii="Symbol" w:hAnsi="Symbol" w:cs="Symbol"/>
    </w:rPr>
  </w:style>
  <w:style w:type="character" w:customStyle="1" w:styleId="WW8Num6z1">
    <w:name w:val="WW8Num6z1"/>
    <w:rsid w:val="004643F5"/>
  </w:style>
  <w:style w:type="character" w:customStyle="1" w:styleId="WW8Num6z2">
    <w:name w:val="WW8Num6z2"/>
    <w:rsid w:val="004643F5"/>
  </w:style>
  <w:style w:type="character" w:customStyle="1" w:styleId="WW8Num6z3">
    <w:name w:val="WW8Num6z3"/>
    <w:rsid w:val="004643F5"/>
  </w:style>
  <w:style w:type="character" w:customStyle="1" w:styleId="WW8Num6z4">
    <w:name w:val="WW8Num6z4"/>
    <w:rsid w:val="004643F5"/>
  </w:style>
  <w:style w:type="character" w:customStyle="1" w:styleId="WW8Num6z5">
    <w:name w:val="WW8Num6z5"/>
    <w:rsid w:val="004643F5"/>
  </w:style>
  <w:style w:type="character" w:customStyle="1" w:styleId="WW8Num6z6">
    <w:name w:val="WW8Num6z6"/>
    <w:rsid w:val="004643F5"/>
  </w:style>
  <w:style w:type="character" w:customStyle="1" w:styleId="WW8Num6z7">
    <w:name w:val="WW8Num6z7"/>
    <w:rsid w:val="004643F5"/>
  </w:style>
  <w:style w:type="character" w:customStyle="1" w:styleId="WW8Num6z8">
    <w:name w:val="WW8Num6z8"/>
    <w:rsid w:val="004643F5"/>
  </w:style>
  <w:style w:type="character" w:customStyle="1" w:styleId="WW8Num9z1">
    <w:name w:val="WW8Num9z1"/>
    <w:rsid w:val="004643F5"/>
    <w:rPr>
      <w:rFonts w:ascii="Courier New" w:hAnsi="Courier New" w:cs="Courier New"/>
    </w:rPr>
  </w:style>
  <w:style w:type="character" w:customStyle="1" w:styleId="WW8Num9z2">
    <w:name w:val="WW8Num9z2"/>
    <w:rsid w:val="004643F5"/>
    <w:rPr>
      <w:rFonts w:ascii="Wingdings" w:hAnsi="Wingdings" w:cs="Wingdings"/>
    </w:rPr>
  </w:style>
  <w:style w:type="character" w:customStyle="1" w:styleId="WW8Num9z3">
    <w:name w:val="WW8Num9z3"/>
    <w:rsid w:val="004643F5"/>
    <w:rPr>
      <w:rFonts w:ascii="Symbol" w:hAnsi="Symbol" w:cs="Symbol"/>
    </w:rPr>
  </w:style>
  <w:style w:type="character" w:customStyle="1" w:styleId="WW8Num10z1">
    <w:name w:val="WW8Num10z1"/>
    <w:rsid w:val="004643F5"/>
  </w:style>
  <w:style w:type="character" w:customStyle="1" w:styleId="WW8Num10z2">
    <w:name w:val="WW8Num10z2"/>
    <w:rsid w:val="004643F5"/>
  </w:style>
  <w:style w:type="character" w:customStyle="1" w:styleId="WW8Num10z3">
    <w:name w:val="WW8Num10z3"/>
    <w:rsid w:val="004643F5"/>
  </w:style>
  <w:style w:type="character" w:customStyle="1" w:styleId="WW8Num10z4">
    <w:name w:val="WW8Num10z4"/>
    <w:rsid w:val="004643F5"/>
  </w:style>
  <w:style w:type="character" w:customStyle="1" w:styleId="WW8Num10z5">
    <w:name w:val="WW8Num10z5"/>
    <w:rsid w:val="004643F5"/>
  </w:style>
  <w:style w:type="character" w:customStyle="1" w:styleId="WW8Num10z6">
    <w:name w:val="WW8Num10z6"/>
    <w:rsid w:val="004643F5"/>
  </w:style>
  <w:style w:type="character" w:customStyle="1" w:styleId="WW8Num10z7">
    <w:name w:val="WW8Num10z7"/>
    <w:rsid w:val="004643F5"/>
  </w:style>
  <w:style w:type="character" w:customStyle="1" w:styleId="WW8Num10z8">
    <w:name w:val="WW8Num10z8"/>
    <w:rsid w:val="004643F5"/>
  </w:style>
  <w:style w:type="character" w:customStyle="1" w:styleId="WW8Num16z2">
    <w:name w:val="WW8Num16z2"/>
    <w:rsid w:val="004643F5"/>
    <w:rPr>
      <w:rFonts w:ascii="Wingdings" w:hAnsi="Wingdings" w:cs="Wingdings"/>
    </w:rPr>
  </w:style>
  <w:style w:type="character" w:customStyle="1" w:styleId="WW8Num17z4">
    <w:name w:val="WW8Num17z4"/>
    <w:rsid w:val="004643F5"/>
    <w:rPr>
      <w:rFonts w:ascii="Courier New" w:hAnsi="Courier New" w:cs="Courier New"/>
    </w:rPr>
  </w:style>
  <w:style w:type="character" w:customStyle="1" w:styleId="WW8Num18z0">
    <w:name w:val="WW8Num18z0"/>
    <w:rsid w:val="004643F5"/>
    <w:rPr>
      <w:rFonts w:ascii="Arial" w:hAnsi="Arial" w:cs="Arial"/>
      <w:sz w:val="22"/>
      <w:szCs w:val="22"/>
    </w:rPr>
  </w:style>
  <w:style w:type="character" w:customStyle="1" w:styleId="WW8Num18z1">
    <w:name w:val="WW8Num18z1"/>
    <w:rsid w:val="004643F5"/>
    <w:rPr>
      <w:rFonts w:ascii="Courier New" w:hAnsi="Courier New" w:cs="Courier New"/>
    </w:rPr>
  </w:style>
  <w:style w:type="character" w:customStyle="1" w:styleId="WW8Num18z2">
    <w:name w:val="WW8Num18z2"/>
    <w:rsid w:val="004643F5"/>
    <w:rPr>
      <w:rFonts w:ascii="Wingdings" w:hAnsi="Wingdings" w:cs="Wingdings"/>
    </w:rPr>
  </w:style>
  <w:style w:type="character" w:customStyle="1" w:styleId="WW8Num18z3">
    <w:name w:val="WW8Num18z3"/>
    <w:rsid w:val="004643F5"/>
    <w:rPr>
      <w:rFonts w:ascii="Symbol" w:hAnsi="Symbol" w:cs="Symbol"/>
    </w:rPr>
  </w:style>
  <w:style w:type="character" w:customStyle="1" w:styleId="WW8Num19z0">
    <w:name w:val="WW8Num19z0"/>
    <w:rsid w:val="004643F5"/>
  </w:style>
  <w:style w:type="character" w:customStyle="1" w:styleId="WW8NumSt18z0">
    <w:name w:val="WW8NumSt18z0"/>
    <w:rsid w:val="004643F5"/>
    <w:rPr>
      <w:rFonts w:ascii="Symbol" w:hAnsi="Symbol" w:cs="Symbol"/>
    </w:rPr>
  </w:style>
  <w:style w:type="character" w:customStyle="1" w:styleId="WW-DefaultParagraphFont1111">
    <w:name w:val="WW-Default Paragraph Font1111"/>
    <w:rsid w:val="004643F5"/>
  </w:style>
  <w:style w:type="character" w:customStyle="1" w:styleId="Style3Char">
    <w:name w:val="Style3 Char"/>
    <w:rsid w:val="004643F5"/>
    <w:rPr>
      <w:rFonts w:ascii="Arial" w:hAnsi="Arial" w:cs="Arial"/>
      <w:sz w:val="22"/>
      <w:szCs w:val="22"/>
    </w:rPr>
  </w:style>
  <w:style w:type="character" w:customStyle="1" w:styleId="Style4Char">
    <w:name w:val="Style4 Char"/>
    <w:rsid w:val="004643F5"/>
    <w:rPr>
      <w:rFonts w:ascii="Arial" w:hAnsi="Arial" w:cs="Arial"/>
      <w:sz w:val="22"/>
      <w:szCs w:val="22"/>
    </w:rPr>
  </w:style>
  <w:style w:type="character" w:customStyle="1" w:styleId="Style5Char">
    <w:name w:val="Style5 Char"/>
    <w:rsid w:val="004643F5"/>
    <w:rPr>
      <w:rFonts w:ascii="Arial" w:hAnsi="Arial" w:cs="Arial"/>
      <w:sz w:val="22"/>
      <w:szCs w:val="22"/>
    </w:rPr>
  </w:style>
  <w:style w:type="paragraph" w:customStyle="1" w:styleId="Heading">
    <w:name w:val="Heading"/>
    <w:basedOn w:val="Normal"/>
    <w:next w:val="BodyText"/>
    <w:rsid w:val="004643F5"/>
    <w:pPr>
      <w:keepNext/>
      <w:suppressAutoHyphens/>
      <w:overflowPunct w:val="0"/>
      <w:autoSpaceDE w:val="0"/>
      <w:spacing w:before="240" w:after="120"/>
      <w:textAlignment w:val="baseline"/>
    </w:pPr>
    <w:rPr>
      <w:rFonts w:ascii="Liberation Sans" w:eastAsia="Microsoft YaHei" w:hAnsi="Liberation Sans" w:cs="Lucida Sans"/>
      <w:sz w:val="28"/>
      <w:szCs w:val="28"/>
      <w:lang w:eastAsia="zh-CN"/>
    </w:rPr>
  </w:style>
  <w:style w:type="paragraph" w:styleId="List">
    <w:name w:val="List"/>
    <w:basedOn w:val="BodyText"/>
    <w:rsid w:val="004643F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autoSpaceDN/>
      <w:adjustRightInd/>
    </w:pPr>
    <w:rPr>
      <w:rFonts w:ascii="Spartan" w:hAnsi="Spartan" w:cs="Lucida Sans"/>
      <w:sz w:val="20"/>
      <w:lang w:val="hr-HR" w:eastAsia="zh-CN"/>
    </w:rPr>
  </w:style>
  <w:style w:type="paragraph" w:styleId="Caption">
    <w:name w:val="caption"/>
    <w:basedOn w:val="Normal"/>
    <w:qFormat/>
    <w:rsid w:val="004643F5"/>
    <w:pPr>
      <w:suppressLineNumbers/>
      <w:suppressAutoHyphens/>
      <w:overflowPunct w:val="0"/>
      <w:autoSpaceDE w:val="0"/>
      <w:spacing w:before="120" w:after="120"/>
      <w:textAlignment w:val="baseline"/>
    </w:pPr>
    <w:rPr>
      <w:rFonts w:cs="Lucida Sans"/>
      <w:i/>
      <w:iCs/>
      <w:lang w:eastAsia="zh-CN"/>
    </w:rPr>
  </w:style>
  <w:style w:type="paragraph" w:customStyle="1" w:styleId="Index">
    <w:name w:val="Index"/>
    <w:basedOn w:val="Normal"/>
    <w:rsid w:val="004643F5"/>
    <w:pPr>
      <w:suppressLineNumbers/>
      <w:suppressAutoHyphens/>
      <w:overflowPunct w:val="0"/>
      <w:autoSpaceDE w:val="0"/>
      <w:textAlignment w:val="baseline"/>
    </w:pPr>
    <w:rPr>
      <w:rFonts w:cs="Lucida Sans"/>
      <w:szCs w:val="20"/>
      <w:lang w:eastAsia="zh-CN"/>
    </w:rPr>
  </w:style>
  <w:style w:type="paragraph" w:customStyle="1" w:styleId="Style3">
    <w:name w:val="Style3"/>
    <w:basedOn w:val="Normal"/>
    <w:rsid w:val="004643F5"/>
    <w:pPr>
      <w:widowControl w:val="0"/>
      <w:numPr>
        <w:numId w:val="6"/>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Arial" w:hAnsi="Arial" w:cs="Arial"/>
      <w:sz w:val="22"/>
      <w:szCs w:val="22"/>
      <w:lang w:eastAsia="zh-CN"/>
    </w:rPr>
  </w:style>
  <w:style w:type="paragraph" w:customStyle="1" w:styleId="Style4">
    <w:name w:val="Style4"/>
    <w:basedOn w:val="Normal"/>
    <w:rsid w:val="004643F5"/>
    <w:pPr>
      <w:widowControl w:val="0"/>
      <w:tabs>
        <w:tab w:val="left" w:pos="142"/>
        <w:tab w:val="left" w:pos="426"/>
        <w:tab w:val="num" w:pos="720"/>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hanging="360"/>
      <w:jc w:val="both"/>
      <w:textAlignment w:val="baseline"/>
    </w:pPr>
    <w:rPr>
      <w:rFonts w:ascii="Arial" w:hAnsi="Arial" w:cs="Arial"/>
      <w:sz w:val="22"/>
      <w:szCs w:val="22"/>
      <w:lang w:eastAsia="zh-CN"/>
    </w:rPr>
  </w:style>
  <w:style w:type="paragraph" w:customStyle="1" w:styleId="Style5">
    <w:name w:val="Style5"/>
    <w:basedOn w:val="Normal"/>
    <w:rsid w:val="004643F5"/>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Arial" w:hAnsi="Arial" w:cs="Arial"/>
      <w:sz w:val="22"/>
      <w:szCs w:val="22"/>
      <w:lang w:eastAsia="zh-CN"/>
    </w:rPr>
  </w:style>
  <w:style w:type="paragraph" w:styleId="BodyText2">
    <w:name w:val="Body Text 2"/>
    <w:basedOn w:val="Normal"/>
    <w:link w:val="BodyText2Char"/>
    <w:uiPriority w:val="99"/>
    <w:semiHidden/>
    <w:unhideWhenUsed/>
    <w:rsid w:val="00F214B8"/>
    <w:pPr>
      <w:spacing w:after="120" w:line="480" w:lineRule="auto"/>
    </w:pPr>
  </w:style>
  <w:style w:type="character" w:customStyle="1" w:styleId="BodyText2Char">
    <w:name w:val="Body Text 2 Char"/>
    <w:basedOn w:val="DefaultParagraphFont"/>
    <w:link w:val="BodyText2"/>
    <w:uiPriority w:val="99"/>
    <w:semiHidden/>
    <w:rsid w:val="00F214B8"/>
    <w:rPr>
      <w:rFonts w:ascii="Times New Roman" w:eastAsia="Times New Roman" w:hAnsi="Times New Roman" w:cs="Times New Roman"/>
      <w:sz w:val="24"/>
      <w:szCs w:val="24"/>
      <w:lang w:eastAsia="hr-HR"/>
    </w:rPr>
  </w:style>
  <w:style w:type="numbering" w:customStyle="1" w:styleId="NoList4">
    <w:name w:val="No List4"/>
    <w:next w:val="NoList"/>
    <w:uiPriority w:val="99"/>
    <w:semiHidden/>
    <w:unhideWhenUsed/>
    <w:rsid w:val="0000154E"/>
  </w:style>
  <w:style w:type="character" w:customStyle="1" w:styleId="Absatz-Standardschriftart">
    <w:name w:val="Absatz-Standardschriftart"/>
    <w:rsid w:val="0000154E"/>
  </w:style>
  <w:style w:type="character" w:customStyle="1" w:styleId="WW-Absatz-Standardschriftart">
    <w:name w:val="WW-Absatz-Standardschriftart"/>
    <w:rsid w:val="0000154E"/>
  </w:style>
  <w:style w:type="character" w:customStyle="1" w:styleId="WW-Absatz-Standardschriftart1">
    <w:name w:val="WW-Absatz-Standardschriftart1"/>
    <w:rsid w:val="0000154E"/>
  </w:style>
  <w:style w:type="character" w:customStyle="1" w:styleId="WW-Absatz-Standardschriftart11">
    <w:name w:val="WW-Absatz-Standardschriftart11"/>
    <w:rsid w:val="0000154E"/>
  </w:style>
  <w:style w:type="character" w:customStyle="1" w:styleId="WW-Absatz-Standardschriftart111">
    <w:name w:val="WW-Absatz-Standardschriftart111"/>
    <w:rsid w:val="0000154E"/>
  </w:style>
  <w:style w:type="character" w:customStyle="1" w:styleId="WW-Absatz-Standardschriftart1111">
    <w:name w:val="WW-Absatz-Standardschriftart1111"/>
    <w:rsid w:val="0000154E"/>
  </w:style>
  <w:style w:type="character" w:customStyle="1" w:styleId="WW-Absatz-Standardschriftart11111">
    <w:name w:val="WW-Absatz-Standardschriftart11111"/>
    <w:rsid w:val="0000154E"/>
  </w:style>
  <w:style w:type="character" w:customStyle="1" w:styleId="WW-Absatz-Standardschriftart111111">
    <w:name w:val="WW-Absatz-Standardschriftart111111"/>
    <w:rsid w:val="0000154E"/>
  </w:style>
  <w:style w:type="character" w:customStyle="1" w:styleId="WW-Absatz-Standardschriftart1111111">
    <w:name w:val="WW-Absatz-Standardschriftart1111111"/>
    <w:rsid w:val="0000154E"/>
  </w:style>
  <w:style w:type="character" w:customStyle="1" w:styleId="WW-Absatz-Standardschriftart11111111">
    <w:name w:val="WW-Absatz-Standardschriftart11111111"/>
    <w:rsid w:val="0000154E"/>
  </w:style>
  <w:style w:type="character" w:customStyle="1" w:styleId="WW-Absatz-Standardschriftart111111111">
    <w:name w:val="WW-Absatz-Standardschriftart111111111"/>
    <w:rsid w:val="0000154E"/>
  </w:style>
  <w:style w:type="character" w:customStyle="1" w:styleId="WW-Absatz-Standardschriftart1111111111">
    <w:name w:val="WW-Absatz-Standardschriftart1111111111"/>
    <w:rsid w:val="0000154E"/>
  </w:style>
  <w:style w:type="character" w:customStyle="1" w:styleId="WW-Absatz-Standardschriftart11111111111">
    <w:name w:val="WW-Absatz-Standardschriftart11111111111"/>
    <w:rsid w:val="0000154E"/>
  </w:style>
  <w:style w:type="character" w:customStyle="1" w:styleId="WW-Absatz-Standardschriftart111111111111">
    <w:name w:val="WW-Absatz-Standardschriftart111111111111"/>
    <w:rsid w:val="0000154E"/>
  </w:style>
  <w:style w:type="character" w:customStyle="1" w:styleId="WW-Absatz-Standardschriftart1111111111111">
    <w:name w:val="WW-Absatz-Standardschriftart1111111111111"/>
    <w:rsid w:val="0000154E"/>
  </w:style>
  <w:style w:type="character" w:customStyle="1" w:styleId="WW-Absatz-Standardschriftart11111111111111">
    <w:name w:val="WW-Absatz-Standardschriftart11111111111111"/>
    <w:rsid w:val="0000154E"/>
  </w:style>
  <w:style w:type="character" w:customStyle="1" w:styleId="WW-Absatz-Standardschriftart111111111111111">
    <w:name w:val="WW-Absatz-Standardschriftart111111111111111"/>
    <w:rsid w:val="0000154E"/>
  </w:style>
  <w:style w:type="character" w:customStyle="1" w:styleId="WW-Absatz-Standardschriftart1111111111111111">
    <w:name w:val="WW-Absatz-Standardschriftart1111111111111111"/>
    <w:rsid w:val="0000154E"/>
  </w:style>
  <w:style w:type="character" w:customStyle="1" w:styleId="WW-Absatz-Standardschriftart11111111111111111">
    <w:name w:val="WW-Absatz-Standardschriftart11111111111111111"/>
    <w:rsid w:val="0000154E"/>
  </w:style>
  <w:style w:type="character" w:customStyle="1" w:styleId="WW-Absatz-Standardschriftart111111111111111111">
    <w:name w:val="WW-Absatz-Standardschriftart111111111111111111"/>
    <w:rsid w:val="0000154E"/>
  </w:style>
  <w:style w:type="character" w:customStyle="1" w:styleId="WW-Absatz-Standardschriftart1111111111111111111">
    <w:name w:val="WW-Absatz-Standardschriftart1111111111111111111"/>
    <w:rsid w:val="0000154E"/>
  </w:style>
  <w:style w:type="character" w:customStyle="1" w:styleId="WW-Absatz-Standardschriftart11111111111111111111">
    <w:name w:val="WW-Absatz-Standardschriftart11111111111111111111"/>
    <w:rsid w:val="0000154E"/>
  </w:style>
  <w:style w:type="character" w:customStyle="1" w:styleId="WW-Absatz-Standardschriftart111111111111111111111">
    <w:name w:val="WW-Absatz-Standardschriftart111111111111111111111"/>
    <w:rsid w:val="0000154E"/>
  </w:style>
  <w:style w:type="character" w:customStyle="1" w:styleId="WW-Absatz-Standardschriftart1111111111111111111111">
    <w:name w:val="WW-Absatz-Standardschriftart1111111111111111111111"/>
    <w:rsid w:val="0000154E"/>
  </w:style>
  <w:style w:type="character" w:customStyle="1" w:styleId="WW-Absatz-Standardschriftart11111111111111111111111">
    <w:name w:val="WW-Absatz-Standardschriftart11111111111111111111111"/>
    <w:rsid w:val="0000154E"/>
  </w:style>
  <w:style w:type="character" w:customStyle="1" w:styleId="WW-Absatz-Standardschriftart111111111111111111111111">
    <w:name w:val="WW-Absatz-Standardschriftart111111111111111111111111"/>
    <w:rsid w:val="0000154E"/>
  </w:style>
  <w:style w:type="character" w:customStyle="1" w:styleId="WW-Absatz-Standardschriftart1111111111111111111111111">
    <w:name w:val="WW-Absatz-Standardschriftart1111111111111111111111111"/>
    <w:rsid w:val="0000154E"/>
  </w:style>
  <w:style w:type="character" w:customStyle="1" w:styleId="WW-Absatz-Standardschriftart11111111111111111111111111">
    <w:name w:val="WW-Absatz-Standardschriftart11111111111111111111111111"/>
    <w:rsid w:val="0000154E"/>
  </w:style>
  <w:style w:type="character" w:customStyle="1" w:styleId="WW-Absatz-Standardschriftart111111111111111111111111111">
    <w:name w:val="WW-Absatz-Standardschriftart111111111111111111111111111"/>
    <w:rsid w:val="0000154E"/>
  </w:style>
  <w:style w:type="character" w:customStyle="1" w:styleId="WW-Absatz-Standardschriftart1111111111111111111111111111">
    <w:name w:val="WW-Absatz-Standardschriftart1111111111111111111111111111"/>
    <w:rsid w:val="0000154E"/>
  </w:style>
  <w:style w:type="character" w:customStyle="1" w:styleId="WW-Absatz-Standardschriftart11111111111111111111111111111">
    <w:name w:val="WW-Absatz-Standardschriftart11111111111111111111111111111"/>
    <w:rsid w:val="0000154E"/>
  </w:style>
  <w:style w:type="character" w:customStyle="1" w:styleId="WW-Absatz-Standardschriftart111111111111111111111111111111">
    <w:name w:val="WW-Absatz-Standardschriftart111111111111111111111111111111"/>
    <w:rsid w:val="0000154E"/>
  </w:style>
  <w:style w:type="character" w:customStyle="1" w:styleId="WW8Num27z0">
    <w:name w:val="WW8Num27z0"/>
    <w:rsid w:val="0000154E"/>
    <w:rPr>
      <w:rFonts w:ascii="Arial" w:eastAsia="Times New Roman" w:hAnsi="Arial" w:cs="Arial"/>
    </w:rPr>
  </w:style>
  <w:style w:type="character" w:customStyle="1" w:styleId="WW8Num27z1">
    <w:name w:val="WW8Num27z1"/>
    <w:rsid w:val="0000154E"/>
    <w:rPr>
      <w:rFonts w:ascii="Courier New" w:hAnsi="Courier New" w:cs="Courier New"/>
    </w:rPr>
  </w:style>
  <w:style w:type="character" w:customStyle="1" w:styleId="WW8Num27z2">
    <w:name w:val="WW8Num27z2"/>
    <w:rsid w:val="0000154E"/>
    <w:rPr>
      <w:rFonts w:ascii="Wingdings" w:hAnsi="Wingdings"/>
    </w:rPr>
  </w:style>
  <w:style w:type="character" w:customStyle="1" w:styleId="WW8Num27z3">
    <w:name w:val="WW8Num27z3"/>
    <w:rsid w:val="0000154E"/>
    <w:rPr>
      <w:rFonts w:ascii="Symbol" w:hAnsi="Symbol"/>
    </w:rPr>
  </w:style>
  <w:style w:type="character" w:customStyle="1" w:styleId="WW8Num29z0">
    <w:name w:val="WW8Num29z0"/>
    <w:rsid w:val="0000154E"/>
    <w:rPr>
      <w:rFonts w:ascii="Symbol" w:hAnsi="Symbol"/>
    </w:rPr>
  </w:style>
  <w:style w:type="character" w:customStyle="1" w:styleId="WW8Num29z1">
    <w:name w:val="WW8Num29z1"/>
    <w:rsid w:val="0000154E"/>
    <w:rPr>
      <w:rFonts w:ascii="Courier New" w:hAnsi="Courier New" w:cs="Courier New"/>
    </w:rPr>
  </w:style>
  <w:style w:type="character" w:customStyle="1" w:styleId="WW8Num29z2">
    <w:name w:val="WW8Num29z2"/>
    <w:rsid w:val="0000154E"/>
    <w:rPr>
      <w:rFonts w:ascii="Wingdings" w:hAnsi="Wingdings"/>
    </w:rPr>
  </w:style>
  <w:style w:type="character" w:customStyle="1" w:styleId="WW8Num31z0">
    <w:name w:val="WW8Num31z0"/>
    <w:rsid w:val="0000154E"/>
    <w:rPr>
      <w:rFonts w:ascii="Times New Roman" w:eastAsia="Times New Roman" w:hAnsi="Times New Roman" w:cs="Times New Roman"/>
    </w:rPr>
  </w:style>
  <w:style w:type="character" w:customStyle="1" w:styleId="WW8Num31z1">
    <w:name w:val="WW8Num31z1"/>
    <w:rsid w:val="0000154E"/>
    <w:rPr>
      <w:rFonts w:ascii="Courier New" w:hAnsi="Courier New" w:cs="Courier New"/>
    </w:rPr>
  </w:style>
  <w:style w:type="character" w:customStyle="1" w:styleId="WW8Num31z2">
    <w:name w:val="WW8Num31z2"/>
    <w:rsid w:val="0000154E"/>
    <w:rPr>
      <w:rFonts w:ascii="Wingdings" w:hAnsi="Wingdings"/>
    </w:rPr>
  </w:style>
  <w:style w:type="character" w:customStyle="1" w:styleId="WW8Num31z3">
    <w:name w:val="WW8Num31z3"/>
    <w:rsid w:val="0000154E"/>
    <w:rPr>
      <w:rFonts w:ascii="Symbol" w:hAnsi="Symbol"/>
    </w:rPr>
  </w:style>
  <w:style w:type="character" w:customStyle="1" w:styleId="Zadanifontodlomka">
    <w:name w:val="Zadani font odlomka"/>
    <w:rsid w:val="0000154E"/>
  </w:style>
  <w:style w:type="character" w:customStyle="1" w:styleId="UvuenotijelotekstaChar">
    <w:name w:val="Uvučeno tijelo teksta Char"/>
    <w:rsid w:val="0000154E"/>
    <w:rPr>
      <w:rFonts w:ascii="Arial" w:eastAsia="Calibri" w:hAnsi="Arial" w:cs="Arial"/>
      <w:sz w:val="24"/>
      <w:szCs w:val="24"/>
      <w:lang w:val="hr-HR" w:eastAsia="ar-SA" w:bidi="ar-SA"/>
    </w:rPr>
  </w:style>
  <w:style w:type="character" w:styleId="PageNumber">
    <w:name w:val="page number"/>
    <w:basedOn w:val="Zadanifontodlomka"/>
    <w:rsid w:val="0000154E"/>
  </w:style>
  <w:style w:type="character" w:customStyle="1" w:styleId="ObiantekstChar">
    <w:name w:val="Običan tekst Char"/>
    <w:rsid w:val="0000154E"/>
    <w:rPr>
      <w:szCs w:val="24"/>
      <w:lang w:val="x-none"/>
    </w:rPr>
  </w:style>
  <w:style w:type="character" w:customStyle="1" w:styleId="Simbolinumeriranja">
    <w:name w:val="Simboli numeriranja"/>
    <w:rsid w:val="0000154E"/>
  </w:style>
  <w:style w:type="character" w:customStyle="1" w:styleId="RTFNum21">
    <w:name w:val="RTF_Num 2 1"/>
    <w:rsid w:val="0000154E"/>
    <w:rPr>
      <w:rFonts w:ascii="Symbol" w:hAnsi="Symbol"/>
    </w:rPr>
  </w:style>
  <w:style w:type="paragraph" w:customStyle="1" w:styleId="Naslov">
    <w:name w:val="Naslov"/>
    <w:basedOn w:val="Normal"/>
    <w:next w:val="BodyText"/>
    <w:rsid w:val="0000154E"/>
    <w:pPr>
      <w:keepNext/>
      <w:suppressAutoHyphens/>
      <w:spacing w:before="240" w:after="120"/>
    </w:pPr>
    <w:rPr>
      <w:rFonts w:ascii="Arial" w:eastAsia="SimSun" w:hAnsi="Arial" w:cs="Mangal"/>
      <w:sz w:val="28"/>
      <w:szCs w:val="28"/>
      <w:lang w:eastAsia="ar-SA"/>
    </w:rPr>
  </w:style>
  <w:style w:type="paragraph" w:customStyle="1" w:styleId="Opis">
    <w:name w:val="Opis"/>
    <w:basedOn w:val="Normal"/>
    <w:rsid w:val="0000154E"/>
    <w:pPr>
      <w:suppressLineNumbers/>
      <w:suppressAutoHyphens/>
      <w:spacing w:before="120" w:after="120"/>
    </w:pPr>
    <w:rPr>
      <w:rFonts w:cs="Mangal"/>
      <w:i/>
      <w:iCs/>
      <w:lang w:eastAsia="ar-SA"/>
    </w:rPr>
  </w:style>
  <w:style w:type="paragraph" w:customStyle="1" w:styleId="Indeks">
    <w:name w:val="Indeks"/>
    <w:basedOn w:val="Normal"/>
    <w:rsid w:val="0000154E"/>
    <w:pPr>
      <w:suppressLineNumbers/>
      <w:suppressAutoHyphens/>
    </w:pPr>
    <w:rPr>
      <w:rFonts w:cs="Mangal"/>
      <w:lang w:eastAsia="ar-SA"/>
    </w:rPr>
  </w:style>
  <w:style w:type="paragraph" w:styleId="BodyTextIndent">
    <w:name w:val="Body Text Indent"/>
    <w:basedOn w:val="Normal"/>
    <w:link w:val="BodyTextIndentChar"/>
    <w:rsid w:val="0000154E"/>
    <w:pPr>
      <w:suppressAutoHyphens/>
      <w:ind w:left="708"/>
      <w:jc w:val="both"/>
    </w:pPr>
    <w:rPr>
      <w:rFonts w:ascii="Arial" w:eastAsia="Calibri" w:hAnsi="Arial" w:cs="Arial"/>
      <w:lang w:eastAsia="ar-SA"/>
    </w:rPr>
  </w:style>
  <w:style w:type="character" w:customStyle="1" w:styleId="BodyTextIndentChar">
    <w:name w:val="Body Text Indent Char"/>
    <w:basedOn w:val="DefaultParagraphFont"/>
    <w:link w:val="BodyTextIndent"/>
    <w:rsid w:val="0000154E"/>
    <w:rPr>
      <w:rFonts w:ascii="Arial" w:eastAsia="Calibri" w:hAnsi="Arial" w:cs="Arial"/>
      <w:sz w:val="24"/>
      <w:szCs w:val="24"/>
      <w:lang w:eastAsia="ar-SA"/>
    </w:rPr>
  </w:style>
  <w:style w:type="paragraph" w:customStyle="1" w:styleId="Odlomakpopisa">
    <w:name w:val="Odlomak popisa"/>
    <w:basedOn w:val="Normal"/>
    <w:rsid w:val="0000154E"/>
    <w:pPr>
      <w:suppressAutoHyphens/>
      <w:ind w:left="720"/>
    </w:pPr>
    <w:rPr>
      <w:lang w:eastAsia="ar-SA"/>
    </w:rPr>
  </w:style>
  <w:style w:type="paragraph" w:customStyle="1" w:styleId="StandardWeb">
    <w:name w:val="Standard (Web)"/>
    <w:basedOn w:val="Normal"/>
    <w:rsid w:val="0000154E"/>
    <w:pPr>
      <w:suppressAutoHyphens/>
      <w:spacing w:before="280" w:after="119"/>
    </w:pPr>
    <w:rPr>
      <w:lang w:eastAsia="ar-SA"/>
    </w:rPr>
  </w:style>
  <w:style w:type="paragraph" w:customStyle="1" w:styleId="Obiantekst1">
    <w:name w:val="Običan tekst1"/>
    <w:basedOn w:val="Normal"/>
    <w:rsid w:val="0000154E"/>
    <w:pPr>
      <w:keepNext/>
      <w:suppressAutoHyphens/>
      <w:autoSpaceDE w:val="0"/>
      <w:spacing w:before="120" w:line="300" w:lineRule="exact"/>
      <w:jc w:val="both"/>
    </w:pPr>
    <w:rPr>
      <w:sz w:val="20"/>
      <w:lang w:val="x-none" w:eastAsia="ar-SA"/>
    </w:rPr>
  </w:style>
  <w:style w:type="paragraph" w:customStyle="1" w:styleId="Sadrajokvira">
    <w:name w:val="Sadržaj okvira"/>
    <w:basedOn w:val="BodyText"/>
    <w:rsid w:val="0000154E"/>
    <w:pPr>
      <w:suppressAutoHyphens/>
      <w:overflowPunct/>
      <w:autoSpaceDE/>
      <w:autoSpaceDN/>
      <w:adjustRightInd/>
      <w:spacing w:after="120"/>
      <w:jc w:val="left"/>
      <w:textAlignment w:val="auto"/>
    </w:pPr>
    <w:rPr>
      <w:szCs w:val="24"/>
      <w:lang w:val="hr-HR" w:eastAsia="ar-SA"/>
    </w:rPr>
  </w:style>
  <w:style w:type="paragraph" w:styleId="NormalWeb">
    <w:name w:val="Normal (Web)"/>
    <w:basedOn w:val="Normal"/>
    <w:uiPriority w:val="99"/>
    <w:unhideWhenUsed/>
    <w:rsid w:val="0000154E"/>
    <w:pPr>
      <w:spacing w:before="100" w:beforeAutospacing="1" w:after="100" w:afterAutospacing="1"/>
    </w:pPr>
  </w:style>
  <w:style w:type="character" w:styleId="CommentReference">
    <w:name w:val="annotation reference"/>
    <w:uiPriority w:val="99"/>
    <w:semiHidden/>
    <w:unhideWhenUsed/>
    <w:rsid w:val="0000154E"/>
    <w:rPr>
      <w:sz w:val="16"/>
      <w:szCs w:val="16"/>
    </w:rPr>
  </w:style>
  <w:style w:type="paragraph" w:styleId="CommentText">
    <w:name w:val="annotation text"/>
    <w:basedOn w:val="Normal"/>
    <w:link w:val="CommentTextChar"/>
    <w:uiPriority w:val="99"/>
    <w:semiHidden/>
    <w:unhideWhenUsed/>
    <w:rsid w:val="0000154E"/>
    <w:pPr>
      <w:suppressAutoHyphens/>
    </w:pPr>
    <w:rPr>
      <w:sz w:val="20"/>
      <w:szCs w:val="20"/>
      <w:lang w:eastAsia="ar-SA"/>
    </w:rPr>
  </w:style>
  <w:style w:type="character" w:customStyle="1" w:styleId="CommentTextChar">
    <w:name w:val="Comment Text Char"/>
    <w:basedOn w:val="DefaultParagraphFont"/>
    <w:link w:val="CommentText"/>
    <w:uiPriority w:val="99"/>
    <w:semiHidden/>
    <w:rsid w:val="0000154E"/>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00154E"/>
    <w:rPr>
      <w:b/>
      <w:bCs/>
    </w:rPr>
  </w:style>
  <w:style w:type="character" w:customStyle="1" w:styleId="CommentSubjectChar">
    <w:name w:val="Comment Subject Char"/>
    <w:basedOn w:val="CommentTextChar"/>
    <w:link w:val="CommentSubject"/>
    <w:uiPriority w:val="99"/>
    <w:semiHidden/>
    <w:rsid w:val="0000154E"/>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tneintervencije@dubrovni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B2B12-E0FE-44F7-BB85-70FC59F3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69767</Words>
  <Characters>397677</Characters>
  <Application>Microsoft Office Word</Application>
  <DocSecurity>0</DocSecurity>
  <Lines>3313</Lines>
  <Paragraphs>933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10</cp:revision>
  <cp:lastPrinted>2023-11-20T10:49:00Z</cp:lastPrinted>
  <dcterms:created xsi:type="dcterms:W3CDTF">2023-11-16T07:54:00Z</dcterms:created>
  <dcterms:modified xsi:type="dcterms:W3CDTF">2023-11-21T12:18:00Z</dcterms:modified>
</cp:coreProperties>
</file>