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379BE" w14:textId="77777777" w:rsidR="00E3180D" w:rsidRPr="00316D9D" w:rsidRDefault="00E3180D" w:rsidP="00E3180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16D9D">
        <w:rPr>
          <w:rFonts w:ascii="Arial" w:hAnsi="Arial" w:cs="Arial"/>
          <w:sz w:val="22"/>
          <w:szCs w:val="22"/>
        </w:rPr>
        <w:t>SLUŽBENI GLASNIK GRADA DUBROVNIKA</w:t>
      </w:r>
    </w:p>
    <w:p w14:paraId="0C624EC2" w14:textId="77777777" w:rsidR="00E3180D" w:rsidRPr="00316D9D" w:rsidRDefault="00E3180D" w:rsidP="00E3180D">
      <w:pPr>
        <w:rPr>
          <w:rFonts w:ascii="Arial" w:hAnsi="Arial" w:cs="Arial"/>
          <w:sz w:val="22"/>
          <w:szCs w:val="22"/>
        </w:rPr>
      </w:pPr>
    </w:p>
    <w:p w14:paraId="32742F0F" w14:textId="7B21D83F" w:rsidR="00E3180D" w:rsidRPr="00316D9D" w:rsidRDefault="00E3180D" w:rsidP="00E3180D">
      <w:pPr>
        <w:rPr>
          <w:rFonts w:ascii="Arial" w:hAnsi="Arial" w:cs="Arial"/>
          <w:sz w:val="22"/>
          <w:szCs w:val="22"/>
        </w:rPr>
      </w:pPr>
      <w:r w:rsidRPr="00316D9D">
        <w:rPr>
          <w:rFonts w:ascii="Arial" w:hAnsi="Arial" w:cs="Arial"/>
          <w:sz w:val="22"/>
          <w:szCs w:val="22"/>
        </w:rPr>
        <w:t>Broj 1</w:t>
      </w:r>
      <w:r>
        <w:rPr>
          <w:rFonts w:ascii="Arial" w:hAnsi="Arial" w:cs="Arial"/>
          <w:sz w:val="22"/>
          <w:szCs w:val="22"/>
        </w:rPr>
        <w:t>9</w:t>
      </w:r>
      <w:r w:rsidRPr="00316D9D">
        <w:rPr>
          <w:rFonts w:ascii="Arial" w:hAnsi="Arial" w:cs="Arial"/>
          <w:sz w:val="22"/>
          <w:szCs w:val="22"/>
        </w:rPr>
        <w:t>.       Godina LVIII</w:t>
      </w:r>
    </w:p>
    <w:p w14:paraId="2E3E3056" w14:textId="77777777" w:rsidR="00E3180D" w:rsidRPr="00316D9D" w:rsidRDefault="00E3180D" w:rsidP="00E3180D">
      <w:pPr>
        <w:rPr>
          <w:rFonts w:ascii="Arial" w:hAnsi="Arial" w:cs="Arial"/>
          <w:sz w:val="22"/>
          <w:szCs w:val="22"/>
        </w:rPr>
      </w:pPr>
    </w:p>
    <w:p w14:paraId="22D11D93" w14:textId="54052C86" w:rsidR="00E3180D" w:rsidRPr="00316D9D" w:rsidRDefault="00E3180D" w:rsidP="00E3180D">
      <w:pPr>
        <w:rPr>
          <w:rFonts w:ascii="Arial" w:hAnsi="Arial" w:cs="Arial"/>
          <w:sz w:val="22"/>
          <w:szCs w:val="22"/>
        </w:rPr>
      </w:pPr>
      <w:r w:rsidRPr="00316D9D">
        <w:rPr>
          <w:rFonts w:ascii="Arial" w:hAnsi="Arial" w:cs="Arial"/>
          <w:sz w:val="22"/>
          <w:szCs w:val="22"/>
        </w:rPr>
        <w:t xml:space="preserve">Dubrovnik,   </w:t>
      </w:r>
      <w:r>
        <w:rPr>
          <w:rFonts w:ascii="Arial" w:hAnsi="Arial" w:cs="Arial"/>
          <w:sz w:val="22"/>
          <w:szCs w:val="22"/>
        </w:rPr>
        <w:t>8</w:t>
      </w:r>
      <w:r w:rsidRPr="00316D9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listopada</w:t>
      </w:r>
      <w:r w:rsidRPr="00316D9D">
        <w:rPr>
          <w:rFonts w:ascii="Arial" w:hAnsi="Arial" w:cs="Arial"/>
          <w:sz w:val="22"/>
          <w:szCs w:val="22"/>
        </w:rPr>
        <w:t xml:space="preserve"> 2021.                                 od stranice </w:t>
      </w:r>
    </w:p>
    <w:p w14:paraId="4B684B12" w14:textId="77777777" w:rsidR="00E3180D" w:rsidRPr="00316D9D" w:rsidRDefault="00E3180D" w:rsidP="00E3180D">
      <w:pPr>
        <w:rPr>
          <w:rFonts w:ascii="Arial" w:hAnsi="Arial" w:cs="Arial"/>
          <w:sz w:val="22"/>
          <w:szCs w:val="22"/>
        </w:rPr>
      </w:pPr>
      <w:r w:rsidRPr="00316D9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B14D3FE" w14:textId="77777777" w:rsidR="00E3180D" w:rsidRPr="00316D9D" w:rsidRDefault="00E3180D" w:rsidP="00E3180D">
      <w:pPr>
        <w:rPr>
          <w:rFonts w:ascii="Arial" w:hAnsi="Arial" w:cs="Arial"/>
          <w:sz w:val="22"/>
          <w:szCs w:val="22"/>
        </w:rPr>
      </w:pPr>
    </w:p>
    <w:p w14:paraId="75278506" w14:textId="77777777" w:rsidR="00E3180D" w:rsidRDefault="00E3180D" w:rsidP="00E3180D">
      <w:pPr>
        <w:rPr>
          <w:rFonts w:ascii="Arial" w:hAnsi="Arial" w:cs="Arial"/>
          <w:sz w:val="22"/>
          <w:szCs w:val="22"/>
        </w:rPr>
      </w:pPr>
      <w:r w:rsidRPr="00316D9D">
        <w:rPr>
          <w:rFonts w:ascii="Arial" w:hAnsi="Arial" w:cs="Arial"/>
          <w:sz w:val="22"/>
          <w:szCs w:val="22"/>
        </w:rPr>
        <w:t xml:space="preserve">Sadržaj  </w:t>
      </w:r>
    </w:p>
    <w:p w14:paraId="6131770B" w14:textId="77777777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3547068B" w14:textId="74C674B5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7C784441" w14:textId="77777777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32421919" w14:textId="77777777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2CC9B0D9" w14:textId="77777777" w:rsidR="00E3180D" w:rsidRDefault="00E3180D" w:rsidP="00E318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14:paraId="758592EB" w14:textId="77777777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4C3221A3" w14:textId="77777777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5F30C076" w14:textId="67023DB7" w:rsidR="00E3180D" w:rsidRDefault="00E3180D" w:rsidP="00E318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135. Izmjene i dopune Plana prijma u službu u upravna tijela Grada Dubrovnika za 2021. godinu</w:t>
      </w:r>
    </w:p>
    <w:p w14:paraId="7CC8C7A2" w14:textId="77777777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486428EC" w14:textId="18D1006D" w:rsidR="00E3180D" w:rsidRDefault="00E3180D" w:rsidP="00E318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136. Odluka o imenovanju lokalnog koordinatora za obavljanje i koordinaciju poslova izrade Provedbenog programa Grada Dubrovnika</w:t>
      </w:r>
    </w:p>
    <w:p w14:paraId="46AB3D2A" w14:textId="77777777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1CBED18F" w14:textId="1F964D58" w:rsidR="00E3180D" w:rsidRDefault="00E3180D" w:rsidP="00E318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137. Pravilnik o izmjenama i dopunama Pravilnika o unutarnjem redu gradske uprave</w:t>
      </w:r>
    </w:p>
    <w:p w14:paraId="6421DCAB" w14:textId="021B72B4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720C0A0D" w14:textId="52EA8A70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0ACDC2E2" w14:textId="12BA0390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05276C47" w14:textId="5471A5C6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26F18FCC" w14:textId="1C264A0C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03F36609" w14:textId="6BF23661" w:rsidR="00E3180D" w:rsidRPr="00E3180D" w:rsidRDefault="00E3180D" w:rsidP="00E3180D">
      <w:pPr>
        <w:rPr>
          <w:rFonts w:ascii="Arial" w:hAnsi="Arial" w:cs="Arial"/>
          <w:b/>
          <w:bCs/>
          <w:sz w:val="22"/>
          <w:szCs w:val="22"/>
        </w:rPr>
      </w:pPr>
      <w:r w:rsidRPr="00E3180D">
        <w:rPr>
          <w:rFonts w:ascii="Arial" w:hAnsi="Arial" w:cs="Arial"/>
          <w:b/>
          <w:bCs/>
          <w:sz w:val="22"/>
          <w:szCs w:val="22"/>
        </w:rPr>
        <w:t>GRADONAČELNIK</w:t>
      </w:r>
    </w:p>
    <w:p w14:paraId="461D06FF" w14:textId="62A243DE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061296AF" w14:textId="7116EAD5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173BD143" w14:textId="77777777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282C5295" w14:textId="6B7D9532" w:rsidR="00E3180D" w:rsidRPr="00E3180D" w:rsidRDefault="00E3180D" w:rsidP="00E3180D">
      <w:pPr>
        <w:rPr>
          <w:rFonts w:ascii="Arial" w:hAnsi="Arial" w:cs="Arial"/>
          <w:b/>
          <w:bCs/>
          <w:sz w:val="22"/>
          <w:szCs w:val="22"/>
        </w:rPr>
      </w:pPr>
      <w:r w:rsidRPr="00E3180D">
        <w:rPr>
          <w:rFonts w:ascii="Arial" w:hAnsi="Arial" w:cs="Arial"/>
          <w:b/>
          <w:bCs/>
          <w:sz w:val="22"/>
          <w:szCs w:val="22"/>
        </w:rPr>
        <w:t>135</w:t>
      </w:r>
    </w:p>
    <w:p w14:paraId="4BD180CC" w14:textId="3F46DFA9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1CFF3029" w14:textId="04E75F9A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533C4C2F" w14:textId="0928C6E2" w:rsidR="00E3180D" w:rsidRPr="00E3180D" w:rsidRDefault="00E3180D" w:rsidP="00E3180D">
      <w:pPr>
        <w:spacing w:before="200"/>
        <w:jc w:val="both"/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Na temelju članka 10. Zakona o službenicima i namještenicima u lokalnoj i područnoj (regionalnoj) samoupravi („Narodne novine“</w:t>
      </w:r>
      <w:r>
        <w:rPr>
          <w:rFonts w:ascii="Arial" w:hAnsi="Arial" w:cs="Arial"/>
          <w:sz w:val="22"/>
          <w:szCs w:val="22"/>
        </w:rPr>
        <w:t>,</w:t>
      </w:r>
      <w:r w:rsidRPr="00E3180D">
        <w:rPr>
          <w:rFonts w:ascii="Arial" w:hAnsi="Arial" w:cs="Arial"/>
          <w:sz w:val="22"/>
          <w:szCs w:val="22"/>
        </w:rPr>
        <w:t xml:space="preserve"> broj 86/08., 61/11., 4/18., 96/18. i 112/19.), te sukladno Proračunu Grada Dubrovnika </w:t>
      </w:r>
      <w:r w:rsidRPr="00E3180D">
        <w:rPr>
          <w:rFonts w:ascii="Arial" w:hAnsi="Arial" w:cs="Arial"/>
          <w:color w:val="000000" w:themeColor="text1"/>
          <w:sz w:val="22"/>
          <w:szCs w:val="22"/>
        </w:rPr>
        <w:t>za 2021</w:t>
      </w:r>
      <w:r w:rsidRPr="00E3180D">
        <w:rPr>
          <w:rFonts w:ascii="Arial" w:hAnsi="Arial" w:cs="Arial"/>
          <w:color w:val="7030A0"/>
          <w:sz w:val="22"/>
          <w:szCs w:val="22"/>
        </w:rPr>
        <w:t>.</w:t>
      </w:r>
      <w:r w:rsidRPr="00E3180D">
        <w:rPr>
          <w:rFonts w:ascii="Arial" w:hAnsi="Arial" w:cs="Arial"/>
          <w:sz w:val="22"/>
          <w:szCs w:val="22"/>
        </w:rPr>
        <w:t xml:space="preserve"> godinu („Službeni glasnik Grada Dubrovnika“, broj 15/20.), Gradonačelnik Grada Dubrovnika donosi</w:t>
      </w:r>
    </w:p>
    <w:p w14:paraId="4B43960B" w14:textId="5D8CA551" w:rsidR="00E3180D" w:rsidRDefault="00E3180D" w:rsidP="00E36F96">
      <w:pPr>
        <w:jc w:val="both"/>
        <w:rPr>
          <w:rFonts w:ascii="Arial" w:hAnsi="Arial" w:cs="Arial"/>
          <w:sz w:val="22"/>
          <w:szCs w:val="22"/>
        </w:rPr>
      </w:pPr>
    </w:p>
    <w:p w14:paraId="77AF03B1" w14:textId="77777777" w:rsidR="00E36F96" w:rsidRPr="00E3180D" w:rsidRDefault="00E36F96" w:rsidP="00E36F96">
      <w:pPr>
        <w:jc w:val="both"/>
        <w:rPr>
          <w:rFonts w:ascii="Arial" w:hAnsi="Arial" w:cs="Arial"/>
          <w:sz w:val="22"/>
          <w:szCs w:val="22"/>
        </w:rPr>
      </w:pPr>
    </w:p>
    <w:p w14:paraId="7ADFFE35" w14:textId="77777777" w:rsidR="00E3180D" w:rsidRPr="00E36F96" w:rsidRDefault="00E3180D" w:rsidP="00E36F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36F96">
        <w:rPr>
          <w:rFonts w:ascii="Arial" w:hAnsi="Arial" w:cs="Arial"/>
          <w:b/>
          <w:bCs/>
          <w:sz w:val="22"/>
          <w:szCs w:val="22"/>
        </w:rPr>
        <w:t>IZMJENE I DOPUNE PLANA PRIJMA U SLUŽBU U UPRAVNA TIJELA</w:t>
      </w:r>
    </w:p>
    <w:p w14:paraId="7E282BC4" w14:textId="04EB9B9D" w:rsidR="00E3180D" w:rsidRDefault="00E3180D" w:rsidP="00E36F96">
      <w:pPr>
        <w:jc w:val="center"/>
        <w:rPr>
          <w:rFonts w:ascii="Arial" w:hAnsi="Arial" w:cs="Arial"/>
          <w:sz w:val="22"/>
          <w:szCs w:val="22"/>
        </w:rPr>
      </w:pPr>
      <w:r w:rsidRPr="00E36F96">
        <w:rPr>
          <w:rFonts w:ascii="Arial" w:hAnsi="Arial" w:cs="Arial"/>
          <w:b/>
          <w:bCs/>
          <w:sz w:val="22"/>
          <w:szCs w:val="22"/>
        </w:rPr>
        <w:t>GRADA DUBROVNIKA ZA 2021. GODINU</w:t>
      </w:r>
    </w:p>
    <w:p w14:paraId="5DBD97E5" w14:textId="4D791F6E" w:rsidR="00E36F96" w:rsidRDefault="00E36F96" w:rsidP="00E36F96">
      <w:pPr>
        <w:jc w:val="center"/>
        <w:rPr>
          <w:rFonts w:ascii="Arial" w:hAnsi="Arial" w:cs="Arial"/>
          <w:sz w:val="22"/>
          <w:szCs w:val="22"/>
        </w:rPr>
      </w:pPr>
    </w:p>
    <w:p w14:paraId="3AB7A6BD" w14:textId="32846A17" w:rsidR="00E36F96" w:rsidRDefault="00E36F96" w:rsidP="00E36F96">
      <w:pPr>
        <w:jc w:val="center"/>
        <w:rPr>
          <w:rFonts w:ascii="Arial" w:hAnsi="Arial" w:cs="Arial"/>
          <w:sz w:val="22"/>
          <w:szCs w:val="22"/>
        </w:rPr>
      </w:pPr>
    </w:p>
    <w:p w14:paraId="1CE6CE7F" w14:textId="77777777" w:rsidR="00E36F96" w:rsidRPr="00E3180D" w:rsidRDefault="00E36F96" w:rsidP="00E36F96">
      <w:pPr>
        <w:jc w:val="center"/>
        <w:rPr>
          <w:rFonts w:ascii="Arial" w:hAnsi="Arial" w:cs="Arial"/>
          <w:sz w:val="22"/>
          <w:szCs w:val="22"/>
        </w:rPr>
      </w:pPr>
    </w:p>
    <w:p w14:paraId="6623E96C" w14:textId="696E6233" w:rsidR="00E3180D" w:rsidRDefault="00E3180D" w:rsidP="00E36F96">
      <w:pPr>
        <w:jc w:val="center"/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Točka 1.</w:t>
      </w:r>
    </w:p>
    <w:p w14:paraId="4ABA26C1" w14:textId="77777777" w:rsidR="00E36F96" w:rsidRPr="00E3180D" w:rsidRDefault="00E36F96" w:rsidP="00E36F96">
      <w:pPr>
        <w:jc w:val="center"/>
        <w:rPr>
          <w:rFonts w:ascii="Arial" w:hAnsi="Arial" w:cs="Arial"/>
          <w:sz w:val="22"/>
          <w:szCs w:val="22"/>
        </w:rPr>
      </w:pPr>
    </w:p>
    <w:p w14:paraId="0ABED1BE" w14:textId="77777777" w:rsidR="00E3180D" w:rsidRPr="00E3180D" w:rsidRDefault="00E3180D" w:rsidP="00E3180D">
      <w:pPr>
        <w:jc w:val="both"/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U Planu prijma u službu u upravna tijela Grada Dubrovnika za 2021. godinu KLASA: 112-01/20-01/05,  URBROJ: 2117/01-01-20-06, u članku 4. dodaje se:</w:t>
      </w:r>
    </w:p>
    <w:p w14:paraId="55812304" w14:textId="77777777" w:rsidR="00E3180D" w:rsidRPr="00E3180D" w:rsidRDefault="00E3180D" w:rsidP="00E36F96">
      <w:pPr>
        <w:pStyle w:val="Odlomakpopisa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E3180D">
        <w:rPr>
          <w:rFonts w:ascii="Arial" w:hAnsi="Arial" w:cs="Arial"/>
        </w:rPr>
        <w:t>1 službenik/</w:t>
      </w:r>
      <w:proofErr w:type="spellStart"/>
      <w:r w:rsidRPr="00E3180D">
        <w:rPr>
          <w:rFonts w:ascii="Arial" w:hAnsi="Arial" w:cs="Arial"/>
        </w:rPr>
        <w:t>ca</w:t>
      </w:r>
      <w:proofErr w:type="spellEnd"/>
      <w:r w:rsidRPr="00E3180D">
        <w:rPr>
          <w:rFonts w:ascii="Arial" w:hAnsi="Arial" w:cs="Arial"/>
        </w:rPr>
        <w:t xml:space="preserve"> magistar struke ili stručni specijalist ekonomske struke na radno mjesto Viši savjetnik II za planiranje i izvršenje proračuna u Upravnom odjelu za komunalne djelatnosti i mjesnu samoupravu Grada Dubrovnika</w:t>
      </w:r>
    </w:p>
    <w:p w14:paraId="562924BF" w14:textId="19A0E795" w:rsidR="00E3180D" w:rsidRPr="00E36F96" w:rsidRDefault="00E3180D" w:rsidP="00E3180D">
      <w:pPr>
        <w:pStyle w:val="Odlomakpopisa"/>
        <w:numPr>
          <w:ilvl w:val="0"/>
          <w:numId w:val="1"/>
        </w:numPr>
        <w:spacing w:before="120"/>
        <w:jc w:val="both"/>
        <w:rPr>
          <w:rFonts w:ascii="Arial" w:eastAsia="Times New Roman" w:hAnsi="Arial" w:cs="Arial"/>
        </w:rPr>
      </w:pPr>
      <w:r w:rsidRPr="00E3180D">
        <w:rPr>
          <w:rFonts w:ascii="Arial" w:hAnsi="Arial" w:cs="Arial"/>
        </w:rPr>
        <w:t>1 službenik/</w:t>
      </w:r>
      <w:proofErr w:type="spellStart"/>
      <w:r w:rsidRPr="00E3180D">
        <w:rPr>
          <w:rFonts w:ascii="Arial" w:hAnsi="Arial" w:cs="Arial"/>
        </w:rPr>
        <w:t>ca</w:t>
      </w:r>
      <w:proofErr w:type="spellEnd"/>
      <w:r w:rsidRPr="00E3180D">
        <w:rPr>
          <w:rFonts w:ascii="Arial" w:hAnsi="Arial" w:cs="Arial"/>
        </w:rPr>
        <w:t xml:space="preserve"> magistar struke ili stručni specijalist pravne ili ekonomske struke na radno mjesto savjetnik I za stanove u Upravnom odjelu za poslove gradonačelnika </w:t>
      </w:r>
      <w:r w:rsidRPr="00E3180D">
        <w:rPr>
          <w:rFonts w:ascii="Arial" w:hAnsi="Arial" w:cs="Arial"/>
        </w:rPr>
        <w:lastRenderedPageBreak/>
        <w:t>Grada Dubrovnika, Odsjek za gospodarenje poslovnim prostorima, javnim površinama i stanovima</w:t>
      </w:r>
      <w:r w:rsidR="00E36F96">
        <w:rPr>
          <w:rFonts w:ascii="Arial" w:hAnsi="Arial" w:cs="Arial"/>
        </w:rPr>
        <w:t>.</w:t>
      </w:r>
    </w:p>
    <w:p w14:paraId="4CE1038A" w14:textId="77777777" w:rsidR="00E36F96" w:rsidRPr="00E3180D" w:rsidRDefault="00E36F96" w:rsidP="00E36F96">
      <w:pPr>
        <w:pStyle w:val="Odlomakpopisa"/>
        <w:spacing w:before="120"/>
        <w:jc w:val="both"/>
        <w:rPr>
          <w:rFonts w:ascii="Arial" w:eastAsia="Times New Roman" w:hAnsi="Arial" w:cs="Arial"/>
        </w:rPr>
      </w:pPr>
    </w:p>
    <w:p w14:paraId="03739A7E" w14:textId="6F5198C0" w:rsidR="00E3180D" w:rsidRDefault="00E3180D" w:rsidP="00E36F96">
      <w:pPr>
        <w:jc w:val="center"/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Točka 2.</w:t>
      </w:r>
    </w:p>
    <w:p w14:paraId="285DF2DD" w14:textId="77777777" w:rsidR="00E36F96" w:rsidRPr="00E3180D" w:rsidRDefault="00E36F96" w:rsidP="00E36F96">
      <w:pPr>
        <w:jc w:val="center"/>
        <w:rPr>
          <w:rFonts w:ascii="Arial" w:eastAsia="Calibri" w:hAnsi="Arial" w:cs="Arial"/>
          <w:sz w:val="22"/>
          <w:szCs w:val="22"/>
        </w:rPr>
      </w:pPr>
    </w:p>
    <w:p w14:paraId="04FA84DB" w14:textId="77777777" w:rsidR="00E3180D" w:rsidRPr="00E3180D" w:rsidRDefault="00E3180D" w:rsidP="00E3180D">
      <w:pPr>
        <w:jc w:val="both"/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 xml:space="preserve">Ove izmjene i dopune Plana prijma objavit će se u „Službenom glasniku Grada Dubrovnika“ te na oglasnoj ploči Grada Dubrovnika. </w:t>
      </w:r>
    </w:p>
    <w:p w14:paraId="6877BD81" w14:textId="77777777" w:rsidR="00E36F96" w:rsidRDefault="00E36F96" w:rsidP="00E36F96">
      <w:pPr>
        <w:jc w:val="center"/>
        <w:rPr>
          <w:rFonts w:ascii="Arial" w:hAnsi="Arial" w:cs="Arial"/>
          <w:sz w:val="22"/>
          <w:szCs w:val="22"/>
        </w:rPr>
      </w:pPr>
    </w:p>
    <w:p w14:paraId="2D0D9C7E" w14:textId="77777777" w:rsidR="00E36F96" w:rsidRDefault="00E36F96" w:rsidP="00E36F96">
      <w:pPr>
        <w:jc w:val="center"/>
        <w:rPr>
          <w:rFonts w:ascii="Arial" w:hAnsi="Arial" w:cs="Arial"/>
          <w:sz w:val="22"/>
          <w:szCs w:val="22"/>
        </w:rPr>
      </w:pPr>
    </w:p>
    <w:p w14:paraId="19C77810" w14:textId="7E39691C" w:rsidR="00E3180D" w:rsidRDefault="00E3180D" w:rsidP="00E36F96">
      <w:pPr>
        <w:jc w:val="center"/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Točka 3.</w:t>
      </w:r>
    </w:p>
    <w:p w14:paraId="7B82411E" w14:textId="77777777" w:rsidR="00E36F96" w:rsidRPr="00E3180D" w:rsidRDefault="00E36F96" w:rsidP="00E36F96">
      <w:pPr>
        <w:jc w:val="center"/>
        <w:rPr>
          <w:rFonts w:ascii="Arial" w:hAnsi="Arial" w:cs="Arial"/>
          <w:sz w:val="22"/>
          <w:szCs w:val="22"/>
        </w:rPr>
      </w:pPr>
    </w:p>
    <w:p w14:paraId="1455C1A0" w14:textId="472A71C7" w:rsidR="00E3180D" w:rsidRPr="00E3180D" w:rsidRDefault="00E3180D" w:rsidP="00E3180D">
      <w:pPr>
        <w:jc w:val="both"/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 xml:space="preserve">Ovaj </w:t>
      </w:r>
      <w:r w:rsidR="00E36F96">
        <w:rPr>
          <w:rFonts w:ascii="Arial" w:hAnsi="Arial" w:cs="Arial"/>
          <w:sz w:val="22"/>
          <w:szCs w:val="22"/>
        </w:rPr>
        <w:t>p</w:t>
      </w:r>
      <w:r w:rsidRPr="00E3180D">
        <w:rPr>
          <w:rFonts w:ascii="Arial" w:hAnsi="Arial" w:cs="Arial"/>
          <w:sz w:val="22"/>
          <w:szCs w:val="22"/>
        </w:rPr>
        <w:t>lan stupa na snagu danom donošenja.</w:t>
      </w:r>
    </w:p>
    <w:p w14:paraId="3B4B4E18" w14:textId="4F09161B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2AA1ED8A" w14:textId="77777777" w:rsidR="00E36F96" w:rsidRPr="00E3180D" w:rsidRDefault="00E36F96" w:rsidP="00E3180D">
      <w:pPr>
        <w:rPr>
          <w:rFonts w:ascii="Arial" w:hAnsi="Arial" w:cs="Arial"/>
          <w:sz w:val="22"/>
          <w:szCs w:val="22"/>
        </w:rPr>
      </w:pPr>
    </w:p>
    <w:p w14:paraId="177F5CF1" w14:textId="77777777" w:rsidR="00E3180D" w:rsidRPr="00E3180D" w:rsidRDefault="00E3180D" w:rsidP="00E3180D">
      <w:pPr>
        <w:jc w:val="both"/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KLASA: 112-01/20-01/05</w:t>
      </w:r>
    </w:p>
    <w:p w14:paraId="0C1D584E" w14:textId="77777777" w:rsidR="00E3180D" w:rsidRPr="00E3180D" w:rsidRDefault="00E3180D" w:rsidP="00E3180D">
      <w:pPr>
        <w:jc w:val="both"/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URBROJ: 2117/01-01-21-15</w:t>
      </w:r>
    </w:p>
    <w:p w14:paraId="5CD15824" w14:textId="77777777" w:rsidR="00E3180D" w:rsidRPr="00E3180D" w:rsidRDefault="00E3180D" w:rsidP="00E3180D">
      <w:pPr>
        <w:jc w:val="both"/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Dubrovnik, 27. rujna 2021.</w:t>
      </w:r>
    </w:p>
    <w:p w14:paraId="37F1FC50" w14:textId="596969A5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69B1F967" w14:textId="77777777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Gradonačelnik:</w:t>
      </w:r>
    </w:p>
    <w:p w14:paraId="6BB9D45C" w14:textId="77777777" w:rsidR="00E3180D" w:rsidRPr="00E3180D" w:rsidRDefault="00E3180D" w:rsidP="00E3180D">
      <w:pPr>
        <w:rPr>
          <w:rFonts w:ascii="Arial" w:hAnsi="Arial" w:cs="Arial"/>
          <w:b/>
          <w:bCs/>
          <w:sz w:val="22"/>
          <w:szCs w:val="22"/>
        </w:rPr>
      </w:pPr>
      <w:r w:rsidRPr="00E3180D">
        <w:rPr>
          <w:rFonts w:ascii="Arial" w:hAnsi="Arial" w:cs="Arial"/>
          <w:b/>
          <w:bCs/>
          <w:sz w:val="22"/>
          <w:szCs w:val="22"/>
        </w:rPr>
        <w:t>Mato Franković</w:t>
      </w:r>
      <w:r w:rsidRPr="00E3180D">
        <w:rPr>
          <w:rFonts w:ascii="Arial" w:hAnsi="Arial" w:cs="Arial"/>
          <w:sz w:val="22"/>
          <w:szCs w:val="22"/>
        </w:rPr>
        <w:t>, v. r.</w:t>
      </w:r>
    </w:p>
    <w:p w14:paraId="5314B57F" w14:textId="77777777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-----------------------------------</w:t>
      </w:r>
    </w:p>
    <w:p w14:paraId="3C06BDF3" w14:textId="5C83AE83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42CACE93" w14:textId="7963C852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0408F9B7" w14:textId="676081C6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7C5F6DC8" w14:textId="74037E39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450E588D" w14:textId="54943BD6" w:rsidR="00E3180D" w:rsidRPr="00E3180D" w:rsidRDefault="00E3180D" w:rsidP="00E3180D">
      <w:pPr>
        <w:rPr>
          <w:rFonts w:ascii="Arial" w:hAnsi="Arial" w:cs="Arial"/>
          <w:b/>
          <w:bCs/>
          <w:sz w:val="22"/>
          <w:szCs w:val="22"/>
        </w:rPr>
      </w:pPr>
      <w:r w:rsidRPr="00E3180D">
        <w:rPr>
          <w:rFonts w:ascii="Arial" w:hAnsi="Arial" w:cs="Arial"/>
          <w:b/>
          <w:bCs/>
          <w:sz w:val="22"/>
          <w:szCs w:val="22"/>
        </w:rPr>
        <w:t>136</w:t>
      </w:r>
    </w:p>
    <w:p w14:paraId="55C85868" w14:textId="54B16898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350668AF" w14:textId="51EAD6C4" w:rsidR="00E36F96" w:rsidRDefault="00E36F96" w:rsidP="00E3180D">
      <w:pPr>
        <w:rPr>
          <w:rFonts w:ascii="Arial" w:hAnsi="Arial" w:cs="Arial"/>
          <w:sz w:val="22"/>
          <w:szCs w:val="22"/>
        </w:rPr>
      </w:pPr>
    </w:p>
    <w:p w14:paraId="393E0B33" w14:textId="77777777" w:rsidR="00E36F96" w:rsidRPr="00E3180D" w:rsidRDefault="00E36F96" w:rsidP="00E3180D">
      <w:pPr>
        <w:rPr>
          <w:rFonts w:ascii="Arial" w:hAnsi="Arial" w:cs="Arial"/>
          <w:sz w:val="22"/>
          <w:szCs w:val="22"/>
        </w:rPr>
      </w:pPr>
    </w:p>
    <w:p w14:paraId="079C6A68" w14:textId="77777777" w:rsidR="00E3180D" w:rsidRPr="00E3180D" w:rsidRDefault="00E3180D" w:rsidP="00E3180D">
      <w:pPr>
        <w:jc w:val="both"/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Na temelju članka 36. Zakona o sustavu strateškog planiranja i upravljanja razvojem Republike Hrvatske (Narodne novine br. 123/17, dalje u tekstu: Zakon) i članka 48. Statuta Grada Dubrovnika (Službeni glasnik Grada Dubrovnika br. 2/21), Gradonačelnik Grada Dubrovnika donosi</w:t>
      </w:r>
    </w:p>
    <w:p w14:paraId="34411240" w14:textId="77777777" w:rsidR="00E3180D" w:rsidRPr="00E3180D" w:rsidRDefault="00E3180D" w:rsidP="00E3180D">
      <w:pPr>
        <w:jc w:val="center"/>
        <w:rPr>
          <w:rFonts w:ascii="Arial" w:hAnsi="Arial" w:cs="Arial"/>
          <w:color w:val="414145"/>
          <w:sz w:val="22"/>
          <w:szCs w:val="22"/>
        </w:rPr>
      </w:pPr>
    </w:p>
    <w:p w14:paraId="3F65E49C" w14:textId="77777777" w:rsidR="00E3180D" w:rsidRPr="00E3180D" w:rsidRDefault="00E3180D" w:rsidP="00E3180D">
      <w:pPr>
        <w:jc w:val="center"/>
        <w:rPr>
          <w:rFonts w:ascii="Arial" w:hAnsi="Arial" w:cs="Arial"/>
          <w:color w:val="414145"/>
          <w:sz w:val="22"/>
          <w:szCs w:val="22"/>
        </w:rPr>
      </w:pPr>
    </w:p>
    <w:p w14:paraId="75EB95BB" w14:textId="053D1892" w:rsidR="00E3180D" w:rsidRPr="00E3180D" w:rsidRDefault="00E3180D" w:rsidP="00E36F96">
      <w:pPr>
        <w:jc w:val="center"/>
        <w:rPr>
          <w:rFonts w:ascii="Arial" w:hAnsi="Arial" w:cs="Arial"/>
          <w:b/>
          <w:color w:val="414145"/>
          <w:sz w:val="22"/>
          <w:szCs w:val="22"/>
        </w:rPr>
      </w:pPr>
      <w:r w:rsidRPr="00E3180D">
        <w:rPr>
          <w:rFonts w:ascii="Arial" w:hAnsi="Arial" w:cs="Arial"/>
          <w:b/>
          <w:color w:val="414145"/>
          <w:sz w:val="22"/>
          <w:szCs w:val="22"/>
        </w:rPr>
        <w:t>O</w:t>
      </w:r>
      <w:r w:rsidR="00E36F96">
        <w:rPr>
          <w:rFonts w:ascii="Arial" w:hAnsi="Arial" w:cs="Arial"/>
          <w:b/>
          <w:color w:val="414145"/>
          <w:sz w:val="22"/>
          <w:szCs w:val="22"/>
        </w:rPr>
        <w:t xml:space="preserve">  </w:t>
      </w:r>
      <w:r w:rsidRPr="00E3180D">
        <w:rPr>
          <w:rFonts w:ascii="Arial" w:hAnsi="Arial" w:cs="Arial"/>
          <w:b/>
          <w:color w:val="414145"/>
          <w:sz w:val="22"/>
          <w:szCs w:val="22"/>
        </w:rPr>
        <w:t>D</w:t>
      </w:r>
      <w:r w:rsidR="00E36F96">
        <w:rPr>
          <w:rFonts w:ascii="Arial" w:hAnsi="Arial" w:cs="Arial"/>
          <w:b/>
          <w:color w:val="414145"/>
          <w:sz w:val="22"/>
          <w:szCs w:val="22"/>
        </w:rPr>
        <w:t xml:space="preserve">  </w:t>
      </w:r>
      <w:r w:rsidRPr="00E3180D">
        <w:rPr>
          <w:rFonts w:ascii="Arial" w:hAnsi="Arial" w:cs="Arial"/>
          <w:b/>
          <w:color w:val="414145"/>
          <w:sz w:val="22"/>
          <w:szCs w:val="22"/>
        </w:rPr>
        <w:t>L</w:t>
      </w:r>
      <w:r w:rsidR="00E36F96">
        <w:rPr>
          <w:rFonts w:ascii="Arial" w:hAnsi="Arial" w:cs="Arial"/>
          <w:b/>
          <w:color w:val="414145"/>
          <w:sz w:val="22"/>
          <w:szCs w:val="22"/>
        </w:rPr>
        <w:t xml:space="preserve">  </w:t>
      </w:r>
      <w:r w:rsidRPr="00E3180D">
        <w:rPr>
          <w:rFonts w:ascii="Arial" w:hAnsi="Arial" w:cs="Arial"/>
          <w:b/>
          <w:color w:val="414145"/>
          <w:sz w:val="22"/>
          <w:szCs w:val="22"/>
        </w:rPr>
        <w:t>U</w:t>
      </w:r>
      <w:r w:rsidR="00E36F96">
        <w:rPr>
          <w:rFonts w:ascii="Arial" w:hAnsi="Arial" w:cs="Arial"/>
          <w:b/>
          <w:color w:val="414145"/>
          <w:sz w:val="22"/>
          <w:szCs w:val="22"/>
        </w:rPr>
        <w:t xml:space="preserve">  </w:t>
      </w:r>
      <w:r w:rsidRPr="00E3180D">
        <w:rPr>
          <w:rFonts w:ascii="Arial" w:hAnsi="Arial" w:cs="Arial"/>
          <w:b/>
          <w:color w:val="414145"/>
          <w:sz w:val="22"/>
          <w:szCs w:val="22"/>
        </w:rPr>
        <w:t>K</w:t>
      </w:r>
      <w:r w:rsidR="00E36F96">
        <w:rPr>
          <w:rFonts w:ascii="Arial" w:hAnsi="Arial" w:cs="Arial"/>
          <w:b/>
          <w:color w:val="414145"/>
          <w:sz w:val="22"/>
          <w:szCs w:val="22"/>
        </w:rPr>
        <w:t xml:space="preserve">  </w:t>
      </w:r>
      <w:r w:rsidRPr="00E3180D">
        <w:rPr>
          <w:rFonts w:ascii="Arial" w:hAnsi="Arial" w:cs="Arial"/>
          <w:b/>
          <w:color w:val="414145"/>
          <w:sz w:val="22"/>
          <w:szCs w:val="22"/>
        </w:rPr>
        <w:t>U</w:t>
      </w:r>
    </w:p>
    <w:p w14:paraId="69DC1E38" w14:textId="77777777" w:rsidR="00E3180D" w:rsidRPr="00E3180D" w:rsidRDefault="00E3180D" w:rsidP="00E3180D">
      <w:pPr>
        <w:jc w:val="center"/>
        <w:rPr>
          <w:rFonts w:ascii="Arial" w:hAnsi="Arial" w:cs="Arial"/>
          <w:b/>
          <w:color w:val="414145"/>
          <w:sz w:val="22"/>
          <w:szCs w:val="22"/>
        </w:rPr>
      </w:pPr>
      <w:r w:rsidRPr="00E3180D">
        <w:rPr>
          <w:rFonts w:ascii="Arial" w:hAnsi="Arial" w:cs="Arial"/>
          <w:b/>
          <w:color w:val="414145"/>
          <w:sz w:val="22"/>
          <w:szCs w:val="22"/>
        </w:rPr>
        <w:t>o imenovanju lokalnog koordinatora za obavljanje i koordinaciju poslova izrade Provedbenog programa Grada Dubrovnika</w:t>
      </w:r>
    </w:p>
    <w:p w14:paraId="3C802AC7" w14:textId="77777777" w:rsidR="00E3180D" w:rsidRPr="00E3180D" w:rsidRDefault="00E3180D" w:rsidP="00E3180D">
      <w:pPr>
        <w:rPr>
          <w:rFonts w:ascii="Arial" w:hAnsi="Arial" w:cs="Arial"/>
          <w:b/>
          <w:color w:val="414145"/>
          <w:sz w:val="22"/>
          <w:szCs w:val="22"/>
        </w:rPr>
      </w:pPr>
    </w:p>
    <w:p w14:paraId="1BF5E55E" w14:textId="77777777" w:rsidR="00E3180D" w:rsidRPr="00E3180D" w:rsidRDefault="00E3180D" w:rsidP="00E3180D">
      <w:pPr>
        <w:jc w:val="center"/>
        <w:rPr>
          <w:rFonts w:ascii="Arial" w:hAnsi="Arial" w:cs="Arial"/>
          <w:b/>
          <w:color w:val="414145"/>
          <w:sz w:val="22"/>
          <w:szCs w:val="22"/>
        </w:rPr>
      </w:pPr>
    </w:p>
    <w:p w14:paraId="436D0F28" w14:textId="77777777" w:rsidR="00E3180D" w:rsidRPr="00E3180D" w:rsidRDefault="00E3180D" w:rsidP="00E3180D">
      <w:pPr>
        <w:jc w:val="center"/>
        <w:rPr>
          <w:rFonts w:ascii="Arial" w:hAnsi="Arial" w:cs="Arial"/>
          <w:b/>
          <w:color w:val="414145"/>
          <w:sz w:val="22"/>
          <w:szCs w:val="22"/>
        </w:rPr>
      </w:pPr>
    </w:p>
    <w:p w14:paraId="49EB3A5C" w14:textId="77777777" w:rsidR="00E3180D" w:rsidRPr="00E36F96" w:rsidRDefault="00E3180D" w:rsidP="00E3180D">
      <w:pPr>
        <w:jc w:val="center"/>
        <w:rPr>
          <w:rFonts w:ascii="Arial" w:hAnsi="Arial" w:cs="Arial"/>
          <w:bCs/>
          <w:color w:val="414145"/>
          <w:sz w:val="22"/>
          <w:szCs w:val="22"/>
        </w:rPr>
      </w:pPr>
      <w:r w:rsidRPr="00E36F96">
        <w:rPr>
          <w:rFonts w:ascii="Arial" w:hAnsi="Arial" w:cs="Arial"/>
          <w:bCs/>
          <w:color w:val="414145"/>
          <w:sz w:val="22"/>
          <w:szCs w:val="22"/>
        </w:rPr>
        <w:t xml:space="preserve">Članak 1. </w:t>
      </w:r>
    </w:p>
    <w:p w14:paraId="602ACA8A" w14:textId="77777777" w:rsidR="00E3180D" w:rsidRPr="00E3180D" w:rsidRDefault="00E3180D" w:rsidP="00E3180D">
      <w:pPr>
        <w:jc w:val="center"/>
        <w:rPr>
          <w:rFonts w:ascii="Arial" w:hAnsi="Arial" w:cs="Arial"/>
          <w:b/>
          <w:color w:val="414145"/>
          <w:sz w:val="22"/>
          <w:szCs w:val="22"/>
        </w:rPr>
      </w:pPr>
    </w:p>
    <w:p w14:paraId="64A8F848" w14:textId="77777777" w:rsidR="00E3180D" w:rsidRPr="00E3180D" w:rsidRDefault="00E3180D" w:rsidP="00E3180D">
      <w:pPr>
        <w:jc w:val="both"/>
        <w:rPr>
          <w:rFonts w:ascii="Arial" w:hAnsi="Arial" w:cs="Arial"/>
          <w:color w:val="414145"/>
          <w:sz w:val="22"/>
          <w:szCs w:val="22"/>
        </w:rPr>
      </w:pPr>
      <w:r w:rsidRPr="00E3180D">
        <w:rPr>
          <w:rFonts w:ascii="Arial" w:hAnsi="Arial" w:cs="Arial"/>
          <w:color w:val="414145"/>
          <w:sz w:val="22"/>
          <w:szCs w:val="22"/>
        </w:rPr>
        <w:t>Za lokalnog koordinatora za obavljanje i koordinaciju poslova izrade Provedbenog programa Grada Dubrovnika određuje se Dubrovačka razvojna agencija – DURA d.o.o., OIB: 80026201761, Dubrovnik, ul. Branitelja Dubrovnika 15.</w:t>
      </w:r>
    </w:p>
    <w:p w14:paraId="4149CE6E" w14:textId="77777777" w:rsidR="00E3180D" w:rsidRPr="00E3180D" w:rsidRDefault="00E3180D" w:rsidP="00E3180D">
      <w:pPr>
        <w:jc w:val="both"/>
        <w:rPr>
          <w:rFonts w:ascii="Arial" w:hAnsi="Arial" w:cs="Arial"/>
          <w:color w:val="414145"/>
          <w:sz w:val="22"/>
          <w:szCs w:val="22"/>
        </w:rPr>
      </w:pPr>
    </w:p>
    <w:p w14:paraId="4781177F" w14:textId="77777777" w:rsidR="00E3180D" w:rsidRPr="00E3180D" w:rsidRDefault="00E3180D" w:rsidP="00E3180D">
      <w:pPr>
        <w:jc w:val="center"/>
        <w:rPr>
          <w:rFonts w:ascii="Arial" w:hAnsi="Arial" w:cs="Arial"/>
          <w:b/>
          <w:color w:val="414145"/>
          <w:sz w:val="22"/>
          <w:szCs w:val="22"/>
        </w:rPr>
      </w:pPr>
    </w:p>
    <w:p w14:paraId="49FF3176" w14:textId="77777777" w:rsidR="00E3180D" w:rsidRPr="00E36F96" w:rsidRDefault="00E3180D" w:rsidP="00E3180D">
      <w:pPr>
        <w:jc w:val="center"/>
        <w:rPr>
          <w:rFonts w:ascii="Arial" w:hAnsi="Arial" w:cs="Arial"/>
          <w:bCs/>
          <w:color w:val="414145"/>
          <w:sz w:val="22"/>
          <w:szCs w:val="22"/>
        </w:rPr>
      </w:pPr>
      <w:r w:rsidRPr="00E36F96">
        <w:rPr>
          <w:rFonts w:ascii="Arial" w:hAnsi="Arial" w:cs="Arial"/>
          <w:bCs/>
          <w:color w:val="414145"/>
          <w:sz w:val="22"/>
          <w:szCs w:val="22"/>
        </w:rPr>
        <w:t>Članak 2.</w:t>
      </w:r>
    </w:p>
    <w:p w14:paraId="5E1957A7" w14:textId="77777777" w:rsidR="00E3180D" w:rsidRPr="00E3180D" w:rsidRDefault="00E3180D" w:rsidP="00E3180D">
      <w:pPr>
        <w:jc w:val="center"/>
        <w:rPr>
          <w:rFonts w:ascii="Arial" w:hAnsi="Arial" w:cs="Arial"/>
          <w:b/>
          <w:color w:val="414145"/>
          <w:sz w:val="22"/>
          <w:szCs w:val="22"/>
        </w:rPr>
      </w:pPr>
    </w:p>
    <w:p w14:paraId="0D448F11" w14:textId="1537C7EB" w:rsidR="00E3180D" w:rsidRDefault="00E3180D" w:rsidP="00E36F96">
      <w:pPr>
        <w:pStyle w:val="StandardWeb"/>
        <w:tabs>
          <w:tab w:val="left" w:pos="4665"/>
        </w:tabs>
        <w:spacing w:before="0" w:beforeAutospacing="0" w:after="0" w:afterAutospacing="0"/>
        <w:jc w:val="both"/>
        <w:rPr>
          <w:rFonts w:ascii="Arial" w:hAnsi="Arial" w:cs="Arial"/>
          <w:color w:val="414145"/>
          <w:sz w:val="22"/>
          <w:szCs w:val="22"/>
        </w:rPr>
      </w:pPr>
      <w:r w:rsidRPr="00E3180D">
        <w:rPr>
          <w:rFonts w:ascii="Arial" w:hAnsi="Arial" w:cs="Arial"/>
          <w:color w:val="414145"/>
          <w:sz w:val="22"/>
          <w:szCs w:val="22"/>
        </w:rPr>
        <w:t>Lokalni koordinator obavlja sljedeće poslove:</w:t>
      </w:r>
      <w:r w:rsidRPr="00E3180D">
        <w:rPr>
          <w:rFonts w:ascii="Arial" w:hAnsi="Arial" w:cs="Arial"/>
          <w:color w:val="414145"/>
          <w:sz w:val="22"/>
          <w:szCs w:val="22"/>
        </w:rPr>
        <w:tab/>
      </w:r>
    </w:p>
    <w:p w14:paraId="17FD38FF" w14:textId="77777777" w:rsidR="00E36F96" w:rsidRPr="00E3180D" w:rsidRDefault="00E36F96" w:rsidP="00E36F96">
      <w:pPr>
        <w:pStyle w:val="StandardWeb"/>
        <w:tabs>
          <w:tab w:val="left" w:pos="4665"/>
        </w:tabs>
        <w:spacing w:before="0" w:beforeAutospacing="0" w:after="0" w:afterAutospacing="0"/>
        <w:jc w:val="both"/>
        <w:rPr>
          <w:rFonts w:ascii="Arial" w:hAnsi="Arial" w:cs="Arial"/>
          <w:color w:val="414145"/>
          <w:sz w:val="22"/>
          <w:szCs w:val="22"/>
        </w:rPr>
      </w:pPr>
    </w:p>
    <w:p w14:paraId="1A313A26" w14:textId="712A70D8" w:rsidR="00E3180D" w:rsidRPr="00E3180D" w:rsidRDefault="00E3180D" w:rsidP="00E36F96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414145"/>
          <w:sz w:val="22"/>
          <w:szCs w:val="22"/>
        </w:rPr>
      </w:pPr>
      <w:r w:rsidRPr="00E3180D">
        <w:rPr>
          <w:rFonts w:ascii="Arial" w:hAnsi="Arial" w:cs="Arial"/>
          <w:color w:val="414145"/>
          <w:sz w:val="22"/>
          <w:szCs w:val="22"/>
        </w:rPr>
        <w:t>koordinira i nadzire izradu Provedbenog programa Grada Dubrovnika sukladno čl. 26. Zakona po ovlaštenju Gradonačelnika Grada Dubrovnika;</w:t>
      </w:r>
    </w:p>
    <w:p w14:paraId="6D907568" w14:textId="15330696" w:rsidR="00E3180D" w:rsidRPr="00E3180D" w:rsidRDefault="00E3180D" w:rsidP="00E36F96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414145"/>
          <w:sz w:val="22"/>
          <w:szCs w:val="22"/>
        </w:rPr>
      </w:pPr>
      <w:r w:rsidRPr="00E3180D">
        <w:rPr>
          <w:rFonts w:ascii="Arial" w:hAnsi="Arial" w:cs="Arial"/>
          <w:color w:val="414145"/>
          <w:sz w:val="22"/>
          <w:szCs w:val="22"/>
        </w:rPr>
        <w:lastRenderedPageBreak/>
        <w:t>provjerava usklađenost Provedbenog programa Grada Dubrovnik s aktima strateškog planiranja više ili jednake hijerarhijske razine i o tome podnosi izvješće Gradonačelniku Grada Dubrovnika i Koordinacijskom tijelu;</w:t>
      </w:r>
    </w:p>
    <w:p w14:paraId="59F4FA0F" w14:textId="61906E40" w:rsidR="00E3180D" w:rsidRPr="00E3180D" w:rsidRDefault="00E3180D" w:rsidP="00E36F96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414145"/>
          <w:sz w:val="22"/>
          <w:szCs w:val="22"/>
        </w:rPr>
      </w:pPr>
      <w:r w:rsidRPr="00E3180D">
        <w:rPr>
          <w:rFonts w:ascii="Arial" w:hAnsi="Arial" w:cs="Arial"/>
          <w:color w:val="414145"/>
          <w:sz w:val="22"/>
          <w:szCs w:val="22"/>
        </w:rPr>
        <w:t>nadzire i prati provedbu Provedbenog programa Grada Dubrovnika te izvješćuje Gradonačelnika Grada Dubrovnika, regionalnog koordinatora i Koordinacijsko tijelo o provedbi;</w:t>
      </w:r>
    </w:p>
    <w:p w14:paraId="48D50A25" w14:textId="4BE340B2" w:rsidR="00E3180D" w:rsidRDefault="00E3180D" w:rsidP="00E36F96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414145"/>
          <w:sz w:val="22"/>
          <w:szCs w:val="22"/>
        </w:rPr>
      </w:pPr>
      <w:r w:rsidRPr="00E3180D">
        <w:rPr>
          <w:rFonts w:ascii="Arial" w:hAnsi="Arial" w:cs="Arial"/>
          <w:color w:val="414145"/>
          <w:sz w:val="22"/>
          <w:szCs w:val="22"/>
        </w:rPr>
        <w:t>surađuje s Koordinacijskim tijelom i regionalnim koordinatorima na poslovima vezanim uz Provedbeni program Grada Dubrovnika</w:t>
      </w:r>
      <w:r w:rsidR="00E36F96">
        <w:rPr>
          <w:rFonts w:ascii="Arial" w:hAnsi="Arial" w:cs="Arial"/>
          <w:color w:val="414145"/>
          <w:sz w:val="22"/>
          <w:szCs w:val="22"/>
        </w:rPr>
        <w:t>.</w:t>
      </w:r>
    </w:p>
    <w:p w14:paraId="6835C1C8" w14:textId="77777777" w:rsidR="00E36F96" w:rsidRPr="00E36F96" w:rsidRDefault="00E36F96" w:rsidP="00E36F96">
      <w:pPr>
        <w:pStyle w:val="StandardWeb"/>
        <w:spacing w:before="0" w:beforeAutospacing="0" w:after="0" w:afterAutospacing="0"/>
        <w:ind w:left="720"/>
        <w:jc w:val="both"/>
        <w:rPr>
          <w:rFonts w:ascii="Arial" w:hAnsi="Arial" w:cs="Arial"/>
          <w:color w:val="414145"/>
          <w:sz w:val="22"/>
          <w:szCs w:val="22"/>
        </w:rPr>
      </w:pPr>
    </w:p>
    <w:p w14:paraId="2FF30A34" w14:textId="77777777" w:rsidR="00E3180D" w:rsidRPr="00E3180D" w:rsidRDefault="00E3180D" w:rsidP="00E36F96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414145"/>
          <w:sz w:val="22"/>
          <w:szCs w:val="22"/>
        </w:rPr>
      </w:pPr>
    </w:p>
    <w:p w14:paraId="19DB41C9" w14:textId="77777777" w:rsidR="00E3180D" w:rsidRPr="00E36F96" w:rsidRDefault="00E3180D" w:rsidP="00E3180D">
      <w:pPr>
        <w:pStyle w:val="StandardWeb"/>
        <w:spacing w:before="0" w:beforeAutospacing="0" w:after="135" w:afterAutospacing="0"/>
        <w:jc w:val="center"/>
        <w:rPr>
          <w:rFonts w:ascii="Arial" w:hAnsi="Arial" w:cs="Arial"/>
          <w:bCs/>
          <w:color w:val="414145"/>
          <w:sz w:val="22"/>
          <w:szCs w:val="22"/>
        </w:rPr>
      </w:pPr>
      <w:r w:rsidRPr="00E36F96">
        <w:rPr>
          <w:rFonts w:ascii="Arial" w:hAnsi="Arial" w:cs="Arial"/>
          <w:bCs/>
          <w:color w:val="414145"/>
          <w:sz w:val="22"/>
          <w:szCs w:val="22"/>
        </w:rPr>
        <w:t>Članak 3.</w:t>
      </w:r>
    </w:p>
    <w:p w14:paraId="0B778E25" w14:textId="52C91C42" w:rsidR="00E3180D" w:rsidRPr="00E3180D" w:rsidRDefault="00E3180D" w:rsidP="00E36F96">
      <w:pPr>
        <w:pStyle w:val="StandardWeb"/>
        <w:spacing w:before="0" w:beforeAutospacing="0" w:after="0" w:afterAutospacing="0"/>
        <w:rPr>
          <w:rFonts w:ascii="Arial" w:hAnsi="Arial" w:cs="Arial"/>
          <w:color w:val="414145"/>
          <w:sz w:val="22"/>
          <w:szCs w:val="22"/>
        </w:rPr>
      </w:pPr>
      <w:r w:rsidRPr="00E3180D">
        <w:rPr>
          <w:rFonts w:ascii="Arial" w:hAnsi="Arial" w:cs="Arial"/>
          <w:color w:val="414145"/>
          <w:sz w:val="22"/>
          <w:szCs w:val="22"/>
        </w:rPr>
        <w:t xml:space="preserve">Ova odluka stupa na snagu danom donošenja, a biti će objavljena u </w:t>
      </w:r>
      <w:r w:rsidR="00191112">
        <w:rPr>
          <w:rFonts w:ascii="Arial" w:hAnsi="Arial" w:cs="Arial"/>
          <w:color w:val="414145"/>
          <w:sz w:val="22"/>
          <w:szCs w:val="22"/>
        </w:rPr>
        <w:t>„</w:t>
      </w:r>
      <w:r w:rsidRPr="00E3180D">
        <w:rPr>
          <w:rFonts w:ascii="Arial" w:hAnsi="Arial" w:cs="Arial"/>
          <w:color w:val="414145"/>
          <w:sz w:val="22"/>
          <w:szCs w:val="22"/>
        </w:rPr>
        <w:t>Službenom glasniku Grada Dubrovnika</w:t>
      </w:r>
      <w:r w:rsidR="00191112">
        <w:rPr>
          <w:rFonts w:ascii="Arial" w:hAnsi="Arial" w:cs="Arial"/>
          <w:color w:val="414145"/>
          <w:sz w:val="22"/>
          <w:szCs w:val="22"/>
        </w:rPr>
        <w:t>“,</w:t>
      </w:r>
      <w:r w:rsidRPr="00E3180D">
        <w:rPr>
          <w:rFonts w:ascii="Arial" w:hAnsi="Arial" w:cs="Arial"/>
          <w:color w:val="414145"/>
          <w:sz w:val="22"/>
          <w:szCs w:val="22"/>
        </w:rPr>
        <w:t xml:space="preserve"> (www.dubrovnik.hr).</w:t>
      </w:r>
    </w:p>
    <w:p w14:paraId="1B34AE09" w14:textId="4F0552A2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2C5E3F20" w14:textId="77777777" w:rsidR="00E3180D" w:rsidRPr="00E3180D" w:rsidRDefault="00E3180D" w:rsidP="00E3180D">
      <w:pPr>
        <w:jc w:val="both"/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KLASA: 301-01/21-04/06</w:t>
      </w:r>
    </w:p>
    <w:p w14:paraId="36A886F7" w14:textId="77777777" w:rsidR="00E3180D" w:rsidRPr="00E3180D" w:rsidRDefault="00E3180D" w:rsidP="00E3180D">
      <w:pPr>
        <w:jc w:val="both"/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URBROJ: 2117/01-01-21/02</w:t>
      </w:r>
    </w:p>
    <w:p w14:paraId="7A4E917C" w14:textId="714176F5" w:rsidR="00E3180D" w:rsidRPr="00E3180D" w:rsidRDefault="00E3180D" w:rsidP="00E3180D">
      <w:pPr>
        <w:ind w:right="2773"/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Dubrovnik, 6.</w:t>
      </w:r>
      <w:r w:rsidR="00191112">
        <w:rPr>
          <w:rFonts w:ascii="Arial" w:hAnsi="Arial" w:cs="Arial"/>
          <w:sz w:val="22"/>
          <w:szCs w:val="22"/>
        </w:rPr>
        <w:t xml:space="preserve"> listopada </w:t>
      </w:r>
      <w:r w:rsidRPr="00E3180D">
        <w:rPr>
          <w:rFonts w:ascii="Arial" w:hAnsi="Arial" w:cs="Arial"/>
          <w:sz w:val="22"/>
          <w:szCs w:val="22"/>
        </w:rPr>
        <w:t xml:space="preserve">2021. </w:t>
      </w:r>
    </w:p>
    <w:p w14:paraId="1A3FE6A6" w14:textId="208020F5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52912E1B" w14:textId="77777777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Gradonačelnik:</w:t>
      </w:r>
    </w:p>
    <w:p w14:paraId="26A2B26D" w14:textId="77777777" w:rsidR="00E3180D" w:rsidRPr="00E3180D" w:rsidRDefault="00E3180D" w:rsidP="00E3180D">
      <w:pPr>
        <w:rPr>
          <w:rFonts w:ascii="Arial" w:hAnsi="Arial" w:cs="Arial"/>
          <w:b/>
          <w:bCs/>
          <w:sz w:val="22"/>
          <w:szCs w:val="22"/>
        </w:rPr>
      </w:pPr>
      <w:r w:rsidRPr="00E3180D">
        <w:rPr>
          <w:rFonts w:ascii="Arial" w:hAnsi="Arial" w:cs="Arial"/>
          <w:b/>
          <w:bCs/>
          <w:sz w:val="22"/>
          <w:szCs w:val="22"/>
        </w:rPr>
        <w:t>Mato Franković</w:t>
      </w:r>
      <w:r w:rsidRPr="00E3180D">
        <w:rPr>
          <w:rFonts w:ascii="Arial" w:hAnsi="Arial" w:cs="Arial"/>
          <w:sz w:val="22"/>
          <w:szCs w:val="22"/>
        </w:rPr>
        <w:t>, v. r.</w:t>
      </w:r>
    </w:p>
    <w:p w14:paraId="4AA3D9A9" w14:textId="77777777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-----------------------------------</w:t>
      </w:r>
    </w:p>
    <w:p w14:paraId="6E7D28C0" w14:textId="0AE20EFA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1D65337C" w14:textId="4E74EB65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7677693D" w14:textId="5E0D4A69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3EEC84B9" w14:textId="12AC7A3D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7DDA1F24" w14:textId="30A7EDE5" w:rsidR="00E3180D" w:rsidRPr="00E3180D" w:rsidRDefault="00E3180D" w:rsidP="00E3180D">
      <w:pPr>
        <w:rPr>
          <w:rFonts w:ascii="Arial" w:hAnsi="Arial" w:cs="Arial"/>
          <w:b/>
          <w:bCs/>
          <w:sz w:val="22"/>
          <w:szCs w:val="22"/>
        </w:rPr>
      </w:pPr>
      <w:r w:rsidRPr="00E3180D">
        <w:rPr>
          <w:rFonts w:ascii="Arial" w:hAnsi="Arial" w:cs="Arial"/>
          <w:b/>
          <w:bCs/>
          <w:sz w:val="22"/>
          <w:szCs w:val="22"/>
        </w:rPr>
        <w:t>137</w:t>
      </w:r>
    </w:p>
    <w:p w14:paraId="355E3E69" w14:textId="72570DEE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10BE5A3A" w14:textId="7C816591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0B226C1B" w14:textId="77777777" w:rsidR="00E36F96" w:rsidRPr="00E3180D" w:rsidRDefault="00E36F96" w:rsidP="00E3180D">
      <w:pPr>
        <w:rPr>
          <w:rFonts w:ascii="Arial" w:hAnsi="Arial" w:cs="Arial"/>
          <w:sz w:val="22"/>
          <w:szCs w:val="22"/>
        </w:rPr>
      </w:pPr>
    </w:p>
    <w:p w14:paraId="3BBE03E5" w14:textId="429A082C" w:rsidR="00E3180D" w:rsidRDefault="00E3180D" w:rsidP="00E3180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E3180D">
        <w:rPr>
          <w:rFonts w:ascii="Arial" w:hAnsi="Arial" w:cs="Arial"/>
          <w:sz w:val="22"/>
          <w:szCs w:val="22"/>
          <w:lang w:eastAsia="ar-SA"/>
        </w:rPr>
        <w:t>Na temelju članka 4. stavka 3. Zakona o službenicima i namještenicima u lokalnoj i područnoj (regionalnoj) samoupravi („Narodne novine“ broj 86/08., 61/11., 4/18., 96/18. i 112/19.), na prijedlog pročelnika Upravnog odjela za poslove gradonačelnika, Upravnog odjela za izdavanje i provedbu dokumenata prostornog uređenja i gradnje i Upravnog odjela za komunalne djelatnosti i mjesnu samoupravu, a nakon savjetovanja sa sindikalnim povjerenikom sukladno članku 150., a u svezi s člankom 153. stavak 3. Zakona o radu („Narodne novine“ broj 93/14., 127/17. i 98/19.), gradonačelnik Grada Dubrovnika donosi</w:t>
      </w:r>
    </w:p>
    <w:p w14:paraId="2A385AF3" w14:textId="77777777" w:rsidR="00E36F96" w:rsidRPr="00E3180D" w:rsidRDefault="00E36F96" w:rsidP="00E3180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3A83B84" w14:textId="77777777" w:rsidR="00E3180D" w:rsidRPr="00E3180D" w:rsidRDefault="00E3180D" w:rsidP="00E3180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7FFE9D4" w14:textId="77777777" w:rsidR="00E3180D" w:rsidRPr="00E3180D" w:rsidRDefault="00E3180D" w:rsidP="00E36F96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E3180D">
        <w:rPr>
          <w:rFonts w:ascii="Arial" w:eastAsia="Calibri" w:hAnsi="Arial" w:cs="Arial"/>
          <w:b/>
          <w:bCs/>
          <w:sz w:val="22"/>
          <w:szCs w:val="22"/>
          <w:lang w:eastAsia="ar-SA"/>
        </w:rPr>
        <w:t>PRAVILNIK</w:t>
      </w:r>
    </w:p>
    <w:p w14:paraId="77BCE253" w14:textId="77777777" w:rsidR="00E36F96" w:rsidRDefault="00E3180D" w:rsidP="00E36F96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E3180D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O IZMJENAMA I DOPUNAMA PRAVILNIKA O UNUTARNJEM REDU </w:t>
      </w:r>
    </w:p>
    <w:p w14:paraId="5FBA50AA" w14:textId="084C71F8" w:rsidR="00E3180D" w:rsidRPr="00E3180D" w:rsidRDefault="00E3180D" w:rsidP="00E36F96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E3180D">
        <w:rPr>
          <w:rFonts w:ascii="Arial" w:eastAsia="Calibri" w:hAnsi="Arial" w:cs="Arial"/>
          <w:b/>
          <w:bCs/>
          <w:sz w:val="22"/>
          <w:szCs w:val="22"/>
          <w:lang w:eastAsia="ar-SA"/>
        </w:rPr>
        <w:t>GRADSKE UPRAVE</w:t>
      </w:r>
    </w:p>
    <w:p w14:paraId="4D030389" w14:textId="77777777" w:rsidR="00E36F96" w:rsidRDefault="00E36F96" w:rsidP="00E36F96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5614034D" w14:textId="77777777" w:rsidR="00E36F96" w:rsidRDefault="00E36F96" w:rsidP="00E36F96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09B5841F" w14:textId="58CF9676" w:rsidR="00E3180D" w:rsidRPr="00E36F96" w:rsidRDefault="00E3180D" w:rsidP="00E36F96">
      <w:pPr>
        <w:suppressAutoHyphens/>
        <w:jc w:val="center"/>
        <w:rPr>
          <w:rFonts w:ascii="Arial" w:eastAsia="Calibri" w:hAnsi="Arial" w:cs="Arial"/>
          <w:bCs/>
          <w:sz w:val="22"/>
          <w:szCs w:val="22"/>
          <w:lang w:eastAsia="ar-SA"/>
        </w:rPr>
      </w:pPr>
      <w:r w:rsidRPr="00E36F96">
        <w:rPr>
          <w:rFonts w:ascii="Arial" w:eastAsia="Calibri" w:hAnsi="Arial" w:cs="Arial"/>
          <w:bCs/>
          <w:sz w:val="22"/>
          <w:szCs w:val="22"/>
          <w:lang w:eastAsia="ar-SA"/>
        </w:rPr>
        <w:t>Članak 1.</w:t>
      </w:r>
    </w:p>
    <w:p w14:paraId="2ECBFF84" w14:textId="77777777" w:rsidR="00E36F96" w:rsidRPr="00E3180D" w:rsidRDefault="00E36F96" w:rsidP="00E36F96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139A3E21" w14:textId="46A42687" w:rsidR="00E3180D" w:rsidRDefault="00E3180D" w:rsidP="00E36F9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E3180D">
        <w:rPr>
          <w:rFonts w:ascii="Arial" w:eastAsia="Calibri" w:hAnsi="Arial" w:cs="Arial"/>
          <w:sz w:val="22"/>
          <w:szCs w:val="22"/>
          <w:lang w:eastAsia="ar-SA"/>
        </w:rPr>
        <w:t xml:space="preserve">Pravilnik o unutarnjem redu gradske uprave Grada Dubrovnika </w:t>
      </w:r>
      <w:r w:rsidRPr="00E3180D">
        <w:rPr>
          <w:rFonts w:ascii="Arial" w:hAnsi="Arial" w:cs="Arial"/>
          <w:sz w:val="22"/>
          <w:szCs w:val="22"/>
        </w:rPr>
        <w:t>(„Službeni glasnik Grada Dubrovnika</w:t>
      </w:r>
      <w:r w:rsidR="00E36F96">
        <w:rPr>
          <w:rFonts w:ascii="Arial" w:hAnsi="Arial" w:cs="Arial"/>
          <w:sz w:val="22"/>
          <w:szCs w:val="22"/>
        </w:rPr>
        <w:t>“,</w:t>
      </w:r>
      <w:r w:rsidRPr="00E3180D">
        <w:rPr>
          <w:rFonts w:ascii="Arial" w:hAnsi="Arial" w:cs="Arial"/>
          <w:sz w:val="22"/>
          <w:szCs w:val="22"/>
        </w:rPr>
        <w:t xml:space="preserve"> broj 21/17., 1/18., 4/18., 8/18., 12/18., 13/18., 14/18., 21/18., 26/18., 8/19., 9/19., 14/19., 17/19., 1/20., 5/20., 11/20., 15/20., 1/21., 3/21., 4/21., 11/21., 12/21. i 15/21.) </w:t>
      </w:r>
      <w:r w:rsidRPr="00E3180D">
        <w:rPr>
          <w:rFonts w:ascii="Arial" w:eastAsia="Calibri" w:hAnsi="Arial" w:cs="Arial"/>
          <w:sz w:val="22"/>
          <w:szCs w:val="22"/>
          <w:lang w:eastAsia="ar-SA"/>
        </w:rPr>
        <w:t>mijenja se na način:</w:t>
      </w:r>
    </w:p>
    <w:p w14:paraId="649CBC7B" w14:textId="77777777" w:rsidR="00E36F96" w:rsidRPr="00E3180D" w:rsidRDefault="00E36F96" w:rsidP="00E36F9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1F4E398E" w14:textId="77777777" w:rsidR="00E3180D" w:rsidRPr="00E3180D" w:rsidRDefault="00E3180D" w:rsidP="00E36F96">
      <w:pPr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E3180D">
        <w:rPr>
          <w:rFonts w:ascii="Arial" w:hAnsi="Arial" w:cs="Arial"/>
          <w:sz w:val="22"/>
          <w:szCs w:val="22"/>
        </w:rPr>
        <w:t>U članku 23. u sistematizaciji radnih mjesta Upravnog odjela za poslove gradonačelnika, kod radnog mjesta 1.1. Pročelnik se kod potrebno stručno znanje iza riječi pravne nadodaje politološke; otvara se novo radno mjesto pod rednim brojem 1.14.2. Stručni suradnik I – tajnik gradonačelnika.</w:t>
      </w:r>
    </w:p>
    <w:p w14:paraId="1702AD98" w14:textId="2266D7DF" w:rsidR="00E3180D" w:rsidRDefault="00E3180D" w:rsidP="00E36F9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E3180D">
        <w:rPr>
          <w:rFonts w:ascii="Arial" w:eastAsia="SimSun" w:hAnsi="Arial" w:cs="Arial"/>
          <w:kern w:val="2"/>
          <w:sz w:val="22"/>
          <w:szCs w:val="22"/>
          <w:lang w:eastAsia="hi-IN" w:bidi="hi-IN"/>
        </w:rPr>
        <w:lastRenderedPageBreak/>
        <w:t>U</w:t>
      </w:r>
      <w:r w:rsidRPr="00E3180D">
        <w:rPr>
          <w:rFonts w:ascii="Arial" w:eastAsia="Calibri" w:hAnsi="Arial" w:cs="Arial"/>
          <w:sz w:val="22"/>
          <w:szCs w:val="22"/>
          <w:lang w:eastAsia="ar-SA"/>
        </w:rPr>
        <w:t xml:space="preserve"> članku 23. u sistematizaciji radnih mjesta Upravnog odjela za </w:t>
      </w:r>
      <w:r w:rsidRPr="00E3180D">
        <w:rPr>
          <w:rFonts w:ascii="Arial" w:hAnsi="Arial" w:cs="Arial"/>
          <w:sz w:val="22"/>
          <w:szCs w:val="22"/>
          <w:lang w:eastAsia="ar-SA"/>
        </w:rPr>
        <w:t xml:space="preserve">izdavanje i provedbu dokumenata prostornog uređenja i gradnje </w:t>
      </w:r>
      <w:r w:rsidRPr="00E3180D">
        <w:rPr>
          <w:rFonts w:ascii="Arial" w:eastAsia="Calibri" w:hAnsi="Arial" w:cs="Arial"/>
          <w:sz w:val="22"/>
          <w:szCs w:val="22"/>
          <w:lang w:eastAsia="ar-SA"/>
        </w:rPr>
        <w:t>kod radnog mjesta 9.1.1. Zamjenik pročelnika mijenja se broj izvršitelja na način da se briše broj „2“ a upisuje broj „3“.</w:t>
      </w:r>
    </w:p>
    <w:p w14:paraId="5E743CC8" w14:textId="77777777" w:rsidR="00E36F96" w:rsidRPr="00E3180D" w:rsidRDefault="00E36F96" w:rsidP="00E36F9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5CCA4BC0" w14:textId="2C4CBC65" w:rsidR="00E3180D" w:rsidRDefault="00E3180D" w:rsidP="00E36F9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E3180D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U</w:t>
      </w:r>
      <w:r w:rsidRPr="00E3180D">
        <w:rPr>
          <w:rFonts w:ascii="Arial" w:eastAsia="Calibri" w:hAnsi="Arial" w:cs="Arial"/>
          <w:sz w:val="22"/>
          <w:szCs w:val="22"/>
          <w:lang w:eastAsia="ar-SA"/>
        </w:rPr>
        <w:t xml:space="preserve"> članku 23. u sistematizaciji radnih mjesta Upravnog odjela za komunalne djelatnosti i mjesnu samoupravu kod radnog mjesta 11.3. Viši savjetnik - specijalist za pravna pitanja mijenja se broj izvršitelja na način da se briše broj „1“ a upisuje broj „2“.</w:t>
      </w:r>
    </w:p>
    <w:p w14:paraId="16E42C36" w14:textId="77777777" w:rsidR="00E36F96" w:rsidRPr="00E3180D" w:rsidRDefault="00E36F96" w:rsidP="00E36F9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57C8F30B" w14:textId="21683047" w:rsidR="00E3180D" w:rsidRDefault="00E3180D" w:rsidP="00E36F96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E3180D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Nastavno u tekstu je tabelarni prikaz izmjene sistematizacije radnih mjesta Upravnog odjela za </w:t>
      </w:r>
      <w:r w:rsidRPr="00E3180D">
        <w:rPr>
          <w:rFonts w:ascii="Arial" w:eastAsia="Calibri" w:hAnsi="Arial" w:cs="Arial"/>
          <w:sz w:val="22"/>
          <w:szCs w:val="22"/>
          <w:lang w:eastAsia="ar-SA"/>
        </w:rPr>
        <w:t xml:space="preserve">poslove gradonačelnika, </w:t>
      </w:r>
      <w:r w:rsidRPr="00E3180D">
        <w:rPr>
          <w:rFonts w:ascii="Arial" w:hAnsi="Arial" w:cs="Arial"/>
          <w:sz w:val="22"/>
          <w:szCs w:val="22"/>
          <w:lang w:eastAsia="ar-SA"/>
        </w:rPr>
        <w:t>Upravnog odjela za izdavanje i provedbu dokumenata prostornog uređenja i gradnje i Upravnog odjela za komunalne djelatnosti i mjesnu samoupravu</w:t>
      </w:r>
      <w:r w:rsidR="00E36F96">
        <w:rPr>
          <w:rFonts w:ascii="Arial" w:hAnsi="Arial" w:cs="Arial"/>
          <w:sz w:val="22"/>
          <w:szCs w:val="22"/>
          <w:lang w:eastAsia="ar-SA"/>
        </w:rPr>
        <w:t>.</w:t>
      </w:r>
    </w:p>
    <w:p w14:paraId="4A1D8CFC" w14:textId="6AB6799C" w:rsidR="00E36F96" w:rsidRDefault="00E36F96" w:rsidP="00E36F96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5643C3F" w14:textId="77777777" w:rsidR="00E36F96" w:rsidRPr="00E3180D" w:rsidRDefault="00E36F96" w:rsidP="00E36F96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320D538" w14:textId="3510E325" w:rsidR="00E3180D" w:rsidRPr="00E36F96" w:rsidRDefault="00E3180D" w:rsidP="00E36F96">
      <w:pPr>
        <w:tabs>
          <w:tab w:val="left" w:pos="4335"/>
        </w:tabs>
        <w:suppressAutoHyphens/>
        <w:jc w:val="center"/>
        <w:rPr>
          <w:rFonts w:ascii="Arial" w:eastAsia="Calibri" w:hAnsi="Arial" w:cs="Arial"/>
          <w:bCs/>
          <w:sz w:val="22"/>
          <w:szCs w:val="22"/>
          <w:lang w:eastAsia="ar-SA"/>
        </w:rPr>
      </w:pPr>
      <w:r w:rsidRPr="00E36F96">
        <w:rPr>
          <w:rFonts w:ascii="Arial" w:eastAsia="Calibri" w:hAnsi="Arial" w:cs="Arial"/>
          <w:bCs/>
          <w:sz w:val="22"/>
          <w:szCs w:val="22"/>
          <w:lang w:eastAsia="ar-SA"/>
        </w:rPr>
        <w:t>Članak 2.</w:t>
      </w:r>
    </w:p>
    <w:p w14:paraId="63E6C3A1" w14:textId="77777777" w:rsidR="00E36F96" w:rsidRPr="00E3180D" w:rsidRDefault="00E36F96" w:rsidP="00E36F96">
      <w:pPr>
        <w:tabs>
          <w:tab w:val="left" w:pos="4335"/>
        </w:tabs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2DA0B896" w14:textId="18DDDE6D" w:rsidR="00E3180D" w:rsidRDefault="00E3180D" w:rsidP="00E36F96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E3180D">
        <w:rPr>
          <w:rFonts w:ascii="Arial" w:hAnsi="Arial" w:cs="Arial"/>
          <w:sz w:val="22"/>
          <w:szCs w:val="22"/>
          <w:lang w:eastAsia="ar-SA"/>
        </w:rPr>
        <w:t xml:space="preserve">Ovaj Pravilnik objaviti će se u </w:t>
      </w:r>
      <w:r w:rsidR="00191112">
        <w:rPr>
          <w:rFonts w:ascii="Arial" w:hAnsi="Arial" w:cs="Arial"/>
          <w:sz w:val="22"/>
          <w:szCs w:val="22"/>
          <w:lang w:eastAsia="ar-SA"/>
        </w:rPr>
        <w:t>„</w:t>
      </w:r>
      <w:r w:rsidRPr="00E3180D">
        <w:rPr>
          <w:rFonts w:ascii="Arial" w:hAnsi="Arial" w:cs="Arial"/>
          <w:sz w:val="22"/>
          <w:szCs w:val="22"/>
          <w:lang w:eastAsia="ar-SA"/>
        </w:rPr>
        <w:t>Službenom glasniku Grada Dubrovnika</w:t>
      </w:r>
      <w:r w:rsidR="00191112">
        <w:rPr>
          <w:rFonts w:ascii="Arial" w:hAnsi="Arial" w:cs="Arial"/>
          <w:sz w:val="22"/>
          <w:szCs w:val="22"/>
          <w:lang w:eastAsia="ar-SA"/>
        </w:rPr>
        <w:t>“</w:t>
      </w:r>
      <w:r w:rsidRPr="00E3180D">
        <w:rPr>
          <w:rFonts w:ascii="Arial" w:hAnsi="Arial" w:cs="Arial"/>
          <w:sz w:val="22"/>
          <w:szCs w:val="22"/>
          <w:lang w:eastAsia="ar-SA"/>
        </w:rPr>
        <w:t xml:space="preserve"> i stupa na snagu osmog dana od dana objave.</w:t>
      </w:r>
    </w:p>
    <w:p w14:paraId="3FF29361" w14:textId="77777777" w:rsidR="00E36F96" w:rsidRPr="00E3180D" w:rsidRDefault="00E36F96" w:rsidP="00E36F96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9D613E9" w14:textId="3A27D0C6" w:rsidR="00E3180D" w:rsidRPr="00E3180D" w:rsidRDefault="00E3180D" w:rsidP="00E36F96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E3180D">
        <w:rPr>
          <w:rFonts w:ascii="Arial" w:hAnsi="Arial" w:cs="Arial"/>
          <w:sz w:val="22"/>
          <w:szCs w:val="22"/>
          <w:lang w:eastAsia="ar-SA"/>
        </w:rPr>
        <w:t xml:space="preserve">Ovaj </w:t>
      </w:r>
      <w:r w:rsidR="00191112">
        <w:rPr>
          <w:rFonts w:ascii="Arial" w:hAnsi="Arial" w:cs="Arial"/>
          <w:sz w:val="22"/>
          <w:szCs w:val="22"/>
          <w:lang w:eastAsia="ar-SA"/>
        </w:rPr>
        <w:t>p</w:t>
      </w:r>
      <w:r w:rsidRPr="00E3180D">
        <w:rPr>
          <w:rFonts w:ascii="Arial" w:hAnsi="Arial" w:cs="Arial"/>
          <w:sz w:val="22"/>
          <w:szCs w:val="22"/>
          <w:lang w:eastAsia="ar-SA"/>
        </w:rPr>
        <w:t>ravilnik objaviti će se i na oglasnoj ploči Grada Dubrovnika.</w:t>
      </w:r>
    </w:p>
    <w:p w14:paraId="721610FF" w14:textId="580CB64C" w:rsid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7ABA5514" w14:textId="77777777" w:rsidR="00E36F96" w:rsidRPr="00E3180D" w:rsidRDefault="00E36F96" w:rsidP="00E3180D">
      <w:pPr>
        <w:rPr>
          <w:rFonts w:ascii="Arial" w:hAnsi="Arial" w:cs="Arial"/>
          <w:sz w:val="22"/>
          <w:szCs w:val="22"/>
        </w:rPr>
      </w:pPr>
    </w:p>
    <w:p w14:paraId="05C778E7" w14:textId="77777777" w:rsidR="00E3180D" w:rsidRPr="00E3180D" w:rsidRDefault="00E3180D" w:rsidP="00E3180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E3180D">
        <w:rPr>
          <w:rFonts w:ascii="Arial" w:hAnsi="Arial" w:cs="Arial"/>
          <w:sz w:val="22"/>
          <w:szCs w:val="22"/>
          <w:lang w:eastAsia="ar-SA"/>
        </w:rPr>
        <w:t>KLASA: 023-05/18-01/01</w:t>
      </w:r>
    </w:p>
    <w:p w14:paraId="5075DA7B" w14:textId="77777777" w:rsidR="00E3180D" w:rsidRPr="00E3180D" w:rsidRDefault="00E3180D" w:rsidP="00E3180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E3180D">
        <w:rPr>
          <w:rFonts w:ascii="Arial" w:hAnsi="Arial" w:cs="Arial"/>
          <w:sz w:val="22"/>
          <w:szCs w:val="22"/>
          <w:lang w:eastAsia="ar-SA"/>
        </w:rPr>
        <w:t>URBROJ: 2117/01-01-21-151</w:t>
      </w:r>
    </w:p>
    <w:p w14:paraId="544B9319" w14:textId="2480FCF8" w:rsidR="00E3180D" w:rsidRPr="00E3180D" w:rsidRDefault="00E3180D" w:rsidP="0019111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E3180D">
        <w:rPr>
          <w:rFonts w:ascii="Arial" w:hAnsi="Arial" w:cs="Arial"/>
          <w:sz w:val="22"/>
          <w:szCs w:val="22"/>
          <w:lang w:eastAsia="ar-SA"/>
        </w:rPr>
        <w:t>Dubrovnik, 8. listopada 2021.</w:t>
      </w:r>
    </w:p>
    <w:p w14:paraId="7068D95A" w14:textId="016750B4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6BA0EA14" w14:textId="77777777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Gradonačelnik:</w:t>
      </w:r>
    </w:p>
    <w:p w14:paraId="1740F748" w14:textId="77777777" w:rsidR="00E3180D" w:rsidRPr="00E3180D" w:rsidRDefault="00E3180D" w:rsidP="00E3180D">
      <w:pPr>
        <w:rPr>
          <w:rFonts w:ascii="Arial" w:hAnsi="Arial" w:cs="Arial"/>
          <w:b/>
          <w:bCs/>
          <w:sz w:val="22"/>
          <w:szCs w:val="22"/>
        </w:rPr>
      </w:pPr>
      <w:r w:rsidRPr="00E3180D">
        <w:rPr>
          <w:rFonts w:ascii="Arial" w:hAnsi="Arial" w:cs="Arial"/>
          <w:b/>
          <w:bCs/>
          <w:sz w:val="22"/>
          <w:szCs w:val="22"/>
        </w:rPr>
        <w:t>Mato Franković</w:t>
      </w:r>
      <w:r w:rsidRPr="00E3180D">
        <w:rPr>
          <w:rFonts w:ascii="Arial" w:hAnsi="Arial" w:cs="Arial"/>
          <w:sz w:val="22"/>
          <w:szCs w:val="22"/>
        </w:rPr>
        <w:t>, v. r.</w:t>
      </w:r>
    </w:p>
    <w:p w14:paraId="325B3BEE" w14:textId="77777777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-----------------------------------</w:t>
      </w:r>
    </w:p>
    <w:p w14:paraId="738FB85E" w14:textId="77777777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6915AB09" w14:textId="4EEAB216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 xml:space="preserve">   </w:t>
      </w:r>
    </w:p>
    <w:p w14:paraId="7F4F6A88" w14:textId="77777777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24B6E3AF" w14:textId="77777777" w:rsidR="00E3180D" w:rsidRPr="00E3180D" w:rsidRDefault="00E3180D" w:rsidP="00E3180D">
      <w:pPr>
        <w:rPr>
          <w:rFonts w:ascii="Arial" w:hAnsi="Arial" w:cs="Arial"/>
          <w:sz w:val="22"/>
          <w:szCs w:val="22"/>
        </w:rPr>
      </w:pPr>
    </w:p>
    <w:p w14:paraId="7186680F" w14:textId="595EC771" w:rsidR="00FD3A69" w:rsidRDefault="00FD3A69">
      <w:pPr>
        <w:rPr>
          <w:rFonts w:ascii="Arial" w:hAnsi="Arial" w:cs="Arial"/>
          <w:sz w:val="22"/>
          <w:szCs w:val="22"/>
        </w:rPr>
      </w:pPr>
    </w:p>
    <w:p w14:paraId="2416188A" w14:textId="7EB81B7A" w:rsidR="00E36F96" w:rsidRDefault="00E36F96">
      <w:pPr>
        <w:rPr>
          <w:rFonts w:ascii="Arial" w:hAnsi="Arial" w:cs="Arial"/>
          <w:sz w:val="22"/>
          <w:szCs w:val="22"/>
        </w:rPr>
      </w:pPr>
    </w:p>
    <w:p w14:paraId="7803241C" w14:textId="2B8D2BB4" w:rsidR="00E36F96" w:rsidRDefault="00E36F96">
      <w:pPr>
        <w:rPr>
          <w:rFonts w:ascii="Arial" w:hAnsi="Arial" w:cs="Arial"/>
          <w:sz w:val="22"/>
          <w:szCs w:val="22"/>
        </w:rPr>
      </w:pPr>
    </w:p>
    <w:p w14:paraId="61D250A9" w14:textId="5C6D4D0B" w:rsidR="00E36F96" w:rsidRDefault="00E36F96">
      <w:pPr>
        <w:rPr>
          <w:rFonts w:ascii="Arial" w:hAnsi="Arial" w:cs="Arial"/>
          <w:sz w:val="22"/>
          <w:szCs w:val="22"/>
        </w:rPr>
      </w:pPr>
    </w:p>
    <w:p w14:paraId="68317D2E" w14:textId="4D9C33EA" w:rsidR="00E36F96" w:rsidRDefault="00E36F96">
      <w:pPr>
        <w:rPr>
          <w:rFonts w:ascii="Arial" w:hAnsi="Arial" w:cs="Arial"/>
          <w:sz w:val="22"/>
          <w:szCs w:val="22"/>
        </w:rPr>
      </w:pPr>
    </w:p>
    <w:p w14:paraId="7C80688D" w14:textId="6537F38A" w:rsidR="00E36F96" w:rsidRDefault="00E36F96">
      <w:pPr>
        <w:rPr>
          <w:rFonts w:ascii="Arial" w:hAnsi="Arial" w:cs="Arial"/>
          <w:sz w:val="22"/>
          <w:szCs w:val="22"/>
        </w:rPr>
      </w:pPr>
    </w:p>
    <w:p w14:paraId="2E86DAF6" w14:textId="068AE371" w:rsidR="00E36F96" w:rsidRDefault="00E36F96">
      <w:pPr>
        <w:rPr>
          <w:rFonts w:ascii="Arial" w:hAnsi="Arial" w:cs="Arial"/>
          <w:sz w:val="22"/>
          <w:szCs w:val="22"/>
        </w:rPr>
      </w:pPr>
    </w:p>
    <w:p w14:paraId="194411E3" w14:textId="636EEEE7" w:rsidR="00E36F96" w:rsidRDefault="00E36F96">
      <w:pPr>
        <w:rPr>
          <w:rFonts w:ascii="Arial" w:hAnsi="Arial" w:cs="Arial"/>
          <w:sz w:val="22"/>
          <w:szCs w:val="22"/>
        </w:rPr>
      </w:pPr>
    </w:p>
    <w:p w14:paraId="31D01206" w14:textId="16503E8F" w:rsidR="00E36F96" w:rsidRDefault="00E36F96">
      <w:pPr>
        <w:rPr>
          <w:rFonts w:ascii="Arial" w:hAnsi="Arial" w:cs="Arial"/>
          <w:sz w:val="22"/>
          <w:szCs w:val="22"/>
        </w:rPr>
      </w:pPr>
    </w:p>
    <w:p w14:paraId="1F7CA747" w14:textId="0C2A1288" w:rsidR="00E36F96" w:rsidRDefault="00E36F96">
      <w:pPr>
        <w:rPr>
          <w:rFonts w:ascii="Arial" w:hAnsi="Arial" w:cs="Arial"/>
          <w:sz w:val="22"/>
          <w:szCs w:val="22"/>
        </w:rPr>
      </w:pPr>
    </w:p>
    <w:p w14:paraId="4515A6AD" w14:textId="6AA80852" w:rsidR="00E36F96" w:rsidRDefault="00E36F96">
      <w:pPr>
        <w:rPr>
          <w:rFonts w:ascii="Arial" w:hAnsi="Arial" w:cs="Arial"/>
          <w:sz w:val="22"/>
          <w:szCs w:val="22"/>
        </w:rPr>
      </w:pPr>
    </w:p>
    <w:p w14:paraId="4B542AF3" w14:textId="77007B19" w:rsidR="00E36F96" w:rsidRDefault="00E36F96">
      <w:pPr>
        <w:rPr>
          <w:rFonts w:ascii="Arial" w:hAnsi="Arial" w:cs="Arial"/>
          <w:sz w:val="22"/>
          <w:szCs w:val="22"/>
        </w:rPr>
      </w:pPr>
    </w:p>
    <w:p w14:paraId="687F7194" w14:textId="7C353293" w:rsidR="00E36F96" w:rsidRDefault="00E36F96">
      <w:pPr>
        <w:rPr>
          <w:rFonts w:ascii="Arial" w:hAnsi="Arial" w:cs="Arial"/>
          <w:sz w:val="22"/>
          <w:szCs w:val="22"/>
        </w:rPr>
      </w:pPr>
    </w:p>
    <w:p w14:paraId="1FE21C41" w14:textId="40629DFD" w:rsidR="00E36F96" w:rsidRDefault="00E36F96">
      <w:pPr>
        <w:rPr>
          <w:rFonts w:ascii="Arial" w:hAnsi="Arial" w:cs="Arial"/>
          <w:sz w:val="22"/>
          <w:szCs w:val="22"/>
        </w:rPr>
      </w:pPr>
    </w:p>
    <w:p w14:paraId="2253CB7A" w14:textId="03B1D5A0" w:rsidR="00E36F96" w:rsidRDefault="00E36F96">
      <w:pPr>
        <w:rPr>
          <w:rFonts w:ascii="Arial" w:hAnsi="Arial" w:cs="Arial"/>
          <w:sz w:val="22"/>
          <w:szCs w:val="22"/>
        </w:rPr>
      </w:pPr>
    </w:p>
    <w:p w14:paraId="585D077B" w14:textId="03F4E7E8" w:rsidR="00E36F96" w:rsidRDefault="00E36F96">
      <w:pPr>
        <w:rPr>
          <w:rFonts w:ascii="Arial" w:hAnsi="Arial" w:cs="Arial"/>
          <w:sz w:val="22"/>
          <w:szCs w:val="22"/>
        </w:rPr>
      </w:pPr>
    </w:p>
    <w:p w14:paraId="65716A2C" w14:textId="4B031158" w:rsidR="00E36F96" w:rsidRDefault="00E36F96">
      <w:pPr>
        <w:rPr>
          <w:rFonts w:ascii="Arial" w:hAnsi="Arial" w:cs="Arial"/>
          <w:sz w:val="22"/>
          <w:szCs w:val="22"/>
        </w:rPr>
      </w:pPr>
    </w:p>
    <w:p w14:paraId="4FBD445F" w14:textId="2AF4BD77" w:rsidR="00E36F96" w:rsidRDefault="00E36F96">
      <w:pPr>
        <w:rPr>
          <w:rFonts w:ascii="Arial" w:hAnsi="Arial" w:cs="Arial"/>
          <w:sz w:val="22"/>
          <w:szCs w:val="22"/>
        </w:rPr>
      </w:pPr>
    </w:p>
    <w:p w14:paraId="0A15469D" w14:textId="6D42BA57" w:rsidR="00E36F96" w:rsidRDefault="00E36F96">
      <w:pPr>
        <w:rPr>
          <w:rFonts w:ascii="Arial" w:hAnsi="Arial" w:cs="Arial"/>
          <w:sz w:val="22"/>
          <w:szCs w:val="22"/>
        </w:rPr>
      </w:pPr>
    </w:p>
    <w:p w14:paraId="33F39C7C" w14:textId="23C704B6" w:rsidR="00E36F96" w:rsidRDefault="00E36F96">
      <w:pPr>
        <w:rPr>
          <w:rFonts w:ascii="Arial" w:hAnsi="Arial" w:cs="Arial"/>
          <w:sz w:val="22"/>
          <w:szCs w:val="22"/>
        </w:rPr>
      </w:pPr>
    </w:p>
    <w:p w14:paraId="250C6E6B" w14:textId="68F4D077" w:rsidR="00E36F96" w:rsidRDefault="00E36F96">
      <w:pPr>
        <w:rPr>
          <w:rFonts w:ascii="Arial" w:hAnsi="Arial" w:cs="Arial"/>
          <w:sz w:val="22"/>
          <w:szCs w:val="22"/>
        </w:rPr>
      </w:pPr>
    </w:p>
    <w:p w14:paraId="12EE5E05" w14:textId="5D9991CC" w:rsidR="00E36F96" w:rsidRDefault="00E36F96">
      <w:pPr>
        <w:rPr>
          <w:rFonts w:ascii="Arial" w:hAnsi="Arial" w:cs="Arial"/>
          <w:sz w:val="22"/>
          <w:szCs w:val="22"/>
        </w:rPr>
      </w:pPr>
    </w:p>
    <w:p w14:paraId="677B30D9" w14:textId="7C0DEAB1" w:rsidR="00E36F96" w:rsidRDefault="00E36F96">
      <w:pPr>
        <w:rPr>
          <w:rFonts w:ascii="Arial" w:hAnsi="Arial" w:cs="Arial"/>
          <w:sz w:val="22"/>
          <w:szCs w:val="22"/>
        </w:rPr>
      </w:pPr>
    </w:p>
    <w:p w14:paraId="3CF17DCA" w14:textId="17738108" w:rsidR="00E36F96" w:rsidRDefault="00E36F96">
      <w:pPr>
        <w:rPr>
          <w:rFonts w:ascii="Arial" w:hAnsi="Arial" w:cs="Arial"/>
          <w:sz w:val="22"/>
          <w:szCs w:val="22"/>
        </w:rPr>
      </w:pPr>
    </w:p>
    <w:p w14:paraId="40C4B0CF" w14:textId="77777777" w:rsidR="00E36F96" w:rsidRDefault="00E36F96">
      <w:pPr>
        <w:rPr>
          <w:rFonts w:ascii="Arial" w:hAnsi="Arial" w:cs="Arial"/>
          <w:sz w:val="22"/>
          <w:szCs w:val="22"/>
        </w:rPr>
        <w:sectPr w:rsidR="00E36F96" w:rsidSect="00E36F9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98"/>
        <w:gridCol w:w="2127"/>
        <w:gridCol w:w="1582"/>
        <w:gridCol w:w="2596"/>
        <w:gridCol w:w="869"/>
        <w:gridCol w:w="1783"/>
        <w:gridCol w:w="1116"/>
        <w:gridCol w:w="1251"/>
        <w:gridCol w:w="1556"/>
      </w:tblGrid>
      <w:tr w:rsidR="00E36F96" w14:paraId="1C1D8500" w14:textId="77777777" w:rsidTr="00E36F96">
        <w:trPr>
          <w:trHeight w:val="499"/>
        </w:trPr>
        <w:tc>
          <w:tcPr>
            <w:tcW w:w="0" w:type="auto"/>
            <w:noWrap/>
            <w:vAlign w:val="center"/>
            <w:hideMark/>
          </w:tcPr>
          <w:p w14:paraId="65A58A2A" w14:textId="77777777" w:rsidR="00E36F96" w:rsidRDefault="00E36F96">
            <w:pPr>
              <w:jc w:val="center"/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gridSpan w:val="3"/>
            <w:noWrap/>
            <w:vAlign w:val="center"/>
            <w:hideMark/>
          </w:tcPr>
          <w:p w14:paraId="1AB263DF" w14:textId="77777777" w:rsidR="00E36F96" w:rsidRDefault="00E36F96">
            <w:pP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UPRAVNI ODJEL ZA  POSLOVE GRADONAČELNIKA</w:t>
            </w:r>
          </w:p>
        </w:tc>
        <w:tc>
          <w:tcPr>
            <w:tcW w:w="0" w:type="auto"/>
            <w:noWrap/>
            <w:vAlign w:val="center"/>
            <w:hideMark/>
          </w:tcPr>
          <w:p w14:paraId="48AE2A18" w14:textId="77777777" w:rsidR="00E36F96" w:rsidRDefault="00E36F96">
            <w:pP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91AA84" w14:textId="77777777" w:rsidR="00E36F96" w:rsidRDefault="00E36F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4774F3" w14:textId="77777777" w:rsidR="00E36F96" w:rsidRDefault="00E36F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5E76CD" w14:textId="77777777" w:rsidR="00E36F96" w:rsidRDefault="00E36F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007F39" w14:textId="77777777" w:rsidR="00E36F96" w:rsidRDefault="00E36F96">
            <w:pPr>
              <w:rPr>
                <w:sz w:val="20"/>
                <w:szCs w:val="20"/>
              </w:rPr>
            </w:pPr>
          </w:p>
        </w:tc>
      </w:tr>
      <w:tr w:rsidR="00E36F96" w14:paraId="6D3CA216" w14:textId="77777777" w:rsidTr="00E36F96">
        <w:trPr>
          <w:trHeight w:val="624"/>
        </w:trPr>
        <w:tc>
          <w:tcPr>
            <w:tcW w:w="0" w:type="auto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33841BEE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RADNOG MJESTA</w:t>
            </w:r>
          </w:p>
        </w:tc>
        <w:tc>
          <w:tcPr>
            <w:tcW w:w="0" w:type="auto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6E304583" w14:textId="77777777" w:rsidR="00E36F96" w:rsidRDefault="00E36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NAZIV RADNOG MJESTA</w:t>
            </w:r>
          </w:p>
        </w:tc>
        <w:tc>
          <w:tcPr>
            <w:tcW w:w="0" w:type="auto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4CE79A71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0" w:type="auto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6C1CB199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POTKATEGORIJA</w:t>
            </w:r>
          </w:p>
        </w:tc>
        <w:tc>
          <w:tcPr>
            <w:tcW w:w="0" w:type="auto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23D61E8A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RAZINA</w:t>
            </w:r>
          </w:p>
        </w:tc>
        <w:tc>
          <w:tcPr>
            <w:tcW w:w="0" w:type="auto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685E5398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KLASIFIKACIJSKI RANG</w:t>
            </w:r>
          </w:p>
        </w:tc>
        <w:tc>
          <w:tcPr>
            <w:tcW w:w="0" w:type="auto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05B9E8A8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NAZIV UNUTARNJE USTROJSTVENE JEDINICE</w:t>
            </w:r>
          </w:p>
        </w:tc>
        <w:tc>
          <w:tcPr>
            <w:tcW w:w="0" w:type="auto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481F20DD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IZVRŠITELJA</w:t>
            </w:r>
          </w:p>
        </w:tc>
      </w:tr>
      <w:tr w:rsidR="00E36F96" w14:paraId="2CA88488" w14:textId="77777777" w:rsidTr="00E36F96">
        <w:trPr>
          <w:trHeight w:val="567"/>
        </w:trPr>
        <w:tc>
          <w:tcPr>
            <w:tcW w:w="0" w:type="auto"/>
            <w:tcBorders>
              <w:top w:val="nil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4A232419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RANGE!A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1.1.</w:t>
            </w:r>
            <w:bookmarkEnd w:id="1"/>
          </w:p>
        </w:tc>
        <w:tc>
          <w:tcPr>
            <w:tcW w:w="0" w:type="auto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vAlign w:val="center"/>
            <w:hideMark/>
          </w:tcPr>
          <w:p w14:paraId="412CA188" w14:textId="77777777" w:rsidR="00E36F96" w:rsidRDefault="00E36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Pročelnik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683DBF10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23D7AECB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Glavni rukovoditelj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24595D64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13608F49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7A65A1B5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27F993D1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E36F96" w14:paraId="5683E58A" w14:textId="77777777" w:rsidTr="00E36F96">
        <w:trPr>
          <w:trHeight w:val="340"/>
        </w:trPr>
        <w:tc>
          <w:tcPr>
            <w:tcW w:w="0" w:type="auto"/>
            <w:gridSpan w:val="9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57F11372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poslova radnog mjesta</w:t>
            </w:r>
          </w:p>
        </w:tc>
      </w:tr>
      <w:tr w:rsidR="00E36F96" w14:paraId="4A861C3C" w14:textId="77777777" w:rsidTr="00E36F96">
        <w:trPr>
          <w:trHeight w:val="510"/>
        </w:trPr>
        <w:tc>
          <w:tcPr>
            <w:tcW w:w="0" w:type="auto"/>
            <w:gridSpan w:val="7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1D09B2E8" w14:textId="77777777" w:rsidR="00E36F96" w:rsidRDefault="00E36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poslova i zadataka</w:t>
            </w:r>
          </w:p>
        </w:tc>
        <w:tc>
          <w:tcPr>
            <w:tcW w:w="0" w:type="auto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1821249B" w14:textId="10757C71" w:rsidR="00E36F96" w:rsidRDefault="00E36F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Pribli</w:t>
            </w:r>
            <w:r w:rsidR="00A72C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 postotak vremena potreban za obavljanje pojedinog posla</w:t>
            </w:r>
          </w:p>
        </w:tc>
      </w:tr>
      <w:tr w:rsidR="00E36F96" w14:paraId="6D15E41A" w14:textId="77777777" w:rsidTr="00E36F96">
        <w:trPr>
          <w:trHeight w:val="510"/>
        </w:trPr>
        <w:tc>
          <w:tcPr>
            <w:tcW w:w="0" w:type="auto"/>
            <w:gridSpan w:val="7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15F6000B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Izrada programa i plana rada upravnog odjela te organizacija rada unutar odjela</w:t>
            </w:r>
          </w:p>
        </w:tc>
        <w:tc>
          <w:tcPr>
            <w:tcW w:w="0" w:type="auto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196C5C19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</w:tr>
      <w:tr w:rsidR="00E36F96" w14:paraId="25667B7A" w14:textId="77777777" w:rsidTr="00E36F96">
        <w:trPr>
          <w:trHeight w:val="510"/>
        </w:trPr>
        <w:tc>
          <w:tcPr>
            <w:tcW w:w="0" w:type="auto"/>
            <w:gridSpan w:val="7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7BDC9C0C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Podnošenje pisanih izvješća o radu upravnog odjela i izvršenim poslovima iz njegova djelokruga</w:t>
            </w:r>
          </w:p>
        </w:tc>
        <w:tc>
          <w:tcPr>
            <w:tcW w:w="0" w:type="auto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595B7A0F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15%</w:t>
            </w:r>
          </w:p>
        </w:tc>
      </w:tr>
      <w:tr w:rsidR="00E36F96" w14:paraId="4360CFD8" w14:textId="77777777" w:rsidTr="00E36F96">
        <w:trPr>
          <w:trHeight w:val="510"/>
        </w:trPr>
        <w:tc>
          <w:tcPr>
            <w:tcW w:w="0" w:type="auto"/>
            <w:gridSpan w:val="7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679BAB9E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Izrada prijedloga akata iz nadležnosti upravnog odjela i izrada prijedloga dijela proračuna koji se odnosi na upravni odjel </w:t>
            </w:r>
          </w:p>
        </w:tc>
        <w:tc>
          <w:tcPr>
            <w:tcW w:w="0" w:type="auto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5A13C45B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</w:tr>
      <w:tr w:rsidR="00E36F96" w14:paraId="18F3C3FD" w14:textId="77777777" w:rsidTr="00E36F96">
        <w:trPr>
          <w:trHeight w:val="510"/>
        </w:trPr>
        <w:tc>
          <w:tcPr>
            <w:tcW w:w="0" w:type="auto"/>
            <w:gridSpan w:val="7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741263D0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Rješavanje u prvom stupnju o pravima i obvezama službenika i namještenika upravnog odjela, ocjenjivanje rada službenika i namještenika te je ovlaštenik zaštite na radu sukladno propisima o zaštiti na radu</w:t>
            </w:r>
          </w:p>
        </w:tc>
        <w:tc>
          <w:tcPr>
            <w:tcW w:w="0" w:type="auto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008C144F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10%</w:t>
            </w:r>
          </w:p>
        </w:tc>
      </w:tr>
      <w:tr w:rsidR="00E36F96" w14:paraId="18490B17" w14:textId="77777777" w:rsidTr="00E36F96">
        <w:trPr>
          <w:trHeight w:val="510"/>
        </w:trPr>
        <w:tc>
          <w:tcPr>
            <w:tcW w:w="0" w:type="auto"/>
            <w:gridSpan w:val="7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5AB2779C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Drugi poslovi po nalogu gradonačelnika</w:t>
            </w:r>
          </w:p>
        </w:tc>
        <w:tc>
          <w:tcPr>
            <w:tcW w:w="0" w:type="auto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0BA37195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</w:tr>
      <w:tr w:rsidR="00E36F96" w14:paraId="0D22A176" w14:textId="77777777" w:rsidTr="00E36F96">
        <w:trPr>
          <w:trHeight w:val="340"/>
        </w:trPr>
        <w:tc>
          <w:tcPr>
            <w:tcW w:w="0" w:type="auto"/>
            <w:gridSpan w:val="9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453B4068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razine standardnih mjerila za klasifikaciju radnih mjesta</w:t>
            </w:r>
          </w:p>
        </w:tc>
      </w:tr>
      <w:tr w:rsidR="00E36F96" w14:paraId="75C4AB61" w14:textId="77777777" w:rsidTr="00E36F96">
        <w:trPr>
          <w:trHeight w:val="737"/>
        </w:trPr>
        <w:tc>
          <w:tcPr>
            <w:tcW w:w="3828" w:type="dxa"/>
            <w:gridSpan w:val="2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0498F0E1" w14:textId="77777777" w:rsidR="00E36F96" w:rsidRDefault="00E36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Potrebno stručno znanje:</w:t>
            </w:r>
          </w:p>
        </w:tc>
        <w:tc>
          <w:tcPr>
            <w:tcW w:w="11133" w:type="dxa"/>
            <w:gridSpan w:val="7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7A5DA660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magistar struke ili stručni specijalist pravne,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politološke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ili ekonomske struke, najmanje pet godina radnog iskustva na odgovarajućim poslovima, položen državni stručni ispit, organizacijske sposobnosti i komunikacijske vještine potrebne za uspješno upravljanje upravnim tijelom, poznavanje rada na računalu, poznavanje jednog svjetskog jezika</w:t>
            </w:r>
          </w:p>
        </w:tc>
      </w:tr>
      <w:tr w:rsidR="00E36F96" w14:paraId="2479CB58" w14:textId="77777777" w:rsidTr="00E36F96">
        <w:trPr>
          <w:trHeight w:val="567"/>
        </w:trPr>
        <w:tc>
          <w:tcPr>
            <w:tcW w:w="3828" w:type="dxa"/>
            <w:gridSpan w:val="2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14EFA7D8" w14:textId="77777777" w:rsidR="00E36F96" w:rsidRDefault="00E36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Stupanj složenosti poslova:</w:t>
            </w:r>
          </w:p>
        </w:tc>
        <w:tc>
          <w:tcPr>
            <w:tcW w:w="11133" w:type="dxa"/>
            <w:gridSpan w:val="7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4906C9D5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Složenost poslova najviše razine, koja uključuje planiranje, vođenje i koordiniranje povjerenih poslova, doprinos razvoju novih koncepata te rješavanje strateških zadaća</w:t>
            </w:r>
          </w:p>
        </w:tc>
      </w:tr>
      <w:tr w:rsidR="00E36F96" w14:paraId="302AA1BD" w14:textId="77777777" w:rsidTr="00E36F96">
        <w:trPr>
          <w:trHeight w:val="567"/>
        </w:trPr>
        <w:tc>
          <w:tcPr>
            <w:tcW w:w="3828" w:type="dxa"/>
            <w:gridSpan w:val="2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6F7AB613" w14:textId="77777777" w:rsidR="00E36F96" w:rsidRDefault="00E36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Stupanj samostalnosti:</w:t>
            </w:r>
          </w:p>
        </w:tc>
        <w:tc>
          <w:tcPr>
            <w:tcW w:w="11133" w:type="dxa"/>
            <w:gridSpan w:val="7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51A7DF34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Pročelnik je samostalan u radu i odlučivanju o najsloženijim stručnim pitanjima, ograničen samo općim smjernicama vezanim uz utvrđenu politiku upravnog tijela</w:t>
            </w:r>
          </w:p>
        </w:tc>
      </w:tr>
      <w:tr w:rsidR="00E36F96" w14:paraId="15548A1C" w14:textId="77777777" w:rsidTr="00E36F96">
        <w:trPr>
          <w:trHeight w:val="660"/>
        </w:trPr>
        <w:tc>
          <w:tcPr>
            <w:tcW w:w="3828" w:type="dxa"/>
            <w:gridSpan w:val="2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6E8B8CF3" w14:textId="77777777" w:rsidR="00E36F96" w:rsidRDefault="00E36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Stupanj odgovornosti:</w:t>
            </w:r>
          </w:p>
        </w:tc>
        <w:tc>
          <w:tcPr>
            <w:tcW w:w="11133" w:type="dxa"/>
            <w:gridSpan w:val="7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7AAB3671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Stupanj odgovornosti pročelnika uključuje najvišu materijalnu, financijsku i odgovornost za zakonitost rada i postupanja, uključujući široku nadzornu i upravljačku odgovornost. Najviši stupanj utjecaja na donošenje odluka koje imaju znatan učinak na određivanje politike i njenu provedbu</w:t>
            </w:r>
          </w:p>
        </w:tc>
      </w:tr>
      <w:tr w:rsidR="00E36F96" w14:paraId="2B83073F" w14:textId="77777777" w:rsidTr="00E36F96">
        <w:trPr>
          <w:trHeight w:val="567"/>
        </w:trPr>
        <w:tc>
          <w:tcPr>
            <w:tcW w:w="3828" w:type="dxa"/>
            <w:gridSpan w:val="2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67430DCA" w14:textId="77777777" w:rsidR="00E36F96" w:rsidRDefault="00E36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Stupanj učestalosti stručnih komunikacija: </w:t>
            </w:r>
          </w:p>
        </w:tc>
        <w:tc>
          <w:tcPr>
            <w:tcW w:w="11133" w:type="dxa"/>
            <w:gridSpan w:val="7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1274F260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Stupanj suradnje s drugim tijelima uključuje stalnu stručnu komunikaciju unutar i izvan upravnog tijela od utjecaja za provedbu plana i programa upravnog tijela.</w:t>
            </w:r>
          </w:p>
        </w:tc>
      </w:tr>
    </w:tbl>
    <w:p w14:paraId="5CB9C278" w14:textId="77777777" w:rsidR="00E36F96" w:rsidRDefault="00E36F96" w:rsidP="00E36F96">
      <w:pPr>
        <w:suppressAutoHyphens/>
        <w:spacing w:after="120" w:line="276" w:lineRule="auto"/>
        <w:contextualSpacing/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5D66537A" w14:textId="77777777" w:rsidR="00E36F96" w:rsidRDefault="00E36F96" w:rsidP="00E36F96">
      <w:pPr>
        <w:suppressAutoHyphens/>
        <w:spacing w:after="120" w:line="276" w:lineRule="auto"/>
        <w:contextualSpacing/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tbl>
      <w:tblPr>
        <w:tblW w:w="5000" w:type="pct"/>
        <w:tblInd w:w="113" w:type="dxa"/>
        <w:tblLook w:val="04A0" w:firstRow="1" w:lastRow="0" w:firstColumn="1" w:lastColumn="0" w:noHBand="0" w:noVBand="1"/>
      </w:tblPr>
      <w:tblGrid>
        <w:gridCol w:w="920"/>
        <w:gridCol w:w="2183"/>
        <w:gridCol w:w="1370"/>
        <w:gridCol w:w="1230"/>
        <w:gridCol w:w="1799"/>
        <w:gridCol w:w="803"/>
        <w:gridCol w:w="2030"/>
        <w:gridCol w:w="602"/>
        <w:gridCol w:w="2127"/>
        <w:gridCol w:w="1212"/>
      </w:tblGrid>
      <w:tr w:rsidR="00E36F96" w14:paraId="5D842CED" w14:textId="77777777" w:rsidTr="00E36F96">
        <w:trPr>
          <w:trHeight w:val="600"/>
        </w:trPr>
        <w:tc>
          <w:tcPr>
            <w:tcW w:w="266" w:type="pct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399D6003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BROJ </w:t>
            </w:r>
          </w:p>
          <w:p w14:paraId="6579341F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RADNOG </w:t>
            </w:r>
          </w:p>
          <w:p w14:paraId="75D16BB7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MJESTA</w:t>
            </w:r>
          </w:p>
        </w:tc>
        <w:tc>
          <w:tcPr>
            <w:tcW w:w="1299" w:type="pct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7E1E3F3E" w14:textId="77777777" w:rsidR="00E36F96" w:rsidRDefault="00E36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NAZIV RADNOG MJESTA</w:t>
            </w:r>
          </w:p>
        </w:tc>
        <w:tc>
          <w:tcPr>
            <w:tcW w:w="431" w:type="pct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696D1FC9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684" w:type="pct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1A696260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POTKATEGORIJA</w:t>
            </w:r>
          </w:p>
        </w:tc>
        <w:tc>
          <w:tcPr>
            <w:tcW w:w="304" w:type="pct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57EFB61E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RAZINA</w:t>
            </w:r>
          </w:p>
        </w:tc>
        <w:tc>
          <w:tcPr>
            <w:tcW w:w="602" w:type="pct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222A9469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KLASIFIKACIJSKI RANG</w:t>
            </w:r>
          </w:p>
        </w:tc>
        <w:tc>
          <w:tcPr>
            <w:tcW w:w="1014" w:type="pct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568C4F1E" w14:textId="77777777" w:rsidR="00E36F96" w:rsidRDefault="00E36F96">
            <w:pPr>
              <w:jc w:val="center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NAZIV UNUTARNJE </w:t>
            </w:r>
          </w:p>
          <w:p w14:paraId="5FC41CF8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USTROJSTVENE JEDINICE</w:t>
            </w:r>
          </w:p>
        </w:tc>
        <w:tc>
          <w:tcPr>
            <w:tcW w:w="399" w:type="pct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01984597" w14:textId="77777777" w:rsidR="00E36F96" w:rsidRDefault="00E36F96">
            <w:pPr>
              <w:jc w:val="center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BROJ </w:t>
            </w:r>
          </w:p>
          <w:p w14:paraId="49B2701F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IZVRŠITELJA</w:t>
            </w:r>
          </w:p>
        </w:tc>
      </w:tr>
      <w:tr w:rsidR="00E36F96" w14:paraId="6F79E0AC" w14:textId="77777777" w:rsidTr="00E36F96">
        <w:trPr>
          <w:trHeight w:val="600"/>
        </w:trPr>
        <w:tc>
          <w:tcPr>
            <w:tcW w:w="266" w:type="pct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32BC7955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1.14.2.</w:t>
            </w:r>
          </w:p>
        </w:tc>
        <w:tc>
          <w:tcPr>
            <w:tcW w:w="1299" w:type="pct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vAlign w:val="center"/>
            <w:hideMark/>
          </w:tcPr>
          <w:p w14:paraId="038787AD" w14:textId="77777777" w:rsidR="00E36F96" w:rsidRDefault="00E36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Stručni suradnik I - tajnik gradonačelnika</w:t>
            </w:r>
          </w:p>
        </w:tc>
        <w:tc>
          <w:tcPr>
            <w:tcW w:w="431" w:type="pct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016CAA81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684" w:type="pct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vAlign w:val="center"/>
            <w:hideMark/>
          </w:tcPr>
          <w:p w14:paraId="40D5C23F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Stručni suradnik</w:t>
            </w:r>
          </w:p>
        </w:tc>
        <w:tc>
          <w:tcPr>
            <w:tcW w:w="304" w:type="pct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6389CB3E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38470575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014" w:type="pct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17A91D9E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99" w:type="pct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4DE1EE25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E36F96" w14:paraId="59EBA8AE" w14:textId="77777777" w:rsidTr="00E36F96">
        <w:trPr>
          <w:trHeight w:val="600"/>
        </w:trPr>
        <w:tc>
          <w:tcPr>
            <w:tcW w:w="5000" w:type="pct"/>
            <w:gridSpan w:val="10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31AD2185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 poslova radnog mjesta</w:t>
            </w:r>
          </w:p>
        </w:tc>
      </w:tr>
      <w:tr w:rsidR="00E36F96" w14:paraId="44804855" w14:textId="77777777" w:rsidTr="00E36F96">
        <w:trPr>
          <w:trHeight w:val="600"/>
        </w:trPr>
        <w:tc>
          <w:tcPr>
            <w:tcW w:w="3828" w:type="pct"/>
            <w:gridSpan w:val="8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40B31259" w14:textId="77777777" w:rsidR="00E36F96" w:rsidRDefault="00E36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 poslova i zadataka</w:t>
            </w:r>
          </w:p>
        </w:tc>
        <w:tc>
          <w:tcPr>
            <w:tcW w:w="1172" w:type="pct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30D3B2D4" w14:textId="2FA562B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Pribli</w:t>
            </w:r>
            <w:r w:rsidR="00A72CFB">
              <w:rPr>
                <w:rFonts w:ascii="Arial" w:hAnsi="Arial" w:cs="Arial"/>
                <w:b/>
                <w:bCs/>
                <w:sz w:val="20"/>
                <w:szCs w:val="20"/>
              </w:rPr>
              <w:t>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 postotak vremena potreban za obavljanje pojedinog posla</w:t>
            </w:r>
          </w:p>
        </w:tc>
      </w:tr>
      <w:tr w:rsidR="00E36F96" w14:paraId="1F048E76" w14:textId="77777777" w:rsidTr="00E36F96">
        <w:trPr>
          <w:trHeight w:val="510"/>
        </w:trPr>
        <w:tc>
          <w:tcPr>
            <w:tcW w:w="3828" w:type="pct"/>
            <w:gridSpan w:val="8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0863AC24" w14:textId="77777777" w:rsidR="00E36F96" w:rsidRDefault="00E36F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Administrativni poslovi i drugi poslovi za potrebe gradonačelnika</w:t>
            </w:r>
          </w:p>
        </w:tc>
        <w:tc>
          <w:tcPr>
            <w:tcW w:w="1172" w:type="pct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72CF8A96" w14:textId="77777777" w:rsidR="00E36F96" w:rsidRDefault="00E36F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E36F96" w14:paraId="06083E72" w14:textId="77777777" w:rsidTr="00E36F96">
        <w:trPr>
          <w:trHeight w:val="510"/>
        </w:trPr>
        <w:tc>
          <w:tcPr>
            <w:tcW w:w="3828" w:type="pct"/>
            <w:gridSpan w:val="8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0CDA02FC" w14:textId="77777777" w:rsidR="00E36F96" w:rsidRDefault="00E36F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potrebe gradonačelnika komunikacija s tijelima gradske uprave, javnim službama, ustanovama i trgovačkim društvima u vlasništvu Grada Dubrovnika</w:t>
            </w:r>
          </w:p>
        </w:tc>
        <w:tc>
          <w:tcPr>
            <w:tcW w:w="1172" w:type="pct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22B14747" w14:textId="77777777" w:rsidR="00E36F96" w:rsidRDefault="00E36F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E36F96" w14:paraId="22109B31" w14:textId="77777777" w:rsidTr="00E36F96">
        <w:trPr>
          <w:trHeight w:val="510"/>
        </w:trPr>
        <w:tc>
          <w:tcPr>
            <w:tcW w:w="3828" w:type="pct"/>
            <w:gridSpan w:val="8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0550521E" w14:textId="77777777" w:rsidR="00E36F96" w:rsidRDefault="00E36F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Komunikacija  s građanima i pravnim osobama te pružanje informacija i upućivanje istih nadležnim tijelima</w:t>
            </w:r>
          </w:p>
        </w:tc>
        <w:tc>
          <w:tcPr>
            <w:tcW w:w="1172" w:type="pct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756AECF0" w14:textId="77777777" w:rsidR="00E36F96" w:rsidRDefault="00E36F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E36F96" w14:paraId="6EC9AB35" w14:textId="77777777" w:rsidTr="00E36F96">
        <w:trPr>
          <w:trHeight w:val="510"/>
        </w:trPr>
        <w:tc>
          <w:tcPr>
            <w:tcW w:w="3828" w:type="pct"/>
            <w:gridSpan w:val="8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721E5EC5" w14:textId="77777777" w:rsidR="00E36F96" w:rsidRDefault="00E36F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Drugi poslovi po nalogu  pročelnika</w:t>
            </w:r>
          </w:p>
        </w:tc>
        <w:tc>
          <w:tcPr>
            <w:tcW w:w="1172" w:type="pct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12269FB5" w14:textId="77777777" w:rsidR="00E36F96" w:rsidRDefault="00E36F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E36F96" w14:paraId="000DE1BD" w14:textId="77777777" w:rsidTr="00E36F96">
        <w:trPr>
          <w:trHeight w:val="600"/>
        </w:trPr>
        <w:tc>
          <w:tcPr>
            <w:tcW w:w="5000" w:type="pct"/>
            <w:gridSpan w:val="10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49BA02E5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 razine standardnih mjerila za klasifikaciju radnih mjesta</w:t>
            </w:r>
          </w:p>
        </w:tc>
      </w:tr>
      <w:tr w:rsidR="00E36F96" w14:paraId="45DB3979" w14:textId="77777777" w:rsidTr="00E36F96">
        <w:trPr>
          <w:trHeight w:val="600"/>
        </w:trPr>
        <w:tc>
          <w:tcPr>
            <w:tcW w:w="1058" w:type="pct"/>
            <w:gridSpan w:val="2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2F99BB45" w14:textId="77777777" w:rsidR="00E36F96" w:rsidRDefault="00E36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Potrebno stručno znanje:</w:t>
            </w:r>
          </w:p>
        </w:tc>
        <w:tc>
          <w:tcPr>
            <w:tcW w:w="3942" w:type="pct"/>
            <w:gridSpan w:val="8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37B214F8" w14:textId="77777777" w:rsidR="00E36F96" w:rsidRDefault="00E36F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sveučilišni prvostupnik struke ili stručni prvostupnik ekonomske struke, najmanje tri godine radnog iskustva na odgovarajućim poslovima, položen državni stručni ispit, poznavanje rada na računalu, poznavanje jednog svjetskog jezika</w:t>
            </w:r>
          </w:p>
        </w:tc>
      </w:tr>
      <w:tr w:rsidR="00E36F96" w14:paraId="051CE423" w14:textId="77777777" w:rsidTr="00E36F96">
        <w:trPr>
          <w:trHeight w:val="600"/>
        </w:trPr>
        <w:tc>
          <w:tcPr>
            <w:tcW w:w="1058" w:type="pct"/>
            <w:gridSpan w:val="2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0638A676" w14:textId="77777777" w:rsidR="00E36F96" w:rsidRDefault="00E36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Stupanj složenosti poslova:</w:t>
            </w:r>
          </w:p>
        </w:tc>
        <w:tc>
          <w:tcPr>
            <w:tcW w:w="3942" w:type="pct"/>
            <w:gridSpan w:val="8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4656A5A1" w14:textId="77777777" w:rsidR="00E36F96" w:rsidRDefault="00E36F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složenosti uključuje manje složene poslove s ograničenim brojem međusobno povezanih različitih zadaća u čijem rješavanju se primjenjuje ograničen broj propisanih postupaka, utvrđenih metoda rada ili stručnih tehnika</w:t>
            </w:r>
          </w:p>
        </w:tc>
      </w:tr>
      <w:tr w:rsidR="00E36F96" w14:paraId="313560C7" w14:textId="77777777" w:rsidTr="00E36F96">
        <w:trPr>
          <w:trHeight w:val="567"/>
        </w:trPr>
        <w:tc>
          <w:tcPr>
            <w:tcW w:w="1058" w:type="pct"/>
            <w:gridSpan w:val="2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4068D39A" w14:textId="77777777" w:rsidR="00E36F96" w:rsidRDefault="00E36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Stupanj samostalnosti:</w:t>
            </w:r>
          </w:p>
        </w:tc>
        <w:tc>
          <w:tcPr>
            <w:tcW w:w="3942" w:type="pct"/>
            <w:gridSpan w:val="8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108AA054" w14:textId="77777777" w:rsidR="00E36F96" w:rsidRDefault="00E36F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samostalnosti ograničen je povremenim nadzorom i uputama od strane nadređenog službenika u pojedinim poslovima</w:t>
            </w:r>
          </w:p>
        </w:tc>
      </w:tr>
      <w:tr w:rsidR="00E36F96" w14:paraId="35B6349F" w14:textId="77777777" w:rsidTr="00E36F96">
        <w:trPr>
          <w:trHeight w:val="567"/>
        </w:trPr>
        <w:tc>
          <w:tcPr>
            <w:tcW w:w="1058" w:type="pct"/>
            <w:gridSpan w:val="2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67CE76DA" w14:textId="77777777" w:rsidR="00E36F96" w:rsidRDefault="00E36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Stupanj odgovornosti:</w:t>
            </w:r>
          </w:p>
        </w:tc>
        <w:tc>
          <w:tcPr>
            <w:tcW w:w="3942" w:type="pct"/>
            <w:gridSpan w:val="8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76B26AC0" w14:textId="77777777" w:rsidR="00E36F96" w:rsidRDefault="00E36F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Stupanj odgovornosti uključuje odgovornost za materijalne resurse s kojima službenik radi te ispravnu primjenu postupaka, metoda rada i stručnih tehnika </w:t>
            </w:r>
          </w:p>
        </w:tc>
      </w:tr>
      <w:tr w:rsidR="00E36F96" w14:paraId="246CD8F2" w14:textId="77777777" w:rsidTr="00E36F96">
        <w:trPr>
          <w:trHeight w:val="567"/>
        </w:trPr>
        <w:tc>
          <w:tcPr>
            <w:tcW w:w="1058" w:type="pct"/>
            <w:gridSpan w:val="2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2A0D8EC1" w14:textId="77777777" w:rsidR="00E36F96" w:rsidRDefault="00E36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Stupanj učestalosti stručnih komunikacija: </w:t>
            </w:r>
          </w:p>
        </w:tc>
        <w:tc>
          <w:tcPr>
            <w:tcW w:w="3942" w:type="pct"/>
            <w:gridSpan w:val="8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652A5788" w14:textId="77777777" w:rsidR="00E36F96" w:rsidRDefault="00E36F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stručne komunikacije uključuje kontakte unutar upravnog tijela, a povremeno i izvan upravnog tijela, u prikupljanju ili razmjeni informacija</w:t>
            </w:r>
          </w:p>
        </w:tc>
      </w:tr>
    </w:tbl>
    <w:p w14:paraId="7ECB7BE6" w14:textId="77777777" w:rsidR="00E36F96" w:rsidRDefault="00E36F96" w:rsidP="00E36F96">
      <w:pPr>
        <w:suppressAutoHyphens/>
        <w:spacing w:after="120" w:line="276" w:lineRule="auto"/>
        <w:contextualSpacing/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5F5D2B67" w14:textId="13C72AA6" w:rsidR="00E36F96" w:rsidRDefault="00E36F96" w:rsidP="00E36F96">
      <w:pPr>
        <w:suppressAutoHyphens/>
        <w:spacing w:after="120" w:line="276" w:lineRule="auto"/>
        <w:contextualSpacing/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5ABBDB40" w14:textId="77777777" w:rsidR="00E36F96" w:rsidRDefault="00E36F96" w:rsidP="00E36F96">
      <w:pPr>
        <w:suppressAutoHyphens/>
        <w:spacing w:after="120" w:line="276" w:lineRule="auto"/>
        <w:contextualSpacing/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6563BA49" w14:textId="77777777" w:rsidR="00E36F96" w:rsidRDefault="00E36F96" w:rsidP="00E36F96">
      <w:pPr>
        <w:suppressAutoHyphens/>
        <w:spacing w:after="120" w:line="276" w:lineRule="auto"/>
        <w:contextualSpacing/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"/>
        <w:gridCol w:w="797"/>
        <w:gridCol w:w="267"/>
        <w:gridCol w:w="2075"/>
        <w:gridCol w:w="68"/>
        <w:gridCol w:w="393"/>
        <w:gridCol w:w="755"/>
        <w:gridCol w:w="603"/>
        <w:gridCol w:w="1301"/>
        <w:gridCol w:w="363"/>
        <w:gridCol w:w="1125"/>
        <w:gridCol w:w="589"/>
        <w:gridCol w:w="923"/>
        <w:gridCol w:w="575"/>
        <w:gridCol w:w="924"/>
        <w:gridCol w:w="34"/>
        <w:gridCol w:w="291"/>
        <w:gridCol w:w="666"/>
        <w:gridCol w:w="953"/>
        <w:gridCol w:w="277"/>
        <w:gridCol w:w="974"/>
        <w:gridCol w:w="222"/>
      </w:tblGrid>
      <w:tr w:rsidR="00E36F96" w14:paraId="076DBA95" w14:textId="77777777" w:rsidTr="00E36F96">
        <w:trPr>
          <w:gridBefore w:val="1"/>
          <w:wBefore w:w="108" w:type="dxa"/>
          <w:trHeight w:val="499"/>
        </w:trPr>
        <w:tc>
          <w:tcPr>
            <w:tcW w:w="1079" w:type="dxa"/>
            <w:gridSpan w:val="2"/>
            <w:noWrap/>
            <w:vAlign w:val="center"/>
            <w:hideMark/>
          </w:tcPr>
          <w:p w14:paraId="3DEE63DA" w14:textId="77777777" w:rsidR="00E36F96" w:rsidRDefault="00E36F96">
            <w:pPr>
              <w:jc w:val="center"/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0639" w:type="dxa"/>
            <w:gridSpan w:val="15"/>
            <w:noWrap/>
            <w:vAlign w:val="center"/>
            <w:hideMark/>
          </w:tcPr>
          <w:p w14:paraId="7D797A28" w14:textId="77777777" w:rsidR="00E36F96" w:rsidRDefault="00E36F96">
            <w:pP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 xml:space="preserve">UPRAVNI ODJEL ZA IZDAVANJE I PROVEDBU DOKUMENATA PROSTORNOG UREĐENJA I GRADNJE </w:t>
            </w:r>
          </w:p>
        </w:tc>
        <w:tc>
          <w:tcPr>
            <w:tcW w:w="2240" w:type="dxa"/>
            <w:gridSpan w:val="3"/>
            <w:vAlign w:val="center"/>
            <w:hideMark/>
          </w:tcPr>
          <w:p w14:paraId="38505A2D" w14:textId="77777777" w:rsidR="00E36F96" w:rsidRDefault="00E36F96">
            <w:pP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vAlign w:val="center"/>
            <w:hideMark/>
          </w:tcPr>
          <w:p w14:paraId="7DA03DBF" w14:textId="77777777" w:rsidR="00E36F96" w:rsidRDefault="00E36F96">
            <w:pPr>
              <w:rPr>
                <w:sz w:val="20"/>
                <w:szCs w:val="20"/>
              </w:rPr>
            </w:pPr>
          </w:p>
        </w:tc>
      </w:tr>
      <w:tr w:rsidR="00E36F96" w14:paraId="1464A03B" w14:textId="77777777" w:rsidTr="00E36F96">
        <w:trPr>
          <w:gridBefore w:val="1"/>
          <w:wBefore w:w="108" w:type="dxa"/>
          <w:trHeight w:val="600"/>
        </w:trPr>
        <w:tc>
          <w:tcPr>
            <w:tcW w:w="1079" w:type="dxa"/>
            <w:gridSpan w:val="2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179B92B7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BROJ </w:t>
            </w:r>
          </w:p>
          <w:p w14:paraId="46582CE1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RADNOG </w:t>
            </w:r>
          </w:p>
          <w:p w14:paraId="3FBE88A2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MJESTA</w:t>
            </w:r>
          </w:p>
        </w:tc>
        <w:tc>
          <w:tcPr>
            <w:tcW w:w="2119" w:type="dxa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0B8C80FA" w14:textId="77777777" w:rsidR="00E36F96" w:rsidRDefault="00E36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NAZIV RADNOG MJESTA</w:t>
            </w:r>
          </w:p>
        </w:tc>
        <w:tc>
          <w:tcPr>
            <w:tcW w:w="1006" w:type="dxa"/>
            <w:gridSpan w:val="3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283CAD4C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2305" w:type="dxa"/>
            <w:gridSpan w:val="3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3AD0F21C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POTKATEGORIJA</w:t>
            </w:r>
          </w:p>
        </w:tc>
        <w:tc>
          <w:tcPr>
            <w:tcW w:w="1147" w:type="dxa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7CE4EA2B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RAZINA</w:t>
            </w:r>
          </w:p>
        </w:tc>
        <w:tc>
          <w:tcPr>
            <w:tcW w:w="2121" w:type="dxa"/>
            <w:gridSpan w:val="3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74F87731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KLASIFIKACIJSKI </w:t>
            </w:r>
          </w:p>
          <w:p w14:paraId="7B019180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RANG</w:t>
            </w:r>
          </w:p>
        </w:tc>
        <w:tc>
          <w:tcPr>
            <w:tcW w:w="2911" w:type="dxa"/>
            <w:gridSpan w:val="5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0637E1B3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NAZIV UNUTARNJE USTROJSTVENE JEDINICE</w:t>
            </w:r>
          </w:p>
        </w:tc>
        <w:tc>
          <w:tcPr>
            <w:tcW w:w="1270" w:type="dxa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28DA4FCB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IZVRŠITELJA</w:t>
            </w:r>
          </w:p>
        </w:tc>
        <w:tc>
          <w:tcPr>
            <w:tcW w:w="220" w:type="dxa"/>
            <w:vAlign w:val="center"/>
            <w:hideMark/>
          </w:tcPr>
          <w:p w14:paraId="5A33E853" w14:textId="77777777" w:rsidR="00E36F96" w:rsidRDefault="00E36F96">
            <w:pPr>
              <w:rPr>
                <w:sz w:val="20"/>
                <w:szCs w:val="20"/>
              </w:rPr>
            </w:pPr>
          </w:p>
        </w:tc>
      </w:tr>
      <w:tr w:rsidR="00E36F96" w14:paraId="5A1E9237" w14:textId="77777777" w:rsidTr="00E36F96">
        <w:trPr>
          <w:gridBefore w:val="1"/>
          <w:wBefore w:w="108" w:type="dxa"/>
          <w:trHeight w:val="600"/>
        </w:trPr>
        <w:tc>
          <w:tcPr>
            <w:tcW w:w="1079" w:type="dxa"/>
            <w:gridSpan w:val="2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7363B65F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9.1.1.</w:t>
            </w:r>
          </w:p>
        </w:tc>
        <w:tc>
          <w:tcPr>
            <w:tcW w:w="2119" w:type="dxa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vAlign w:val="center"/>
            <w:hideMark/>
          </w:tcPr>
          <w:p w14:paraId="53584A87" w14:textId="77777777" w:rsidR="00E36F96" w:rsidRDefault="00E36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Zamjenik pročelnika        </w:t>
            </w:r>
          </w:p>
        </w:tc>
        <w:tc>
          <w:tcPr>
            <w:tcW w:w="1006" w:type="dxa"/>
            <w:gridSpan w:val="3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7D300C29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2305" w:type="dxa"/>
            <w:gridSpan w:val="3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vAlign w:val="center"/>
            <w:hideMark/>
          </w:tcPr>
          <w:p w14:paraId="374F690C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Viši rukovoditelj</w:t>
            </w:r>
          </w:p>
        </w:tc>
        <w:tc>
          <w:tcPr>
            <w:tcW w:w="1147" w:type="dxa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7C7DB76A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1" w:type="dxa"/>
            <w:gridSpan w:val="3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7DF25756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11" w:type="dxa"/>
            <w:gridSpan w:val="5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550D8BEE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03BE15E3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220" w:type="dxa"/>
            <w:vAlign w:val="center"/>
            <w:hideMark/>
          </w:tcPr>
          <w:p w14:paraId="2E5A5293" w14:textId="77777777" w:rsidR="00E36F96" w:rsidRDefault="00E36F96">
            <w:pPr>
              <w:rPr>
                <w:sz w:val="20"/>
                <w:szCs w:val="20"/>
              </w:rPr>
            </w:pPr>
          </w:p>
        </w:tc>
      </w:tr>
      <w:tr w:rsidR="00E36F96" w14:paraId="4D186016" w14:textId="77777777" w:rsidTr="00E36F96">
        <w:trPr>
          <w:gridBefore w:val="1"/>
          <w:wBefore w:w="108" w:type="dxa"/>
          <w:trHeight w:val="402"/>
        </w:trPr>
        <w:tc>
          <w:tcPr>
            <w:tcW w:w="13958" w:type="dxa"/>
            <w:gridSpan w:val="20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61DC2663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poslova radnog mjesta</w:t>
            </w:r>
          </w:p>
        </w:tc>
        <w:tc>
          <w:tcPr>
            <w:tcW w:w="220" w:type="dxa"/>
            <w:vAlign w:val="center"/>
            <w:hideMark/>
          </w:tcPr>
          <w:p w14:paraId="55B99F12" w14:textId="77777777" w:rsidR="00E36F96" w:rsidRDefault="00E36F96">
            <w:pPr>
              <w:rPr>
                <w:sz w:val="20"/>
                <w:szCs w:val="20"/>
              </w:rPr>
            </w:pPr>
          </w:p>
        </w:tc>
      </w:tr>
      <w:tr w:rsidR="00E36F96" w14:paraId="53D8BF40" w14:textId="77777777" w:rsidTr="00E36F96">
        <w:trPr>
          <w:gridBefore w:val="1"/>
          <w:wBefore w:w="108" w:type="dxa"/>
          <w:trHeight w:val="600"/>
        </w:trPr>
        <w:tc>
          <w:tcPr>
            <w:tcW w:w="10748" w:type="dxa"/>
            <w:gridSpan w:val="15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3B2B1112" w14:textId="77777777" w:rsidR="00E36F96" w:rsidRDefault="00E36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poslova i zadataka</w:t>
            </w:r>
          </w:p>
        </w:tc>
        <w:tc>
          <w:tcPr>
            <w:tcW w:w="3210" w:type="dxa"/>
            <w:gridSpan w:val="5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7E3ABAA6" w14:textId="09EEA95F" w:rsidR="00E36F96" w:rsidRDefault="00E36F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Pribli</w:t>
            </w:r>
            <w:r w:rsidR="00A72C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 postotak vremena potreban za obavljanje pojedinog posla</w:t>
            </w:r>
          </w:p>
        </w:tc>
        <w:tc>
          <w:tcPr>
            <w:tcW w:w="220" w:type="dxa"/>
            <w:vAlign w:val="center"/>
            <w:hideMark/>
          </w:tcPr>
          <w:p w14:paraId="2E176DB7" w14:textId="77777777" w:rsidR="00E36F96" w:rsidRDefault="00E36F96">
            <w:pPr>
              <w:rPr>
                <w:sz w:val="20"/>
                <w:szCs w:val="20"/>
              </w:rPr>
            </w:pPr>
          </w:p>
        </w:tc>
      </w:tr>
      <w:tr w:rsidR="00E36F96" w14:paraId="04948CB8" w14:textId="77777777" w:rsidTr="00E36F96">
        <w:trPr>
          <w:gridBefore w:val="1"/>
          <w:wBefore w:w="108" w:type="dxa"/>
          <w:trHeight w:val="567"/>
        </w:trPr>
        <w:tc>
          <w:tcPr>
            <w:tcW w:w="10748" w:type="dxa"/>
            <w:gridSpan w:val="15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3D2DD5D0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Sudjelovanje zajedno s pročelnikom u planiranju, vođenju i koordinaciji poslovima iz nadležnosti upravnog odjela, doprinošenje razvoju koncepata te rješavanje strateških zadaća.</w:t>
            </w:r>
          </w:p>
        </w:tc>
        <w:tc>
          <w:tcPr>
            <w:tcW w:w="3210" w:type="dxa"/>
            <w:gridSpan w:val="5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2270650E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220" w:type="dxa"/>
            <w:vAlign w:val="center"/>
            <w:hideMark/>
          </w:tcPr>
          <w:p w14:paraId="4CE1916B" w14:textId="77777777" w:rsidR="00E36F96" w:rsidRDefault="00E36F96">
            <w:pPr>
              <w:rPr>
                <w:sz w:val="20"/>
                <w:szCs w:val="20"/>
              </w:rPr>
            </w:pPr>
          </w:p>
        </w:tc>
      </w:tr>
      <w:tr w:rsidR="00E36F96" w14:paraId="7C0E3585" w14:textId="77777777" w:rsidTr="00E36F96">
        <w:trPr>
          <w:gridBefore w:val="1"/>
          <w:wBefore w:w="108" w:type="dxa"/>
          <w:trHeight w:val="567"/>
        </w:trPr>
        <w:tc>
          <w:tcPr>
            <w:tcW w:w="10748" w:type="dxa"/>
            <w:gridSpan w:val="15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51E70FF6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Pružanje stručne pomoći građanima i pravnim osobama, te službenicima u pitanjima iz nadležnosti upravnog odjela.</w:t>
            </w:r>
          </w:p>
        </w:tc>
        <w:tc>
          <w:tcPr>
            <w:tcW w:w="3210" w:type="dxa"/>
            <w:gridSpan w:val="5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285C3526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220" w:type="dxa"/>
            <w:vAlign w:val="center"/>
            <w:hideMark/>
          </w:tcPr>
          <w:p w14:paraId="746FB20B" w14:textId="77777777" w:rsidR="00E36F96" w:rsidRDefault="00E36F96">
            <w:pPr>
              <w:rPr>
                <w:sz w:val="20"/>
                <w:szCs w:val="20"/>
              </w:rPr>
            </w:pPr>
          </w:p>
        </w:tc>
      </w:tr>
      <w:tr w:rsidR="00E36F96" w14:paraId="4C0F8811" w14:textId="77777777" w:rsidTr="00E36F96">
        <w:trPr>
          <w:gridBefore w:val="1"/>
          <w:wBefore w:w="108" w:type="dxa"/>
          <w:trHeight w:val="567"/>
        </w:trPr>
        <w:tc>
          <w:tcPr>
            <w:tcW w:w="10748" w:type="dxa"/>
            <w:gridSpan w:val="15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48283450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Sudjelovanje u izradi programa i plana rada upravnog odjela, podnošenje pisanih izvješća o radu.</w:t>
            </w:r>
          </w:p>
        </w:tc>
        <w:tc>
          <w:tcPr>
            <w:tcW w:w="3210" w:type="dxa"/>
            <w:gridSpan w:val="5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496BCAC9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220" w:type="dxa"/>
            <w:vAlign w:val="center"/>
            <w:hideMark/>
          </w:tcPr>
          <w:p w14:paraId="474F662C" w14:textId="77777777" w:rsidR="00E36F96" w:rsidRDefault="00E36F96">
            <w:pPr>
              <w:rPr>
                <w:sz w:val="20"/>
                <w:szCs w:val="20"/>
              </w:rPr>
            </w:pPr>
          </w:p>
        </w:tc>
      </w:tr>
      <w:tr w:rsidR="00E36F96" w14:paraId="7A66198C" w14:textId="77777777" w:rsidTr="00E36F96">
        <w:trPr>
          <w:gridBefore w:val="1"/>
          <w:wBefore w:w="108" w:type="dxa"/>
          <w:trHeight w:val="567"/>
        </w:trPr>
        <w:tc>
          <w:tcPr>
            <w:tcW w:w="10748" w:type="dxa"/>
            <w:gridSpan w:val="15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0AE3C51A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Sudjelovanje u izradi prijedloga dijela proračuna koji se odnosi na upravni odjel, izrada prijedloga akata iz nadležnosti upravnog odjela.</w:t>
            </w:r>
          </w:p>
        </w:tc>
        <w:tc>
          <w:tcPr>
            <w:tcW w:w="3210" w:type="dxa"/>
            <w:gridSpan w:val="5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5F0D3083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20" w:type="dxa"/>
            <w:vAlign w:val="center"/>
            <w:hideMark/>
          </w:tcPr>
          <w:p w14:paraId="180B0907" w14:textId="77777777" w:rsidR="00E36F96" w:rsidRDefault="00E36F96">
            <w:pPr>
              <w:rPr>
                <w:sz w:val="20"/>
                <w:szCs w:val="20"/>
              </w:rPr>
            </w:pPr>
          </w:p>
        </w:tc>
      </w:tr>
      <w:tr w:rsidR="00E36F96" w14:paraId="4CE9EDE2" w14:textId="77777777" w:rsidTr="00E36F96">
        <w:trPr>
          <w:gridBefore w:val="1"/>
          <w:wBefore w:w="108" w:type="dxa"/>
          <w:trHeight w:val="567"/>
        </w:trPr>
        <w:tc>
          <w:tcPr>
            <w:tcW w:w="10748" w:type="dxa"/>
            <w:gridSpan w:val="15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39EEFF0E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Drugi poslovi po nalogu pročelnika</w:t>
            </w:r>
          </w:p>
        </w:tc>
        <w:tc>
          <w:tcPr>
            <w:tcW w:w="3210" w:type="dxa"/>
            <w:gridSpan w:val="5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20BB84D8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220" w:type="dxa"/>
            <w:vAlign w:val="center"/>
            <w:hideMark/>
          </w:tcPr>
          <w:p w14:paraId="54E41441" w14:textId="77777777" w:rsidR="00E36F96" w:rsidRDefault="00E36F96">
            <w:pPr>
              <w:rPr>
                <w:sz w:val="20"/>
                <w:szCs w:val="20"/>
              </w:rPr>
            </w:pPr>
          </w:p>
        </w:tc>
      </w:tr>
      <w:tr w:rsidR="00E36F96" w14:paraId="062236C0" w14:textId="77777777" w:rsidTr="00E36F96">
        <w:trPr>
          <w:gridBefore w:val="1"/>
          <w:wBefore w:w="108" w:type="dxa"/>
          <w:trHeight w:val="402"/>
        </w:trPr>
        <w:tc>
          <w:tcPr>
            <w:tcW w:w="13958" w:type="dxa"/>
            <w:gridSpan w:val="20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4557E300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razine standardnih mjerila za klasifikaciju radnih mjesta</w:t>
            </w:r>
          </w:p>
        </w:tc>
        <w:tc>
          <w:tcPr>
            <w:tcW w:w="220" w:type="dxa"/>
            <w:vAlign w:val="center"/>
            <w:hideMark/>
          </w:tcPr>
          <w:p w14:paraId="57AC400E" w14:textId="77777777" w:rsidR="00E36F96" w:rsidRDefault="00E36F96">
            <w:pPr>
              <w:rPr>
                <w:sz w:val="20"/>
                <w:szCs w:val="20"/>
              </w:rPr>
            </w:pPr>
          </w:p>
        </w:tc>
      </w:tr>
      <w:tr w:rsidR="00E36F96" w14:paraId="42E82514" w14:textId="77777777" w:rsidTr="00E36F96">
        <w:trPr>
          <w:gridBefore w:val="1"/>
          <w:wBefore w:w="108" w:type="dxa"/>
          <w:trHeight w:val="765"/>
        </w:trPr>
        <w:tc>
          <w:tcPr>
            <w:tcW w:w="3576" w:type="dxa"/>
            <w:gridSpan w:val="5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699B192C" w14:textId="77777777" w:rsidR="00E36F96" w:rsidRDefault="00E36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Potrebno stručno znanje:</w:t>
            </w:r>
          </w:p>
        </w:tc>
        <w:tc>
          <w:tcPr>
            <w:tcW w:w="10382" w:type="dxa"/>
            <w:gridSpan w:val="15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7E219A60" w14:textId="23E45271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magistar struke ili stručni specijalist pravne, građevinske ili arhitektonske struke, najmanje pet godina radnog iskustva na odgovarajućim poslovima, položen državni stručni ispit, organizacijske sposobnosti i komunikacijske vještine potrebne za uspješno upravljanje upravnim tijelom, poznavanje rada na računalu, poznavanje jednog svjetskog jezika</w:t>
            </w:r>
          </w:p>
        </w:tc>
        <w:tc>
          <w:tcPr>
            <w:tcW w:w="220" w:type="dxa"/>
            <w:vAlign w:val="center"/>
            <w:hideMark/>
          </w:tcPr>
          <w:p w14:paraId="6A2C5C91" w14:textId="77777777" w:rsidR="00E36F96" w:rsidRDefault="00E36F96">
            <w:pPr>
              <w:rPr>
                <w:sz w:val="20"/>
                <w:szCs w:val="20"/>
              </w:rPr>
            </w:pPr>
          </w:p>
        </w:tc>
      </w:tr>
      <w:tr w:rsidR="00E36F96" w14:paraId="6D0C6288" w14:textId="77777777" w:rsidTr="00E36F96">
        <w:trPr>
          <w:gridBefore w:val="1"/>
          <w:wBefore w:w="108" w:type="dxa"/>
          <w:trHeight w:val="600"/>
        </w:trPr>
        <w:tc>
          <w:tcPr>
            <w:tcW w:w="3576" w:type="dxa"/>
            <w:gridSpan w:val="5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5EE35A83" w14:textId="77777777" w:rsidR="00E36F96" w:rsidRDefault="00E36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Stupanj složenosti poslova:</w:t>
            </w:r>
          </w:p>
        </w:tc>
        <w:tc>
          <w:tcPr>
            <w:tcW w:w="10382" w:type="dxa"/>
            <w:gridSpan w:val="15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53144328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Uključuje planiranje, vođenje i koordiniranje povjerenih poslova, pružanje potpore osobama na višim rukovodećim položajima u osiguranja pravilne primjene propisa i mjera te davanje smjernica u rješavanju strateški važnih zadaća</w:t>
            </w:r>
          </w:p>
        </w:tc>
        <w:tc>
          <w:tcPr>
            <w:tcW w:w="220" w:type="dxa"/>
            <w:vAlign w:val="center"/>
            <w:hideMark/>
          </w:tcPr>
          <w:p w14:paraId="4B614121" w14:textId="77777777" w:rsidR="00E36F96" w:rsidRDefault="00E36F96">
            <w:pPr>
              <w:rPr>
                <w:sz w:val="20"/>
                <w:szCs w:val="20"/>
              </w:rPr>
            </w:pPr>
          </w:p>
        </w:tc>
      </w:tr>
      <w:tr w:rsidR="00E36F96" w14:paraId="39E95890" w14:textId="77777777" w:rsidTr="00E36F96">
        <w:trPr>
          <w:gridBefore w:val="1"/>
          <w:wBefore w:w="108" w:type="dxa"/>
          <w:trHeight w:val="567"/>
        </w:trPr>
        <w:tc>
          <w:tcPr>
            <w:tcW w:w="3576" w:type="dxa"/>
            <w:gridSpan w:val="5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0F2CE98E" w14:textId="77777777" w:rsidR="00E36F96" w:rsidRDefault="00E36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Stupanj samostalnosti:</w:t>
            </w:r>
          </w:p>
        </w:tc>
        <w:tc>
          <w:tcPr>
            <w:tcW w:w="10382" w:type="dxa"/>
            <w:gridSpan w:val="15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4908A0A9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Zamjenik pročelnika je samostalan u radu ograničen povremenim nadzorom i pomoći nadređenog pri rješavanju složenih stručnih problema</w:t>
            </w:r>
          </w:p>
        </w:tc>
        <w:tc>
          <w:tcPr>
            <w:tcW w:w="220" w:type="dxa"/>
            <w:vAlign w:val="center"/>
            <w:hideMark/>
          </w:tcPr>
          <w:p w14:paraId="6B085673" w14:textId="77777777" w:rsidR="00E36F96" w:rsidRDefault="00E36F96">
            <w:pPr>
              <w:rPr>
                <w:sz w:val="20"/>
                <w:szCs w:val="20"/>
              </w:rPr>
            </w:pPr>
          </w:p>
        </w:tc>
      </w:tr>
      <w:tr w:rsidR="00E36F96" w14:paraId="13F9FB53" w14:textId="77777777" w:rsidTr="00E36F96">
        <w:trPr>
          <w:gridBefore w:val="1"/>
          <w:wBefore w:w="108" w:type="dxa"/>
          <w:trHeight w:val="600"/>
        </w:trPr>
        <w:tc>
          <w:tcPr>
            <w:tcW w:w="3576" w:type="dxa"/>
            <w:gridSpan w:val="5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47F75D9C" w14:textId="77777777" w:rsidR="00E36F96" w:rsidRDefault="00E36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Stupanj odgovornosti:</w:t>
            </w:r>
          </w:p>
        </w:tc>
        <w:tc>
          <w:tcPr>
            <w:tcW w:w="10382" w:type="dxa"/>
            <w:gridSpan w:val="15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77CF0694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Stupanj odgovornosti uključuje visoku odgovornost za zakonitost rada i postupanja, odgovornost za materijalna i  financijska sredstva do određenog iznosa </w:t>
            </w:r>
          </w:p>
        </w:tc>
        <w:tc>
          <w:tcPr>
            <w:tcW w:w="220" w:type="dxa"/>
            <w:vAlign w:val="center"/>
            <w:hideMark/>
          </w:tcPr>
          <w:p w14:paraId="5C3C64F5" w14:textId="77777777" w:rsidR="00E36F96" w:rsidRDefault="00E36F96">
            <w:pPr>
              <w:rPr>
                <w:sz w:val="20"/>
                <w:szCs w:val="20"/>
              </w:rPr>
            </w:pPr>
          </w:p>
        </w:tc>
      </w:tr>
      <w:tr w:rsidR="00E36F96" w14:paraId="05EA4D9D" w14:textId="77777777" w:rsidTr="00E36F96">
        <w:trPr>
          <w:gridBefore w:val="1"/>
          <w:wBefore w:w="108" w:type="dxa"/>
          <w:trHeight w:val="567"/>
        </w:trPr>
        <w:tc>
          <w:tcPr>
            <w:tcW w:w="3576" w:type="dxa"/>
            <w:gridSpan w:val="5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782B5D57" w14:textId="77777777" w:rsidR="00E36F96" w:rsidRDefault="00E36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Stupanj učestalosti stručnih komunikacija: </w:t>
            </w:r>
          </w:p>
        </w:tc>
        <w:tc>
          <w:tcPr>
            <w:tcW w:w="10382" w:type="dxa"/>
            <w:gridSpan w:val="15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32A8C9AB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Stupanj suradnje s drugim tijelima uključuje stalnu stručnu komunikaciju unutar i izvan upravnog tijela u svrhu pružanja savjeta te prikupljanja ili razmjene važnih informacija</w:t>
            </w:r>
          </w:p>
        </w:tc>
        <w:tc>
          <w:tcPr>
            <w:tcW w:w="220" w:type="dxa"/>
            <w:vAlign w:val="center"/>
            <w:hideMark/>
          </w:tcPr>
          <w:p w14:paraId="104D70BA" w14:textId="77777777" w:rsidR="00E36F96" w:rsidRDefault="00E36F96">
            <w:pPr>
              <w:rPr>
                <w:sz w:val="20"/>
                <w:szCs w:val="20"/>
              </w:rPr>
            </w:pPr>
          </w:p>
        </w:tc>
      </w:tr>
      <w:tr w:rsidR="00E36F96" w14:paraId="03E877D7" w14:textId="77777777" w:rsidTr="00E36F96">
        <w:trPr>
          <w:trHeight w:val="499"/>
        </w:trPr>
        <w:tc>
          <w:tcPr>
            <w:tcW w:w="919" w:type="dxa"/>
            <w:gridSpan w:val="2"/>
            <w:noWrap/>
            <w:vAlign w:val="center"/>
            <w:hideMark/>
          </w:tcPr>
          <w:p w14:paraId="6CFF5FE0" w14:textId="48CD0C7B" w:rsidR="00E36F96" w:rsidRDefault="00E36F96" w:rsidP="00E36F96">
            <w:pP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383" w:type="dxa"/>
            <w:gridSpan w:val="11"/>
            <w:noWrap/>
            <w:vAlign w:val="center"/>
            <w:hideMark/>
          </w:tcPr>
          <w:p w14:paraId="1C0E176D" w14:textId="77777777" w:rsidR="00E36F96" w:rsidRDefault="00E36F96">
            <w:pP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UPRAVNI ODJEL ZA KOMUNALNE DJELATNOSTI I MJESNU SAMOUPRAVU</w:t>
            </w:r>
          </w:p>
        </w:tc>
        <w:tc>
          <w:tcPr>
            <w:tcW w:w="1524" w:type="dxa"/>
            <w:gridSpan w:val="2"/>
            <w:vAlign w:val="center"/>
            <w:hideMark/>
          </w:tcPr>
          <w:p w14:paraId="63A57E99" w14:textId="77777777" w:rsidR="00E36F96" w:rsidRDefault="00E36F96">
            <w:pP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vAlign w:val="center"/>
            <w:hideMark/>
          </w:tcPr>
          <w:p w14:paraId="5EF690CB" w14:textId="77777777" w:rsidR="00E36F96" w:rsidRDefault="00E36F96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vAlign w:val="center"/>
            <w:hideMark/>
          </w:tcPr>
          <w:p w14:paraId="341D9416" w14:textId="77777777" w:rsidR="00E36F96" w:rsidRDefault="00E36F9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vAlign w:val="center"/>
            <w:hideMark/>
          </w:tcPr>
          <w:p w14:paraId="6DC6EFC0" w14:textId="77777777" w:rsidR="00E36F96" w:rsidRDefault="00E36F96">
            <w:pPr>
              <w:rPr>
                <w:sz w:val="20"/>
                <w:szCs w:val="20"/>
              </w:rPr>
            </w:pPr>
          </w:p>
        </w:tc>
      </w:tr>
      <w:tr w:rsidR="00E36F96" w14:paraId="01280FB1" w14:textId="77777777" w:rsidTr="00E36F96">
        <w:trPr>
          <w:trHeight w:val="720"/>
        </w:trPr>
        <w:tc>
          <w:tcPr>
            <w:tcW w:w="919" w:type="dxa"/>
            <w:gridSpan w:val="2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084A138E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RADNOG MJESTA</w:t>
            </w:r>
          </w:p>
        </w:tc>
        <w:tc>
          <w:tcPr>
            <w:tcW w:w="4005" w:type="dxa"/>
            <w:gridSpan w:val="6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1CDCD4A7" w14:textId="77777777" w:rsidR="00E36F96" w:rsidRDefault="00E36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NAZIV RADNOG MJESTA</w:t>
            </w:r>
          </w:p>
        </w:tc>
        <w:tc>
          <w:tcPr>
            <w:tcW w:w="1327" w:type="dxa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5ED6C8A2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2111" w:type="dxa"/>
            <w:gridSpan w:val="3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70DBD101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POTKATEGORIJA</w:t>
            </w:r>
          </w:p>
        </w:tc>
        <w:tc>
          <w:tcPr>
            <w:tcW w:w="940" w:type="dxa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3BEE119E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RAZINA</w:t>
            </w:r>
          </w:p>
        </w:tc>
        <w:tc>
          <w:tcPr>
            <w:tcW w:w="1524" w:type="dxa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3726B6C9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KLASIFIKACIJSKI RANG</w:t>
            </w:r>
          </w:p>
        </w:tc>
        <w:tc>
          <w:tcPr>
            <w:tcW w:w="2248" w:type="dxa"/>
            <w:gridSpan w:val="5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633F156F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NAZIV UNUTARNJE USTROJSTVENE JEDINICE</w:t>
            </w:r>
          </w:p>
        </w:tc>
        <w:tc>
          <w:tcPr>
            <w:tcW w:w="1212" w:type="dxa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06262A0E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IZVRŠITELJA</w:t>
            </w:r>
          </w:p>
        </w:tc>
      </w:tr>
      <w:tr w:rsidR="00E36F96" w14:paraId="1045C6D1" w14:textId="77777777" w:rsidTr="00E36F96">
        <w:trPr>
          <w:trHeight w:val="600"/>
        </w:trPr>
        <w:tc>
          <w:tcPr>
            <w:tcW w:w="919" w:type="dxa"/>
            <w:gridSpan w:val="2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78EE9A0B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RANGE!A4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11.3.</w:t>
            </w:r>
            <w:bookmarkEnd w:id="2"/>
          </w:p>
        </w:tc>
        <w:tc>
          <w:tcPr>
            <w:tcW w:w="4005" w:type="dxa"/>
            <w:gridSpan w:val="6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vAlign w:val="center"/>
            <w:hideMark/>
          </w:tcPr>
          <w:p w14:paraId="7498804B" w14:textId="77777777" w:rsidR="00E36F96" w:rsidRDefault="00E36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Viši savjetnik - specijalist za pravna pitanja</w:t>
            </w:r>
          </w:p>
        </w:tc>
        <w:tc>
          <w:tcPr>
            <w:tcW w:w="1327" w:type="dxa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197EC2FF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2111" w:type="dxa"/>
            <w:gridSpan w:val="3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vAlign w:val="center"/>
            <w:hideMark/>
          </w:tcPr>
          <w:p w14:paraId="2F0B6CF5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Viši savjetnik – specijalist </w:t>
            </w:r>
          </w:p>
        </w:tc>
        <w:tc>
          <w:tcPr>
            <w:tcW w:w="940" w:type="dxa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645FAEF2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24" w:type="dxa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45C75FBE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48" w:type="dxa"/>
            <w:gridSpan w:val="5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0CB0D019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F2F2F2"/>
            <w:noWrap/>
            <w:vAlign w:val="center"/>
            <w:hideMark/>
          </w:tcPr>
          <w:p w14:paraId="762BFAE9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</w:p>
        </w:tc>
      </w:tr>
      <w:tr w:rsidR="00E36F96" w14:paraId="067E0BB7" w14:textId="77777777" w:rsidTr="00E36F96">
        <w:trPr>
          <w:trHeight w:val="402"/>
        </w:trPr>
        <w:tc>
          <w:tcPr>
            <w:tcW w:w="14286" w:type="dxa"/>
            <w:gridSpan w:val="22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5FE8F14D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poslova radnog mjesta</w:t>
            </w:r>
          </w:p>
        </w:tc>
      </w:tr>
      <w:tr w:rsidR="00E36F96" w14:paraId="3639E875" w14:textId="77777777" w:rsidTr="00E36F96">
        <w:trPr>
          <w:trHeight w:val="600"/>
        </w:trPr>
        <w:tc>
          <w:tcPr>
            <w:tcW w:w="11149" w:type="dxa"/>
            <w:gridSpan w:val="17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2C941ECF" w14:textId="77777777" w:rsidR="00E36F96" w:rsidRDefault="00E36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poslova i zadataka</w:t>
            </w:r>
          </w:p>
        </w:tc>
        <w:tc>
          <w:tcPr>
            <w:tcW w:w="3137" w:type="dxa"/>
            <w:gridSpan w:val="5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496EAEEF" w14:textId="4B43003C" w:rsidR="00E36F96" w:rsidRDefault="00E36F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Pribli</w:t>
            </w:r>
            <w:r w:rsidR="00A72C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 postotak vremena potreban za obavljanje pojedinog posla</w:t>
            </w:r>
          </w:p>
        </w:tc>
      </w:tr>
      <w:tr w:rsidR="00E36F96" w14:paraId="17F20403" w14:textId="77777777" w:rsidTr="00E36F96">
        <w:trPr>
          <w:trHeight w:val="510"/>
        </w:trPr>
        <w:tc>
          <w:tcPr>
            <w:tcW w:w="11149" w:type="dxa"/>
            <w:gridSpan w:val="17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66979DFA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Sudjelovanje u izradi i provedbi općih i drugih akata, strategija i programa, projekata, sudjelovanje u izradi najsloženijih akata iz područja djelatnosti upravnog odjela</w:t>
            </w:r>
          </w:p>
        </w:tc>
        <w:tc>
          <w:tcPr>
            <w:tcW w:w="3137" w:type="dxa"/>
            <w:gridSpan w:val="5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619478FA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</w:tr>
      <w:tr w:rsidR="00E36F96" w14:paraId="2EC428E9" w14:textId="77777777" w:rsidTr="00E36F96">
        <w:trPr>
          <w:trHeight w:val="510"/>
        </w:trPr>
        <w:tc>
          <w:tcPr>
            <w:tcW w:w="11149" w:type="dxa"/>
            <w:gridSpan w:val="17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3A909DDD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Sudjelovanje u rješavanju u najsloženijim upravnim postupcima i po potrebi zastupanje pred upravnim i sudskim tijelima</w:t>
            </w:r>
          </w:p>
        </w:tc>
        <w:tc>
          <w:tcPr>
            <w:tcW w:w="3137" w:type="dxa"/>
            <w:gridSpan w:val="5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5904F8A8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</w:tr>
      <w:tr w:rsidR="00E36F96" w14:paraId="17DF0921" w14:textId="77777777" w:rsidTr="00E36F96">
        <w:trPr>
          <w:trHeight w:val="510"/>
        </w:trPr>
        <w:tc>
          <w:tcPr>
            <w:tcW w:w="11149" w:type="dxa"/>
            <w:gridSpan w:val="17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3662515B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Pružanje savjeta i stručne pomoći pročelniku u rješavanju složenih zadataka posebno iz područja komunalnih djelatnosti</w:t>
            </w:r>
          </w:p>
        </w:tc>
        <w:tc>
          <w:tcPr>
            <w:tcW w:w="3137" w:type="dxa"/>
            <w:gridSpan w:val="5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74D7DA4F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</w:tr>
      <w:tr w:rsidR="00E36F96" w14:paraId="1D53A481" w14:textId="77777777" w:rsidTr="00E36F96">
        <w:trPr>
          <w:trHeight w:val="510"/>
        </w:trPr>
        <w:tc>
          <w:tcPr>
            <w:tcW w:w="11149" w:type="dxa"/>
            <w:gridSpan w:val="17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626DF75A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Drugi poslovi po nalogu pročelnika </w:t>
            </w:r>
          </w:p>
        </w:tc>
        <w:tc>
          <w:tcPr>
            <w:tcW w:w="3137" w:type="dxa"/>
            <w:gridSpan w:val="5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2FB712A9" w14:textId="77777777" w:rsidR="00E36F96" w:rsidRDefault="00E36F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10%</w:t>
            </w:r>
          </w:p>
        </w:tc>
      </w:tr>
      <w:tr w:rsidR="00E36F96" w14:paraId="5BD74E51" w14:textId="77777777" w:rsidTr="00E36F96">
        <w:trPr>
          <w:trHeight w:val="402"/>
        </w:trPr>
        <w:tc>
          <w:tcPr>
            <w:tcW w:w="14286" w:type="dxa"/>
            <w:gridSpan w:val="22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2CDAAACD" w14:textId="77777777" w:rsidR="00E36F96" w:rsidRDefault="00E36F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razine standardnih mjerila za klasifikaciju radnih mjesta</w:t>
            </w:r>
          </w:p>
        </w:tc>
      </w:tr>
      <w:tr w:rsidR="00E36F96" w14:paraId="11575105" w14:textId="77777777" w:rsidTr="00E36F96">
        <w:trPr>
          <w:trHeight w:val="1122"/>
        </w:trPr>
        <w:tc>
          <w:tcPr>
            <w:tcW w:w="3359" w:type="dxa"/>
            <w:gridSpan w:val="5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6DE45D14" w14:textId="77777777" w:rsidR="00E36F96" w:rsidRDefault="00E36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Potrebno stručno znanje:</w:t>
            </w:r>
          </w:p>
        </w:tc>
        <w:tc>
          <w:tcPr>
            <w:tcW w:w="10927" w:type="dxa"/>
            <w:gridSpan w:val="17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6CD3B86E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magistar struke ili stručni specijalist pravne struke, najmanje osam godina radnog iskustva na odgovarajućim poslovima, od čega najmanje četiri na najsloženijim poslovima iz odgovarajućeg područja te istaknuti rezultati u području povezanom sa samoupravnim djelokrugom jedinice lokalne i područne (regionalne) samouprave, a osobito sudjelovanje u izradi i provedbi propisa, strategija i drugih akata, višegodišnje izvrsno rješavanje predmeta, objavljeni znanstveni i stručni radovi, položen pravosudni ispit, poznavanje rada na računalu, poznavanje jednog svjetskog jezika</w:t>
            </w:r>
          </w:p>
        </w:tc>
      </w:tr>
      <w:tr w:rsidR="00E36F96" w14:paraId="2101F1CC" w14:textId="77777777" w:rsidTr="00E36F96">
        <w:trPr>
          <w:trHeight w:val="600"/>
        </w:trPr>
        <w:tc>
          <w:tcPr>
            <w:tcW w:w="3359" w:type="dxa"/>
            <w:gridSpan w:val="5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5DCBE66F" w14:textId="77777777" w:rsidR="00E36F96" w:rsidRDefault="00E36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Stupanj složenosti poslova:</w:t>
            </w:r>
          </w:p>
        </w:tc>
        <w:tc>
          <w:tcPr>
            <w:tcW w:w="10927" w:type="dxa"/>
            <w:gridSpan w:val="17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7254244F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Stupanj složenosti posla uključuje obavljanje najsloženijih zadataka izrade i provedbe općih i drugih akata, strategija i programa, vođenje projekata, te pružanje savjeta i stručne pomoći službenicima i dužnosnicima u rješavanju složenih zadataka iz određenog područja</w:t>
            </w:r>
          </w:p>
        </w:tc>
      </w:tr>
      <w:tr w:rsidR="00E36F96" w14:paraId="08D386A9" w14:textId="77777777" w:rsidTr="00E36F96">
        <w:trPr>
          <w:trHeight w:val="510"/>
        </w:trPr>
        <w:tc>
          <w:tcPr>
            <w:tcW w:w="3359" w:type="dxa"/>
            <w:gridSpan w:val="5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62A5E5C4" w14:textId="77777777" w:rsidR="00E36F96" w:rsidRDefault="00E36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Stupanj samostalnosti:</w:t>
            </w:r>
          </w:p>
        </w:tc>
        <w:tc>
          <w:tcPr>
            <w:tcW w:w="10927" w:type="dxa"/>
            <w:gridSpan w:val="17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116C750F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Stupanj samostalnosti uključuje rad u skladu s općim i specifičnim uputama rukovodećeg službenika</w:t>
            </w:r>
          </w:p>
        </w:tc>
      </w:tr>
      <w:tr w:rsidR="00E36F96" w14:paraId="15BCF9EC" w14:textId="77777777" w:rsidTr="00E36F96">
        <w:trPr>
          <w:trHeight w:val="510"/>
        </w:trPr>
        <w:tc>
          <w:tcPr>
            <w:tcW w:w="3359" w:type="dxa"/>
            <w:gridSpan w:val="5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noWrap/>
            <w:vAlign w:val="center"/>
            <w:hideMark/>
          </w:tcPr>
          <w:p w14:paraId="35E1BC70" w14:textId="77777777" w:rsidR="00E36F96" w:rsidRDefault="00E36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Stupanj odgovornosti:</w:t>
            </w:r>
          </w:p>
        </w:tc>
        <w:tc>
          <w:tcPr>
            <w:tcW w:w="10927" w:type="dxa"/>
            <w:gridSpan w:val="17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3006F39F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Stupanj odgovornosti uključuje odgovornost za materijalne resurse s kojima službenik radi, pravilnu primjenu postupaka i metoda rada te donošenje odluka od značenja za pojedino područje iz djelokruga upravnog tijela</w:t>
            </w:r>
          </w:p>
        </w:tc>
      </w:tr>
      <w:tr w:rsidR="00E36F96" w14:paraId="1F0E9102" w14:textId="77777777" w:rsidTr="00E36F96">
        <w:trPr>
          <w:trHeight w:val="510"/>
        </w:trPr>
        <w:tc>
          <w:tcPr>
            <w:tcW w:w="3359" w:type="dxa"/>
            <w:gridSpan w:val="5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0DCCA070" w14:textId="77777777" w:rsidR="00E36F96" w:rsidRDefault="00E36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Stupanj učestalosti stručnih komunikacija: </w:t>
            </w:r>
          </w:p>
        </w:tc>
        <w:tc>
          <w:tcPr>
            <w:tcW w:w="10927" w:type="dxa"/>
            <w:gridSpan w:val="17"/>
            <w:tcBorders>
              <w:top w:val="single" w:sz="4" w:space="0" w:color="244062"/>
              <w:left w:val="nil"/>
              <w:bottom w:val="single" w:sz="4" w:space="0" w:color="244062"/>
              <w:right w:val="single" w:sz="4" w:space="0" w:color="244062"/>
            </w:tcBorders>
            <w:vAlign w:val="center"/>
            <w:hideMark/>
          </w:tcPr>
          <w:p w14:paraId="7E33AA06" w14:textId="77777777" w:rsidR="00E36F96" w:rsidRDefault="00E36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Stupanj učestalosti stručnih komunikacija uključuje stalne kontakte unutar i izvan upravnog tijela u svrhu pružanja savjeta</w:t>
            </w:r>
          </w:p>
        </w:tc>
      </w:tr>
    </w:tbl>
    <w:p w14:paraId="0CDDB1B4" w14:textId="77777777" w:rsidR="00E36F96" w:rsidRDefault="00E36F96" w:rsidP="00E36F96">
      <w:pPr>
        <w:suppressAutoHyphens/>
        <w:spacing w:after="120" w:line="276" w:lineRule="auto"/>
        <w:contextualSpacing/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4529D0CB" w14:textId="4438593F" w:rsidR="00E36F96" w:rsidRPr="00E3180D" w:rsidRDefault="00E36F96">
      <w:pPr>
        <w:rPr>
          <w:rFonts w:ascii="Arial" w:hAnsi="Arial" w:cs="Arial"/>
          <w:sz w:val="22"/>
          <w:szCs w:val="22"/>
        </w:rPr>
      </w:pPr>
    </w:p>
    <w:sectPr w:rsidR="00E36F96" w:rsidRPr="00E3180D" w:rsidSect="00E36F96">
      <w:pgSz w:w="16838" w:h="11906" w:orient="landscape"/>
      <w:pgMar w:top="1276" w:right="141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00951" w14:textId="77777777" w:rsidR="00374EF2" w:rsidRDefault="00374EF2" w:rsidP="00E36F96">
      <w:r>
        <w:separator/>
      </w:r>
    </w:p>
  </w:endnote>
  <w:endnote w:type="continuationSeparator" w:id="0">
    <w:p w14:paraId="08799C1B" w14:textId="77777777" w:rsidR="00374EF2" w:rsidRDefault="00374EF2" w:rsidP="00E3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43074" w14:textId="77777777" w:rsidR="00374EF2" w:rsidRDefault="00374EF2" w:rsidP="00E36F96">
      <w:r>
        <w:separator/>
      </w:r>
    </w:p>
  </w:footnote>
  <w:footnote w:type="continuationSeparator" w:id="0">
    <w:p w14:paraId="11CC468C" w14:textId="77777777" w:rsidR="00374EF2" w:rsidRDefault="00374EF2" w:rsidP="00E36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7426"/>
    <w:multiLevelType w:val="hybridMultilevel"/>
    <w:tmpl w:val="3CCA89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82A79"/>
    <w:multiLevelType w:val="hybridMultilevel"/>
    <w:tmpl w:val="6388E3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100B0"/>
    <w:multiLevelType w:val="hybridMultilevel"/>
    <w:tmpl w:val="ED14BB4A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0D"/>
    <w:rsid w:val="00191112"/>
    <w:rsid w:val="00374EF2"/>
    <w:rsid w:val="004F1AF7"/>
    <w:rsid w:val="00687EC7"/>
    <w:rsid w:val="00A72CFB"/>
    <w:rsid w:val="00C51D1A"/>
    <w:rsid w:val="00E3180D"/>
    <w:rsid w:val="00E36F96"/>
    <w:rsid w:val="00F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4A74"/>
  <w15:chartTrackingRefBased/>
  <w15:docId w15:val="{7BACE8E7-9040-46B0-B40C-660B1913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E3180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E3180D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E36F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36F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36F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36F9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pipsic</cp:lastModifiedBy>
  <cp:revision>2</cp:revision>
  <dcterms:created xsi:type="dcterms:W3CDTF">2021-11-26T08:10:00Z</dcterms:created>
  <dcterms:modified xsi:type="dcterms:W3CDTF">2021-11-26T08:10:00Z</dcterms:modified>
</cp:coreProperties>
</file>