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71614" w14:textId="77777777" w:rsidR="00217F74" w:rsidRPr="0009437E" w:rsidRDefault="00217F74" w:rsidP="00217F74">
      <w:pPr>
        <w:rPr>
          <w:rFonts w:ascii="Arial" w:hAnsi="Arial" w:cs="Arial"/>
          <w:sz w:val="22"/>
          <w:szCs w:val="22"/>
        </w:rPr>
      </w:pPr>
      <w:r w:rsidRPr="0009437E">
        <w:rPr>
          <w:rFonts w:ascii="Arial" w:hAnsi="Arial" w:cs="Arial"/>
          <w:sz w:val="22"/>
          <w:szCs w:val="22"/>
        </w:rPr>
        <w:t>SLUŽBENI GLASNIK GRADA DUBROVNIKA</w:t>
      </w:r>
    </w:p>
    <w:p w14:paraId="68F6C592" w14:textId="77777777" w:rsidR="00217F74" w:rsidRPr="0009437E" w:rsidRDefault="00217F74" w:rsidP="00217F74">
      <w:pPr>
        <w:rPr>
          <w:rFonts w:ascii="Arial" w:hAnsi="Arial" w:cs="Arial"/>
          <w:sz w:val="22"/>
          <w:szCs w:val="22"/>
        </w:rPr>
      </w:pPr>
    </w:p>
    <w:p w14:paraId="5E0656BE" w14:textId="77777777" w:rsidR="00217F74" w:rsidRPr="0009437E" w:rsidRDefault="00217F74" w:rsidP="00217F74">
      <w:pPr>
        <w:rPr>
          <w:rFonts w:ascii="Arial" w:hAnsi="Arial" w:cs="Arial"/>
          <w:sz w:val="22"/>
          <w:szCs w:val="22"/>
        </w:rPr>
      </w:pPr>
      <w:r w:rsidRPr="0009437E">
        <w:rPr>
          <w:rFonts w:ascii="Arial" w:hAnsi="Arial" w:cs="Arial"/>
          <w:sz w:val="22"/>
          <w:szCs w:val="22"/>
        </w:rPr>
        <w:t xml:space="preserve">Broj </w:t>
      </w:r>
      <w:r>
        <w:rPr>
          <w:rFonts w:ascii="Arial" w:hAnsi="Arial" w:cs="Arial"/>
          <w:sz w:val="22"/>
          <w:szCs w:val="22"/>
        </w:rPr>
        <w:t>18</w:t>
      </w:r>
      <w:r w:rsidRPr="0009437E">
        <w:rPr>
          <w:rFonts w:ascii="Arial" w:hAnsi="Arial" w:cs="Arial"/>
          <w:sz w:val="22"/>
          <w:szCs w:val="22"/>
        </w:rPr>
        <w:t>.       Godina LX</w:t>
      </w:r>
    </w:p>
    <w:p w14:paraId="343A95A9" w14:textId="77777777" w:rsidR="00217F74" w:rsidRPr="0009437E" w:rsidRDefault="00217F74" w:rsidP="00217F74">
      <w:pPr>
        <w:rPr>
          <w:rFonts w:ascii="Arial" w:hAnsi="Arial" w:cs="Arial"/>
          <w:sz w:val="22"/>
          <w:szCs w:val="22"/>
        </w:rPr>
      </w:pPr>
    </w:p>
    <w:p w14:paraId="468C37AE" w14:textId="77777777" w:rsidR="00217F74" w:rsidRPr="0009437E" w:rsidRDefault="00217F74" w:rsidP="00217F74">
      <w:pPr>
        <w:rPr>
          <w:rFonts w:ascii="Arial" w:hAnsi="Arial" w:cs="Arial"/>
          <w:sz w:val="22"/>
          <w:szCs w:val="22"/>
        </w:rPr>
      </w:pPr>
      <w:r w:rsidRPr="0009437E">
        <w:rPr>
          <w:rFonts w:ascii="Arial" w:hAnsi="Arial" w:cs="Arial"/>
          <w:sz w:val="22"/>
          <w:szCs w:val="22"/>
        </w:rPr>
        <w:t xml:space="preserve">Dubrovnik,   </w:t>
      </w:r>
      <w:r>
        <w:rPr>
          <w:rFonts w:ascii="Arial" w:hAnsi="Arial" w:cs="Arial"/>
          <w:sz w:val="22"/>
          <w:szCs w:val="22"/>
        </w:rPr>
        <w:t>13</w:t>
      </w:r>
      <w:r w:rsidRPr="0009437E">
        <w:rPr>
          <w:rFonts w:ascii="Arial" w:hAnsi="Arial" w:cs="Arial"/>
          <w:sz w:val="22"/>
          <w:szCs w:val="22"/>
        </w:rPr>
        <w:t xml:space="preserve">. </w:t>
      </w:r>
      <w:r>
        <w:rPr>
          <w:rFonts w:ascii="Arial" w:hAnsi="Arial" w:cs="Arial"/>
          <w:sz w:val="22"/>
          <w:szCs w:val="22"/>
        </w:rPr>
        <w:t>listopada</w:t>
      </w:r>
      <w:r w:rsidRPr="0009437E">
        <w:rPr>
          <w:rFonts w:ascii="Arial" w:hAnsi="Arial" w:cs="Arial"/>
          <w:sz w:val="22"/>
          <w:szCs w:val="22"/>
        </w:rPr>
        <w:t xml:space="preserve"> 202</w:t>
      </w:r>
      <w:r>
        <w:rPr>
          <w:rFonts w:ascii="Arial" w:hAnsi="Arial" w:cs="Arial"/>
          <w:sz w:val="22"/>
          <w:szCs w:val="22"/>
        </w:rPr>
        <w:t>3</w:t>
      </w:r>
      <w:r w:rsidRPr="0009437E">
        <w:rPr>
          <w:rFonts w:ascii="Arial" w:hAnsi="Arial" w:cs="Arial"/>
          <w:sz w:val="22"/>
          <w:szCs w:val="22"/>
        </w:rPr>
        <w:t xml:space="preserve">.                                 od stranice </w:t>
      </w:r>
      <w:r>
        <w:rPr>
          <w:rFonts w:ascii="Arial" w:hAnsi="Arial" w:cs="Arial"/>
          <w:sz w:val="22"/>
          <w:szCs w:val="22"/>
        </w:rPr>
        <w:t xml:space="preserve"> </w:t>
      </w:r>
    </w:p>
    <w:p w14:paraId="0C40EC66" w14:textId="77777777" w:rsidR="00217F74" w:rsidRPr="0009437E" w:rsidRDefault="00217F74" w:rsidP="00217F74">
      <w:pPr>
        <w:rPr>
          <w:rFonts w:ascii="Arial" w:hAnsi="Arial" w:cs="Arial"/>
          <w:sz w:val="22"/>
          <w:szCs w:val="22"/>
        </w:rPr>
      </w:pPr>
      <w:r w:rsidRPr="0009437E">
        <w:rPr>
          <w:rFonts w:ascii="Arial" w:hAnsi="Arial" w:cs="Arial"/>
          <w:sz w:val="22"/>
          <w:szCs w:val="22"/>
        </w:rPr>
        <w:t>_________________________________________________________________________</w:t>
      </w:r>
    </w:p>
    <w:p w14:paraId="31B9C4E5" w14:textId="77777777" w:rsidR="00217F74" w:rsidRPr="0009437E" w:rsidRDefault="00217F74" w:rsidP="00217F74">
      <w:pPr>
        <w:rPr>
          <w:rFonts w:ascii="Arial" w:hAnsi="Arial" w:cs="Arial"/>
          <w:sz w:val="22"/>
          <w:szCs w:val="22"/>
        </w:rPr>
      </w:pPr>
    </w:p>
    <w:p w14:paraId="3EC355BD" w14:textId="77777777" w:rsidR="00217F74" w:rsidRDefault="00217F74" w:rsidP="00217F74">
      <w:pPr>
        <w:rPr>
          <w:rFonts w:ascii="Arial" w:hAnsi="Arial" w:cs="Arial"/>
          <w:sz w:val="22"/>
          <w:szCs w:val="22"/>
        </w:rPr>
      </w:pPr>
      <w:r w:rsidRPr="0009437E">
        <w:rPr>
          <w:rFonts w:ascii="Arial" w:hAnsi="Arial" w:cs="Arial"/>
          <w:sz w:val="22"/>
          <w:szCs w:val="22"/>
        </w:rPr>
        <w:t xml:space="preserve">Sadržaj    </w:t>
      </w:r>
    </w:p>
    <w:p w14:paraId="66BD179D" w14:textId="77777777" w:rsidR="00217F74" w:rsidRDefault="00217F74" w:rsidP="00217F74">
      <w:pPr>
        <w:rPr>
          <w:rFonts w:ascii="Arial" w:hAnsi="Arial" w:cs="Arial"/>
          <w:sz w:val="22"/>
          <w:szCs w:val="22"/>
        </w:rPr>
      </w:pPr>
    </w:p>
    <w:p w14:paraId="7F3FC7B6" w14:textId="77777777" w:rsidR="00217F74" w:rsidRDefault="00217F74" w:rsidP="00217F74">
      <w:pPr>
        <w:rPr>
          <w:rFonts w:ascii="Arial" w:hAnsi="Arial" w:cs="Arial"/>
          <w:sz w:val="22"/>
          <w:szCs w:val="22"/>
        </w:rPr>
      </w:pPr>
    </w:p>
    <w:p w14:paraId="4CDD7D9D" w14:textId="77777777" w:rsidR="00217F74" w:rsidRDefault="00217F74" w:rsidP="00217F74">
      <w:pPr>
        <w:rPr>
          <w:rFonts w:ascii="Arial" w:hAnsi="Arial" w:cs="Arial"/>
          <w:sz w:val="22"/>
          <w:szCs w:val="22"/>
        </w:rPr>
      </w:pPr>
    </w:p>
    <w:p w14:paraId="6828CA79" w14:textId="77777777" w:rsidR="00217F74" w:rsidRPr="00217F74" w:rsidRDefault="00217F74" w:rsidP="00217F74">
      <w:pPr>
        <w:rPr>
          <w:rFonts w:ascii="Arial" w:hAnsi="Arial" w:cs="Arial"/>
          <w:sz w:val="22"/>
          <w:szCs w:val="22"/>
        </w:rPr>
      </w:pPr>
    </w:p>
    <w:p w14:paraId="7FEC6702" w14:textId="77777777" w:rsidR="00217F74" w:rsidRPr="00217F74" w:rsidRDefault="00217F74" w:rsidP="00217F74">
      <w:pPr>
        <w:rPr>
          <w:rFonts w:ascii="Arial" w:hAnsi="Arial" w:cs="Arial"/>
          <w:sz w:val="22"/>
          <w:szCs w:val="22"/>
        </w:rPr>
      </w:pPr>
      <w:r w:rsidRPr="00217F74">
        <w:rPr>
          <w:rFonts w:ascii="Arial" w:hAnsi="Arial" w:cs="Arial"/>
          <w:sz w:val="22"/>
          <w:szCs w:val="22"/>
        </w:rPr>
        <w:t>GRADONAČELNIK</w:t>
      </w:r>
    </w:p>
    <w:p w14:paraId="2B38BCE0" w14:textId="77777777" w:rsidR="00217F74" w:rsidRDefault="00217F74" w:rsidP="00217F74">
      <w:pPr>
        <w:rPr>
          <w:rFonts w:ascii="Arial" w:hAnsi="Arial" w:cs="Arial"/>
          <w:sz w:val="22"/>
          <w:szCs w:val="22"/>
        </w:rPr>
      </w:pPr>
    </w:p>
    <w:p w14:paraId="3AB2AEAC" w14:textId="77777777" w:rsidR="00217F74" w:rsidRPr="00217F74" w:rsidRDefault="00217F74" w:rsidP="00217F74">
      <w:pPr>
        <w:rPr>
          <w:rFonts w:ascii="Arial" w:hAnsi="Arial" w:cs="Arial"/>
          <w:sz w:val="22"/>
          <w:szCs w:val="22"/>
        </w:rPr>
      </w:pPr>
    </w:p>
    <w:p w14:paraId="73E3D965" w14:textId="77777777" w:rsidR="008A4559" w:rsidRDefault="00217F74" w:rsidP="008A4559">
      <w:pPr>
        <w:jc w:val="both"/>
        <w:rPr>
          <w:rFonts w:ascii="Arial" w:hAnsi="Arial" w:cs="Arial"/>
          <w:sz w:val="22"/>
          <w:szCs w:val="22"/>
        </w:rPr>
      </w:pPr>
      <w:r w:rsidRPr="00217F74">
        <w:rPr>
          <w:rFonts w:ascii="Arial" w:hAnsi="Arial" w:cs="Arial"/>
          <w:sz w:val="22"/>
          <w:szCs w:val="22"/>
        </w:rPr>
        <w:t>140.</w:t>
      </w:r>
      <w:r w:rsidR="008A4559">
        <w:rPr>
          <w:rFonts w:ascii="Arial" w:hAnsi="Arial" w:cs="Arial"/>
          <w:sz w:val="22"/>
          <w:szCs w:val="22"/>
        </w:rPr>
        <w:t xml:space="preserve"> Odluka kojom se utvrđuje da nije potrebno provesti stratešku procjenu utjecaja Urbanističkog plana uređenja „Pobrežje – sjever“ na okoliš</w:t>
      </w:r>
    </w:p>
    <w:p w14:paraId="0717DA87" w14:textId="77777777" w:rsidR="008A4559" w:rsidRDefault="008A4559" w:rsidP="008A4559">
      <w:pPr>
        <w:jc w:val="both"/>
        <w:rPr>
          <w:rFonts w:ascii="Arial" w:hAnsi="Arial" w:cs="Arial"/>
          <w:sz w:val="22"/>
          <w:szCs w:val="22"/>
        </w:rPr>
      </w:pPr>
    </w:p>
    <w:p w14:paraId="392710A2" w14:textId="77777777" w:rsidR="008A4559" w:rsidRDefault="00217F74" w:rsidP="008A4559">
      <w:pPr>
        <w:jc w:val="both"/>
        <w:rPr>
          <w:rFonts w:ascii="Arial" w:hAnsi="Arial" w:cs="Arial"/>
          <w:sz w:val="22"/>
          <w:szCs w:val="22"/>
        </w:rPr>
      </w:pPr>
      <w:r>
        <w:rPr>
          <w:rFonts w:ascii="Arial" w:hAnsi="Arial" w:cs="Arial"/>
          <w:sz w:val="22"/>
          <w:szCs w:val="22"/>
        </w:rPr>
        <w:t xml:space="preserve"> </w:t>
      </w:r>
      <w:r w:rsidR="008A4559">
        <w:rPr>
          <w:rFonts w:ascii="Arial" w:hAnsi="Arial" w:cs="Arial"/>
          <w:sz w:val="22"/>
          <w:szCs w:val="22"/>
        </w:rPr>
        <w:t xml:space="preserve">141. </w:t>
      </w:r>
      <w:r w:rsidR="008A4559" w:rsidRPr="00472925">
        <w:rPr>
          <w:rFonts w:ascii="Arial" w:hAnsi="Arial" w:cs="Arial"/>
          <w:sz w:val="22"/>
          <w:szCs w:val="22"/>
        </w:rPr>
        <w:t>Rješenja o imenovanju ravnatelj</w:t>
      </w:r>
      <w:r w:rsidR="008A4559">
        <w:rPr>
          <w:rFonts w:ascii="Arial" w:hAnsi="Arial" w:cs="Arial"/>
          <w:sz w:val="22"/>
          <w:szCs w:val="22"/>
        </w:rPr>
        <w:t>ice</w:t>
      </w:r>
      <w:r w:rsidR="008A4559" w:rsidRPr="00472925">
        <w:rPr>
          <w:rFonts w:ascii="Arial" w:hAnsi="Arial" w:cs="Arial"/>
          <w:sz w:val="22"/>
          <w:szCs w:val="22"/>
        </w:rPr>
        <w:t xml:space="preserve"> javn</w:t>
      </w:r>
      <w:r w:rsidR="008A4559">
        <w:rPr>
          <w:rFonts w:ascii="Arial" w:hAnsi="Arial" w:cs="Arial"/>
          <w:sz w:val="22"/>
          <w:szCs w:val="22"/>
        </w:rPr>
        <w:t xml:space="preserve">e </w:t>
      </w:r>
      <w:r w:rsidR="008A4559" w:rsidRPr="00472925">
        <w:rPr>
          <w:rFonts w:ascii="Arial" w:hAnsi="Arial" w:cs="Arial"/>
          <w:sz w:val="22"/>
          <w:szCs w:val="22"/>
        </w:rPr>
        <w:t xml:space="preserve">ustanove </w:t>
      </w:r>
      <w:r w:rsidR="008A4559">
        <w:rPr>
          <w:rFonts w:ascii="Arial" w:hAnsi="Arial" w:cs="Arial"/>
          <w:sz w:val="22"/>
          <w:szCs w:val="22"/>
        </w:rPr>
        <w:t>Prirodoslovni muzej Dubrovnik</w:t>
      </w:r>
    </w:p>
    <w:p w14:paraId="2AB5FB68" w14:textId="77777777" w:rsidR="008A4559" w:rsidRDefault="008A4559">
      <w:pPr>
        <w:rPr>
          <w:rFonts w:ascii="Arial" w:hAnsi="Arial" w:cs="Arial"/>
          <w:sz w:val="22"/>
          <w:szCs w:val="22"/>
        </w:rPr>
      </w:pPr>
    </w:p>
    <w:p w14:paraId="227A957B" w14:textId="77777777" w:rsidR="004A3554" w:rsidRPr="00217F74" w:rsidRDefault="008A4559">
      <w:pPr>
        <w:rPr>
          <w:rFonts w:ascii="Arial" w:hAnsi="Arial" w:cs="Arial"/>
          <w:sz w:val="22"/>
          <w:szCs w:val="22"/>
        </w:rPr>
      </w:pPr>
      <w:r>
        <w:rPr>
          <w:rFonts w:ascii="Arial" w:hAnsi="Arial" w:cs="Arial"/>
          <w:sz w:val="22"/>
          <w:szCs w:val="22"/>
        </w:rPr>
        <w:t>142. Rješenje o imenovanju ravnatelja ustanove u kulturi Dom Marina Držića</w:t>
      </w:r>
    </w:p>
    <w:p w14:paraId="53C55B36" w14:textId="77777777" w:rsidR="00217F74" w:rsidRPr="00217F74" w:rsidRDefault="00217F74">
      <w:pPr>
        <w:rPr>
          <w:rFonts w:ascii="Arial" w:hAnsi="Arial" w:cs="Arial"/>
          <w:sz w:val="22"/>
          <w:szCs w:val="22"/>
        </w:rPr>
      </w:pPr>
    </w:p>
    <w:p w14:paraId="5549040D" w14:textId="77777777" w:rsidR="00217F74" w:rsidRDefault="00217F74">
      <w:pPr>
        <w:rPr>
          <w:rFonts w:ascii="Arial" w:hAnsi="Arial" w:cs="Arial"/>
          <w:sz w:val="22"/>
          <w:szCs w:val="22"/>
        </w:rPr>
      </w:pPr>
      <w:r w:rsidRPr="00217F74">
        <w:rPr>
          <w:rFonts w:ascii="Arial" w:hAnsi="Arial" w:cs="Arial"/>
          <w:sz w:val="22"/>
          <w:szCs w:val="22"/>
        </w:rPr>
        <w:t>143</w:t>
      </w:r>
      <w:r w:rsidRPr="008A4559">
        <w:rPr>
          <w:rFonts w:ascii="Arial" w:hAnsi="Arial" w:cs="Arial"/>
          <w:sz w:val="22"/>
          <w:szCs w:val="22"/>
        </w:rPr>
        <w:t>.</w:t>
      </w:r>
      <w:r w:rsidR="008A4559" w:rsidRPr="008A4559">
        <w:rPr>
          <w:rFonts w:ascii="Arial" w:hAnsi="Arial" w:cs="Arial"/>
          <w:sz w:val="22"/>
          <w:szCs w:val="22"/>
        </w:rPr>
        <w:t xml:space="preserve"> </w:t>
      </w:r>
      <w:r w:rsidR="008A4559">
        <w:rPr>
          <w:rFonts w:ascii="Arial" w:hAnsi="Arial" w:cs="Arial"/>
          <w:sz w:val="22"/>
          <w:szCs w:val="22"/>
        </w:rPr>
        <w:t xml:space="preserve">Izmjene i dopune </w:t>
      </w:r>
      <w:r w:rsidR="008A4559" w:rsidRPr="008A4559">
        <w:rPr>
          <w:rFonts w:ascii="Arial" w:hAnsi="Arial" w:cs="Arial"/>
          <w:sz w:val="22"/>
          <w:szCs w:val="22"/>
        </w:rPr>
        <w:t>Plan</w:t>
      </w:r>
      <w:r w:rsidR="00DC446D">
        <w:rPr>
          <w:rFonts w:ascii="Arial" w:hAnsi="Arial" w:cs="Arial"/>
          <w:sz w:val="22"/>
          <w:szCs w:val="22"/>
        </w:rPr>
        <w:t>a</w:t>
      </w:r>
      <w:r w:rsidR="008A4559" w:rsidRPr="008A4559">
        <w:rPr>
          <w:rFonts w:ascii="Arial" w:hAnsi="Arial" w:cs="Arial"/>
          <w:sz w:val="22"/>
          <w:szCs w:val="22"/>
        </w:rPr>
        <w:t xml:space="preserve"> prijma u službu u upravna tijela Grada Dubrovnika za 2023. godinu</w:t>
      </w:r>
    </w:p>
    <w:p w14:paraId="6D2D53F7" w14:textId="77777777" w:rsidR="002148B3" w:rsidRDefault="002148B3">
      <w:pPr>
        <w:rPr>
          <w:rFonts w:ascii="Arial" w:hAnsi="Arial" w:cs="Arial"/>
          <w:sz w:val="22"/>
          <w:szCs w:val="22"/>
        </w:rPr>
      </w:pPr>
    </w:p>
    <w:p w14:paraId="7EFB247C" w14:textId="77777777" w:rsidR="002148B3" w:rsidRPr="00DC446D" w:rsidRDefault="002148B3">
      <w:pPr>
        <w:rPr>
          <w:rFonts w:ascii="Arial" w:hAnsi="Arial" w:cs="Arial"/>
          <w:sz w:val="22"/>
          <w:szCs w:val="22"/>
        </w:rPr>
      </w:pPr>
      <w:r>
        <w:rPr>
          <w:rFonts w:ascii="Arial" w:hAnsi="Arial" w:cs="Arial"/>
          <w:sz w:val="22"/>
          <w:szCs w:val="22"/>
        </w:rPr>
        <w:t>144</w:t>
      </w:r>
      <w:r w:rsidRPr="00DC446D">
        <w:rPr>
          <w:rFonts w:ascii="Arial" w:hAnsi="Arial" w:cs="Arial"/>
          <w:sz w:val="22"/>
          <w:szCs w:val="22"/>
        </w:rPr>
        <w:t>.</w:t>
      </w:r>
      <w:r w:rsidR="00DC446D" w:rsidRPr="00DC446D">
        <w:rPr>
          <w:rFonts w:ascii="Arial" w:hAnsi="Arial" w:cs="Arial"/>
          <w:sz w:val="22"/>
          <w:szCs w:val="22"/>
        </w:rPr>
        <w:t xml:space="preserve"> Pravilnik o unutarnjem redu gradske uprave Grada Dubrovnika</w:t>
      </w:r>
    </w:p>
    <w:p w14:paraId="03B3AFB2" w14:textId="77777777" w:rsidR="002148B3" w:rsidRPr="00DC446D" w:rsidRDefault="002148B3">
      <w:pPr>
        <w:rPr>
          <w:rFonts w:ascii="Arial" w:hAnsi="Arial" w:cs="Arial"/>
          <w:sz w:val="22"/>
          <w:szCs w:val="22"/>
        </w:rPr>
      </w:pPr>
    </w:p>
    <w:p w14:paraId="1F6802E1" w14:textId="77777777" w:rsidR="002148B3" w:rsidRPr="00217F74" w:rsidRDefault="002148B3">
      <w:pPr>
        <w:rPr>
          <w:rFonts w:ascii="Arial" w:hAnsi="Arial" w:cs="Arial"/>
          <w:sz w:val="22"/>
          <w:szCs w:val="22"/>
        </w:rPr>
      </w:pPr>
    </w:p>
    <w:p w14:paraId="74432297" w14:textId="77777777" w:rsidR="00217F74" w:rsidRPr="00217F74" w:rsidRDefault="00217F74">
      <w:pPr>
        <w:rPr>
          <w:rFonts w:ascii="Arial" w:hAnsi="Arial" w:cs="Arial"/>
          <w:sz w:val="22"/>
          <w:szCs w:val="22"/>
        </w:rPr>
      </w:pPr>
    </w:p>
    <w:p w14:paraId="4E92E52E" w14:textId="77777777" w:rsidR="00217F74" w:rsidRDefault="00217F74">
      <w:pPr>
        <w:rPr>
          <w:rFonts w:ascii="Arial" w:hAnsi="Arial" w:cs="Arial"/>
          <w:sz w:val="22"/>
          <w:szCs w:val="22"/>
        </w:rPr>
      </w:pPr>
    </w:p>
    <w:p w14:paraId="746EE5F5" w14:textId="77777777" w:rsidR="00217F74" w:rsidRDefault="00217F74">
      <w:pPr>
        <w:rPr>
          <w:rFonts w:ascii="Arial" w:hAnsi="Arial" w:cs="Arial"/>
          <w:sz w:val="22"/>
          <w:szCs w:val="22"/>
        </w:rPr>
      </w:pPr>
    </w:p>
    <w:p w14:paraId="5D78D672" w14:textId="77777777" w:rsidR="00217F74" w:rsidRPr="00217F74" w:rsidRDefault="00217F74">
      <w:pPr>
        <w:rPr>
          <w:rFonts w:ascii="Arial" w:hAnsi="Arial" w:cs="Arial"/>
          <w:b/>
          <w:sz w:val="22"/>
          <w:szCs w:val="22"/>
        </w:rPr>
      </w:pPr>
      <w:r w:rsidRPr="00217F74">
        <w:rPr>
          <w:rFonts w:ascii="Arial" w:hAnsi="Arial" w:cs="Arial"/>
          <w:b/>
          <w:sz w:val="22"/>
          <w:szCs w:val="22"/>
        </w:rPr>
        <w:t>GRADONAČELNIK</w:t>
      </w:r>
    </w:p>
    <w:p w14:paraId="7FC7C9B9" w14:textId="77777777" w:rsidR="00217F74" w:rsidRPr="00217F74" w:rsidRDefault="00217F74">
      <w:pPr>
        <w:rPr>
          <w:rFonts w:ascii="Arial" w:hAnsi="Arial" w:cs="Arial"/>
          <w:b/>
          <w:sz w:val="22"/>
          <w:szCs w:val="22"/>
        </w:rPr>
      </w:pPr>
    </w:p>
    <w:p w14:paraId="2E92B725" w14:textId="77777777" w:rsidR="00217F74" w:rsidRPr="00217F74" w:rsidRDefault="00217F74">
      <w:pPr>
        <w:rPr>
          <w:rFonts w:ascii="Arial" w:hAnsi="Arial" w:cs="Arial"/>
          <w:b/>
          <w:sz w:val="22"/>
          <w:szCs w:val="22"/>
        </w:rPr>
      </w:pPr>
    </w:p>
    <w:p w14:paraId="4D88C083" w14:textId="77777777" w:rsidR="00217F74" w:rsidRPr="00217F74" w:rsidRDefault="00217F74">
      <w:pPr>
        <w:rPr>
          <w:rFonts w:ascii="Arial" w:hAnsi="Arial" w:cs="Arial"/>
          <w:b/>
          <w:sz w:val="22"/>
          <w:szCs w:val="22"/>
        </w:rPr>
      </w:pPr>
    </w:p>
    <w:p w14:paraId="124E32AA" w14:textId="77777777" w:rsidR="00217F74" w:rsidRPr="00217F74" w:rsidRDefault="00217F74">
      <w:pPr>
        <w:rPr>
          <w:rFonts w:ascii="Arial" w:hAnsi="Arial" w:cs="Arial"/>
          <w:b/>
          <w:sz w:val="22"/>
          <w:szCs w:val="22"/>
        </w:rPr>
      </w:pPr>
      <w:r w:rsidRPr="00217F74">
        <w:rPr>
          <w:rFonts w:ascii="Arial" w:hAnsi="Arial" w:cs="Arial"/>
          <w:b/>
          <w:sz w:val="22"/>
          <w:szCs w:val="22"/>
        </w:rPr>
        <w:t>140</w:t>
      </w:r>
    </w:p>
    <w:p w14:paraId="5CFA6BC3" w14:textId="77777777" w:rsidR="00217F74" w:rsidRDefault="00217F74">
      <w:pPr>
        <w:rPr>
          <w:rFonts w:ascii="Arial" w:hAnsi="Arial" w:cs="Arial"/>
          <w:sz w:val="22"/>
          <w:szCs w:val="22"/>
        </w:rPr>
      </w:pPr>
    </w:p>
    <w:p w14:paraId="0E050709" w14:textId="77777777" w:rsidR="00936423" w:rsidRDefault="00936423">
      <w:pPr>
        <w:rPr>
          <w:rFonts w:ascii="Arial" w:hAnsi="Arial" w:cs="Arial"/>
          <w:sz w:val="22"/>
          <w:szCs w:val="22"/>
        </w:rPr>
      </w:pPr>
    </w:p>
    <w:p w14:paraId="71EBAD06" w14:textId="77777777" w:rsidR="00936423" w:rsidRPr="00936423" w:rsidRDefault="00936423" w:rsidP="00936423">
      <w:pPr>
        <w:overflowPunct w:val="0"/>
        <w:autoSpaceDE w:val="0"/>
        <w:autoSpaceDN w:val="0"/>
        <w:adjustRightInd w:val="0"/>
        <w:jc w:val="both"/>
        <w:textAlignment w:val="baseline"/>
        <w:rPr>
          <w:rFonts w:ascii="Arial" w:hAnsi="Arial" w:cs="Arial"/>
          <w:sz w:val="22"/>
          <w:szCs w:val="22"/>
          <w:lang w:val="de-DE"/>
        </w:rPr>
      </w:pPr>
      <w:r w:rsidRPr="00936423">
        <w:rPr>
          <w:rFonts w:ascii="Arial" w:hAnsi="Arial" w:cs="Arial"/>
          <w:sz w:val="22"/>
          <w:szCs w:val="22"/>
          <w:lang w:val="de-DE"/>
        </w:rPr>
        <w:t xml:space="preserve">Na </w:t>
      </w:r>
      <w:proofErr w:type="spellStart"/>
      <w:r w:rsidRPr="00936423">
        <w:rPr>
          <w:rFonts w:ascii="Arial" w:hAnsi="Arial" w:cs="Arial"/>
          <w:sz w:val="22"/>
          <w:szCs w:val="22"/>
          <w:lang w:val="de-DE"/>
        </w:rPr>
        <w:t>temelju</w:t>
      </w:r>
      <w:proofErr w:type="spellEnd"/>
      <w:r w:rsidRPr="00936423">
        <w:rPr>
          <w:rFonts w:ascii="Arial" w:hAnsi="Arial" w:cs="Arial"/>
          <w:sz w:val="22"/>
          <w:szCs w:val="22"/>
          <w:lang w:val="de-DE"/>
        </w:rPr>
        <w:t xml:space="preserve"> </w:t>
      </w:r>
      <w:proofErr w:type="spellStart"/>
      <w:r w:rsidRPr="00936423">
        <w:rPr>
          <w:rFonts w:ascii="Arial" w:hAnsi="Arial" w:cs="Arial"/>
          <w:sz w:val="22"/>
          <w:szCs w:val="22"/>
          <w:lang w:val="de-DE"/>
        </w:rPr>
        <w:t>članka</w:t>
      </w:r>
      <w:proofErr w:type="spellEnd"/>
      <w:r w:rsidRPr="00936423">
        <w:rPr>
          <w:rFonts w:ascii="Arial" w:hAnsi="Arial" w:cs="Arial"/>
          <w:sz w:val="22"/>
          <w:szCs w:val="22"/>
          <w:lang w:val="de-DE"/>
        </w:rPr>
        <w:t xml:space="preserve"> 64. </w:t>
      </w:r>
      <w:proofErr w:type="spellStart"/>
      <w:r w:rsidRPr="00936423">
        <w:rPr>
          <w:rFonts w:ascii="Arial" w:hAnsi="Arial" w:cs="Arial"/>
          <w:sz w:val="22"/>
          <w:szCs w:val="22"/>
          <w:lang w:val="de-DE"/>
        </w:rPr>
        <w:t>Zakona</w:t>
      </w:r>
      <w:proofErr w:type="spellEnd"/>
      <w:r w:rsidRPr="00936423">
        <w:rPr>
          <w:rFonts w:ascii="Arial" w:hAnsi="Arial" w:cs="Arial"/>
          <w:sz w:val="22"/>
          <w:szCs w:val="22"/>
          <w:lang w:val="de-DE"/>
        </w:rPr>
        <w:t xml:space="preserve"> o </w:t>
      </w:r>
      <w:proofErr w:type="spellStart"/>
      <w:r w:rsidRPr="00936423">
        <w:rPr>
          <w:rFonts w:ascii="Arial" w:hAnsi="Arial" w:cs="Arial"/>
          <w:sz w:val="22"/>
          <w:szCs w:val="22"/>
          <w:lang w:val="de-DE"/>
        </w:rPr>
        <w:t>zaštiti</w:t>
      </w:r>
      <w:proofErr w:type="spellEnd"/>
      <w:r w:rsidRPr="00936423">
        <w:rPr>
          <w:rFonts w:ascii="Arial" w:hAnsi="Arial" w:cs="Arial"/>
          <w:sz w:val="22"/>
          <w:szCs w:val="22"/>
          <w:lang w:val="de-DE"/>
        </w:rPr>
        <w:t xml:space="preserve"> </w:t>
      </w:r>
      <w:proofErr w:type="spellStart"/>
      <w:r w:rsidRPr="00936423">
        <w:rPr>
          <w:rFonts w:ascii="Arial" w:hAnsi="Arial" w:cs="Arial"/>
          <w:sz w:val="22"/>
          <w:szCs w:val="22"/>
          <w:lang w:val="de-DE"/>
        </w:rPr>
        <w:t>okoliša</w:t>
      </w:r>
      <w:proofErr w:type="spellEnd"/>
      <w:r w:rsidRPr="00936423">
        <w:rPr>
          <w:rFonts w:ascii="Arial" w:hAnsi="Arial" w:cs="Arial"/>
          <w:sz w:val="22"/>
          <w:szCs w:val="22"/>
          <w:lang w:val="de-DE"/>
        </w:rPr>
        <w:t xml:space="preserve"> (</w:t>
      </w:r>
      <w:r>
        <w:rPr>
          <w:rFonts w:ascii="Arial" w:hAnsi="Arial" w:cs="Arial"/>
          <w:sz w:val="22"/>
          <w:szCs w:val="22"/>
          <w:lang w:val="de-DE"/>
        </w:rPr>
        <w:t>„</w:t>
      </w:r>
      <w:proofErr w:type="spellStart"/>
      <w:r w:rsidRPr="00936423">
        <w:rPr>
          <w:rFonts w:ascii="Arial" w:hAnsi="Arial" w:cs="Arial"/>
          <w:sz w:val="22"/>
          <w:szCs w:val="22"/>
          <w:lang w:val="de-DE"/>
        </w:rPr>
        <w:t>Narodne</w:t>
      </w:r>
      <w:proofErr w:type="spellEnd"/>
      <w:r w:rsidRPr="00936423">
        <w:rPr>
          <w:rFonts w:ascii="Arial" w:hAnsi="Arial" w:cs="Arial"/>
          <w:sz w:val="22"/>
          <w:szCs w:val="22"/>
          <w:lang w:val="de-DE"/>
        </w:rPr>
        <w:t xml:space="preserve"> </w:t>
      </w:r>
      <w:proofErr w:type="spellStart"/>
      <w:r w:rsidRPr="00936423">
        <w:rPr>
          <w:rFonts w:ascii="Arial" w:hAnsi="Arial" w:cs="Arial"/>
          <w:sz w:val="22"/>
          <w:szCs w:val="22"/>
          <w:lang w:val="de-DE"/>
        </w:rPr>
        <w:t>novine</w:t>
      </w:r>
      <w:proofErr w:type="spellEnd"/>
      <w:r>
        <w:rPr>
          <w:rFonts w:ascii="Arial" w:hAnsi="Arial" w:cs="Arial"/>
          <w:sz w:val="22"/>
          <w:szCs w:val="22"/>
          <w:lang w:val="de-DE"/>
        </w:rPr>
        <w:t>“</w:t>
      </w:r>
      <w:r w:rsidRPr="00936423">
        <w:rPr>
          <w:rFonts w:ascii="Arial" w:hAnsi="Arial" w:cs="Arial"/>
          <w:sz w:val="22"/>
          <w:szCs w:val="22"/>
          <w:lang w:val="de-DE"/>
        </w:rPr>
        <w:t xml:space="preserve">, </w:t>
      </w:r>
      <w:proofErr w:type="spellStart"/>
      <w:r w:rsidRPr="00936423">
        <w:rPr>
          <w:rFonts w:ascii="Arial" w:hAnsi="Arial" w:cs="Arial"/>
          <w:sz w:val="22"/>
          <w:szCs w:val="22"/>
          <w:lang w:val="de-DE"/>
        </w:rPr>
        <w:t>broj</w:t>
      </w:r>
      <w:proofErr w:type="spellEnd"/>
      <w:r w:rsidRPr="00936423">
        <w:rPr>
          <w:rFonts w:ascii="Arial" w:hAnsi="Arial" w:cs="Arial"/>
          <w:sz w:val="22"/>
          <w:szCs w:val="22"/>
          <w:lang w:val="de-DE"/>
        </w:rPr>
        <w:t xml:space="preserve"> 80/13, 153/13, 78/15, 12/18 i 118/18), </w:t>
      </w:r>
      <w:proofErr w:type="spellStart"/>
      <w:r w:rsidRPr="00936423">
        <w:rPr>
          <w:rFonts w:ascii="Arial" w:hAnsi="Arial" w:cs="Arial"/>
          <w:sz w:val="22"/>
          <w:szCs w:val="22"/>
          <w:lang w:val="de-DE"/>
        </w:rPr>
        <w:t>članka</w:t>
      </w:r>
      <w:proofErr w:type="spellEnd"/>
      <w:r w:rsidRPr="00936423">
        <w:rPr>
          <w:rFonts w:ascii="Arial" w:hAnsi="Arial" w:cs="Arial"/>
          <w:sz w:val="22"/>
          <w:szCs w:val="22"/>
          <w:lang w:val="de-DE"/>
        </w:rPr>
        <w:t xml:space="preserve"> 31. </w:t>
      </w:r>
      <w:proofErr w:type="spellStart"/>
      <w:r w:rsidRPr="00936423">
        <w:rPr>
          <w:rFonts w:ascii="Arial" w:hAnsi="Arial" w:cs="Arial"/>
          <w:sz w:val="22"/>
          <w:szCs w:val="22"/>
          <w:lang w:val="de-DE"/>
        </w:rPr>
        <w:t>stavak</w:t>
      </w:r>
      <w:proofErr w:type="spellEnd"/>
      <w:r w:rsidRPr="00936423">
        <w:rPr>
          <w:rFonts w:ascii="Arial" w:hAnsi="Arial" w:cs="Arial"/>
          <w:sz w:val="22"/>
          <w:szCs w:val="22"/>
          <w:lang w:val="de-DE"/>
        </w:rPr>
        <w:t xml:space="preserve"> 4. </w:t>
      </w:r>
      <w:proofErr w:type="spellStart"/>
      <w:r w:rsidRPr="00936423">
        <w:rPr>
          <w:rFonts w:ascii="Arial" w:hAnsi="Arial" w:cs="Arial"/>
          <w:sz w:val="22"/>
          <w:szCs w:val="22"/>
          <w:lang w:val="de-DE"/>
        </w:rPr>
        <w:t>Uredbe</w:t>
      </w:r>
      <w:proofErr w:type="spellEnd"/>
      <w:r w:rsidRPr="00936423">
        <w:rPr>
          <w:rFonts w:ascii="Arial" w:hAnsi="Arial" w:cs="Arial"/>
          <w:sz w:val="22"/>
          <w:szCs w:val="22"/>
          <w:lang w:val="de-DE"/>
        </w:rPr>
        <w:t xml:space="preserve"> o </w:t>
      </w:r>
      <w:proofErr w:type="spellStart"/>
      <w:r w:rsidRPr="00936423">
        <w:rPr>
          <w:rFonts w:ascii="Arial" w:hAnsi="Arial" w:cs="Arial"/>
          <w:sz w:val="22"/>
          <w:szCs w:val="22"/>
          <w:lang w:val="de-DE"/>
        </w:rPr>
        <w:t>strateškoj</w:t>
      </w:r>
      <w:proofErr w:type="spellEnd"/>
      <w:r w:rsidRPr="00936423">
        <w:rPr>
          <w:rFonts w:ascii="Arial" w:hAnsi="Arial" w:cs="Arial"/>
          <w:sz w:val="22"/>
          <w:szCs w:val="22"/>
          <w:lang w:val="de-DE"/>
        </w:rPr>
        <w:t xml:space="preserve"> </w:t>
      </w:r>
      <w:proofErr w:type="spellStart"/>
      <w:r w:rsidRPr="00936423">
        <w:rPr>
          <w:rFonts w:ascii="Arial" w:hAnsi="Arial" w:cs="Arial"/>
          <w:sz w:val="22"/>
          <w:szCs w:val="22"/>
          <w:lang w:val="de-DE"/>
        </w:rPr>
        <w:t>procjeni</w:t>
      </w:r>
      <w:proofErr w:type="spellEnd"/>
      <w:r w:rsidRPr="00936423">
        <w:rPr>
          <w:rFonts w:ascii="Arial" w:hAnsi="Arial" w:cs="Arial"/>
          <w:sz w:val="22"/>
          <w:szCs w:val="22"/>
          <w:lang w:val="de-DE"/>
        </w:rPr>
        <w:t xml:space="preserve"> </w:t>
      </w:r>
      <w:proofErr w:type="spellStart"/>
      <w:r w:rsidRPr="00936423">
        <w:rPr>
          <w:rFonts w:ascii="Arial" w:hAnsi="Arial" w:cs="Arial"/>
          <w:sz w:val="22"/>
          <w:szCs w:val="22"/>
          <w:lang w:val="de-DE"/>
        </w:rPr>
        <w:t>utjecaja</w:t>
      </w:r>
      <w:proofErr w:type="spellEnd"/>
      <w:r w:rsidRPr="00936423">
        <w:rPr>
          <w:rFonts w:ascii="Arial" w:hAnsi="Arial" w:cs="Arial"/>
          <w:sz w:val="22"/>
          <w:szCs w:val="22"/>
          <w:lang w:val="de-DE"/>
        </w:rPr>
        <w:t xml:space="preserve"> </w:t>
      </w:r>
      <w:proofErr w:type="spellStart"/>
      <w:r w:rsidRPr="00936423">
        <w:rPr>
          <w:rFonts w:ascii="Arial" w:hAnsi="Arial" w:cs="Arial"/>
          <w:sz w:val="22"/>
          <w:szCs w:val="22"/>
          <w:lang w:val="de-DE"/>
        </w:rPr>
        <w:t>strategije</w:t>
      </w:r>
      <w:proofErr w:type="spellEnd"/>
      <w:r w:rsidRPr="00936423">
        <w:rPr>
          <w:rFonts w:ascii="Arial" w:hAnsi="Arial" w:cs="Arial"/>
          <w:sz w:val="22"/>
          <w:szCs w:val="22"/>
          <w:lang w:val="de-DE"/>
        </w:rPr>
        <w:t xml:space="preserve">, </w:t>
      </w:r>
      <w:proofErr w:type="spellStart"/>
      <w:r w:rsidRPr="00936423">
        <w:rPr>
          <w:rFonts w:ascii="Arial" w:hAnsi="Arial" w:cs="Arial"/>
          <w:sz w:val="22"/>
          <w:szCs w:val="22"/>
          <w:lang w:val="de-DE"/>
        </w:rPr>
        <w:t>plana</w:t>
      </w:r>
      <w:proofErr w:type="spellEnd"/>
      <w:r w:rsidRPr="00936423">
        <w:rPr>
          <w:rFonts w:ascii="Arial" w:hAnsi="Arial" w:cs="Arial"/>
          <w:sz w:val="22"/>
          <w:szCs w:val="22"/>
          <w:lang w:val="de-DE"/>
        </w:rPr>
        <w:t xml:space="preserve"> i </w:t>
      </w:r>
      <w:proofErr w:type="spellStart"/>
      <w:r w:rsidRPr="00936423">
        <w:rPr>
          <w:rFonts w:ascii="Arial" w:hAnsi="Arial" w:cs="Arial"/>
          <w:sz w:val="22"/>
          <w:szCs w:val="22"/>
          <w:lang w:val="de-DE"/>
        </w:rPr>
        <w:t>programa</w:t>
      </w:r>
      <w:proofErr w:type="spellEnd"/>
      <w:r w:rsidRPr="00936423">
        <w:rPr>
          <w:rFonts w:ascii="Arial" w:hAnsi="Arial" w:cs="Arial"/>
          <w:sz w:val="22"/>
          <w:szCs w:val="22"/>
          <w:lang w:val="de-DE"/>
        </w:rPr>
        <w:t xml:space="preserve"> na </w:t>
      </w:r>
      <w:proofErr w:type="spellStart"/>
      <w:r w:rsidRPr="00936423">
        <w:rPr>
          <w:rFonts w:ascii="Arial" w:hAnsi="Arial" w:cs="Arial"/>
          <w:sz w:val="22"/>
          <w:szCs w:val="22"/>
          <w:lang w:val="de-DE"/>
        </w:rPr>
        <w:t>okoliš</w:t>
      </w:r>
      <w:proofErr w:type="spellEnd"/>
      <w:r w:rsidRPr="00936423">
        <w:rPr>
          <w:rFonts w:ascii="Arial" w:hAnsi="Arial" w:cs="Arial"/>
          <w:sz w:val="22"/>
          <w:szCs w:val="22"/>
          <w:lang w:val="de-DE"/>
        </w:rPr>
        <w:t xml:space="preserve"> (</w:t>
      </w:r>
      <w:r>
        <w:rPr>
          <w:rFonts w:ascii="Arial" w:hAnsi="Arial" w:cs="Arial"/>
          <w:sz w:val="22"/>
          <w:szCs w:val="22"/>
          <w:lang w:val="de-DE"/>
        </w:rPr>
        <w:t>„</w:t>
      </w:r>
      <w:proofErr w:type="spellStart"/>
      <w:r w:rsidRPr="00936423">
        <w:rPr>
          <w:rFonts w:ascii="Arial" w:hAnsi="Arial" w:cs="Arial"/>
          <w:sz w:val="22"/>
          <w:szCs w:val="22"/>
          <w:lang w:val="de-DE"/>
        </w:rPr>
        <w:t>Narodne</w:t>
      </w:r>
      <w:proofErr w:type="spellEnd"/>
      <w:r w:rsidRPr="00936423">
        <w:rPr>
          <w:rFonts w:ascii="Arial" w:hAnsi="Arial" w:cs="Arial"/>
          <w:sz w:val="22"/>
          <w:szCs w:val="22"/>
          <w:lang w:val="de-DE"/>
        </w:rPr>
        <w:t xml:space="preserve"> </w:t>
      </w:r>
      <w:proofErr w:type="spellStart"/>
      <w:r w:rsidRPr="00936423">
        <w:rPr>
          <w:rFonts w:ascii="Arial" w:hAnsi="Arial" w:cs="Arial"/>
          <w:sz w:val="22"/>
          <w:szCs w:val="22"/>
          <w:lang w:val="de-DE"/>
        </w:rPr>
        <w:t>novine</w:t>
      </w:r>
      <w:proofErr w:type="spellEnd"/>
      <w:r>
        <w:rPr>
          <w:rFonts w:ascii="Arial" w:hAnsi="Arial" w:cs="Arial"/>
          <w:sz w:val="22"/>
          <w:szCs w:val="22"/>
          <w:lang w:val="de-DE"/>
        </w:rPr>
        <w:t>“,</w:t>
      </w:r>
      <w:r w:rsidRPr="00936423">
        <w:rPr>
          <w:rFonts w:ascii="Arial" w:hAnsi="Arial" w:cs="Arial"/>
          <w:sz w:val="22"/>
          <w:szCs w:val="22"/>
          <w:lang w:val="de-DE"/>
        </w:rPr>
        <w:t xml:space="preserve"> </w:t>
      </w:r>
      <w:proofErr w:type="spellStart"/>
      <w:r w:rsidRPr="00936423">
        <w:rPr>
          <w:rFonts w:ascii="Arial" w:hAnsi="Arial" w:cs="Arial"/>
          <w:sz w:val="22"/>
          <w:szCs w:val="22"/>
          <w:lang w:val="de-DE"/>
        </w:rPr>
        <w:t>broj</w:t>
      </w:r>
      <w:proofErr w:type="spellEnd"/>
      <w:r w:rsidRPr="00936423">
        <w:rPr>
          <w:rFonts w:ascii="Arial" w:hAnsi="Arial" w:cs="Arial"/>
          <w:sz w:val="22"/>
          <w:szCs w:val="22"/>
          <w:lang w:val="de-DE"/>
        </w:rPr>
        <w:t xml:space="preserve"> 3/17) i </w:t>
      </w:r>
      <w:proofErr w:type="spellStart"/>
      <w:r w:rsidRPr="00936423">
        <w:rPr>
          <w:rFonts w:ascii="Arial" w:hAnsi="Arial" w:cs="Arial"/>
          <w:sz w:val="22"/>
          <w:szCs w:val="22"/>
          <w:lang w:val="de-DE"/>
        </w:rPr>
        <w:t>članka</w:t>
      </w:r>
      <w:proofErr w:type="spellEnd"/>
      <w:r w:rsidRPr="00936423">
        <w:rPr>
          <w:rFonts w:ascii="Arial" w:hAnsi="Arial" w:cs="Arial"/>
          <w:sz w:val="22"/>
          <w:szCs w:val="22"/>
          <w:lang w:val="de-DE"/>
        </w:rPr>
        <w:t xml:space="preserve"> 48. </w:t>
      </w:r>
      <w:proofErr w:type="spellStart"/>
      <w:r w:rsidRPr="00936423">
        <w:rPr>
          <w:rFonts w:ascii="Arial" w:hAnsi="Arial" w:cs="Arial"/>
          <w:sz w:val="22"/>
          <w:szCs w:val="22"/>
          <w:lang w:val="de-DE"/>
        </w:rPr>
        <w:t>Statuta</w:t>
      </w:r>
      <w:proofErr w:type="spellEnd"/>
      <w:r w:rsidRPr="00936423">
        <w:rPr>
          <w:rFonts w:ascii="Arial" w:hAnsi="Arial" w:cs="Arial"/>
          <w:sz w:val="22"/>
          <w:szCs w:val="22"/>
          <w:lang w:val="de-DE"/>
        </w:rPr>
        <w:t xml:space="preserve"> </w:t>
      </w:r>
      <w:proofErr w:type="spellStart"/>
      <w:r w:rsidRPr="00936423">
        <w:rPr>
          <w:rFonts w:ascii="Arial" w:hAnsi="Arial" w:cs="Arial"/>
          <w:sz w:val="22"/>
          <w:szCs w:val="22"/>
          <w:lang w:val="de-DE"/>
        </w:rPr>
        <w:t>Grada</w:t>
      </w:r>
      <w:proofErr w:type="spellEnd"/>
      <w:r w:rsidRPr="00936423">
        <w:rPr>
          <w:rFonts w:ascii="Arial" w:hAnsi="Arial" w:cs="Arial"/>
          <w:sz w:val="22"/>
          <w:szCs w:val="22"/>
          <w:lang w:val="de-DE"/>
        </w:rPr>
        <w:t xml:space="preserve"> </w:t>
      </w:r>
      <w:proofErr w:type="spellStart"/>
      <w:r w:rsidRPr="00936423">
        <w:rPr>
          <w:rFonts w:ascii="Arial" w:hAnsi="Arial" w:cs="Arial"/>
          <w:sz w:val="22"/>
          <w:szCs w:val="22"/>
          <w:lang w:val="de-DE"/>
        </w:rPr>
        <w:t>Dubrovnika</w:t>
      </w:r>
      <w:proofErr w:type="spellEnd"/>
      <w:r w:rsidRPr="00936423">
        <w:rPr>
          <w:rFonts w:ascii="Arial" w:hAnsi="Arial" w:cs="Arial"/>
          <w:sz w:val="22"/>
          <w:szCs w:val="22"/>
          <w:lang w:val="de-DE"/>
        </w:rPr>
        <w:t xml:space="preserve"> (</w:t>
      </w:r>
      <w:r>
        <w:rPr>
          <w:rFonts w:ascii="Arial" w:hAnsi="Arial" w:cs="Arial"/>
          <w:sz w:val="22"/>
          <w:szCs w:val="22"/>
          <w:lang w:val="de-DE"/>
        </w:rPr>
        <w:t>„</w:t>
      </w:r>
      <w:proofErr w:type="spellStart"/>
      <w:r w:rsidRPr="00936423">
        <w:rPr>
          <w:rFonts w:ascii="Arial" w:hAnsi="Arial" w:cs="Arial"/>
          <w:sz w:val="22"/>
          <w:szCs w:val="22"/>
          <w:lang w:val="de-DE"/>
        </w:rPr>
        <w:t>Službeni</w:t>
      </w:r>
      <w:proofErr w:type="spellEnd"/>
      <w:r w:rsidRPr="00936423">
        <w:rPr>
          <w:rFonts w:ascii="Arial" w:hAnsi="Arial" w:cs="Arial"/>
          <w:sz w:val="22"/>
          <w:szCs w:val="22"/>
          <w:lang w:val="de-DE"/>
        </w:rPr>
        <w:t xml:space="preserve"> </w:t>
      </w:r>
      <w:proofErr w:type="spellStart"/>
      <w:r w:rsidRPr="00936423">
        <w:rPr>
          <w:rFonts w:ascii="Arial" w:hAnsi="Arial" w:cs="Arial"/>
          <w:sz w:val="22"/>
          <w:szCs w:val="22"/>
          <w:lang w:val="de-DE"/>
        </w:rPr>
        <w:t>glasnik</w:t>
      </w:r>
      <w:proofErr w:type="spellEnd"/>
      <w:r w:rsidRPr="00936423">
        <w:rPr>
          <w:rFonts w:ascii="Arial" w:hAnsi="Arial" w:cs="Arial"/>
          <w:sz w:val="22"/>
          <w:szCs w:val="22"/>
          <w:lang w:val="de-DE"/>
        </w:rPr>
        <w:t xml:space="preserve"> </w:t>
      </w:r>
      <w:proofErr w:type="spellStart"/>
      <w:r w:rsidRPr="00936423">
        <w:rPr>
          <w:rFonts w:ascii="Arial" w:hAnsi="Arial" w:cs="Arial"/>
          <w:sz w:val="22"/>
          <w:szCs w:val="22"/>
          <w:lang w:val="de-DE"/>
        </w:rPr>
        <w:t>Grada</w:t>
      </w:r>
      <w:proofErr w:type="spellEnd"/>
      <w:r w:rsidRPr="00936423">
        <w:rPr>
          <w:rFonts w:ascii="Arial" w:hAnsi="Arial" w:cs="Arial"/>
          <w:sz w:val="22"/>
          <w:szCs w:val="22"/>
          <w:lang w:val="de-DE"/>
        </w:rPr>
        <w:t xml:space="preserve"> </w:t>
      </w:r>
      <w:proofErr w:type="spellStart"/>
      <w:r w:rsidRPr="00936423">
        <w:rPr>
          <w:rFonts w:ascii="Arial" w:hAnsi="Arial" w:cs="Arial"/>
          <w:sz w:val="22"/>
          <w:szCs w:val="22"/>
          <w:lang w:val="de-DE"/>
        </w:rPr>
        <w:t>Dubrovnika</w:t>
      </w:r>
      <w:proofErr w:type="spellEnd"/>
      <w:r>
        <w:rPr>
          <w:rFonts w:ascii="Arial" w:hAnsi="Arial" w:cs="Arial"/>
          <w:sz w:val="22"/>
          <w:szCs w:val="22"/>
          <w:lang w:val="de-DE"/>
        </w:rPr>
        <w:t>“</w:t>
      </w:r>
      <w:r w:rsidRPr="00936423">
        <w:rPr>
          <w:rFonts w:ascii="Arial" w:hAnsi="Arial" w:cs="Arial"/>
          <w:sz w:val="22"/>
          <w:szCs w:val="22"/>
          <w:lang w:val="de-DE"/>
        </w:rPr>
        <w:t xml:space="preserve">, </w:t>
      </w:r>
      <w:proofErr w:type="spellStart"/>
      <w:r w:rsidRPr="00936423">
        <w:rPr>
          <w:rFonts w:ascii="Arial" w:hAnsi="Arial" w:cs="Arial"/>
          <w:sz w:val="22"/>
          <w:szCs w:val="22"/>
          <w:lang w:val="de-DE"/>
        </w:rPr>
        <w:t>broj</w:t>
      </w:r>
      <w:proofErr w:type="spellEnd"/>
      <w:r w:rsidRPr="00936423">
        <w:rPr>
          <w:rFonts w:ascii="Arial" w:hAnsi="Arial" w:cs="Arial"/>
          <w:sz w:val="22"/>
          <w:szCs w:val="22"/>
          <w:lang w:val="de-DE"/>
        </w:rPr>
        <w:t xml:space="preserve"> 2/21), </w:t>
      </w:r>
      <w:proofErr w:type="spellStart"/>
      <w:r w:rsidRPr="00936423">
        <w:rPr>
          <w:rFonts w:ascii="Arial" w:hAnsi="Arial" w:cs="Arial"/>
          <w:sz w:val="22"/>
          <w:szCs w:val="22"/>
          <w:lang w:val="de-DE"/>
        </w:rPr>
        <w:t>Gradonačelnik</w:t>
      </w:r>
      <w:proofErr w:type="spellEnd"/>
      <w:r w:rsidRPr="00936423">
        <w:rPr>
          <w:rFonts w:ascii="Arial" w:hAnsi="Arial" w:cs="Arial"/>
          <w:sz w:val="22"/>
          <w:szCs w:val="22"/>
          <w:lang w:val="de-DE"/>
        </w:rPr>
        <w:t xml:space="preserve"> </w:t>
      </w:r>
      <w:proofErr w:type="spellStart"/>
      <w:r w:rsidRPr="00936423">
        <w:rPr>
          <w:rFonts w:ascii="Arial" w:hAnsi="Arial" w:cs="Arial"/>
          <w:sz w:val="22"/>
          <w:szCs w:val="22"/>
          <w:lang w:val="de-DE"/>
        </w:rPr>
        <w:t>Grada</w:t>
      </w:r>
      <w:proofErr w:type="spellEnd"/>
      <w:r w:rsidRPr="00936423">
        <w:rPr>
          <w:rFonts w:ascii="Arial" w:hAnsi="Arial" w:cs="Arial"/>
          <w:sz w:val="22"/>
          <w:szCs w:val="22"/>
          <w:lang w:val="de-DE"/>
        </w:rPr>
        <w:t xml:space="preserve"> </w:t>
      </w:r>
      <w:proofErr w:type="spellStart"/>
      <w:r w:rsidRPr="00936423">
        <w:rPr>
          <w:rFonts w:ascii="Arial" w:hAnsi="Arial" w:cs="Arial"/>
          <w:sz w:val="22"/>
          <w:szCs w:val="22"/>
          <w:lang w:val="de-DE"/>
        </w:rPr>
        <w:t>Dubrovnika</w:t>
      </w:r>
      <w:proofErr w:type="spellEnd"/>
      <w:r w:rsidRPr="00936423">
        <w:rPr>
          <w:rFonts w:ascii="Arial" w:hAnsi="Arial" w:cs="Arial"/>
          <w:sz w:val="22"/>
          <w:szCs w:val="22"/>
          <w:lang w:val="de-DE"/>
        </w:rPr>
        <w:t xml:space="preserve"> </w:t>
      </w:r>
      <w:proofErr w:type="spellStart"/>
      <w:r w:rsidRPr="00936423">
        <w:rPr>
          <w:rFonts w:ascii="Arial" w:hAnsi="Arial" w:cs="Arial"/>
          <w:sz w:val="22"/>
          <w:szCs w:val="22"/>
          <w:lang w:val="de-DE"/>
        </w:rPr>
        <w:t>donosi</w:t>
      </w:r>
      <w:proofErr w:type="spellEnd"/>
    </w:p>
    <w:p w14:paraId="7959A754" w14:textId="77777777" w:rsidR="00936423" w:rsidRPr="00936423" w:rsidRDefault="00936423" w:rsidP="00936423">
      <w:pPr>
        <w:overflowPunct w:val="0"/>
        <w:autoSpaceDE w:val="0"/>
        <w:autoSpaceDN w:val="0"/>
        <w:adjustRightInd w:val="0"/>
        <w:textAlignment w:val="baseline"/>
        <w:rPr>
          <w:rFonts w:ascii="Arial" w:hAnsi="Arial" w:cs="Arial"/>
          <w:sz w:val="22"/>
          <w:szCs w:val="22"/>
          <w:lang w:val="de-DE"/>
        </w:rPr>
      </w:pPr>
    </w:p>
    <w:p w14:paraId="7F752DEF" w14:textId="77777777" w:rsidR="00936423" w:rsidRDefault="00936423" w:rsidP="00936423">
      <w:pPr>
        <w:overflowPunct w:val="0"/>
        <w:autoSpaceDE w:val="0"/>
        <w:autoSpaceDN w:val="0"/>
        <w:adjustRightInd w:val="0"/>
        <w:jc w:val="center"/>
        <w:textAlignment w:val="baseline"/>
        <w:rPr>
          <w:rFonts w:ascii="Arial" w:hAnsi="Arial" w:cs="Arial"/>
          <w:b/>
          <w:bCs/>
          <w:sz w:val="22"/>
          <w:szCs w:val="22"/>
          <w:lang w:val="de-DE"/>
        </w:rPr>
      </w:pPr>
    </w:p>
    <w:p w14:paraId="4D7023BB" w14:textId="77777777" w:rsidR="00936423" w:rsidRPr="00936423" w:rsidRDefault="00936423" w:rsidP="00936423">
      <w:pPr>
        <w:overflowPunct w:val="0"/>
        <w:autoSpaceDE w:val="0"/>
        <w:autoSpaceDN w:val="0"/>
        <w:adjustRightInd w:val="0"/>
        <w:jc w:val="center"/>
        <w:textAlignment w:val="baseline"/>
        <w:rPr>
          <w:rFonts w:ascii="Arial" w:hAnsi="Arial" w:cs="Arial"/>
          <w:b/>
          <w:bCs/>
          <w:sz w:val="22"/>
          <w:szCs w:val="22"/>
          <w:lang w:val="de-DE"/>
        </w:rPr>
      </w:pPr>
      <w:r w:rsidRPr="00936423">
        <w:rPr>
          <w:rFonts w:ascii="Arial" w:hAnsi="Arial" w:cs="Arial"/>
          <w:b/>
          <w:bCs/>
          <w:sz w:val="22"/>
          <w:szCs w:val="22"/>
          <w:lang w:val="de-DE"/>
        </w:rPr>
        <w:t>O</w:t>
      </w:r>
      <w:r>
        <w:rPr>
          <w:rFonts w:ascii="Arial" w:hAnsi="Arial" w:cs="Arial"/>
          <w:b/>
          <w:bCs/>
          <w:sz w:val="22"/>
          <w:szCs w:val="22"/>
          <w:lang w:val="de-DE"/>
        </w:rPr>
        <w:t xml:space="preserve"> </w:t>
      </w:r>
      <w:r w:rsidRPr="00936423">
        <w:rPr>
          <w:rFonts w:ascii="Arial" w:hAnsi="Arial" w:cs="Arial"/>
          <w:b/>
          <w:bCs/>
          <w:sz w:val="22"/>
          <w:szCs w:val="22"/>
          <w:lang w:val="de-DE"/>
        </w:rPr>
        <w:t>D</w:t>
      </w:r>
      <w:r>
        <w:rPr>
          <w:rFonts w:ascii="Arial" w:hAnsi="Arial" w:cs="Arial"/>
          <w:b/>
          <w:bCs/>
          <w:sz w:val="22"/>
          <w:szCs w:val="22"/>
          <w:lang w:val="de-DE"/>
        </w:rPr>
        <w:t xml:space="preserve"> </w:t>
      </w:r>
      <w:r w:rsidRPr="00936423">
        <w:rPr>
          <w:rFonts w:ascii="Arial" w:hAnsi="Arial" w:cs="Arial"/>
          <w:b/>
          <w:bCs/>
          <w:sz w:val="22"/>
          <w:szCs w:val="22"/>
          <w:lang w:val="de-DE"/>
        </w:rPr>
        <w:t>L</w:t>
      </w:r>
      <w:r>
        <w:rPr>
          <w:rFonts w:ascii="Arial" w:hAnsi="Arial" w:cs="Arial"/>
          <w:b/>
          <w:bCs/>
          <w:sz w:val="22"/>
          <w:szCs w:val="22"/>
          <w:lang w:val="de-DE"/>
        </w:rPr>
        <w:t xml:space="preserve"> </w:t>
      </w:r>
      <w:r w:rsidRPr="00936423">
        <w:rPr>
          <w:rFonts w:ascii="Arial" w:hAnsi="Arial" w:cs="Arial"/>
          <w:b/>
          <w:bCs/>
          <w:sz w:val="22"/>
          <w:szCs w:val="22"/>
          <w:lang w:val="de-DE"/>
        </w:rPr>
        <w:t>U</w:t>
      </w:r>
      <w:r>
        <w:rPr>
          <w:rFonts w:ascii="Arial" w:hAnsi="Arial" w:cs="Arial"/>
          <w:b/>
          <w:bCs/>
          <w:sz w:val="22"/>
          <w:szCs w:val="22"/>
          <w:lang w:val="de-DE"/>
        </w:rPr>
        <w:t xml:space="preserve"> </w:t>
      </w:r>
      <w:r w:rsidRPr="00936423">
        <w:rPr>
          <w:rFonts w:ascii="Arial" w:hAnsi="Arial" w:cs="Arial"/>
          <w:b/>
          <w:bCs/>
          <w:sz w:val="22"/>
          <w:szCs w:val="22"/>
          <w:lang w:val="de-DE"/>
        </w:rPr>
        <w:t>K</w:t>
      </w:r>
      <w:r>
        <w:rPr>
          <w:rFonts w:ascii="Arial" w:hAnsi="Arial" w:cs="Arial"/>
          <w:b/>
          <w:bCs/>
          <w:sz w:val="22"/>
          <w:szCs w:val="22"/>
          <w:lang w:val="de-DE"/>
        </w:rPr>
        <w:t xml:space="preserve"> </w:t>
      </w:r>
      <w:r w:rsidRPr="00936423">
        <w:rPr>
          <w:rFonts w:ascii="Arial" w:hAnsi="Arial" w:cs="Arial"/>
          <w:b/>
          <w:bCs/>
          <w:sz w:val="22"/>
          <w:szCs w:val="22"/>
          <w:lang w:val="de-DE"/>
        </w:rPr>
        <w:t>U</w:t>
      </w:r>
    </w:p>
    <w:p w14:paraId="6217AB27" w14:textId="77777777" w:rsidR="00936423" w:rsidRPr="00936423" w:rsidRDefault="00936423" w:rsidP="00936423">
      <w:pPr>
        <w:overflowPunct w:val="0"/>
        <w:autoSpaceDE w:val="0"/>
        <w:autoSpaceDN w:val="0"/>
        <w:adjustRightInd w:val="0"/>
        <w:jc w:val="center"/>
        <w:textAlignment w:val="baseline"/>
        <w:rPr>
          <w:rFonts w:ascii="Arial" w:hAnsi="Arial" w:cs="Arial"/>
          <w:b/>
          <w:bCs/>
          <w:sz w:val="22"/>
          <w:szCs w:val="22"/>
        </w:rPr>
      </w:pPr>
      <w:proofErr w:type="spellStart"/>
      <w:r w:rsidRPr="00936423">
        <w:rPr>
          <w:rFonts w:ascii="Arial" w:hAnsi="Arial" w:cs="Arial"/>
          <w:b/>
          <w:bCs/>
          <w:sz w:val="22"/>
          <w:szCs w:val="22"/>
          <w:lang w:val="de-DE"/>
        </w:rPr>
        <w:t>kojom</w:t>
      </w:r>
      <w:proofErr w:type="spellEnd"/>
      <w:r w:rsidRPr="00936423">
        <w:rPr>
          <w:rFonts w:ascii="Arial" w:hAnsi="Arial" w:cs="Arial"/>
          <w:b/>
          <w:bCs/>
          <w:sz w:val="22"/>
          <w:szCs w:val="22"/>
          <w:lang w:val="de-DE"/>
        </w:rPr>
        <w:t xml:space="preserve"> se </w:t>
      </w:r>
      <w:proofErr w:type="spellStart"/>
      <w:r w:rsidRPr="00936423">
        <w:rPr>
          <w:rFonts w:ascii="Arial" w:hAnsi="Arial" w:cs="Arial"/>
          <w:b/>
          <w:bCs/>
          <w:sz w:val="22"/>
          <w:szCs w:val="22"/>
          <w:lang w:val="de-DE"/>
        </w:rPr>
        <w:t>utvrđuje</w:t>
      </w:r>
      <w:proofErr w:type="spellEnd"/>
      <w:r w:rsidRPr="00936423">
        <w:rPr>
          <w:rFonts w:ascii="Arial" w:hAnsi="Arial" w:cs="Arial"/>
          <w:b/>
          <w:bCs/>
          <w:sz w:val="22"/>
          <w:szCs w:val="22"/>
          <w:lang w:val="de-DE"/>
        </w:rPr>
        <w:t xml:space="preserve"> da </w:t>
      </w:r>
      <w:proofErr w:type="spellStart"/>
      <w:r w:rsidRPr="00936423">
        <w:rPr>
          <w:rFonts w:ascii="Arial" w:hAnsi="Arial" w:cs="Arial"/>
          <w:b/>
          <w:bCs/>
          <w:sz w:val="22"/>
          <w:szCs w:val="22"/>
          <w:lang w:val="de-DE"/>
        </w:rPr>
        <w:t>nije</w:t>
      </w:r>
      <w:proofErr w:type="spellEnd"/>
      <w:r w:rsidRPr="00936423">
        <w:rPr>
          <w:rFonts w:ascii="Arial" w:hAnsi="Arial" w:cs="Arial"/>
          <w:b/>
          <w:bCs/>
          <w:sz w:val="22"/>
          <w:szCs w:val="22"/>
          <w:lang w:val="de-DE"/>
        </w:rPr>
        <w:t xml:space="preserve"> </w:t>
      </w:r>
      <w:proofErr w:type="spellStart"/>
      <w:r w:rsidRPr="00936423">
        <w:rPr>
          <w:rFonts w:ascii="Arial" w:hAnsi="Arial" w:cs="Arial"/>
          <w:b/>
          <w:bCs/>
          <w:sz w:val="22"/>
          <w:szCs w:val="22"/>
          <w:lang w:val="de-DE"/>
        </w:rPr>
        <w:t>potrebno</w:t>
      </w:r>
      <w:proofErr w:type="spellEnd"/>
      <w:r w:rsidRPr="00936423">
        <w:rPr>
          <w:rFonts w:ascii="Arial" w:hAnsi="Arial" w:cs="Arial"/>
          <w:b/>
          <w:bCs/>
          <w:sz w:val="22"/>
          <w:szCs w:val="22"/>
          <w:lang w:val="de-DE"/>
        </w:rPr>
        <w:t xml:space="preserve"> </w:t>
      </w:r>
      <w:proofErr w:type="spellStart"/>
      <w:r w:rsidRPr="00936423">
        <w:rPr>
          <w:rFonts w:ascii="Arial" w:hAnsi="Arial" w:cs="Arial"/>
          <w:b/>
          <w:bCs/>
          <w:sz w:val="22"/>
          <w:szCs w:val="22"/>
          <w:lang w:val="de-DE"/>
        </w:rPr>
        <w:t>provesti</w:t>
      </w:r>
      <w:proofErr w:type="spellEnd"/>
      <w:r w:rsidRPr="00936423">
        <w:rPr>
          <w:rFonts w:ascii="Arial" w:hAnsi="Arial" w:cs="Arial"/>
          <w:b/>
          <w:bCs/>
          <w:sz w:val="22"/>
          <w:szCs w:val="22"/>
          <w:lang w:val="de-DE"/>
        </w:rPr>
        <w:t xml:space="preserve"> </w:t>
      </w:r>
      <w:proofErr w:type="spellStart"/>
      <w:r w:rsidRPr="00936423">
        <w:rPr>
          <w:rFonts w:ascii="Arial" w:hAnsi="Arial" w:cs="Arial"/>
          <w:b/>
          <w:bCs/>
          <w:sz w:val="22"/>
          <w:szCs w:val="22"/>
          <w:lang w:val="de-DE"/>
        </w:rPr>
        <w:t>stratešku</w:t>
      </w:r>
      <w:proofErr w:type="spellEnd"/>
      <w:r w:rsidRPr="00936423">
        <w:rPr>
          <w:rFonts w:ascii="Arial" w:hAnsi="Arial" w:cs="Arial"/>
          <w:b/>
          <w:bCs/>
          <w:sz w:val="22"/>
          <w:szCs w:val="22"/>
          <w:lang w:val="de-DE"/>
        </w:rPr>
        <w:t xml:space="preserve"> </w:t>
      </w:r>
      <w:proofErr w:type="spellStart"/>
      <w:r w:rsidRPr="00936423">
        <w:rPr>
          <w:rFonts w:ascii="Arial" w:hAnsi="Arial" w:cs="Arial"/>
          <w:b/>
          <w:bCs/>
          <w:sz w:val="22"/>
          <w:szCs w:val="22"/>
          <w:lang w:val="de-DE"/>
        </w:rPr>
        <w:t>procjenu</w:t>
      </w:r>
      <w:proofErr w:type="spellEnd"/>
      <w:r w:rsidRPr="00936423">
        <w:rPr>
          <w:rFonts w:ascii="Arial" w:hAnsi="Arial" w:cs="Arial"/>
          <w:b/>
          <w:bCs/>
          <w:sz w:val="22"/>
          <w:szCs w:val="22"/>
          <w:lang w:val="de-DE"/>
        </w:rPr>
        <w:t xml:space="preserve"> </w:t>
      </w:r>
      <w:proofErr w:type="spellStart"/>
      <w:r w:rsidRPr="00936423">
        <w:rPr>
          <w:rFonts w:ascii="Arial" w:hAnsi="Arial" w:cs="Arial"/>
          <w:b/>
          <w:bCs/>
          <w:sz w:val="22"/>
          <w:szCs w:val="22"/>
          <w:lang w:val="de-DE"/>
        </w:rPr>
        <w:t>utjecaja</w:t>
      </w:r>
      <w:proofErr w:type="spellEnd"/>
      <w:r w:rsidRPr="00936423">
        <w:rPr>
          <w:rFonts w:ascii="Arial" w:hAnsi="Arial" w:cs="Arial"/>
          <w:b/>
          <w:bCs/>
          <w:sz w:val="22"/>
          <w:szCs w:val="22"/>
          <w:lang w:val="de-DE"/>
        </w:rPr>
        <w:t xml:space="preserve"> </w:t>
      </w:r>
      <w:proofErr w:type="spellStart"/>
      <w:r w:rsidRPr="00936423">
        <w:rPr>
          <w:rFonts w:ascii="Arial" w:hAnsi="Arial" w:cs="Arial"/>
          <w:b/>
          <w:bCs/>
          <w:sz w:val="22"/>
          <w:szCs w:val="22"/>
          <w:lang w:val="de-DE"/>
        </w:rPr>
        <w:t>Urbanističkog</w:t>
      </w:r>
      <w:proofErr w:type="spellEnd"/>
      <w:r w:rsidRPr="00936423">
        <w:rPr>
          <w:rFonts w:ascii="Arial" w:hAnsi="Arial" w:cs="Arial"/>
          <w:b/>
          <w:bCs/>
          <w:sz w:val="22"/>
          <w:szCs w:val="22"/>
          <w:lang w:val="de-DE"/>
        </w:rPr>
        <w:t xml:space="preserve"> </w:t>
      </w:r>
      <w:proofErr w:type="spellStart"/>
      <w:r w:rsidRPr="00936423">
        <w:rPr>
          <w:rFonts w:ascii="Arial" w:hAnsi="Arial" w:cs="Arial"/>
          <w:b/>
          <w:bCs/>
          <w:sz w:val="22"/>
          <w:szCs w:val="22"/>
          <w:lang w:val="de-DE"/>
        </w:rPr>
        <w:t>plana</w:t>
      </w:r>
      <w:proofErr w:type="spellEnd"/>
      <w:r w:rsidRPr="00936423">
        <w:rPr>
          <w:rFonts w:ascii="Arial" w:hAnsi="Arial" w:cs="Arial"/>
          <w:b/>
          <w:bCs/>
          <w:sz w:val="22"/>
          <w:szCs w:val="22"/>
          <w:lang w:val="de-DE"/>
        </w:rPr>
        <w:t xml:space="preserve"> </w:t>
      </w:r>
      <w:proofErr w:type="spellStart"/>
      <w:r w:rsidRPr="00936423">
        <w:rPr>
          <w:rFonts w:ascii="Arial" w:hAnsi="Arial" w:cs="Arial"/>
          <w:b/>
          <w:bCs/>
          <w:sz w:val="22"/>
          <w:szCs w:val="22"/>
          <w:lang w:val="de-DE"/>
        </w:rPr>
        <w:t>uređenja</w:t>
      </w:r>
      <w:proofErr w:type="spellEnd"/>
      <w:r w:rsidRPr="00936423">
        <w:rPr>
          <w:rFonts w:ascii="Arial" w:hAnsi="Arial" w:cs="Arial"/>
          <w:b/>
          <w:bCs/>
          <w:sz w:val="22"/>
          <w:szCs w:val="22"/>
          <w:lang w:val="de-DE"/>
        </w:rPr>
        <w:t xml:space="preserve"> „</w:t>
      </w:r>
      <w:proofErr w:type="spellStart"/>
      <w:r w:rsidRPr="00936423">
        <w:rPr>
          <w:rFonts w:ascii="Arial" w:hAnsi="Arial" w:cs="Arial"/>
          <w:b/>
          <w:bCs/>
          <w:sz w:val="22"/>
          <w:szCs w:val="22"/>
          <w:lang w:val="de-DE"/>
        </w:rPr>
        <w:t>Pobrežje-sjever</w:t>
      </w:r>
      <w:proofErr w:type="spellEnd"/>
      <w:proofErr w:type="gramStart"/>
      <w:r w:rsidRPr="00936423">
        <w:rPr>
          <w:rFonts w:ascii="Arial" w:hAnsi="Arial" w:cs="Arial"/>
          <w:b/>
          <w:bCs/>
          <w:sz w:val="22"/>
          <w:szCs w:val="22"/>
          <w:lang w:val="de-DE"/>
        </w:rPr>
        <w:t xml:space="preserve">“ </w:t>
      </w:r>
      <w:r w:rsidRPr="00936423">
        <w:rPr>
          <w:rFonts w:ascii="Arial" w:hAnsi="Arial" w:cs="Arial"/>
          <w:b/>
          <w:bCs/>
          <w:sz w:val="22"/>
          <w:szCs w:val="22"/>
        </w:rPr>
        <w:t xml:space="preserve"> na</w:t>
      </w:r>
      <w:proofErr w:type="gramEnd"/>
      <w:r w:rsidRPr="00936423">
        <w:rPr>
          <w:rFonts w:ascii="Arial" w:hAnsi="Arial" w:cs="Arial"/>
          <w:b/>
          <w:bCs/>
          <w:sz w:val="22"/>
          <w:szCs w:val="22"/>
        </w:rPr>
        <w:t xml:space="preserve"> okoliš</w:t>
      </w:r>
    </w:p>
    <w:p w14:paraId="410DD86D" w14:textId="77777777" w:rsidR="00936423" w:rsidRDefault="00936423" w:rsidP="00936423">
      <w:pPr>
        <w:overflowPunct w:val="0"/>
        <w:autoSpaceDE w:val="0"/>
        <w:autoSpaceDN w:val="0"/>
        <w:adjustRightInd w:val="0"/>
        <w:jc w:val="center"/>
        <w:textAlignment w:val="baseline"/>
        <w:rPr>
          <w:rFonts w:ascii="Arial" w:hAnsi="Arial" w:cs="Arial"/>
          <w:b/>
          <w:bCs/>
          <w:sz w:val="22"/>
          <w:szCs w:val="22"/>
        </w:rPr>
      </w:pPr>
    </w:p>
    <w:p w14:paraId="4B349E98" w14:textId="77777777" w:rsidR="00936423" w:rsidRPr="00936423" w:rsidRDefault="00936423" w:rsidP="00936423">
      <w:pPr>
        <w:overflowPunct w:val="0"/>
        <w:autoSpaceDE w:val="0"/>
        <w:autoSpaceDN w:val="0"/>
        <w:adjustRightInd w:val="0"/>
        <w:jc w:val="center"/>
        <w:textAlignment w:val="baseline"/>
        <w:rPr>
          <w:rFonts w:ascii="Arial" w:hAnsi="Arial" w:cs="Arial"/>
          <w:b/>
          <w:bCs/>
          <w:sz w:val="22"/>
          <w:szCs w:val="22"/>
        </w:rPr>
      </w:pPr>
    </w:p>
    <w:p w14:paraId="3CB5149F" w14:textId="77777777" w:rsidR="00936423" w:rsidRPr="00936423" w:rsidRDefault="00936423" w:rsidP="00936423">
      <w:pPr>
        <w:overflowPunct w:val="0"/>
        <w:autoSpaceDE w:val="0"/>
        <w:autoSpaceDN w:val="0"/>
        <w:adjustRightInd w:val="0"/>
        <w:jc w:val="center"/>
        <w:textAlignment w:val="baseline"/>
        <w:rPr>
          <w:rFonts w:ascii="Arial" w:hAnsi="Arial" w:cs="Arial"/>
          <w:b/>
          <w:bCs/>
          <w:sz w:val="22"/>
          <w:szCs w:val="22"/>
          <w:lang w:val="de-DE"/>
        </w:rPr>
      </w:pPr>
    </w:p>
    <w:p w14:paraId="09E4E4B7" w14:textId="77777777" w:rsidR="00936423" w:rsidRDefault="00936423" w:rsidP="00936423">
      <w:pPr>
        <w:overflowPunct w:val="0"/>
        <w:autoSpaceDE w:val="0"/>
        <w:autoSpaceDN w:val="0"/>
        <w:adjustRightInd w:val="0"/>
        <w:jc w:val="center"/>
        <w:textAlignment w:val="baseline"/>
        <w:rPr>
          <w:rFonts w:ascii="Arial" w:hAnsi="Arial" w:cs="Arial"/>
          <w:b/>
          <w:sz w:val="22"/>
          <w:szCs w:val="22"/>
        </w:rPr>
      </w:pPr>
      <w:r w:rsidRPr="00936423">
        <w:rPr>
          <w:rFonts w:ascii="Arial" w:hAnsi="Arial" w:cs="Arial"/>
          <w:b/>
          <w:sz w:val="22"/>
          <w:szCs w:val="22"/>
        </w:rPr>
        <w:t>I.</w:t>
      </w:r>
    </w:p>
    <w:p w14:paraId="2D2708DD" w14:textId="77777777" w:rsidR="00936423" w:rsidRPr="00936423" w:rsidRDefault="00936423" w:rsidP="00936423">
      <w:pPr>
        <w:overflowPunct w:val="0"/>
        <w:autoSpaceDE w:val="0"/>
        <w:autoSpaceDN w:val="0"/>
        <w:adjustRightInd w:val="0"/>
        <w:jc w:val="center"/>
        <w:textAlignment w:val="baseline"/>
        <w:rPr>
          <w:rFonts w:ascii="Arial" w:hAnsi="Arial" w:cs="Arial"/>
          <w:b/>
          <w:sz w:val="22"/>
          <w:szCs w:val="22"/>
        </w:rPr>
      </w:pPr>
    </w:p>
    <w:p w14:paraId="4D8BCB98" w14:textId="77777777" w:rsidR="00936423" w:rsidRDefault="00936423" w:rsidP="00936423">
      <w:pPr>
        <w:jc w:val="both"/>
        <w:rPr>
          <w:rFonts w:ascii="Arial" w:eastAsia="Calibri" w:hAnsi="Arial" w:cs="Arial"/>
          <w:sz w:val="22"/>
          <w:szCs w:val="22"/>
        </w:rPr>
      </w:pPr>
      <w:r w:rsidRPr="00936423">
        <w:rPr>
          <w:rFonts w:ascii="Arial" w:eastAsia="Calibri" w:hAnsi="Arial" w:cs="Arial"/>
          <w:sz w:val="22"/>
          <w:szCs w:val="22"/>
        </w:rPr>
        <w:t xml:space="preserve">Upravni odjel za urbanizam, prostorno planiranje  i zaštitu okoliša proveo je postupak Ocjene o potrebi strateške procjene utjecaja Urbanističkog plana uređenja „Pobrežje-sjever“  na okoliš (u daljnjem tekstu UPU naselja „Pobrežje-sjever“), sukladno  Odluci o započinjanju postupka </w:t>
      </w:r>
      <w:r w:rsidRPr="00936423">
        <w:rPr>
          <w:rFonts w:ascii="Arial" w:eastAsia="Calibri" w:hAnsi="Arial" w:cs="Arial"/>
          <w:sz w:val="22"/>
          <w:szCs w:val="22"/>
        </w:rPr>
        <w:lastRenderedPageBreak/>
        <w:t>ocjene o potrebi strateške procjene utjecaja na okoliš UPU „Pobrežje-sjever“, (KLASA: 351-01/23-01/06, URBROJ:</w:t>
      </w:r>
      <w:r w:rsidRPr="00936423">
        <w:rPr>
          <w:rFonts w:ascii="Arial" w:eastAsia="Calibri" w:hAnsi="Arial" w:cs="Arial"/>
          <w:sz w:val="22"/>
          <w:szCs w:val="22"/>
          <w:lang w:eastAsia="en-US"/>
        </w:rPr>
        <w:t xml:space="preserve"> </w:t>
      </w:r>
      <w:r w:rsidRPr="00936423">
        <w:rPr>
          <w:rFonts w:ascii="Arial" w:eastAsia="Calibri" w:hAnsi="Arial" w:cs="Arial"/>
          <w:sz w:val="22"/>
          <w:szCs w:val="22"/>
        </w:rPr>
        <w:t>2117-1-01-23-05, od 24. ožujka  2023).</w:t>
      </w:r>
    </w:p>
    <w:p w14:paraId="070E60BC" w14:textId="77777777" w:rsidR="00936423" w:rsidRPr="00936423" w:rsidRDefault="00936423" w:rsidP="00936423">
      <w:pPr>
        <w:jc w:val="both"/>
        <w:rPr>
          <w:rFonts w:ascii="Arial" w:eastAsia="Calibri" w:hAnsi="Arial" w:cs="Arial"/>
          <w:sz w:val="22"/>
          <w:szCs w:val="22"/>
        </w:rPr>
      </w:pPr>
    </w:p>
    <w:p w14:paraId="4DA1CFF5" w14:textId="77777777" w:rsidR="00936423" w:rsidRPr="00936423" w:rsidRDefault="00936423" w:rsidP="00936423">
      <w:pPr>
        <w:jc w:val="both"/>
        <w:rPr>
          <w:rFonts w:ascii="Arial" w:eastAsia="Calibri" w:hAnsi="Arial" w:cs="Arial"/>
          <w:sz w:val="22"/>
          <w:szCs w:val="22"/>
        </w:rPr>
      </w:pPr>
      <w:r w:rsidRPr="00936423">
        <w:rPr>
          <w:rFonts w:ascii="Arial" w:eastAsia="Calibri" w:hAnsi="Arial" w:cs="Arial"/>
          <w:sz w:val="22"/>
          <w:szCs w:val="22"/>
        </w:rPr>
        <w:t xml:space="preserve">U postupku Ocjene o potrebi strateške procjene utvrđeno da predmetni Plan neće imati vjerojatno značajan utjecaj na okoliš na osnovu čega se utvrđuje da nije potrebno provesti stratešku procjenu utjecaja na okoliš. </w:t>
      </w:r>
    </w:p>
    <w:p w14:paraId="53B3C4AB" w14:textId="77777777" w:rsidR="00936423" w:rsidRPr="00936423" w:rsidRDefault="00936423" w:rsidP="00936423">
      <w:pPr>
        <w:jc w:val="both"/>
        <w:rPr>
          <w:rFonts w:ascii="Arial" w:eastAsia="Calibri" w:hAnsi="Arial" w:cs="Arial"/>
          <w:sz w:val="22"/>
          <w:szCs w:val="22"/>
        </w:rPr>
      </w:pPr>
    </w:p>
    <w:p w14:paraId="328CA5B8" w14:textId="77777777" w:rsidR="00936423" w:rsidRPr="00936423" w:rsidRDefault="00936423" w:rsidP="00936423">
      <w:pPr>
        <w:jc w:val="center"/>
        <w:rPr>
          <w:rFonts w:ascii="Arial" w:eastAsia="Calibri" w:hAnsi="Arial" w:cs="Arial"/>
          <w:b/>
          <w:color w:val="000000"/>
          <w:sz w:val="22"/>
          <w:szCs w:val="22"/>
        </w:rPr>
      </w:pPr>
      <w:r w:rsidRPr="00936423">
        <w:rPr>
          <w:rFonts w:ascii="Arial" w:eastAsia="Calibri" w:hAnsi="Arial" w:cs="Arial"/>
          <w:b/>
          <w:color w:val="000000"/>
          <w:sz w:val="22"/>
          <w:szCs w:val="22"/>
        </w:rPr>
        <w:t>II.</w:t>
      </w:r>
    </w:p>
    <w:p w14:paraId="58BE5644" w14:textId="77777777" w:rsidR="00936423" w:rsidRPr="00936423" w:rsidRDefault="00936423" w:rsidP="00936423">
      <w:pPr>
        <w:jc w:val="center"/>
        <w:rPr>
          <w:rFonts w:ascii="Arial" w:eastAsia="Calibri" w:hAnsi="Arial" w:cs="Arial"/>
          <w:color w:val="000000"/>
          <w:sz w:val="22"/>
          <w:szCs w:val="22"/>
        </w:rPr>
      </w:pPr>
    </w:p>
    <w:p w14:paraId="1900410D" w14:textId="77777777" w:rsidR="00936423" w:rsidRPr="00936423" w:rsidRDefault="00936423" w:rsidP="00936423">
      <w:pPr>
        <w:jc w:val="both"/>
        <w:rPr>
          <w:rFonts w:ascii="Arial" w:eastAsia="Calibri" w:hAnsi="Arial" w:cs="Arial"/>
          <w:color w:val="000000"/>
          <w:sz w:val="22"/>
          <w:szCs w:val="22"/>
        </w:rPr>
      </w:pPr>
      <w:r w:rsidRPr="00936423">
        <w:rPr>
          <w:rFonts w:ascii="Arial" w:eastAsia="Calibri" w:hAnsi="Arial" w:cs="Arial"/>
          <w:color w:val="000000"/>
          <w:sz w:val="22"/>
          <w:szCs w:val="22"/>
        </w:rPr>
        <w:t xml:space="preserve">Razlozi za donošenje UPU „Pobrežje-sjever“, ciljevi, programska polazišta te obuhvat UPU „Pobrežje-sjever“ utvrđeni su u Nacrtu odluke o izradi </w:t>
      </w:r>
      <w:proofErr w:type="spellStart"/>
      <w:r w:rsidRPr="00936423">
        <w:rPr>
          <w:rFonts w:ascii="Arial" w:hAnsi="Arial" w:cs="Arial"/>
          <w:color w:val="000000"/>
          <w:sz w:val="22"/>
          <w:szCs w:val="22"/>
          <w:lang w:val="de-DE"/>
        </w:rPr>
        <w:t>Urbanističkog</w:t>
      </w:r>
      <w:proofErr w:type="spellEnd"/>
      <w:r w:rsidRPr="00936423">
        <w:rPr>
          <w:rFonts w:ascii="Arial" w:hAnsi="Arial" w:cs="Arial"/>
          <w:color w:val="000000"/>
          <w:sz w:val="22"/>
          <w:szCs w:val="22"/>
          <w:lang w:val="de-DE"/>
        </w:rPr>
        <w:t xml:space="preserve"> </w:t>
      </w:r>
      <w:proofErr w:type="spellStart"/>
      <w:r w:rsidRPr="00936423">
        <w:rPr>
          <w:rFonts w:ascii="Arial" w:hAnsi="Arial" w:cs="Arial"/>
          <w:color w:val="000000"/>
          <w:sz w:val="22"/>
          <w:szCs w:val="22"/>
          <w:lang w:val="de-DE"/>
        </w:rPr>
        <w:t>plana</w:t>
      </w:r>
      <w:proofErr w:type="spellEnd"/>
      <w:r w:rsidRPr="00936423">
        <w:rPr>
          <w:rFonts w:ascii="Arial" w:hAnsi="Arial" w:cs="Arial"/>
          <w:color w:val="000000"/>
          <w:sz w:val="22"/>
          <w:szCs w:val="22"/>
          <w:lang w:val="de-DE"/>
        </w:rPr>
        <w:t xml:space="preserve"> </w:t>
      </w:r>
      <w:proofErr w:type="spellStart"/>
      <w:r w:rsidRPr="00936423">
        <w:rPr>
          <w:rFonts w:ascii="Arial" w:hAnsi="Arial" w:cs="Arial"/>
          <w:color w:val="000000"/>
          <w:sz w:val="22"/>
          <w:szCs w:val="22"/>
          <w:lang w:val="de-DE"/>
        </w:rPr>
        <w:t>uređenja</w:t>
      </w:r>
      <w:proofErr w:type="spellEnd"/>
      <w:r w:rsidRPr="00936423">
        <w:rPr>
          <w:rFonts w:ascii="Arial" w:hAnsi="Arial" w:cs="Arial"/>
          <w:color w:val="000000"/>
          <w:sz w:val="22"/>
          <w:szCs w:val="22"/>
          <w:lang w:val="de-DE"/>
        </w:rPr>
        <w:t xml:space="preserve"> „</w:t>
      </w:r>
      <w:proofErr w:type="spellStart"/>
      <w:r w:rsidRPr="00936423">
        <w:rPr>
          <w:rFonts w:ascii="Arial" w:hAnsi="Arial" w:cs="Arial"/>
          <w:color w:val="000000"/>
          <w:sz w:val="22"/>
          <w:szCs w:val="22"/>
          <w:lang w:val="de-DE"/>
        </w:rPr>
        <w:t>Pobrežje-sjever</w:t>
      </w:r>
      <w:proofErr w:type="spellEnd"/>
      <w:r w:rsidRPr="00936423">
        <w:rPr>
          <w:rFonts w:ascii="Arial" w:hAnsi="Arial" w:cs="Arial"/>
          <w:color w:val="000000"/>
          <w:sz w:val="22"/>
          <w:szCs w:val="22"/>
          <w:lang w:val="de-DE"/>
        </w:rPr>
        <w:t>“</w:t>
      </w:r>
      <w:r w:rsidRPr="00936423">
        <w:rPr>
          <w:rFonts w:ascii="Arial" w:hAnsi="Arial" w:cs="Arial"/>
          <w:color w:val="000000"/>
          <w:sz w:val="22"/>
          <w:szCs w:val="22"/>
        </w:rPr>
        <w:t xml:space="preserve">. </w:t>
      </w:r>
    </w:p>
    <w:p w14:paraId="39CC5B1A" w14:textId="77777777" w:rsidR="00936423" w:rsidRPr="00936423" w:rsidRDefault="00936423" w:rsidP="00936423">
      <w:pPr>
        <w:jc w:val="both"/>
        <w:rPr>
          <w:rFonts w:ascii="Arial" w:eastAsia="Calibri" w:hAnsi="Arial" w:cs="Arial"/>
          <w:color w:val="000000"/>
          <w:sz w:val="22"/>
          <w:szCs w:val="22"/>
        </w:rPr>
      </w:pPr>
    </w:p>
    <w:p w14:paraId="6FCFC3F1" w14:textId="77777777" w:rsidR="00936423" w:rsidRPr="00936423" w:rsidRDefault="00936423" w:rsidP="00936423">
      <w:pPr>
        <w:jc w:val="both"/>
        <w:rPr>
          <w:rFonts w:ascii="Arial" w:eastAsia="Calibri" w:hAnsi="Arial" w:cs="Arial"/>
          <w:noProof/>
          <w:color w:val="000000"/>
          <w:sz w:val="22"/>
          <w:szCs w:val="22"/>
          <w:lang w:eastAsia="en-US"/>
        </w:rPr>
      </w:pPr>
      <w:r w:rsidRPr="00936423">
        <w:rPr>
          <w:rFonts w:ascii="Arial" w:eastAsia="Calibri" w:hAnsi="Arial" w:cs="Arial"/>
          <w:color w:val="000000"/>
          <w:sz w:val="22"/>
          <w:szCs w:val="22"/>
        </w:rPr>
        <w:t>Razlozi za izradu i donošenje UPU „Pobrežje-sjever“ dani su u članku 3. Nacrta Odluke o izradi Urbanističkog plana uređenja „Pobrežje-sjever“ te se navode sljedeći razlozi i</w:t>
      </w:r>
      <w:r w:rsidRPr="00936423">
        <w:rPr>
          <w:rFonts w:ascii="Arial" w:eastAsia="Calibri" w:hAnsi="Arial" w:cs="Arial"/>
          <w:noProof/>
          <w:color w:val="000000"/>
          <w:sz w:val="22"/>
          <w:szCs w:val="22"/>
          <w:lang w:eastAsia="en-US"/>
        </w:rPr>
        <w:t>zrade Plana:</w:t>
      </w:r>
    </w:p>
    <w:p w14:paraId="109CEA0B" w14:textId="77777777" w:rsidR="00936423" w:rsidRPr="00936423" w:rsidRDefault="00936423" w:rsidP="00936423">
      <w:pPr>
        <w:numPr>
          <w:ilvl w:val="0"/>
          <w:numId w:val="10"/>
        </w:numPr>
        <w:jc w:val="both"/>
        <w:rPr>
          <w:rFonts w:ascii="Arial" w:eastAsia="Calibri" w:hAnsi="Arial" w:cs="Arial"/>
          <w:iCs/>
          <w:sz w:val="22"/>
          <w:szCs w:val="22"/>
          <w:lang w:eastAsia="en-US"/>
        </w:rPr>
      </w:pPr>
      <w:r w:rsidRPr="00936423">
        <w:rPr>
          <w:rFonts w:ascii="Arial" w:eastAsia="Calibri" w:hAnsi="Arial" w:cs="Arial"/>
          <w:iCs/>
          <w:sz w:val="22"/>
          <w:szCs w:val="22"/>
          <w:lang w:eastAsia="en-US"/>
        </w:rPr>
        <w:t>obveza iz PPU-a i GUP-a kojim su definirane granice obuhvata Plana,</w:t>
      </w:r>
    </w:p>
    <w:p w14:paraId="6ECB5447" w14:textId="77777777" w:rsidR="00936423" w:rsidRPr="00936423" w:rsidRDefault="00936423" w:rsidP="00936423">
      <w:pPr>
        <w:numPr>
          <w:ilvl w:val="0"/>
          <w:numId w:val="10"/>
        </w:numPr>
        <w:jc w:val="both"/>
        <w:rPr>
          <w:rFonts w:ascii="Arial" w:eastAsia="Calibri" w:hAnsi="Arial" w:cs="Arial"/>
          <w:iCs/>
          <w:sz w:val="22"/>
          <w:szCs w:val="22"/>
          <w:lang w:eastAsia="en-US"/>
        </w:rPr>
      </w:pPr>
      <w:r w:rsidRPr="00936423">
        <w:rPr>
          <w:rFonts w:ascii="Arial" w:eastAsia="Calibri" w:hAnsi="Arial" w:cs="Arial"/>
          <w:iCs/>
          <w:sz w:val="22"/>
          <w:szCs w:val="22"/>
          <w:lang w:eastAsia="en-US"/>
        </w:rPr>
        <w:t>obveza iz PPU-a kojim je zemljište unutar predmetnog obuhvata definirano kao neizgrađeno neuređeno,</w:t>
      </w:r>
    </w:p>
    <w:p w14:paraId="096D0F0C" w14:textId="77777777" w:rsidR="00936423" w:rsidRPr="00936423" w:rsidRDefault="00936423" w:rsidP="00936423">
      <w:pPr>
        <w:numPr>
          <w:ilvl w:val="0"/>
          <w:numId w:val="10"/>
        </w:numPr>
        <w:jc w:val="both"/>
        <w:rPr>
          <w:rFonts w:ascii="Arial" w:eastAsia="Calibri" w:hAnsi="Arial" w:cs="Arial"/>
          <w:iCs/>
          <w:sz w:val="22"/>
          <w:szCs w:val="22"/>
          <w:lang w:eastAsia="en-US"/>
        </w:rPr>
      </w:pPr>
      <w:r w:rsidRPr="00936423">
        <w:rPr>
          <w:rFonts w:ascii="Arial" w:eastAsia="Calibri" w:hAnsi="Arial" w:cs="Arial"/>
          <w:iCs/>
          <w:sz w:val="22"/>
          <w:szCs w:val="22"/>
          <w:lang w:eastAsia="en-US"/>
        </w:rPr>
        <w:t>inicijativa za izradu Plana pokrenuta od strane vlasnika zemljišta,</w:t>
      </w:r>
    </w:p>
    <w:p w14:paraId="37E6FE86" w14:textId="77777777" w:rsidR="00936423" w:rsidRPr="00936423" w:rsidRDefault="00936423" w:rsidP="00936423">
      <w:pPr>
        <w:numPr>
          <w:ilvl w:val="0"/>
          <w:numId w:val="10"/>
        </w:numPr>
        <w:jc w:val="both"/>
        <w:rPr>
          <w:rFonts w:ascii="Arial" w:eastAsia="Calibri" w:hAnsi="Arial" w:cs="Arial"/>
          <w:iCs/>
          <w:sz w:val="22"/>
          <w:szCs w:val="22"/>
          <w:lang w:eastAsia="en-US"/>
        </w:rPr>
      </w:pPr>
      <w:r w:rsidRPr="00936423">
        <w:rPr>
          <w:rFonts w:ascii="Arial" w:eastAsia="Calibri" w:hAnsi="Arial" w:cs="Arial"/>
          <w:iCs/>
          <w:sz w:val="22"/>
          <w:szCs w:val="22"/>
          <w:lang w:eastAsia="en-US"/>
        </w:rPr>
        <w:t>osiguranje preduvjeta za uređenje prostora u skladu s namjenom, uvjetima korištenja i zaštitom prostora, stupnjem uređenja i izgrađenošću područja obuhvata Plana,</w:t>
      </w:r>
    </w:p>
    <w:p w14:paraId="33BF393E" w14:textId="77777777" w:rsidR="00936423" w:rsidRPr="00936423" w:rsidRDefault="00936423" w:rsidP="00936423">
      <w:pPr>
        <w:numPr>
          <w:ilvl w:val="0"/>
          <w:numId w:val="10"/>
        </w:numPr>
        <w:jc w:val="both"/>
        <w:rPr>
          <w:rFonts w:ascii="Arial" w:eastAsia="Calibri" w:hAnsi="Arial" w:cs="Arial"/>
          <w:iCs/>
          <w:sz w:val="22"/>
          <w:szCs w:val="22"/>
          <w:lang w:eastAsia="en-US"/>
        </w:rPr>
      </w:pPr>
      <w:r w:rsidRPr="00936423">
        <w:rPr>
          <w:rFonts w:ascii="Arial" w:eastAsia="Calibri" w:hAnsi="Arial" w:cs="Arial"/>
          <w:iCs/>
          <w:sz w:val="22"/>
          <w:szCs w:val="22"/>
          <w:lang w:eastAsia="en-US"/>
        </w:rPr>
        <w:t>poboljšanje infrastrukturnih i drugih uvjeta u skladu s ciljevima i planskim rješenjima utvrđenim prostornim planovima šireg područja i pozitivnim propisima,</w:t>
      </w:r>
    </w:p>
    <w:p w14:paraId="4A03BBD7" w14:textId="77777777" w:rsidR="00936423" w:rsidRPr="00936423" w:rsidRDefault="00936423" w:rsidP="00936423">
      <w:pPr>
        <w:numPr>
          <w:ilvl w:val="0"/>
          <w:numId w:val="10"/>
        </w:numPr>
        <w:jc w:val="both"/>
        <w:rPr>
          <w:rFonts w:ascii="Arial" w:eastAsia="Calibri" w:hAnsi="Arial" w:cs="Arial"/>
          <w:iCs/>
          <w:sz w:val="22"/>
          <w:szCs w:val="22"/>
          <w:lang w:eastAsia="en-US"/>
        </w:rPr>
      </w:pPr>
      <w:r w:rsidRPr="00936423">
        <w:rPr>
          <w:rFonts w:ascii="Arial" w:eastAsia="Calibri" w:hAnsi="Arial" w:cs="Arial"/>
          <w:iCs/>
          <w:sz w:val="22"/>
          <w:szCs w:val="22"/>
          <w:lang w:eastAsia="en-US"/>
        </w:rPr>
        <w:t>utvrđivanje uvjeta i načina gradnje građevina gospodarske pretežno industrijske (I1) odnosno pretežno obrtne (I2) namjene izdvojenog građevinskog područja izvan naselja.</w:t>
      </w:r>
    </w:p>
    <w:p w14:paraId="0C4A096A" w14:textId="77777777" w:rsidR="00936423" w:rsidRPr="00936423" w:rsidRDefault="00936423" w:rsidP="00936423">
      <w:pPr>
        <w:jc w:val="both"/>
        <w:rPr>
          <w:rFonts w:ascii="Arial" w:eastAsia="Calibri" w:hAnsi="Arial" w:cs="Arial"/>
          <w:sz w:val="22"/>
          <w:szCs w:val="22"/>
        </w:rPr>
      </w:pPr>
    </w:p>
    <w:p w14:paraId="0F57E6FA" w14:textId="77777777" w:rsidR="00936423" w:rsidRPr="00936423" w:rsidRDefault="00936423" w:rsidP="00936423">
      <w:pPr>
        <w:jc w:val="both"/>
        <w:rPr>
          <w:rFonts w:ascii="Arial" w:eastAsia="Calibri" w:hAnsi="Arial" w:cs="Arial"/>
          <w:sz w:val="22"/>
          <w:szCs w:val="22"/>
        </w:rPr>
      </w:pPr>
      <w:r w:rsidRPr="00936423">
        <w:rPr>
          <w:rFonts w:ascii="Arial" w:eastAsia="Calibri" w:hAnsi="Arial" w:cs="Arial"/>
          <w:sz w:val="22"/>
          <w:szCs w:val="22"/>
        </w:rPr>
        <w:t>Programska polazišta Plana utvrđena su u članku 6. Nacrta Odluke o izradi Urbanističkog plana uređenja „Pobrežje-sjever“, a to su:</w:t>
      </w:r>
    </w:p>
    <w:p w14:paraId="3A44B287" w14:textId="77777777" w:rsidR="00936423" w:rsidRPr="00936423" w:rsidRDefault="00936423" w:rsidP="00936423">
      <w:pPr>
        <w:numPr>
          <w:ilvl w:val="0"/>
          <w:numId w:val="11"/>
        </w:numPr>
        <w:jc w:val="both"/>
        <w:rPr>
          <w:rFonts w:ascii="Arial" w:eastAsia="Calibri" w:hAnsi="Arial" w:cs="Arial"/>
          <w:sz w:val="22"/>
          <w:szCs w:val="22"/>
          <w:lang w:eastAsia="en-US"/>
        </w:rPr>
      </w:pPr>
      <w:r w:rsidRPr="00936423">
        <w:rPr>
          <w:rFonts w:ascii="Arial" w:eastAsia="Calibri" w:hAnsi="Arial" w:cs="Arial"/>
          <w:sz w:val="22"/>
          <w:szCs w:val="22"/>
          <w:lang w:eastAsia="en-US"/>
        </w:rPr>
        <w:t>programska polazišta određena su prostornim planovima šireg područja, strategijama, studijama i drugim meritornim dokumentima,</w:t>
      </w:r>
    </w:p>
    <w:p w14:paraId="7881B73C" w14:textId="77777777" w:rsidR="00936423" w:rsidRPr="00936423" w:rsidRDefault="00936423" w:rsidP="00936423">
      <w:pPr>
        <w:numPr>
          <w:ilvl w:val="0"/>
          <w:numId w:val="11"/>
        </w:numPr>
        <w:jc w:val="both"/>
        <w:rPr>
          <w:rFonts w:ascii="Arial" w:eastAsia="Calibri" w:hAnsi="Arial" w:cs="Arial"/>
          <w:sz w:val="22"/>
          <w:szCs w:val="22"/>
          <w:lang w:eastAsia="en-US"/>
        </w:rPr>
      </w:pPr>
      <w:r w:rsidRPr="00936423">
        <w:rPr>
          <w:rFonts w:ascii="Arial" w:eastAsia="Calibri" w:hAnsi="Arial" w:cs="Arial"/>
          <w:sz w:val="22"/>
          <w:szCs w:val="22"/>
          <w:lang w:eastAsia="en-US"/>
        </w:rPr>
        <w:t>opremanje potpuno neizgrađene i neuređene zone osnovnom i komunalnom infrastrukturom vodeći računa o karakteru prostora, prirodnim osobitostima i karakteristikama terena,</w:t>
      </w:r>
    </w:p>
    <w:p w14:paraId="235F82F7" w14:textId="77777777" w:rsidR="00936423" w:rsidRPr="00936423" w:rsidRDefault="00936423" w:rsidP="00936423">
      <w:pPr>
        <w:numPr>
          <w:ilvl w:val="0"/>
          <w:numId w:val="11"/>
        </w:numPr>
        <w:jc w:val="both"/>
        <w:rPr>
          <w:rFonts w:ascii="Arial" w:eastAsia="Calibri" w:hAnsi="Arial" w:cs="Arial"/>
          <w:sz w:val="22"/>
          <w:szCs w:val="22"/>
          <w:lang w:eastAsia="en-US"/>
        </w:rPr>
      </w:pPr>
      <w:r w:rsidRPr="00936423">
        <w:rPr>
          <w:rFonts w:ascii="Arial" w:eastAsia="Calibri" w:hAnsi="Arial" w:cs="Arial"/>
          <w:sz w:val="22"/>
          <w:szCs w:val="22"/>
          <w:lang w:eastAsia="en-US"/>
        </w:rPr>
        <w:t>očuvanje krajobraznih vrijednosti prostora i vizualnog identiteta naselja Pobrežje, uključujući zaštitu vizura,</w:t>
      </w:r>
    </w:p>
    <w:p w14:paraId="22301579" w14:textId="77777777" w:rsidR="00936423" w:rsidRPr="00936423" w:rsidRDefault="00936423" w:rsidP="00936423">
      <w:pPr>
        <w:numPr>
          <w:ilvl w:val="0"/>
          <w:numId w:val="11"/>
        </w:numPr>
        <w:jc w:val="both"/>
        <w:rPr>
          <w:rFonts w:ascii="Arial" w:eastAsia="Calibri" w:hAnsi="Arial" w:cs="Arial"/>
          <w:sz w:val="22"/>
          <w:szCs w:val="22"/>
          <w:lang w:eastAsia="en-US"/>
        </w:rPr>
      </w:pPr>
      <w:r w:rsidRPr="00936423">
        <w:rPr>
          <w:rFonts w:ascii="Arial" w:eastAsia="Calibri" w:hAnsi="Arial" w:cs="Arial"/>
          <w:sz w:val="22"/>
          <w:szCs w:val="22"/>
          <w:lang w:eastAsia="en-US"/>
        </w:rPr>
        <w:t>primjena principa održivog razvoja i energetske učinkovitosti s fokusom na tehnološke inovacije u cilju poticanja daljnjeg društveno-gospodarskog razvoja Grada Dubrovnika.</w:t>
      </w:r>
    </w:p>
    <w:p w14:paraId="29B49155" w14:textId="77777777" w:rsidR="00936423" w:rsidRPr="00936423" w:rsidRDefault="00936423" w:rsidP="00936423">
      <w:pPr>
        <w:jc w:val="both"/>
        <w:rPr>
          <w:rFonts w:ascii="Arial" w:eastAsia="Calibri" w:hAnsi="Arial" w:cs="Arial"/>
          <w:sz w:val="22"/>
          <w:szCs w:val="22"/>
          <w:lang w:eastAsia="en-US"/>
        </w:rPr>
      </w:pPr>
    </w:p>
    <w:p w14:paraId="0F384392" w14:textId="77777777" w:rsidR="00936423" w:rsidRPr="00936423" w:rsidRDefault="00936423" w:rsidP="00936423">
      <w:pPr>
        <w:jc w:val="both"/>
        <w:rPr>
          <w:rFonts w:ascii="Arial" w:eastAsia="Calibri" w:hAnsi="Arial" w:cs="Arial"/>
          <w:noProof/>
          <w:sz w:val="22"/>
          <w:szCs w:val="22"/>
          <w:lang w:eastAsia="en-US"/>
        </w:rPr>
      </w:pPr>
      <w:r w:rsidRPr="00936423">
        <w:rPr>
          <w:rFonts w:ascii="Arial" w:eastAsia="Calibri" w:hAnsi="Arial" w:cs="Arial"/>
          <w:noProof/>
          <w:sz w:val="22"/>
          <w:szCs w:val="22"/>
          <w:lang w:eastAsia="en-US"/>
        </w:rPr>
        <w:t>Ciljevi Plana utvrđeni su u članku 7. Nacrta Odluke o izradi Urbanističkog plana uređenja „Pobrežje-sjever“, a to su:</w:t>
      </w:r>
    </w:p>
    <w:p w14:paraId="7C84FBC5" w14:textId="77777777" w:rsidR="00936423" w:rsidRPr="00936423" w:rsidRDefault="00936423" w:rsidP="00936423">
      <w:pPr>
        <w:numPr>
          <w:ilvl w:val="0"/>
          <w:numId w:val="12"/>
        </w:numPr>
        <w:jc w:val="both"/>
        <w:rPr>
          <w:rFonts w:ascii="Arial" w:eastAsia="Calibri" w:hAnsi="Arial" w:cs="Arial"/>
          <w:noProof/>
          <w:sz w:val="22"/>
          <w:szCs w:val="22"/>
          <w:lang w:eastAsia="en-US"/>
        </w:rPr>
      </w:pPr>
      <w:r w:rsidRPr="00936423">
        <w:rPr>
          <w:rFonts w:ascii="Arial" w:eastAsia="Calibri" w:hAnsi="Arial" w:cs="Arial"/>
          <w:noProof/>
          <w:sz w:val="22"/>
          <w:szCs w:val="22"/>
          <w:lang w:eastAsia="en-US"/>
        </w:rPr>
        <w:t>razraditi namjene, način i uvjete gradnje u okviru zadanih postavki prostornih planova šireg područja s posebnim naglaskom na inovativne tehnologije kojima će se poticati održiv razvoj,</w:t>
      </w:r>
    </w:p>
    <w:p w14:paraId="14BBBC90" w14:textId="77777777" w:rsidR="00936423" w:rsidRPr="00936423" w:rsidRDefault="00936423" w:rsidP="00936423">
      <w:pPr>
        <w:numPr>
          <w:ilvl w:val="0"/>
          <w:numId w:val="12"/>
        </w:numPr>
        <w:jc w:val="both"/>
        <w:rPr>
          <w:rFonts w:ascii="Arial" w:eastAsia="Calibri" w:hAnsi="Arial" w:cs="Arial"/>
          <w:noProof/>
          <w:sz w:val="22"/>
          <w:szCs w:val="22"/>
          <w:lang w:eastAsia="en-US"/>
        </w:rPr>
      </w:pPr>
      <w:r w:rsidRPr="00936423">
        <w:rPr>
          <w:rFonts w:ascii="Arial" w:eastAsia="Calibri" w:hAnsi="Arial" w:cs="Arial"/>
          <w:noProof/>
          <w:sz w:val="22"/>
          <w:szCs w:val="22"/>
          <w:lang w:eastAsia="en-US"/>
        </w:rPr>
        <w:t>planirati mreže prometnica, osnovne i komunalne infrastrukture, uključujući i mrežu oborinske odvodnje,</w:t>
      </w:r>
    </w:p>
    <w:p w14:paraId="013DADDE" w14:textId="77777777" w:rsidR="00936423" w:rsidRPr="00936423" w:rsidRDefault="00936423" w:rsidP="00936423">
      <w:pPr>
        <w:numPr>
          <w:ilvl w:val="0"/>
          <w:numId w:val="12"/>
        </w:numPr>
        <w:jc w:val="both"/>
        <w:rPr>
          <w:rFonts w:ascii="Arial" w:eastAsia="Calibri" w:hAnsi="Arial" w:cs="Arial"/>
          <w:noProof/>
          <w:sz w:val="22"/>
          <w:szCs w:val="22"/>
          <w:lang w:eastAsia="en-US"/>
        </w:rPr>
      </w:pPr>
      <w:r w:rsidRPr="00936423">
        <w:rPr>
          <w:rFonts w:ascii="Arial" w:eastAsia="Calibri" w:hAnsi="Arial" w:cs="Arial"/>
          <w:noProof/>
          <w:sz w:val="22"/>
          <w:szCs w:val="22"/>
          <w:lang w:eastAsia="en-US"/>
        </w:rPr>
        <w:t>definirati mjere zaštite prirode uz propisivanje mjera primjene energetske učinkovitosti,</w:t>
      </w:r>
    </w:p>
    <w:p w14:paraId="3643D10D" w14:textId="77777777" w:rsidR="00936423" w:rsidRPr="00936423" w:rsidRDefault="00936423" w:rsidP="00936423">
      <w:pPr>
        <w:numPr>
          <w:ilvl w:val="0"/>
          <w:numId w:val="12"/>
        </w:numPr>
        <w:jc w:val="both"/>
        <w:rPr>
          <w:rFonts w:ascii="Arial" w:eastAsia="Calibri" w:hAnsi="Arial" w:cs="Arial"/>
          <w:noProof/>
          <w:sz w:val="22"/>
          <w:szCs w:val="22"/>
          <w:lang w:eastAsia="en-US"/>
        </w:rPr>
      </w:pPr>
      <w:r w:rsidRPr="00936423">
        <w:rPr>
          <w:rFonts w:ascii="Arial" w:eastAsia="Calibri" w:hAnsi="Arial" w:cs="Arial"/>
          <w:noProof/>
          <w:sz w:val="22"/>
          <w:szCs w:val="22"/>
          <w:lang w:eastAsia="en-US"/>
        </w:rPr>
        <w:t>osigurati održiv razvoj s primjenom mjera zaštite krajobraza i vizualnih vrijednosti,</w:t>
      </w:r>
    </w:p>
    <w:p w14:paraId="62B7AA6D" w14:textId="77777777" w:rsidR="00936423" w:rsidRPr="00936423" w:rsidRDefault="00936423" w:rsidP="00936423">
      <w:pPr>
        <w:numPr>
          <w:ilvl w:val="0"/>
          <w:numId w:val="12"/>
        </w:numPr>
        <w:jc w:val="both"/>
        <w:rPr>
          <w:rFonts w:ascii="Arial" w:eastAsia="Calibri" w:hAnsi="Arial" w:cs="Arial"/>
          <w:noProof/>
          <w:sz w:val="22"/>
          <w:szCs w:val="22"/>
          <w:lang w:eastAsia="en-US"/>
        </w:rPr>
      </w:pPr>
      <w:r w:rsidRPr="00936423">
        <w:rPr>
          <w:rFonts w:ascii="Arial" w:eastAsia="Calibri" w:hAnsi="Arial" w:cs="Arial"/>
          <w:noProof/>
          <w:sz w:val="22"/>
          <w:szCs w:val="22"/>
          <w:lang w:eastAsia="en-US"/>
        </w:rPr>
        <w:t>očuvati karakter terena definiranjem građevinskih parcela optimalne veličine, uzimajući u obzir nagib i druge prirodne značajke zemljišta.</w:t>
      </w:r>
    </w:p>
    <w:p w14:paraId="3B120093" w14:textId="77777777" w:rsidR="00936423" w:rsidRPr="00936423" w:rsidRDefault="00936423" w:rsidP="00936423">
      <w:pPr>
        <w:ind w:left="720"/>
        <w:jc w:val="both"/>
        <w:rPr>
          <w:rFonts w:ascii="Arial" w:eastAsia="Calibri" w:hAnsi="Arial" w:cs="Arial"/>
          <w:noProof/>
          <w:sz w:val="22"/>
          <w:szCs w:val="22"/>
          <w:lang w:eastAsia="en-US"/>
        </w:rPr>
      </w:pPr>
    </w:p>
    <w:p w14:paraId="3CACCD3C" w14:textId="77777777" w:rsidR="00936423" w:rsidRPr="00936423" w:rsidRDefault="00936423" w:rsidP="00936423">
      <w:pPr>
        <w:jc w:val="both"/>
        <w:rPr>
          <w:rFonts w:ascii="Arial" w:hAnsi="Arial" w:cs="Arial"/>
          <w:sz w:val="22"/>
          <w:szCs w:val="22"/>
        </w:rPr>
      </w:pPr>
      <w:r w:rsidRPr="00936423">
        <w:rPr>
          <w:rFonts w:ascii="Arial" w:hAnsi="Arial" w:cs="Arial"/>
          <w:sz w:val="22"/>
          <w:szCs w:val="22"/>
        </w:rPr>
        <w:t xml:space="preserve">Obuhvat izrade Plana određen je Prostornim planom uređenja Grada Dubrovnika i prikazan je na kartografskom prikazu </w:t>
      </w:r>
      <w:r w:rsidRPr="00936423">
        <w:rPr>
          <w:rFonts w:ascii="Arial" w:hAnsi="Arial" w:cs="Arial"/>
          <w:i/>
          <w:iCs/>
          <w:sz w:val="22"/>
          <w:szCs w:val="22"/>
        </w:rPr>
        <w:t>3.6. Uvjeti korištenja, uređenja i zaštite prostora – Područja i dijelovi primjene planskih mjera zaštite</w:t>
      </w:r>
      <w:r w:rsidRPr="00936423">
        <w:rPr>
          <w:rFonts w:ascii="Arial" w:hAnsi="Arial" w:cs="Arial"/>
          <w:sz w:val="22"/>
          <w:szCs w:val="22"/>
        </w:rPr>
        <w:t>.</w:t>
      </w:r>
    </w:p>
    <w:p w14:paraId="4C4A5BBA" w14:textId="77777777" w:rsidR="00936423" w:rsidRPr="00936423" w:rsidRDefault="00936423" w:rsidP="00936423">
      <w:pPr>
        <w:spacing w:before="220"/>
        <w:jc w:val="both"/>
        <w:rPr>
          <w:rFonts w:ascii="Arial" w:hAnsi="Arial" w:cs="Arial"/>
          <w:sz w:val="22"/>
          <w:szCs w:val="22"/>
        </w:rPr>
      </w:pPr>
      <w:r w:rsidRPr="00936423">
        <w:rPr>
          <w:rFonts w:ascii="Arial" w:hAnsi="Arial" w:cs="Arial"/>
          <w:sz w:val="22"/>
          <w:szCs w:val="22"/>
        </w:rPr>
        <w:lastRenderedPageBreak/>
        <w:t xml:space="preserve">Obuhvat izrade Plana određen je i Generalnim urbanističkim planom Grada Dubrovnika i prikazan je na kartografskom prikazu </w:t>
      </w:r>
      <w:r w:rsidRPr="00936423">
        <w:rPr>
          <w:rFonts w:ascii="Arial" w:hAnsi="Arial" w:cs="Arial"/>
          <w:i/>
          <w:iCs/>
          <w:sz w:val="22"/>
          <w:szCs w:val="22"/>
        </w:rPr>
        <w:t>4.6. Područja primjene posebnih mjera uređenja i zaštite – Područja i dijelovi primjene planskih mjera zaštite</w:t>
      </w:r>
      <w:r w:rsidRPr="00936423">
        <w:rPr>
          <w:rFonts w:ascii="Arial" w:hAnsi="Arial" w:cs="Arial"/>
          <w:sz w:val="22"/>
          <w:szCs w:val="22"/>
        </w:rPr>
        <w:t>.</w:t>
      </w:r>
    </w:p>
    <w:p w14:paraId="5BADBBBF" w14:textId="77777777" w:rsidR="00936423" w:rsidRDefault="00936423" w:rsidP="00936423">
      <w:pPr>
        <w:jc w:val="both"/>
        <w:rPr>
          <w:rFonts w:ascii="Arial" w:hAnsi="Arial" w:cs="Arial"/>
          <w:sz w:val="22"/>
          <w:szCs w:val="22"/>
        </w:rPr>
      </w:pPr>
    </w:p>
    <w:p w14:paraId="33086BAC" w14:textId="77777777" w:rsidR="00936423" w:rsidRPr="00936423" w:rsidRDefault="00936423" w:rsidP="00936423">
      <w:pPr>
        <w:jc w:val="both"/>
        <w:rPr>
          <w:rFonts w:ascii="Arial" w:hAnsi="Arial" w:cs="Arial"/>
          <w:b/>
          <w:bCs/>
          <w:sz w:val="22"/>
          <w:szCs w:val="22"/>
        </w:rPr>
      </w:pPr>
      <w:r w:rsidRPr="00936423">
        <w:rPr>
          <w:rFonts w:ascii="Arial" w:hAnsi="Arial" w:cs="Arial"/>
          <w:sz w:val="22"/>
          <w:szCs w:val="22"/>
        </w:rPr>
        <w:t>Sukladno članku 89. Zakona o prostornom uređenju („Narodne novine“, broj 153/13, 65/17, 114/18, 39/19 i 98/19), Odlukom o izradi urbanističkog plana uređenja može se odrediti uži ili širi obuhvat tog plana od obuhvata određenog prostornim planom lokalne razine šireg područja te se može odrediti obuhvat tog plana i za područje za koje obuhvat nije određen prostornim planom lokalne razine šireg područja. Obuhvat izrade Plana je izmijenjen i prilagođen detaljnijoj katastarskoj izmjeri i stanju na terenu, a isključen je južni dio neizgrađenog neuređenog građevinskog područja naselja koji je odvojen od sjevernog dijela prometnicom.</w:t>
      </w:r>
    </w:p>
    <w:p w14:paraId="651784CB" w14:textId="77777777" w:rsidR="00936423" w:rsidRDefault="00936423" w:rsidP="00936423">
      <w:pPr>
        <w:jc w:val="both"/>
        <w:rPr>
          <w:rFonts w:ascii="Arial" w:hAnsi="Arial" w:cs="Arial"/>
          <w:sz w:val="22"/>
          <w:szCs w:val="22"/>
        </w:rPr>
      </w:pPr>
    </w:p>
    <w:p w14:paraId="524E3B62" w14:textId="77777777" w:rsidR="00936423" w:rsidRPr="00936423" w:rsidRDefault="00936423" w:rsidP="00936423">
      <w:pPr>
        <w:jc w:val="both"/>
        <w:rPr>
          <w:rFonts w:ascii="Arial" w:hAnsi="Arial" w:cs="Arial"/>
          <w:sz w:val="22"/>
          <w:szCs w:val="22"/>
        </w:rPr>
      </w:pPr>
      <w:r w:rsidRPr="00936423">
        <w:rPr>
          <w:rFonts w:ascii="Arial" w:hAnsi="Arial" w:cs="Arial"/>
          <w:sz w:val="22"/>
          <w:szCs w:val="22"/>
        </w:rPr>
        <w:t>Prostorni obuhvat Plana obuhvaća područje površine od približno 8,69 hektara (ha).</w:t>
      </w:r>
    </w:p>
    <w:p w14:paraId="1E48FE10" w14:textId="77777777" w:rsidR="00936423" w:rsidRDefault="00936423" w:rsidP="00936423">
      <w:pPr>
        <w:jc w:val="both"/>
        <w:rPr>
          <w:rFonts w:ascii="Arial" w:hAnsi="Arial" w:cs="Arial"/>
          <w:sz w:val="22"/>
          <w:szCs w:val="22"/>
        </w:rPr>
      </w:pPr>
    </w:p>
    <w:p w14:paraId="71476F05" w14:textId="77777777" w:rsidR="00936423" w:rsidRPr="00936423" w:rsidRDefault="00936423" w:rsidP="00936423">
      <w:pPr>
        <w:jc w:val="both"/>
        <w:rPr>
          <w:rFonts w:ascii="Arial" w:hAnsi="Arial" w:cs="Arial"/>
          <w:sz w:val="22"/>
          <w:szCs w:val="22"/>
        </w:rPr>
      </w:pPr>
      <w:r w:rsidRPr="00936423">
        <w:rPr>
          <w:rFonts w:ascii="Arial" w:hAnsi="Arial" w:cs="Arial"/>
          <w:sz w:val="22"/>
          <w:szCs w:val="22"/>
        </w:rPr>
        <w:t xml:space="preserve">Grafički separat s naznačenim obuhvatom </w:t>
      </w:r>
      <w:r w:rsidRPr="00936423">
        <w:rPr>
          <w:rFonts w:ascii="Arial" w:hAnsi="Arial" w:cs="Arial"/>
          <w:noProof/>
          <w:sz w:val="22"/>
          <w:szCs w:val="22"/>
        </w:rPr>
        <w:t>izrade Plana</w:t>
      </w:r>
      <w:r w:rsidRPr="00936423">
        <w:rPr>
          <w:rFonts w:ascii="Arial" w:hAnsi="Arial" w:cs="Arial"/>
          <w:sz w:val="22"/>
          <w:szCs w:val="22"/>
        </w:rPr>
        <w:t xml:space="preserve"> sastavni je dio Odluke o izradi Plana.</w:t>
      </w:r>
    </w:p>
    <w:p w14:paraId="5C7B1065" w14:textId="77777777" w:rsidR="00936423" w:rsidRDefault="00936423" w:rsidP="00936423">
      <w:pPr>
        <w:jc w:val="both"/>
        <w:rPr>
          <w:rFonts w:ascii="Arial" w:hAnsi="Arial" w:cs="Arial"/>
          <w:sz w:val="22"/>
          <w:szCs w:val="22"/>
        </w:rPr>
      </w:pPr>
    </w:p>
    <w:p w14:paraId="7830DD03" w14:textId="77777777" w:rsidR="00936423" w:rsidRPr="00936423" w:rsidRDefault="00936423" w:rsidP="00936423">
      <w:pPr>
        <w:jc w:val="both"/>
        <w:rPr>
          <w:rFonts w:ascii="Arial" w:hAnsi="Arial" w:cs="Arial"/>
          <w:sz w:val="22"/>
          <w:szCs w:val="22"/>
        </w:rPr>
      </w:pPr>
    </w:p>
    <w:p w14:paraId="059BB2A1" w14:textId="77777777" w:rsidR="00936423" w:rsidRPr="00936423" w:rsidRDefault="00936423" w:rsidP="00936423">
      <w:pPr>
        <w:jc w:val="center"/>
        <w:rPr>
          <w:rFonts w:ascii="Arial" w:eastAsia="Calibri" w:hAnsi="Arial" w:cs="Arial"/>
          <w:b/>
          <w:sz w:val="22"/>
          <w:szCs w:val="22"/>
        </w:rPr>
      </w:pPr>
      <w:r w:rsidRPr="00936423">
        <w:rPr>
          <w:rFonts w:ascii="Arial" w:eastAsia="Calibri" w:hAnsi="Arial" w:cs="Arial"/>
          <w:b/>
          <w:sz w:val="22"/>
          <w:szCs w:val="22"/>
        </w:rPr>
        <w:t>III.</w:t>
      </w:r>
    </w:p>
    <w:p w14:paraId="41208BC0" w14:textId="77777777" w:rsidR="00936423" w:rsidRPr="00936423" w:rsidRDefault="00936423" w:rsidP="00936423">
      <w:pPr>
        <w:jc w:val="center"/>
        <w:rPr>
          <w:rFonts w:ascii="Arial" w:eastAsia="Calibri" w:hAnsi="Arial" w:cs="Arial"/>
          <w:sz w:val="22"/>
          <w:szCs w:val="22"/>
        </w:rPr>
      </w:pPr>
    </w:p>
    <w:p w14:paraId="189E269C" w14:textId="77777777" w:rsidR="00936423" w:rsidRPr="00936423" w:rsidRDefault="00936423" w:rsidP="00936423">
      <w:pPr>
        <w:jc w:val="both"/>
        <w:rPr>
          <w:rFonts w:ascii="Arial" w:hAnsi="Arial" w:cs="Arial"/>
          <w:sz w:val="22"/>
          <w:szCs w:val="22"/>
        </w:rPr>
      </w:pPr>
      <w:r w:rsidRPr="00936423">
        <w:rPr>
          <w:rFonts w:ascii="Arial" w:hAnsi="Arial" w:cs="Arial"/>
          <w:sz w:val="22"/>
          <w:szCs w:val="22"/>
        </w:rPr>
        <w:t>U cilju utvrđivanja vjerojatno značajnog utjecaja na okoliš Upravni odjel za urbanizam, prostorno planiranje i zaštitu okoliša zatražio je mišljenja tijela određenih posebnim propisima navedenih u Prilogu I. ove Odluke. Zaprimljena su slijedeća mišljenja:</w:t>
      </w:r>
      <w:r w:rsidRPr="00936423">
        <w:rPr>
          <w:rFonts w:ascii="Arial" w:hAnsi="Arial" w:cs="Arial"/>
          <w:sz w:val="22"/>
          <w:szCs w:val="22"/>
        </w:rPr>
        <w:cr/>
      </w:r>
    </w:p>
    <w:p w14:paraId="063BEAB1" w14:textId="77777777" w:rsidR="00936423" w:rsidRPr="00936423" w:rsidRDefault="00936423" w:rsidP="00936423">
      <w:pPr>
        <w:numPr>
          <w:ilvl w:val="0"/>
          <w:numId w:val="13"/>
        </w:numPr>
        <w:jc w:val="both"/>
        <w:rPr>
          <w:rFonts w:ascii="Arial" w:hAnsi="Arial" w:cs="Arial"/>
          <w:sz w:val="22"/>
          <w:szCs w:val="22"/>
        </w:rPr>
      </w:pPr>
      <w:r w:rsidRPr="00936423">
        <w:rPr>
          <w:rFonts w:ascii="Arial" w:hAnsi="Arial" w:cs="Arial"/>
          <w:sz w:val="22"/>
          <w:szCs w:val="22"/>
        </w:rPr>
        <w:t>Vodovod Dubrovnik, 06-04-23-C-EZ/EZ, K.o.:003-05/23-DOPIS/7, Ur.br.:378-1300000-23-58, zaprimljeno 12. travnja 2023. – odgovor iz područja vodoopskrbe, navodi da nema potrebe za davanjem mišljenja o potrebi Strateške procjene utjecaja Urbanističkog plana uređenje „Pobrežje-sjever“ na okoliš;</w:t>
      </w:r>
    </w:p>
    <w:p w14:paraId="43A74EBC" w14:textId="77777777" w:rsidR="00936423" w:rsidRPr="00936423" w:rsidRDefault="00936423" w:rsidP="00936423">
      <w:pPr>
        <w:numPr>
          <w:ilvl w:val="0"/>
          <w:numId w:val="13"/>
        </w:numPr>
        <w:jc w:val="both"/>
        <w:rPr>
          <w:rFonts w:ascii="Arial" w:hAnsi="Arial" w:cs="Arial"/>
          <w:sz w:val="22"/>
          <w:szCs w:val="22"/>
        </w:rPr>
      </w:pPr>
      <w:r w:rsidRPr="00936423">
        <w:rPr>
          <w:rFonts w:ascii="Arial" w:hAnsi="Arial" w:cs="Arial"/>
          <w:sz w:val="22"/>
          <w:szCs w:val="22"/>
        </w:rPr>
        <w:t>Vodovod Dubrovnik, 06-04-23-C-EZ/EZ, K.o.:003-05/23-DOPIS/7, Ur.br.:378-1300000-23-58, zaprimljeno 12. travnja 2023. – odgovor iz područja odvodnje otpadnih voda, navodi da nema potrebe za davanjem mišljenja o potrebi Strateške procjene utjecaja Urbanističkog plana uređenje „Pobrežje-sjever“ na okoliš;</w:t>
      </w:r>
    </w:p>
    <w:p w14:paraId="04845240" w14:textId="77777777" w:rsidR="00936423" w:rsidRPr="00936423" w:rsidRDefault="00936423" w:rsidP="00936423">
      <w:pPr>
        <w:numPr>
          <w:ilvl w:val="0"/>
          <w:numId w:val="13"/>
        </w:numPr>
        <w:jc w:val="both"/>
        <w:rPr>
          <w:rFonts w:ascii="Arial" w:hAnsi="Arial" w:cs="Arial"/>
          <w:sz w:val="22"/>
          <w:szCs w:val="22"/>
        </w:rPr>
      </w:pPr>
      <w:r w:rsidRPr="00936423">
        <w:rPr>
          <w:rFonts w:ascii="Arial" w:hAnsi="Arial" w:cs="Arial"/>
          <w:sz w:val="22"/>
          <w:szCs w:val="22"/>
        </w:rPr>
        <w:t xml:space="preserve">Javna ustanova za upravljanje zaštićenim dijelovima prirode Dubrovačko-neretvanske županije (KLASA:351-01/23-01/02, URBROJ:2117-154-04/9-23-02, zaprimljeno 25. travnja 2023.) navodi kako se u obuhvatu Plana nalazi područje ekološke mreže Natura 2000 značajno za vrste i stanišne tipove (POVS): HR2001010 </w:t>
      </w:r>
      <w:proofErr w:type="spellStart"/>
      <w:r w:rsidRPr="00936423">
        <w:rPr>
          <w:rFonts w:ascii="Arial" w:hAnsi="Arial" w:cs="Arial"/>
          <w:sz w:val="22"/>
          <w:szCs w:val="22"/>
        </w:rPr>
        <w:t>Paleoombla</w:t>
      </w:r>
      <w:proofErr w:type="spellEnd"/>
      <w:r w:rsidRPr="00936423">
        <w:rPr>
          <w:rFonts w:ascii="Arial" w:hAnsi="Arial" w:cs="Arial"/>
          <w:sz w:val="22"/>
          <w:szCs w:val="22"/>
        </w:rPr>
        <w:t>-Ombla, da su sukladno standardnom obrascu Natura 2000 prepoznate prijetnje i pritisci: otpad, onečišćenje površinskih voda (</w:t>
      </w:r>
      <w:proofErr w:type="spellStart"/>
      <w:r w:rsidRPr="00936423">
        <w:rPr>
          <w:rFonts w:ascii="Arial" w:hAnsi="Arial" w:cs="Arial"/>
          <w:sz w:val="22"/>
          <w:szCs w:val="22"/>
        </w:rPr>
        <w:t>limničkih</w:t>
      </w:r>
      <w:proofErr w:type="spellEnd"/>
      <w:r w:rsidRPr="00936423">
        <w:rPr>
          <w:rFonts w:ascii="Arial" w:hAnsi="Arial" w:cs="Arial"/>
          <w:sz w:val="22"/>
          <w:szCs w:val="22"/>
        </w:rPr>
        <w:t xml:space="preserve"> i kopnenih), pritisci uzrokovani ljudskim utjecajem na okoliš, zagađenje podzemnih voda (točkasti izvori i difuzni izvori), ostale urbanističke, industrijske i slične djelatnosti, da je prostorni obuhvat Plana područje površine od približno 8,69 hektara, dok ukupna površina Ekološke mreže Natura 2000 HR2001010 </w:t>
      </w:r>
      <w:proofErr w:type="spellStart"/>
      <w:r w:rsidRPr="00936423">
        <w:rPr>
          <w:rFonts w:ascii="Arial" w:hAnsi="Arial" w:cs="Arial"/>
          <w:sz w:val="22"/>
          <w:szCs w:val="22"/>
        </w:rPr>
        <w:t>Paleoombla</w:t>
      </w:r>
      <w:proofErr w:type="spellEnd"/>
      <w:r w:rsidRPr="00936423">
        <w:rPr>
          <w:rFonts w:ascii="Arial" w:hAnsi="Arial" w:cs="Arial"/>
          <w:sz w:val="22"/>
          <w:szCs w:val="22"/>
        </w:rPr>
        <w:t xml:space="preserve">-Ombla na kojoj se obuhvat prostornog plana nalazi iznosi 3.744,41 hektar te da slijedom navedenih obilježja područja ekološke mreže nije potrebno provesti stratešku procjenu utjecaja na okoliš za UPU „Pobrežje – sjever“ budući se ne očekuju značajni utjecaji na ciljeve očuvanja ekološke mreže. </w:t>
      </w:r>
    </w:p>
    <w:p w14:paraId="63540D75" w14:textId="77777777" w:rsidR="00936423" w:rsidRPr="00936423" w:rsidRDefault="00936423" w:rsidP="00936423">
      <w:pPr>
        <w:ind w:left="720"/>
        <w:jc w:val="both"/>
        <w:rPr>
          <w:rFonts w:ascii="Arial" w:hAnsi="Arial" w:cs="Arial"/>
          <w:sz w:val="22"/>
          <w:szCs w:val="22"/>
        </w:rPr>
      </w:pPr>
      <w:r w:rsidRPr="00936423">
        <w:rPr>
          <w:rFonts w:ascii="Arial" w:hAnsi="Arial" w:cs="Arial"/>
          <w:sz w:val="22"/>
          <w:szCs w:val="22"/>
        </w:rPr>
        <w:t>Nadalje predlažu uvrstiti u odredbe Urbanističkog plana uređenja da ukoliko se tijekom izvođenja građevinskih ili drugih radova koji će se obavljati na površini ili ispod površine tla, otkrije speleološki objekt, osoba koja izvodi radove dužna ih je prekinuti na lokaciji otkrića i o otkriću bez odgađanja obavijestiti Ministarstvo gospodarstva i održivog razvoja sukladno članku 101. Zakona o zaštiti prirode.</w:t>
      </w:r>
    </w:p>
    <w:p w14:paraId="2A9521CA" w14:textId="77777777" w:rsidR="00936423" w:rsidRPr="00936423" w:rsidRDefault="00936423" w:rsidP="00936423">
      <w:pPr>
        <w:numPr>
          <w:ilvl w:val="0"/>
          <w:numId w:val="13"/>
        </w:numPr>
        <w:jc w:val="both"/>
        <w:rPr>
          <w:rFonts w:ascii="Arial" w:hAnsi="Arial" w:cs="Arial"/>
          <w:sz w:val="22"/>
          <w:szCs w:val="22"/>
        </w:rPr>
      </w:pPr>
      <w:r w:rsidRPr="00936423">
        <w:rPr>
          <w:rFonts w:ascii="Arial" w:hAnsi="Arial" w:cs="Arial"/>
          <w:sz w:val="22"/>
          <w:szCs w:val="22"/>
        </w:rPr>
        <w:t xml:space="preserve">Hrvatske vode, </w:t>
      </w:r>
      <w:proofErr w:type="spellStart"/>
      <w:r w:rsidRPr="00936423">
        <w:rPr>
          <w:rFonts w:ascii="Arial" w:hAnsi="Arial" w:cs="Arial"/>
          <w:sz w:val="22"/>
          <w:szCs w:val="22"/>
        </w:rPr>
        <w:t>Vodnogospodarski</w:t>
      </w:r>
      <w:proofErr w:type="spellEnd"/>
      <w:r w:rsidRPr="00936423">
        <w:rPr>
          <w:rFonts w:ascii="Arial" w:hAnsi="Arial" w:cs="Arial"/>
          <w:sz w:val="22"/>
          <w:szCs w:val="22"/>
        </w:rPr>
        <w:t xml:space="preserve"> odjel za slivove južnog Jadrana (KLASA:351-02/23-01/0000141, URBROJ:374-24-1-23-2, zaprimljeno 27. travnja 2023.) smatraju da s gledišta vodnog gospodarstva za predmetni UPU nije potrebno provesti postupak strateške procjene utjecaja na okoliš.  </w:t>
      </w:r>
    </w:p>
    <w:p w14:paraId="363E0585" w14:textId="77777777" w:rsidR="00936423" w:rsidRPr="00936423" w:rsidRDefault="00936423" w:rsidP="00936423">
      <w:pPr>
        <w:ind w:left="720"/>
        <w:jc w:val="both"/>
        <w:rPr>
          <w:rFonts w:ascii="Arial" w:hAnsi="Arial" w:cs="Arial"/>
          <w:sz w:val="22"/>
          <w:szCs w:val="22"/>
          <w:highlight w:val="yellow"/>
        </w:rPr>
      </w:pPr>
      <w:r w:rsidRPr="00936423">
        <w:rPr>
          <w:rFonts w:ascii="Arial" w:hAnsi="Arial" w:cs="Arial"/>
          <w:sz w:val="22"/>
          <w:szCs w:val="22"/>
        </w:rPr>
        <w:t xml:space="preserve">Pri izradi Plana je potrebno poštivati propisane smjernice za njegovu izradu kao i do sada prihvaćena rješenja vezana uz korištenje voda te uz zaštitu površinskih i </w:t>
      </w:r>
      <w:r w:rsidRPr="00936423">
        <w:rPr>
          <w:rFonts w:ascii="Arial" w:hAnsi="Arial" w:cs="Arial"/>
          <w:sz w:val="22"/>
          <w:szCs w:val="22"/>
        </w:rPr>
        <w:lastRenderedPageBreak/>
        <w:t>podzemnih voda prema važećem PPU Grada Dubrovnika na koji su Hrvatske vode dale suglasnost. Isto tako napominju da u skladu s propisanom procedurom, predmetni Plan tijekom procedure javnog uvida i javne rasprave treba dostaviti na pregled i mišljenje</w:t>
      </w:r>
    </w:p>
    <w:p w14:paraId="04668F92" w14:textId="77777777" w:rsidR="00936423" w:rsidRPr="00936423" w:rsidRDefault="00936423" w:rsidP="00936423">
      <w:pPr>
        <w:numPr>
          <w:ilvl w:val="0"/>
          <w:numId w:val="13"/>
        </w:numPr>
        <w:jc w:val="both"/>
        <w:rPr>
          <w:rFonts w:ascii="Arial" w:hAnsi="Arial" w:cs="Arial"/>
          <w:sz w:val="22"/>
          <w:szCs w:val="22"/>
        </w:rPr>
      </w:pPr>
      <w:r w:rsidRPr="00936423">
        <w:rPr>
          <w:rFonts w:ascii="Arial" w:hAnsi="Arial" w:cs="Arial"/>
          <w:sz w:val="22"/>
          <w:szCs w:val="22"/>
        </w:rPr>
        <w:t>Ministarstvo kulture i medija, Uprava za zaštitu kulturne baštine, Konzervatorski odjel u Dubrovniku (KLASA:612-08/23-10/0145, URBROJ:532-05-02-17/8-23-2, zaprimljeno 28. travnja 2023.) navodi da unutar obuhvata predmetnog Plana nema evidentiranih i zaštićenih kulturnih dobara u smislu Zakona o zaštiti i očuvanju kulturnih dobara, ali je prilikom daljnje razrade Plana odnosno planiranja nove gospodarske zone, potrebno uvažiti krajobrazne vrijednosti kontaktnog prostora te eventualno novootkrivene elemente etnološke baštine unutar obuhvata Plana. Temeljem navedenog, Konzervatorski odjel je mišljenja da nema potrebe za strateškom procjenom utjecaja Urbanističkog plana uređenja „Pobrežje-sjever“ na okoliš.</w:t>
      </w:r>
    </w:p>
    <w:p w14:paraId="6D9E75C1" w14:textId="77777777" w:rsidR="00936423" w:rsidRPr="00936423" w:rsidRDefault="00936423" w:rsidP="00936423">
      <w:pPr>
        <w:numPr>
          <w:ilvl w:val="0"/>
          <w:numId w:val="13"/>
        </w:numPr>
        <w:jc w:val="both"/>
        <w:rPr>
          <w:rFonts w:ascii="Arial" w:hAnsi="Arial" w:cs="Arial"/>
          <w:sz w:val="22"/>
          <w:szCs w:val="22"/>
        </w:rPr>
      </w:pPr>
      <w:r w:rsidRPr="00936423">
        <w:rPr>
          <w:rFonts w:ascii="Arial" w:hAnsi="Arial" w:cs="Arial"/>
          <w:sz w:val="22"/>
          <w:szCs w:val="22"/>
        </w:rPr>
        <w:t xml:space="preserve">Dubrovačko-neretvanska županija, Upravni odjel za zaštitu okoliša i komunalne poslove (KLASA:351-01/23-01/60, URBROJ:2117-09/2-23-07, zaprimljeno 29. rujna 2023.) daje mišljenje da je Urbanistički plan uređenja „Pobrežje-sjever“ prihvatljiv za ekološku mrežu uz obrazloženje da je u postupku prethodne ocjene prihvatljivosti za ekološku mrežu za Urbanistički plan uređenja „Pobrežje-sjever“ zatraženo prethodno mišljenje Ministarstva gospodarstva i održivog razvoja, Zavoda za zaštitu okoliša i prirode, o mogućnosti značajnih negativnih utjecaja Plana na ciljeve očuvanja i cjelovitost područja ekološke mreže. Prema zaprimljenom mišljenju Zavoda, KLASA:352-03/23-02/385, URBROJ:517-12-2-3-2-23-2 od 26. rujna 2023., područje obuhvata Plana ne pripada ciljnom stanišnom tipu 620A Istočno </w:t>
      </w:r>
      <w:proofErr w:type="spellStart"/>
      <w:r w:rsidRPr="00936423">
        <w:rPr>
          <w:rFonts w:ascii="Arial" w:hAnsi="Arial" w:cs="Arial"/>
          <w:sz w:val="22"/>
          <w:szCs w:val="22"/>
        </w:rPr>
        <w:t>submediteranski</w:t>
      </w:r>
      <w:proofErr w:type="spellEnd"/>
      <w:r w:rsidRPr="00936423">
        <w:rPr>
          <w:rFonts w:ascii="Arial" w:hAnsi="Arial" w:cs="Arial"/>
          <w:sz w:val="22"/>
          <w:szCs w:val="22"/>
        </w:rPr>
        <w:t xml:space="preserve"> suhi travnjaci (</w:t>
      </w:r>
      <w:proofErr w:type="spellStart"/>
      <w:r w:rsidRPr="00936423">
        <w:rPr>
          <w:rFonts w:ascii="Arial" w:hAnsi="Arial" w:cs="Arial"/>
          <w:i/>
          <w:sz w:val="22"/>
          <w:szCs w:val="22"/>
        </w:rPr>
        <w:t>Scorzoneretallia</w:t>
      </w:r>
      <w:proofErr w:type="spellEnd"/>
      <w:r w:rsidRPr="00936423">
        <w:rPr>
          <w:rFonts w:ascii="Arial" w:hAnsi="Arial" w:cs="Arial"/>
          <w:i/>
          <w:sz w:val="22"/>
          <w:szCs w:val="22"/>
        </w:rPr>
        <w:t xml:space="preserve"> </w:t>
      </w:r>
      <w:proofErr w:type="spellStart"/>
      <w:r w:rsidRPr="00936423">
        <w:rPr>
          <w:rFonts w:ascii="Arial" w:hAnsi="Arial" w:cs="Arial"/>
          <w:i/>
          <w:sz w:val="22"/>
          <w:szCs w:val="22"/>
        </w:rPr>
        <w:t>villosae</w:t>
      </w:r>
      <w:proofErr w:type="spellEnd"/>
      <w:r w:rsidRPr="00936423">
        <w:rPr>
          <w:rFonts w:ascii="Arial" w:hAnsi="Arial" w:cs="Arial"/>
          <w:sz w:val="22"/>
          <w:szCs w:val="22"/>
        </w:rPr>
        <w:t xml:space="preserve">) područja ekološke mreže POVS HR2001010 </w:t>
      </w:r>
      <w:proofErr w:type="spellStart"/>
      <w:r w:rsidRPr="00936423">
        <w:rPr>
          <w:rFonts w:ascii="Arial" w:hAnsi="Arial" w:cs="Arial"/>
          <w:sz w:val="22"/>
          <w:szCs w:val="22"/>
        </w:rPr>
        <w:t>Paleoombla</w:t>
      </w:r>
      <w:proofErr w:type="spellEnd"/>
      <w:r w:rsidRPr="00936423">
        <w:rPr>
          <w:rFonts w:ascii="Arial" w:hAnsi="Arial" w:cs="Arial"/>
          <w:sz w:val="22"/>
          <w:szCs w:val="22"/>
        </w:rPr>
        <w:t xml:space="preserve">-Ombla te zahvatom neće doći do gubitka navedenog ciljnog stanišnog tipa navedenog POVS područja. Ciljne vrste šišmiša navedenog POVS područja, veliki </w:t>
      </w:r>
      <w:proofErr w:type="spellStart"/>
      <w:r w:rsidRPr="00936423">
        <w:rPr>
          <w:rFonts w:ascii="Arial" w:hAnsi="Arial" w:cs="Arial"/>
          <w:sz w:val="22"/>
          <w:szCs w:val="22"/>
        </w:rPr>
        <w:t>potkovnjak</w:t>
      </w:r>
      <w:proofErr w:type="spellEnd"/>
      <w:r w:rsidRPr="00936423">
        <w:rPr>
          <w:rFonts w:ascii="Arial" w:hAnsi="Arial" w:cs="Arial"/>
          <w:sz w:val="22"/>
          <w:szCs w:val="22"/>
        </w:rPr>
        <w:t xml:space="preserve"> (</w:t>
      </w:r>
      <w:proofErr w:type="spellStart"/>
      <w:r w:rsidRPr="00936423">
        <w:rPr>
          <w:rFonts w:ascii="Arial" w:hAnsi="Arial" w:cs="Arial"/>
          <w:i/>
          <w:sz w:val="22"/>
          <w:szCs w:val="22"/>
        </w:rPr>
        <w:t>Rhinolophus</w:t>
      </w:r>
      <w:proofErr w:type="spellEnd"/>
      <w:r w:rsidRPr="00936423">
        <w:rPr>
          <w:rFonts w:ascii="Arial" w:hAnsi="Arial" w:cs="Arial"/>
          <w:i/>
          <w:sz w:val="22"/>
          <w:szCs w:val="22"/>
        </w:rPr>
        <w:t xml:space="preserve"> </w:t>
      </w:r>
      <w:proofErr w:type="spellStart"/>
      <w:r w:rsidRPr="00936423">
        <w:rPr>
          <w:rFonts w:ascii="Arial" w:hAnsi="Arial" w:cs="Arial"/>
          <w:i/>
          <w:sz w:val="22"/>
          <w:szCs w:val="22"/>
        </w:rPr>
        <w:t>ferrumequnum</w:t>
      </w:r>
      <w:proofErr w:type="spellEnd"/>
      <w:r w:rsidRPr="00936423">
        <w:rPr>
          <w:rFonts w:ascii="Arial" w:hAnsi="Arial" w:cs="Arial"/>
          <w:sz w:val="22"/>
          <w:szCs w:val="22"/>
        </w:rPr>
        <w:t>), južni potkornjak (</w:t>
      </w:r>
      <w:proofErr w:type="spellStart"/>
      <w:r w:rsidRPr="00936423">
        <w:rPr>
          <w:rFonts w:ascii="Arial" w:hAnsi="Arial" w:cs="Arial"/>
          <w:i/>
          <w:sz w:val="22"/>
          <w:szCs w:val="22"/>
        </w:rPr>
        <w:t>Rhinolophus</w:t>
      </w:r>
      <w:proofErr w:type="spellEnd"/>
      <w:r w:rsidRPr="00936423">
        <w:rPr>
          <w:rFonts w:ascii="Arial" w:hAnsi="Arial" w:cs="Arial"/>
          <w:i/>
          <w:sz w:val="22"/>
          <w:szCs w:val="22"/>
        </w:rPr>
        <w:t xml:space="preserve"> </w:t>
      </w:r>
      <w:proofErr w:type="spellStart"/>
      <w:r w:rsidRPr="00936423">
        <w:rPr>
          <w:rFonts w:ascii="Arial" w:hAnsi="Arial" w:cs="Arial"/>
          <w:i/>
          <w:sz w:val="22"/>
          <w:szCs w:val="22"/>
        </w:rPr>
        <w:t>euryale</w:t>
      </w:r>
      <w:proofErr w:type="spellEnd"/>
      <w:r w:rsidRPr="00936423">
        <w:rPr>
          <w:rFonts w:ascii="Arial" w:hAnsi="Arial" w:cs="Arial"/>
          <w:sz w:val="22"/>
          <w:szCs w:val="22"/>
        </w:rPr>
        <w:t xml:space="preserve">), </w:t>
      </w:r>
      <w:proofErr w:type="spellStart"/>
      <w:r w:rsidRPr="00936423">
        <w:rPr>
          <w:rFonts w:ascii="Arial" w:hAnsi="Arial" w:cs="Arial"/>
          <w:sz w:val="22"/>
          <w:szCs w:val="22"/>
        </w:rPr>
        <w:t>oštrouhi</w:t>
      </w:r>
      <w:proofErr w:type="spellEnd"/>
      <w:r w:rsidRPr="00936423">
        <w:rPr>
          <w:rFonts w:ascii="Arial" w:hAnsi="Arial" w:cs="Arial"/>
          <w:sz w:val="22"/>
          <w:szCs w:val="22"/>
        </w:rPr>
        <w:t xml:space="preserve"> šišmiš (</w:t>
      </w:r>
      <w:r w:rsidRPr="00936423">
        <w:rPr>
          <w:rFonts w:ascii="Arial" w:hAnsi="Arial" w:cs="Arial"/>
          <w:i/>
          <w:sz w:val="22"/>
          <w:szCs w:val="22"/>
        </w:rPr>
        <w:t xml:space="preserve">Myotis </w:t>
      </w:r>
      <w:proofErr w:type="spellStart"/>
      <w:r w:rsidRPr="00936423">
        <w:rPr>
          <w:rFonts w:ascii="Arial" w:hAnsi="Arial" w:cs="Arial"/>
          <w:i/>
          <w:sz w:val="22"/>
          <w:szCs w:val="22"/>
        </w:rPr>
        <w:t>blythii</w:t>
      </w:r>
      <w:proofErr w:type="spellEnd"/>
      <w:r w:rsidRPr="00936423">
        <w:rPr>
          <w:rFonts w:ascii="Arial" w:hAnsi="Arial" w:cs="Arial"/>
          <w:sz w:val="22"/>
          <w:szCs w:val="22"/>
        </w:rPr>
        <w:t xml:space="preserve">) </w:t>
      </w:r>
      <w:proofErr w:type="spellStart"/>
      <w:r w:rsidRPr="00936423">
        <w:rPr>
          <w:rFonts w:ascii="Arial" w:hAnsi="Arial" w:cs="Arial"/>
          <w:sz w:val="22"/>
          <w:szCs w:val="22"/>
        </w:rPr>
        <w:t>dugokrili</w:t>
      </w:r>
      <w:proofErr w:type="spellEnd"/>
      <w:r w:rsidRPr="00936423">
        <w:rPr>
          <w:rFonts w:ascii="Arial" w:hAnsi="Arial" w:cs="Arial"/>
          <w:sz w:val="22"/>
          <w:szCs w:val="22"/>
        </w:rPr>
        <w:t xml:space="preserve"> pršnjak (</w:t>
      </w:r>
      <w:proofErr w:type="spellStart"/>
      <w:r w:rsidRPr="00936423">
        <w:rPr>
          <w:rFonts w:ascii="Arial" w:hAnsi="Arial" w:cs="Arial"/>
          <w:i/>
          <w:sz w:val="22"/>
          <w:szCs w:val="22"/>
        </w:rPr>
        <w:t>Miniopterus</w:t>
      </w:r>
      <w:proofErr w:type="spellEnd"/>
      <w:r w:rsidRPr="00936423">
        <w:rPr>
          <w:rFonts w:ascii="Arial" w:hAnsi="Arial" w:cs="Arial"/>
          <w:i/>
          <w:sz w:val="22"/>
          <w:szCs w:val="22"/>
        </w:rPr>
        <w:t xml:space="preserve"> </w:t>
      </w:r>
      <w:proofErr w:type="spellStart"/>
      <w:r w:rsidRPr="00936423">
        <w:rPr>
          <w:rFonts w:ascii="Arial" w:hAnsi="Arial" w:cs="Arial"/>
          <w:i/>
          <w:sz w:val="22"/>
          <w:szCs w:val="22"/>
        </w:rPr>
        <w:t>schreibersii</w:t>
      </w:r>
      <w:proofErr w:type="spellEnd"/>
      <w:r w:rsidRPr="00936423">
        <w:rPr>
          <w:rFonts w:ascii="Arial" w:hAnsi="Arial" w:cs="Arial"/>
          <w:sz w:val="22"/>
          <w:szCs w:val="22"/>
        </w:rPr>
        <w:t>), i riđi šišmiš (</w:t>
      </w:r>
      <w:r w:rsidRPr="00936423">
        <w:rPr>
          <w:rFonts w:ascii="Arial" w:hAnsi="Arial" w:cs="Arial"/>
          <w:i/>
          <w:sz w:val="22"/>
          <w:szCs w:val="22"/>
        </w:rPr>
        <w:t xml:space="preserve">Myotis </w:t>
      </w:r>
      <w:proofErr w:type="spellStart"/>
      <w:r w:rsidRPr="00936423">
        <w:rPr>
          <w:rFonts w:ascii="Arial" w:hAnsi="Arial" w:cs="Arial"/>
          <w:i/>
          <w:sz w:val="22"/>
          <w:szCs w:val="22"/>
        </w:rPr>
        <w:t>emarginatus</w:t>
      </w:r>
      <w:proofErr w:type="spellEnd"/>
      <w:r w:rsidRPr="00936423">
        <w:rPr>
          <w:rFonts w:ascii="Arial" w:hAnsi="Arial" w:cs="Arial"/>
          <w:sz w:val="22"/>
          <w:szCs w:val="22"/>
        </w:rPr>
        <w:t>) koriste područje predmetnog zahvata za lov. Provedbom zahvata doći će do gubitka oko 8,69 ha staništa pogodnih za navedene ciljne vrste šišmiša. Međutim s obzirom na ukupnu površinu pogodnih staništa unutar POVS područja</w:t>
      </w:r>
      <w:r w:rsidRPr="00936423">
        <w:rPr>
          <w:rFonts w:ascii="Arial" w:eastAsia="Calibri" w:hAnsi="Arial" w:cs="Arial"/>
          <w:sz w:val="22"/>
          <w:szCs w:val="22"/>
          <w:lang w:eastAsia="en-US"/>
        </w:rPr>
        <w:t xml:space="preserve"> </w:t>
      </w:r>
      <w:r w:rsidRPr="00936423">
        <w:rPr>
          <w:rFonts w:ascii="Arial" w:hAnsi="Arial" w:cs="Arial"/>
          <w:sz w:val="22"/>
          <w:szCs w:val="22"/>
        </w:rPr>
        <w:t xml:space="preserve">HR2001010 </w:t>
      </w:r>
      <w:proofErr w:type="spellStart"/>
      <w:r w:rsidRPr="00936423">
        <w:rPr>
          <w:rFonts w:ascii="Arial" w:hAnsi="Arial" w:cs="Arial"/>
          <w:sz w:val="22"/>
          <w:szCs w:val="22"/>
        </w:rPr>
        <w:t>Paleoombla</w:t>
      </w:r>
      <w:proofErr w:type="spellEnd"/>
      <w:r w:rsidRPr="00936423">
        <w:rPr>
          <w:rFonts w:ascii="Arial" w:hAnsi="Arial" w:cs="Arial"/>
          <w:sz w:val="22"/>
          <w:szCs w:val="22"/>
        </w:rPr>
        <w:t>-Ombla, od 3.744,4 ha, može se isključiti mogućnost značajnog negativnog utjecaja provedbe Plana na ciljeve očuvanja i cjelovitost područja ekološke mreže te nije potrebno provesti Glavnu ocjenu</w:t>
      </w:r>
    </w:p>
    <w:p w14:paraId="73186346" w14:textId="77777777" w:rsidR="00936423" w:rsidRPr="00936423" w:rsidRDefault="00936423" w:rsidP="00936423">
      <w:pPr>
        <w:numPr>
          <w:ilvl w:val="0"/>
          <w:numId w:val="13"/>
        </w:numPr>
        <w:jc w:val="both"/>
        <w:rPr>
          <w:rFonts w:ascii="Arial" w:hAnsi="Arial" w:cs="Arial"/>
          <w:sz w:val="22"/>
          <w:szCs w:val="22"/>
        </w:rPr>
      </w:pPr>
      <w:r w:rsidRPr="00936423">
        <w:rPr>
          <w:rFonts w:ascii="Arial" w:hAnsi="Arial" w:cs="Arial"/>
          <w:sz w:val="22"/>
          <w:szCs w:val="22"/>
        </w:rPr>
        <w:t>Dubrovačko-neretvanska županija, Upravni odjel za zaštitu okoliša i komunalne poslove (KLASA:351-01/23-01/60, URBROJ:2117-09/2-23-08, zaprimljeno 29. rujna 2023.) daje mišljenje da za Urbanistički plan uređenja „Pobrežje-sjever“ nije potrebno provesti stratešku procjenu utjecaja na okoliš uz obrazloženje da za površine koje se planiraju kao površine izdvojenih građevinskih područja izvan naselja, gospodarsko-poslovne namjene, nije potrebna strateška procjena jer su te površine planirane Izmjenama i dopunama Prostornog plana Dubrovačko-neretvanske županije, za koji je provedena strateška procjena utjecaja na okoliš te se kao takve preuzimaju. Međutim, napominju da to ne isključuje obvezu procjene utjecaja na okoliš, odnosno ocjenu o potrebi procjene utjecaja na okoliš za zahvate planirane unutar tih područja ukoliko isti podliježu toj obvezi sukladno Uredbi o procjeni utjecaja zahvata na okoliš.</w:t>
      </w:r>
    </w:p>
    <w:p w14:paraId="09A55F82" w14:textId="77777777" w:rsidR="00936423" w:rsidRPr="00936423" w:rsidRDefault="00936423" w:rsidP="00936423">
      <w:pPr>
        <w:ind w:left="720"/>
        <w:jc w:val="both"/>
        <w:rPr>
          <w:rFonts w:ascii="Arial" w:hAnsi="Arial" w:cs="Arial"/>
          <w:sz w:val="22"/>
          <w:szCs w:val="22"/>
        </w:rPr>
      </w:pPr>
      <w:r w:rsidRPr="00936423">
        <w:rPr>
          <w:rFonts w:ascii="Arial" w:hAnsi="Arial" w:cs="Arial"/>
          <w:sz w:val="22"/>
          <w:szCs w:val="22"/>
        </w:rPr>
        <w:t>Mišljenja su da poštujući mjere sprječavanja nepovoljnog utjecaja na sve sastavnice okoliša koje će se definirati u odredbama za provođenje, provedba Plana neće imati značajan negativni utjecaj na okoliš.</w:t>
      </w:r>
    </w:p>
    <w:p w14:paraId="284DA112" w14:textId="77777777" w:rsidR="00936423" w:rsidRPr="00936423" w:rsidRDefault="00936423" w:rsidP="00936423">
      <w:pPr>
        <w:jc w:val="both"/>
        <w:rPr>
          <w:rFonts w:ascii="Arial" w:eastAsia="Calibri" w:hAnsi="Arial" w:cs="Arial"/>
          <w:sz w:val="22"/>
          <w:szCs w:val="22"/>
        </w:rPr>
      </w:pPr>
    </w:p>
    <w:p w14:paraId="4528F4C6" w14:textId="77777777" w:rsidR="00936423" w:rsidRDefault="00936423" w:rsidP="00936423">
      <w:pPr>
        <w:jc w:val="center"/>
        <w:rPr>
          <w:rFonts w:ascii="Arial" w:eastAsia="Calibri" w:hAnsi="Arial" w:cs="Arial"/>
          <w:b/>
          <w:sz w:val="22"/>
          <w:szCs w:val="22"/>
        </w:rPr>
      </w:pPr>
      <w:r w:rsidRPr="00936423">
        <w:rPr>
          <w:rFonts w:ascii="Arial" w:eastAsia="Calibri" w:hAnsi="Arial" w:cs="Arial"/>
          <w:b/>
          <w:sz w:val="22"/>
          <w:szCs w:val="22"/>
        </w:rPr>
        <w:t>IV.</w:t>
      </w:r>
    </w:p>
    <w:p w14:paraId="4F432379" w14:textId="77777777" w:rsidR="00936423" w:rsidRPr="00936423" w:rsidRDefault="00936423" w:rsidP="00936423">
      <w:pPr>
        <w:jc w:val="center"/>
        <w:rPr>
          <w:rFonts w:ascii="Arial" w:eastAsia="Calibri" w:hAnsi="Arial" w:cs="Arial"/>
          <w:b/>
          <w:sz w:val="22"/>
          <w:szCs w:val="22"/>
        </w:rPr>
      </w:pPr>
    </w:p>
    <w:p w14:paraId="5DB4C71A" w14:textId="77777777" w:rsidR="00936423" w:rsidRDefault="00936423" w:rsidP="00936423">
      <w:pPr>
        <w:jc w:val="both"/>
        <w:rPr>
          <w:rFonts w:ascii="Arial" w:eastAsia="Calibri" w:hAnsi="Arial" w:cs="Arial"/>
          <w:sz w:val="22"/>
          <w:szCs w:val="22"/>
        </w:rPr>
      </w:pPr>
      <w:r w:rsidRPr="00936423">
        <w:rPr>
          <w:rFonts w:ascii="Arial" w:eastAsia="Calibri" w:hAnsi="Arial" w:cs="Arial"/>
          <w:sz w:val="22"/>
          <w:szCs w:val="22"/>
        </w:rPr>
        <w:t xml:space="preserve">Odluka kojom se utvrđuje da nije potrebno provesti stratešku procjenu utjecaja na okoliš za UPU „Pobrežje-sjever“, donesena je na temelju procjene mogućih značajnih utjecaja Plana na okoliš, kao i na temelju pribavljenih mišljenja, a uzimajući u obzir Uredbom o strateškoj procjeni </w:t>
      </w:r>
      <w:r w:rsidRPr="00936423">
        <w:rPr>
          <w:rFonts w:ascii="Arial" w:eastAsia="Calibri" w:hAnsi="Arial" w:cs="Arial"/>
          <w:sz w:val="22"/>
          <w:szCs w:val="22"/>
        </w:rPr>
        <w:lastRenderedPageBreak/>
        <w:t>plana i programa na okoliš propisane kriterije za utvrđivanje vjerojatno značajnog utjecaja plana na okoliš.</w:t>
      </w:r>
    </w:p>
    <w:p w14:paraId="7B470ABB" w14:textId="77777777" w:rsidR="00936423" w:rsidRPr="00936423" w:rsidRDefault="00936423" w:rsidP="00936423">
      <w:pPr>
        <w:jc w:val="both"/>
        <w:rPr>
          <w:rFonts w:ascii="Arial" w:eastAsia="Calibri" w:hAnsi="Arial" w:cs="Arial"/>
          <w:sz w:val="22"/>
          <w:szCs w:val="22"/>
        </w:rPr>
      </w:pPr>
    </w:p>
    <w:p w14:paraId="6F73A36A" w14:textId="77777777" w:rsidR="00936423" w:rsidRDefault="00936423" w:rsidP="00936423">
      <w:pPr>
        <w:jc w:val="both"/>
        <w:rPr>
          <w:rFonts w:ascii="Arial" w:eastAsia="Calibri" w:hAnsi="Arial" w:cs="Arial"/>
          <w:sz w:val="22"/>
          <w:szCs w:val="22"/>
        </w:rPr>
      </w:pPr>
      <w:r w:rsidRPr="00936423">
        <w:rPr>
          <w:rFonts w:ascii="Arial" w:eastAsia="Calibri" w:hAnsi="Arial" w:cs="Arial"/>
          <w:sz w:val="22"/>
          <w:szCs w:val="22"/>
        </w:rPr>
        <w:t xml:space="preserve">Naime, područje obuhvata Plana obuhvaća prostor približno 8,69 ha, nalazi se odvojeno od naselja na nižoj nadmorskoj visini i pretežito je na </w:t>
      </w:r>
      <w:proofErr w:type="spellStart"/>
      <w:r w:rsidRPr="00936423">
        <w:rPr>
          <w:rFonts w:ascii="Arial" w:eastAsia="Calibri" w:hAnsi="Arial" w:cs="Arial"/>
          <w:sz w:val="22"/>
          <w:szCs w:val="22"/>
        </w:rPr>
        <w:t>osojnoj</w:t>
      </w:r>
      <w:proofErr w:type="spellEnd"/>
      <w:r w:rsidRPr="00936423">
        <w:rPr>
          <w:rFonts w:ascii="Arial" w:eastAsia="Calibri" w:hAnsi="Arial" w:cs="Arial"/>
          <w:sz w:val="22"/>
          <w:szCs w:val="22"/>
        </w:rPr>
        <w:t xml:space="preserve"> strani lokalnih brjegova, s blagim nagibom prema istoku. Nalazi se u području ograničenja zaštićenog obalnog pojasa (ZOP). Geološki, šire područje Pobrežja karakterizira prevrnuta antiklinala Vrbica – Mokošica. Jezgru čine </w:t>
      </w:r>
      <w:proofErr w:type="spellStart"/>
      <w:r w:rsidRPr="00936423">
        <w:rPr>
          <w:rFonts w:ascii="Arial" w:eastAsia="Calibri" w:hAnsi="Arial" w:cs="Arial"/>
          <w:sz w:val="22"/>
          <w:szCs w:val="22"/>
        </w:rPr>
        <w:t>senonski</w:t>
      </w:r>
      <w:proofErr w:type="spellEnd"/>
      <w:r w:rsidRPr="00936423">
        <w:rPr>
          <w:rFonts w:ascii="Arial" w:eastAsia="Calibri" w:hAnsi="Arial" w:cs="Arial"/>
          <w:sz w:val="22"/>
          <w:szCs w:val="22"/>
        </w:rPr>
        <w:t xml:space="preserve"> dolomiti i bijeli kristalni vapnenci, a krila su izrađena od </w:t>
      </w:r>
      <w:proofErr w:type="spellStart"/>
      <w:r w:rsidRPr="00936423">
        <w:rPr>
          <w:rFonts w:ascii="Arial" w:eastAsia="Calibri" w:hAnsi="Arial" w:cs="Arial"/>
          <w:sz w:val="22"/>
          <w:szCs w:val="22"/>
        </w:rPr>
        <w:t>paleocenskog</w:t>
      </w:r>
      <w:proofErr w:type="spellEnd"/>
      <w:r w:rsidRPr="00936423">
        <w:rPr>
          <w:rFonts w:ascii="Arial" w:eastAsia="Calibri" w:hAnsi="Arial" w:cs="Arial"/>
          <w:sz w:val="22"/>
          <w:szCs w:val="22"/>
        </w:rPr>
        <w:t xml:space="preserve"> vapnenca. Hidrogeološki, područje je bogato povremenim izvorima vode, uključujući potok </w:t>
      </w:r>
      <w:proofErr w:type="spellStart"/>
      <w:r w:rsidRPr="00936423">
        <w:rPr>
          <w:rFonts w:ascii="Arial" w:eastAsia="Calibri" w:hAnsi="Arial" w:cs="Arial"/>
          <w:sz w:val="22"/>
          <w:szCs w:val="22"/>
        </w:rPr>
        <w:t>Smerolej</w:t>
      </w:r>
      <w:proofErr w:type="spellEnd"/>
      <w:r w:rsidRPr="00936423">
        <w:rPr>
          <w:rFonts w:ascii="Arial" w:eastAsia="Calibri" w:hAnsi="Arial" w:cs="Arial"/>
          <w:sz w:val="22"/>
          <w:szCs w:val="22"/>
        </w:rPr>
        <w:t xml:space="preserve"> koji je obrađen u sklopu studije: „Uređenje bujica područja Rijeke dubrovačke, </w:t>
      </w:r>
      <w:proofErr w:type="spellStart"/>
      <w:r w:rsidRPr="00936423">
        <w:rPr>
          <w:rFonts w:ascii="Arial" w:eastAsia="Calibri" w:hAnsi="Arial" w:cs="Arial"/>
          <w:sz w:val="22"/>
          <w:szCs w:val="22"/>
        </w:rPr>
        <w:t>Labor</w:t>
      </w:r>
      <w:proofErr w:type="spellEnd"/>
      <w:r w:rsidRPr="00936423">
        <w:rPr>
          <w:rFonts w:ascii="Arial" w:eastAsia="Calibri" w:hAnsi="Arial" w:cs="Arial"/>
          <w:sz w:val="22"/>
          <w:szCs w:val="22"/>
        </w:rPr>
        <w:t xml:space="preserve"> projekt, Split, 2005.“ Karakteristike ovog područja su umjereni nagib i kompleksna geografija.</w:t>
      </w:r>
    </w:p>
    <w:p w14:paraId="42510089" w14:textId="77777777" w:rsidR="00936423" w:rsidRPr="00936423" w:rsidRDefault="00936423" w:rsidP="00936423">
      <w:pPr>
        <w:jc w:val="both"/>
        <w:rPr>
          <w:rFonts w:ascii="Arial" w:eastAsia="Calibri" w:hAnsi="Arial" w:cs="Arial"/>
          <w:sz w:val="22"/>
          <w:szCs w:val="22"/>
        </w:rPr>
      </w:pPr>
    </w:p>
    <w:p w14:paraId="388E5851" w14:textId="77777777" w:rsidR="00936423" w:rsidRDefault="00936423" w:rsidP="00936423">
      <w:pPr>
        <w:jc w:val="both"/>
        <w:rPr>
          <w:rFonts w:ascii="Arial" w:eastAsia="Calibri" w:hAnsi="Arial" w:cs="Arial"/>
          <w:sz w:val="22"/>
          <w:szCs w:val="22"/>
        </w:rPr>
      </w:pPr>
      <w:r w:rsidRPr="00936423">
        <w:rPr>
          <w:rFonts w:ascii="Arial" w:eastAsia="Calibri" w:hAnsi="Arial" w:cs="Arial"/>
          <w:sz w:val="22"/>
          <w:szCs w:val="22"/>
        </w:rPr>
        <w:t xml:space="preserve">Prema krajobraznoj studiji (Krajobrazna studija za administrativno područje Grada Dubrovnika, Zelena infrastruktura d.o.o. iz Zagreba i Agronomski fakultet Sveučilišta u Zagrebu, lipanj 2022.) obuhvat planiranog UPU-a podijeljen je u dvije cjeline. Prisojna strana udoline je u zoni 24 - Ruralna naselja Petrovo selo i Pobrežje, a </w:t>
      </w:r>
      <w:proofErr w:type="spellStart"/>
      <w:r w:rsidRPr="00936423">
        <w:rPr>
          <w:rFonts w:ascii="Arial" w:eastAsia="Calibri" w:hAnsi="Arial" w:cs="Arial"/>
          <w:sz w:val="22"/>
          <w:szCs w:val="22"/>
        </w:rPr>
        <w:t>osojna</w:t>
      </w:r>
      <w:proofErr w:type="spellEnd"/>
      <w:r w:rsidRPr="00936423">
        <w:rPr>
          <w:rFonts w:ascii="Arial" w:eastAsia="Calibri" w:hAnsi="Arial" w:cs="Arial"/>
          <w:sz w:val="22"/>
          <w:szCs w:val="22"/>
        </w:rPr>
        <w:t xml:space="preserve"> u 25 - Padine Rijeke dubrovačke. Za prvo područje (24) Studija konstatira sljedeće: „Veliki dio područja čine poljodjelske površine. One su danas uglavnom koncentrirane podno starih naselja u dijelovima s najdubljim slojem tla. Radi se u uglavnom </w:t>
      </w:r>
      <w:proofErr w:type="spellStart"/>
      <w:r w:rsidRPr="00936423">
        <w:rPr>
          <w:rFonts w:ascii="Arial" w:eastAsia="Calibri" w:hAnsi="Arial" w:cs="Arial"/>
          <w:sz w:val="22"/>
          <w:szCs w:val="22"/>
        </w:rPr>
        <w:t>terasiranim</w:t>
      </w:r>
      <w:proofErr w:type="spellEnd"/>
      <w:r w:rsidRPr="00936423">
        <w:rPr>
          <w:rFonts w:ascii="Arial" w:eastAsia="Calibri" w:hAnsi="Arial" w:cs="Arial"/>
          <w:sz w:val="22"/>
          <w:szCs w:val="22"/>
        </w:rPr>
        <w:t xml:space="preserve"> poljima, a na kojima se nalaze mješovite kulture uz prevagu vinograda i maslinika. Dok se </w:t>
      </w:r>
      <w:proofErr w:type="spellStart"/>
      <w:r w:rsidRPr="00936423">
        <w:rPr>
          <w:rFonts w:ascii="Arial" w:eastAsia="Calibri" w:hAnsi="Arial" w:cs="Arial"/>
          <w:sz w:val="22"/>
          <w:szCs w:val="22"/>
        </w:rPr>
        <w:t>terasirana</w:t>
      </w:r>
      <w:proofErr w:type="spellEnd"/>
      <w:r w:rsidRPr="00936423">
        <w:rPr>
          <w:rFonts w:ascii="Arial" w:eastAsia="Calibri" w:hAnsi="Arial" w:cs="Arial"/>
          <w:sz w:val="22"/>
          <w:szCs w:val="22"/>
        </w:rPr>
        <w:t xml:space="preserve"> polja nalaze na rastresitim </w:t>
      </w:r>
      <w:proofErr w:type="spellStart"/>
      <w:r w:rsidRPr="00936423">
        <w:rPr>
          <w:rFonts w:ascii="Arial" w:eastAsia="Calibri" w:hAnsi="Arial" w:cs="Arial"/>
          <w:sz w:val="22"/>
          <w:szCs w:val="22"/>
        </w:rPr>
        <w:t>flišnim</w:t>
      </w:r>
      <w:proofErr w:type="spellEnd"/>
      <w:r w:rsidRPr="00936423">
        <w:rPr>
          <w:rFonts w:ascii="Arial" w:eastAsia="Calibri" w:hAnsi="Arial" w:cs="Arial"/>
          <w:sz w:val="22"/>
          <w:szCs w:val="22"/>
        </w:rPr>
        <w:t xml:space="preserve"> dijelovima, ogoljeli vapnenački dijelovi su u recentnoj povijesti bili definirani uglavnom pod pašnjačkom namjenom, a o čemu danas svjedoče brojne ali napuštene međe nepravilnog uzorka. Važan aspekt do-recentnog kultiviranja prostora jesu bili brojni </w:t>
      </w:r>
      <w:proofErr w:type="spellStart"/>
      <w:r w:rsidRPr="00936423">
        <w:rPr>
          <w:rFonts w:ascii="Arial" w:eastAsia="Calibri" w:hAnsi="Arial" w:cs="Arial"/>
          <w:sz w:val="22"/>
          <w:szCs w:val="22"/>
        </w:rPr>
        <w:t>bujičnjaci</w:t>
      </w:r>
      <w:proofErr w:type="spellEnd"/>
      <w:r w:rsidRPr="00936423">
        <w:rPr>
          <w:rFonts w:ascii="Arial" w:eastAsia="Calibri" w:hAnsi="Arial" w:cs="Arial"/>
          <w:sz w:val="22"/>
          <w:szCs w:val="22"/>
        </w:rPr>
        <w:t xml:space="preserve">, a čijim uređivanjem se smanjivala opasnost od erozije te omogućavalo korištenje vode. Danas su </w:t>
      </w:r>
      <w:proofErr w:type="spellStart"/>
      <w:r w:rsidRPr="00936423">
        <w:rPr>
          <w:rFonts w:ascii="Arial" w:eastAsia="Calibri" w:hAnsi="Arial" w:cs="Arial"/>
          <w:sz w:val="22"/>
          <w:szCs w:val="22"/>
        </w:rPr>
        <w:t>bujičnjaci</w:t>
      </w:r>
      <w:proofErr w:type="spellEnd"/>
      <w:r w:rsidRPr="00936423">
        <w:rPr>
          <w:rFonts w:ascii="Arial" w:eastAsia="Calibri" w:hAnsi="Arial" w:cs="Arial"/>
          <w:sz w:val="22"/>
          <w:szCs w:val="22"/>
        </w:rPr>
        <w:t xml:space="preserve"> tek djelomično održavani, ali sve više zapušteni.“ Kod drugog područja (25) posebno se, između ostalog, ističe: „…napuštanje poljoprivrednih površina te njihova fragmentacija sukcesijom prirodne vegetacije, širenje naselja na nekadašnji poljoprivredni krajobraz na najmanjim nagibima, razvoj naselja bez poštivanja lokalnih specifičnosti, nepostojanje adekvatnog parkovnog i višestambenog zelenila sa boravišno-rekreacijskim sadržajima, neuređenost pješačkih staza, nedostupni napušteni poljoprivredni prostori (nekadašnji </w:t>
      </w:r>
      <w:proofErr w:type="spellStart"/>
      <w:r w:rsidRPr="00936423">
        <w:rPr>
          <w:rFonts w:ascii="Arial" w:eastAsia="Calibri" w:hAnsi="Arial" w:cs="Arial"/>
          <w:sz w:val="22"/>
          <w:szCs w:val="22"/>
        </w:rPr>
        <w:t>genius</w:t>
      </w:r>
      <w:proofErr w:type="spellEnd"/>
      <w:r w:rsidRPr="00936423">
        <w:rPr>
          <w:rFonts w:ascii="Arial" w:eastAsia="Calibri" w:hAnsi="Arial" w:cs="Arial"/>
          <w:sz w:val="22"/>
          <w:szCs w:val="22"/>
        </w:rPr>
        <w:t xml:space="preserve"> </w:t>
      </w:r>
      <w:proofErr w:type="spellStart"/>
      <w:r w:rsidRPr="00936423">
        <w:rPr>
          <w:rFonts w:ascii="Arial" w:eastAsia="Calibri" w:hAnsi="Arial" w:cs="Arial"/>
          <w:sz w:val="22"/>
          <w:szCs w:val="22"/>
        </w:rPr>
        <w:t>loci</w:t>
      </w:r>
      <w:proofErr w:type="spellEnd"/>
      <w:r w:rsidRPr="00936423">
        <w:rPr>
          <w:rFonts w:ascii="Arial" w:eastAsia="Calibri" w:hAnsi="Arial" w:cs="Arial"/>
          <w:sz w:val="22"/>
          <w:szCs w:val="22"/>
        </w:rPr>
        <w:t xml:space="preserve">) su sukcesijom djelomično postali nevidljivi, a neki nestaju, gubitak jasnog prostornog identiteta.“ </w:t>
      </w:r>
    </w:p>
    <w:p w14:paraId="47DEFF61" w14:textId="77777777" w:rsidR="00936423" w:rsidRDefault="00936423" w:rsidP="00936423">
      <w:pPr>
        <w:jc w:val="both"/>
        <w:rPr>
          <w:rFonts w:ascii="Arial" w:eastAsia="Calibri" w:hAnsi="Arial" w:cs="Arial"/>
          <w:sz w:val="22"/>
          <w:szCs w:val="22"/>
        </w:rPr>
      </w:pPr>
    </w:p>
    <w:p w14:paraId="50F811EA" w14:textId="77777777" w:rsidR="00936423" w:rsidRPr="00936423" w:rsidRDefault="00936423" w:rsidP="00936423">
      <w:pPr>
        <w:jc w:val="both"/>
        <w:rPr>
          <w:rFonts w:ascii="Arial" w:eastAsia="Calibri" w:hAnsi="Arial" w:cs="Arial"/>
          <w:sz w:val="22"/>
          <w:szCs w:val="22"/>
        </w:rPr>
      </w:pPr>
      <w:r w:rsidRPr="00936423">
        <w:rPr>
          <w:rFonts w:ascii="Arial" w:eastAsia="Calibri" w:hAnsi="Arial" w:cs="Arial"/>
          <w:sz w:val="22"/>
          <w:szCs w:val="22"/>
        </w:rPr>
        <w:t>Za cijelo područje dane su konkretne smjernice za razradu i ugradbu u prostorni plan.</w:t>
      </w:r>
    </w:p>
    <w:p w14:paraId="57D42A81" w14:textId="77777777" w:rsidR="00936423" w:rsidRDefault="00936423" w:rsidP="00936423">
      <w:pPr>
        <w:jc w:val="both"/>
        <w:rPr>
          <w:rFonts w:ascii="Arial" w:eastAsia="Calibri" w:hAnsi="Arial" w:cs="Arial"/>
          <w:sz w:val="22"/>
          <w:szCs w:val="22"/>
        </w:rPr>
      </w:pPr>
    </w:p>
    <w:p w14:paraId="016F714E" w14:textId="77777777" w:rsidR="00936423" w:rsidRPr="00936423" w:rsidRDefault="00936423" w:rsidP="00936423">
      <w:pPr>
        <w:jc w:val="both"/>
        <w:rPr>
          <w:rFonts w:ascii="Arial" w:eastAsia="Calibri" w:hAnsi="Arial" w:cs="Arial"/>
          <w:sz w:val="22"/>
          <w:szCs w:val="22"/>
        </w:rPr>
      </w:pPr>
      <w:r w:rsidRPr="00936423">
        <w:rPr>
          <w:rFonts w:ascii="Arial" w:eastAsia="Calibri" w:hAnsi="Arial" w:cs="Arial"/>
          <w:sz w:val="22"/>
          <w:szCs w:val="22"/>
        </w:rPr>
        <w:t>Smjernice za uređenje područja gospodarsko-poslovne namjene glase:</w:t>
      </w:r>
    </w:p>
    <w:p w14:paraId="2B5A7A08" w14:textId="77777777" w:rsidR="00936423" w:rsidRPr="00936423" w:rsidRDefault="00936423" w:rsidP="00936423">
      <w:pPr>
        <w:pStyle w:val="Odlomakpopisa"/>
        <w:numPr>
          <w:ilvl w:val="1"/>
          <w:numId w:val="15"/>
        </w:numPr>
        <w:ind w:left="709" w:hanging="283"/>
        <w:jc w:val="both"/>
        <w:rPr>
          <w:rFonts w:ascii="Arial" w:eastAsia="Calibri" w:hAnsi="Arial" w:cs="Arial"/>
          <w:sz w:val="22"/>
          <w:szCs w:val="22"/>
        </w:rPr>
      </w:pPr>
      <w:r w:rsidRPr="00936423">
        <w:rPr>
          <w:rFonts w:ascii="Arial" w:eastAsia="Calibri" w:hAnsi="Arial" w:cs="Arial"/>
          <w:sz w:val="22"/>
          <w:szCs w:val="22"/>
        </w:rPr>
        <w:t>Pri gradnji građevina gospodarske namjene što više čuvati prirodnu konfiguraciju terena i postojeću visoku vegetaciju te prilagoditi rješenja postojećoj situaciji.</w:t>
      </w:r>
    </w:p>
    <w:p w14:paraId="49083D54" w14:textId="77777777" w:rsidR="00936423" w:rsidRPr="00936423" w:rsidRDefault="00936423" w:rsidP="00936423">
      <w:pPr>
        <w:pStyle w:val="Odlomakpopisa"/>
        <w:numPr>
          <w:ilvl w:val="1"/>
          <w:numId w:val="15"/>
        </w:numPr>
        <w:ind w:left="709" w:hanging="283"/>
        <w:jc w:val="both"/>
        <w:rPr>
          <w:rFonts w:ascii="Arial" w:eastAsia="Calibri" w:hAnsi="Arial" w:cs="Arial"/>
          <w:sz w:val="22"/>
          <w:szCs w:val="22"/>
        </w:rPr>
      </w:pPr>
      <w:r w:rsidRPr="00936423">
        <w:rPr>
          <w:rFonts w:ascii="Arial" w:eastAsia="Calibri" w:hAnsi="Arial" w:cs="Arial"/>
          <w:sz w:val="22"/>
          <w:szCs w:val="22"/>
        </w:rPr>
        <w:t>Visina gospodarskih građevina mora biti u skladu s namjenom i funkcijom građevine te tehnologijom proizvodnog procesa, ali ne više od 13,0 m (osim tehnološki uvjetovanih dijelova građevine, npr. dimnjaci).</w:t>
      </w:r>
    </w:p>
    <w:p w14:paraId="5C259C3D" w14:textId="77777777" w:rsidR="00936423" w:rsidRPr="00936423" w:rsidRDefault="00936423" w:rsidP="00936423">
      <w:pPr>
        <w:pStyle w:val="Odlomakpopisa"/>
        <w:numPr>
          <w:ilvl w:val="1"/>
          <w:numId w:val="15"/>
        </w:numPr>
        <w:ind w:left="709" w:hanging="283"/>
        <w:jc w:val="both"/>
        <w:rPr>
          <w:rFonts w:ascii="Arial" w:eastAsia="Calibri" w:hAnsi="Arial" w:cs="Arial"/>
          <w:sz w:val="22"/>
          <w:szCs w:val="22"/>
        </w:rPr>
      </w:pPr>
      <w:r w:rsidRPr="00936423">
        <w:rPr>
          <w:rFonts w:ascii="Arial" w:eastAsia="Calibri" w:hAnsi="Arial" w:cs="Arial"/>
          <w:sz w:val="22"/>
          <w:szCs w:val="22"/>
        </w:rPr>
        <w:t>Najmanje 40% površine građevinske čestice mora ostati neizgrađeno (vrijedno prirodno i uređeno zelenilo, bez popločenja i parkirališta) i mora se krajobrazno urediti sadnjom zelenila. Uz rub obuhvata zone obvezno je osigurati pojas visokog zaštitnog zelenila u cilju vizualnog zaklanjanja. Kod sadnje visokog zelenila prednost dati zimzelenim i crnogoričnim vrstama.</w:t>
      </w:r>
    </w:p>
    <w:p w14:paraId="29E7B4B7" w14:textId="77777777" w:rsidR="00936423" w:rsidRPr="00936423" w:rsidRDefault="00936423" w:rsidP="00936423">
      <w:pPr>
        <w:pStyle w:val="Odlomakpopisa"/>
        <w:numPr>
          <w:ilvl w:val="1"/>
          <w:numId w:val="15"/>
        </w:numPr>
        <w:ind w:left="709" w:hanging="283"/>
        <w:jc w:val="both"/>
        <w:rPr>
          <w:rFonts w:ascii="Arial" w:eastAsia="Calibri" w:hAnsi="Arial" w:cs="Arial"/>
          <w:sz w:val="22"/>
          <w:szCs w:val="22"/>
        </w:rPr>
      </w:pPr>
      <w:r w:rsidRPr="00936423">
        <w:rPr>
          <w:rFonts w:ascii="Arial" w:eastAsia="Calibri" w:hAnsi="Arial" w:cs="Arial"/>
          <w:sz w:val="22"/>
          <w:szCs w:val="22"/>
        </w:rPr>
        <w:t>Graditi gospodarske građevine visoke energetske učinkovitosti i gdje god je moguće planirati zelene krovove u kombinaciji s fotonaponskim panelima.</w:t>
      </w:r>
    </w:p>
    <w:p w14:paraId="390CA12E" w14:textId="77777777" w:rsidR="00936423" w:rsidRPr="00936423" w:rsidRDefault="00936423" w:rsidP="00936423">
      <w:pPr>
        <w:jc w:val="both"/>
        <w:rPr>
          <w:rFonts w:ascii="Arial" w:eastAsia="Calibri" w:hAnsi="Arial" w:cs="Arial"/>
          <w:sz w:val="22"/>
          <w:szCs w:val="22"/>
        </w:rPr>
      </w:pPr>
    </w:p>
    <w:p w14:paraId="34902D3D" w14:textId="77777777" w:rsidR="00936423" w:rsidRPr="00936423" w:rsidRDefault="00936423" w:rsidP="00936423">
      <w:pPr>
        <w:jc w:val="both"/>
        <w:rPr>
          <w:rFonts w:ascii="Arial" w:eastAsia="Calibri" w:hAnsi="Arial" w:cs="Arial"/>
          <w:sz w:val="22"/>
          <w:szCs w:val="22"/>
        </w:rPr>
      </w:pPr>
      <w:r w:rsidRPr="00936423">
        <w:rPr>
          <w:rFonts w:ascii="Arial" w:eastAsia="Calibri" w:hAnsi="Arial" w:cs="Arial"/>
          <w:sz w:val="22"/>
          <w:szCs w:val="22"/>
        </w:rPr>
        <w:t xml:space="preserve">Prostorni planovi šireg područja (PPU i GUP) predvidjeli su na ovom području gospodarsku zonu sljedeće namjene: proizvodna I1 – pretežito industrijska i I2 – Pretežito zanatska te se UPU-om planiraju razraditi namjene, način i uvjeti gradnje u okviru zadanih postavki prostornih planova šireg područja s posebnim naglaskom na inovativne tehnologije kojima će se poticati održiv razvoj, planirati mreže prometnica, osnovne i komunalne infrastrukture, uključujući i mrežu oborinske odvodnje, definirati mjere zaštite prirode uz propisivanje mjera primjene energetske učinkovitosti, osigurati održiv razvoj s primjenom mjera zaštite krajobraza i </w:t>
      </w:r>
      <w:r w:rsidRPr="00936423">
        <w:rPr>
          <w:rFonts w:ascii="Arial" w:eastAsia="Calibri" w:hAnsi="Arial" w:cs="Arial"/>
          <w:sz w:val="22"/>
          <w:szCs w:val="22"/>
        </w:rPr>
        <w:lastRenderedPageBreak/>
        <w:t>vizualnih vrijednosti te  očuvati karakter terena definiranjem građevinskih parcela optimalne veličine, uzimajući u obzir nagib i druge prirodne značajke zemljišta.</w:t>
      </w:r>
    </w:p>
    <w:p w14:paraId="1A245A99" w14:textId="77777777" w:rsidR="00936423" w:rsidRPr="00936423" w:rsidRDefault="00936423" w:rsidP="00936423">
      <w:pPr>
        <w:jc w:val="both"/>
        <w:rPr>
          <w:rFonts w:ascii="Arial" w:eastAsia="Calibri" w:hAnsi="Arial" w:cs="Arial"/>
          <w:sz w:val="22"/>
          <w:szCs w:val="22"/>
        </w:rPr>
      </w:pPr>
    </w:p>
    <w:p w14:paraId="7FB46676" w14:textId="77777777" w:rsidR="00936423" w:rsidRPr="00936423" w:rsidRDefault="00936423" w:rsidP="00936423">
      <w:pPr>
        <w:jc w:val="both"/>
        <w:rPr>
          <w:rFonts w:ascii="Arial" w:eastAsia="Calibri" w:hAnsi="Arial" w:cs="Arial"/>
          <w:sz w:val="22"/>
          <w:szCs w:val="22"/>
        </w:rPr>
      </w:pPr>
      <w:r w:rsidRPr="00936423">
        <w:rPr>
          <w:rFonts w:ascii="Arial" w:eastAsia="Calibri" w:hAnsi="Arial" w:cs="Arial"/>
          <w:sz w:val="22"/>
          <w:szCs w:val="22"/>
        </w:rPr>
        <w:t xml:space="preserve">Cijeli obuhvat UPU-a „Pobrežje-sjever“ nalazi se unutar područja ekološke mreže značajnog za vrste i stanišne tipove (POVS) HR20001010 </w:t>
      </w:r>
      <w:proofErr w:type="spellStart"/>
      <w:r w:rsidRPr="00936423">
        <w:rPr>
          <w:rFonts w:ascii="Arial" w:eastAsia="Calibri" w:hAnsi="Arial" w:cs="Arial"/>
          <w:sz w:val="22"/>
          <w:szCs w:val="22"/>
        </w:rPr>
        <w:t>Paleoombla</w:t>
      </w:r>
      <w:proofErr w:type="spellEnd"/>
      <w:r w:rsidRPr="00936423">
        <w:rPr>
          <w:rFonts w:ascii="Arial" w:eastAsia="Calibri" w:hAnsi="Arial" w:cs="Arial"/>
          <w:sz w:val="22"/>
          <w:szCs w:val="22"/>
        </w:rPr>
        <w:t>-Ombla za koju je proveden postupak Prethodne ocjene prihvatljivosti za ekološku mrežu koja je ocijenila da se s obzirom na značajke planiranih sadržaja, može isključiti mogućnost značajnog negativnog utjecaja provedbe Plana na ciljeve očuvanja i cjelovitost područja ekološke mreže.</w:t>
      </w:r>
    </w:p>
    <w:p w14:paraId="46CBB6A0" w14:textId="77777777" w:rsidR="00936423" w:rsidRPr="00936423" w:rsidRDefault="00936423" w:rsidP="00936423">
      <w:pPr>
        <w:jc w:val="both"/>
        <w:rPr>
          <w:rFonts w:ascii="Arial" w:eastAsia="Calibri" w:hAnsi="Arial" w:cs="Arial"/>
          <w:sz w:val="22"/>
          <w:szCs w:val="22"/>
        </w:rPr>
      </w:pPr>
    </w:p>
    <w:p w14:paraId="1029F869" w14:textId="77777777" w:rsidR="00936423" w:rsidRPr="00936423" w:rsidRDefault="00936423" w:rsidP="00936423">
      <w:pPr>
        <w:jc w:val="both"/>
        <w:rPr>
          <w:rFonts w:ascii="Arial" w:eastAsia="Calibri" w:hAnsi="Arial" w:cs="Arial"/>
          <w:sz w:val="22"/>
          <w:szCs w:val="22"/>
        </w:rPr>
      </w:pPr>
      <w:r w:rsidRPr="00936423">
        <w:rPr>
          <w:rFonts w:ascii="Arial" w:eastAsia="Calibri" w:hAnsi="Arial" w:cs="Arial"/>
          <w:sz w:val="22"/>
          <w:szCs w:val="22"/>
        </w:rPr>
        <w:t>Slijedom svega navedenog zaključeno je da uz ugradnju smjernica Krajobrazne studije te studije „Uređenja bujica područja Rijeke dubrovačke“ te poštivanje mjera sprječavanja nepovoljnog utjecaja na sve sastavnice okoliša koje će se definirati u odredbama za provođenje Plana, isti neće imati značajan negativan utjecaj na okoliš te nije potrebno provesti stratešku procjenu utjecaja na okoliš za Urbanistički plan uređenja „Pobrežje-sjever“.</w:t>
      </w:r>
    </w:p>
    <w:p w14:paraId="352B9748" w14:textId="77777777" w:rsidR="00936423" w:rsidRPr="00936423" w:rsidRDefault="00936423" w:rsidP="00936423">
      <w:pPr>
        <w:jc w:val="both"/>
        <w:rPr>
          <w:rFonts w:ascii="Arial" w:eastAsia="Calibri" w:hAnsi="Arial" w:cs="Arial"/>
          <w:sz w:val="22"/>
          <w:szCs w:val="22"/>
        </w:rPr>
      </w:pPr>
    </w:p>
    <w:p w14:paraId="64577567" w14:textId="77777777" w:rsidR="00936423" w:rsidRDefault="00936423" w:rsidP="00936423">
      <w:pPr>
        <w:jc w:val="center"/>
        <w:rPr>
          <w:rFonts w:ascii="Arial" w:eastAsia="Calibri" w:hAnsi="Arial" w:cs="Arial"/>
          <w:b/>
          <w:sz w:val="22"/>
          <w:szCs w:val="22"/>
        </w:rPr>
      </w:pPr>
      <w:r w:rsidRPr="00936423">
        <w:rPr>
          <w:rFonts w:ascii="Arial" w:eastAsia="Calibri" w:hAnsi="Arial" w:cs="Arial"/>
          <w:b/>
          <w:sz w:val="22"/>
          <w:szCs w:val="22"/>
        </w:rPr>
        <w:t>V.</w:t>
      </w:r>
    </w:p>
    <w:p w14:paraId="0A3FDEDE" w14:textId="77777777" w:rsidR="00936423" w:rsidRPr="00936423" w:rsidRDefault="00936423" w:rsidP="00936423">
      <w:pPr>
        <w:jc w:val="center"/>
        <w:rPr>
          <w:rFonts w:ascii="Arial" w:eastAsia="Calibri" w:hAnsi="Arial" w:cs="Arial"/>
          <w:b/>
          <w:sz w:val="22"/>
          <w:szCs w:val="22"/>
        </w:rPr>
      </w:pPr>
    </w:p>
    <w:p w14:paraId="4F559415" w14:textId="77777777" w:rsidR="00936423" w:rsidRPr="00936423" w:rsidRDefault="00936423" w:rsidP="00936423">
      <w:pPr>
        <w:jc w:val="both"/>
        <w:outlineLvl w:val="0"/>
        <w:rPr>
          <w:rFonts w:ascii="Arial" w:hAnsi="Arial" w:cs="Arial"/>
          <w:b/>
          <w:color w:val="000000"/>
          <w:sz w:val="22"/>
          <w:szCs w:val="22"/>
          <w:lang w:eastAsia="en-US"/>
        </w:rPr>
      </w:pPr>
      <w:r w:rsidRPr="00936423">
        <w:rPr>
          <w:rFonts w:ascii="Arial" w:hAnsi="Arial" w:cs="Arial"/>
          <w:sz w:val="22"/>
          <w:szCs w:val="22"/>
        </w:rPr>
        <w:t xml:space="preserve">Upravni odjel za urbanizam, prostorno planiranje i zaštitu okoliša će sukladno članku 160. Zakona o zaštiti okoliša („Narodne novine“ broj 80/13, 153/13, 78/15 i 12/18) i članku 5. Uredbe o informiranju javnosti i zainteresirane javnosti u pitanjima zaštite okoliša („Narodne novine“ broj 64/08 i 80/13) po donošenju ove Odluke o istoj informirati javnost putem mrežnih stranica Grada Dubrovnika te će se ista objaviti u </w:t>
      </w:r>
      <w:r w:rsidRPr="00936423">
        <w:rPr>
          <w:rFonts w:ascii="Arial" w:hAnsi="Arial" w:cs="Arial"/>
          <w:color w:val="000000"/>
          <w:sz w:val="22"/>
          <w:szCs w:val="22"/>
          <w:lang w:eastAsia="en-US"/>
        </w:rPr>
        <w:t>„Službenom glasniku Grada Dubrovnika“.</w:t>
      </w:r>
    </w:p>
    <w:p w14:paraId="211ED4A1" w14:textId="77777777" w:rsidR="00936423" w:rsidRPr="00936423" w:rsidRDefault="00936423" w:rsidP="00936423">
      <w:pPr>
        <w:jc w:val="both"/>
        <w:rPr>
          <w:rFonts w:ascii="Arial" w:eastAsia="Calibri" w:hAnsi="Arial" w:cs="Arial"/>
          <w:sz w:val="22"/>
          <w:szCs w:val="22"/>
        </w:rPr>
      </w:pPr>
    </w:p>
    <w:p w14:paraId="36CFE6A7" w14:textId="77777777" w:rsidR="00936423" w:rsidRDefault="00936423" w:rsidP="00936423">
      <w:pPr>
        <w:jc w:val="center"/>
        <w:rPr>
          <w:rFonts w:ascii="Arial" w:eastAsia="Calibri" w:hAnsi="Arial" w:cs="Arial"/>
          <w:b/>
          <w:sz w:val="22"/>
          <w:szCs w:val="22"/>
        </w:rPr>
      </w:pPr>
      <w:r w:rsidRPr="00936423">
        <w:rPr>
          <w:rFonts w:ascii="Arial" w:eastAsia="Calibri" w:hAnsi="Arial" w:cs="Arial"/>
          <w:b/>
          <w:sz w:val="22"/>
          <w:szCs w:val="22"/>
        </w:rPr>
        <w:t>VI.</w:t>
      </w:r>
    </w:p>
    <w:p w14:paraId="60D0570E" w14:textId="77777777" w:rsidR="00936423" w:rsidRPr="00936423" w:rsidRDefault="00936423" w:rsidP="00936423">
      <w:pPr>
        <w:jc w:val="center"/>
        <w:rPr>
          <w:rFonts w:ascii="Arial" w:eastAsia="Calibri" w:hAnsi="Arial" w:cs="Arial"/>
          <w:b/>
          <w:sz w:val="22"/>
          <w:szCs w:val="22"/>
        </w:rPr>
      </w:pPr>
    </w:p>
    <w:p w14:paraId="33A88B61" w14:textId="77777777" w:rsidR="00936423" w:rsidRPr="00936423" w:rsidRDefault="00936423" w:rsidP="00936423">
      <w:pPr>
        <w:jc w:val="both"/>
        <w:outlineLvl w:val="0"/>
        <w:rPr>
          <w:rFonts w:ascii="Arial" w:hAnsi="Arial" w:cs="Arial"/>
          <w:b/>
          <w:color w:val="000000"/>
          <w:sz w:val="22"/>
          <w:szCs w:val="22"/>
          <w:lang w:eastAsia="en-US"/>
        </w:rPr>
      </w:pPr>
      <w:r w:rsidRPr="00936423">
        <w:rPr>
          <w:rFonts w:ascii="Arial" w:hAnsi="Arial" w:cs="Arial"/>
          <w:color w:val="000000"/>
          <w:sz w:val="22"/>
          <w:szCs w:val="22"/>
          <w:lang w:eastAsia="en-US"/>
        </w:rPr>
        <w:t>Ova odluka stupa na snagu osmog dana od dana objave u „Službenom glasniku Grada Dubrovnika“.</w:t>
      </w:r>
    </w:p>
    <w:p w14:paraId="63F7D32A" w14:textId="77777777" w:rsidR="00217F74" w:rsidRDefault="00217F74">
      <w:pPr>
        <w:rPr>
          <w:rFonts w:ascii="Arial" w:hAnsi="Arial" w:cs="Arial"/>
          <w:sz w:val="22"/>
          <w:szCs w:val="22"/>
        </w:rPr>
      </w:pPr>
    </w:p>
    <w:p w14:paraId="356CE4AD" w14:textId="77777777" w:rsidR="003E5F5D" w:rsidRPr="003E5F5D" w:rsidRDefault="003E5F5D" w:rsidP="003E5F5D">
      <w:pPr>
        <w:overflowPunct w:val="0"/>
        <w:autoSpaceDE w:val="0"/>
        <w:autoSpaceDN w:val="0"/>
        <w:adjustRightInd w:val="0"/>
        <w:textAlignment w:val="baseline"/>
        <w:rPr>
          <w:rFonts w:ascii="Arial" w:hAnsi="Arial" w:cs="Arial"/>
          <w:sz w:val="22"/>
          <w:szCs w:val="22"/>
          <w:lang w:val="en-US"/>
        </w:rPr>
      </w:pPr>
      <w:r w:rsidRPr="003E5F5D">
        <w:rPr>
          <w:rFonts w:ascii="Arial" w:hAnsi="Arial" w:cs="Arial"/>
          <w:sz w:val="22"/>
          <w:szCs w:val="22"/>
          <w:lang w:val="en-US"/>
        </w:rPr>
        <w:t>KLASA:351-01/23-01/06</w:t>
      </w:r>
    </w:p>
    <w:p w14:paraId="2D8D8256" w14:textId="77777777" w:rsidR="003E5F5D" w:rsidRPr="003E5F5D" w:rsidRDefault="003E5F5D" w:rsidP="003E5F5D">
      <w:pPr>
        <w:overflowPunct w:val="0"/>
        <w:autoSpaceDE w:val="0"/>
        <w:autoSpaceDN w:val="0"/>
        <w:adjustRightInd w:val="0"/>
        <w:textAlignment w:val="baseline"/>
        <w:rPr>
          <w:rFonts w:ascii="Arial" w:hAnsi="Arial" w:cs="Arial"/>
          <w:sz w:val="22"/>
          <w:szCs w:val="22"/>
          <w:lang w:val="en-US"/>
        </w:rPr>
      </w:pPr>
      <w:r w:rsidRPr="003E5F5D">
        <w:rPr>
          <w:rFonts w:ascii="Arial" w:hAnsi="Arial" w:cs="Arial"/>
          <w:sz w:val="22"/>
          <w:szCs w:val="22"/>
          <w:lang w:val="en-US"/>
        </w:rPr>
        <w:t>URBROJ:2117-1-01-23-20</w:t>
      </w:r>
    </w:p>
    <w:p w14:paraId="28CDEDA4" w14:textId="77777777" w:rsidR="003E5F5D" w:rsidRPr="003E5F5D" w:rsidRDefault="003E5F5D" w:rsidP="003E5F5D">
      <w:pPr>
        <w:overflowPunct w:val="0"/>
        <w:autoSpaceDE w:val="0"/>
        <w:autoSpaceDN w:val="0"/>
        <w:adjustRightInd w:val="0"/>
        <w:textAlignment w:val="baseline"/>
        <w:rPr>
          <w:rFonts w:ascii="Arial" w:hAnsi="Arial"/>
          <w:b/>
          <w:sz w:val="22"/>
          <w:szCs w:val="22"/>
          <w:lang w:val="en-US"/>
        </w:rPr>
      </w:pPr>
      <w:r w:rsidRPr="003E5F5D">
        <w:rPr>
          <w:rFonts w:ascii="Arial" w:hAnsi="Arial" w:cs="Arial"/>
          <w:sz w:val="22"/>
          <w:szCs w:val="22"/>
          <w:lang w:val="en-US"/>
        </w:rPr>
        <w:t xml:space="preserve">Dubrovnik, 9. </w:t>
      </w:r>
      <w:proofErr w:type="spellStart"/>
      <w:r w:rsidRPr="003E5F5D">
        <w:rPr>
          <w:rFonts w:ascii="Arial" w:hAnsi="Arial" w:cs="Arial"/>
          <w:sz w:val="22"/>
          <w:szCs w:val="22"/>
          <w:lang w:val="en-US"/>
        </w:rPr>
        <w:t>listopada</w:t>
      </w:r>
      <w:proofErr w:type="spellEnd"/>
      <w:r w:rsidRPr="003E5F5D">
        <w:rPr>
          <w:rFonts w:ascii="Arial" w:hAnsi="Arial" w:cs="Arial"/>
          <w:sz w:val="22"/>
          <w:szCs w:val="22"/>
          <w:lang w:val="en-US"/>
        </w:rPr>
        <w:t xml:space="preserve"> 2023. </w:t>
      </w:r>
      <w:r w:rsidRPr="003E5F5D">
        <w:rPr>
          <w:rFonts w:ascii="Arial" w:hAnsi="Arial"/>
          <w:b/>
          <w:sz w:val="22"/>
          <w:szCs w:val="22"/>
          <w:lang w:val="en-US"/>
        </w:rPr>
        <w:t xml:space="preserve">  </w:t>
      </w:r>
    </w:p>
    <w:p w14:paraId="7F228298" w14:textId="77777777" w:rsidR="00217F74" w:rsidRDefault="00217F74">
      <w:pPr>
        <w:rPr>
          <w:rFonts w:ascii="Arial" w:hAnsi="Arial" w:cs="Arial"/>
          <w:sz w:val="22"/>
          <w:szCs w:val="22"/>
        </w:rPr>
      </w:pPr>
    </w:p>
    <w:p w14:paraId="69F8EF23" w14:textId="77777777" w:rsidR="00217F74" w:rsidRDefault="00217F74" w:rsidP="00217F74">
      <w:pPr>
        <w:spacing w:after="200"/>
        <w:contextualSpacing/>
        <w:rPr>
          <w:rFonts w:ascii="Arial" w:hAnsi="Arial" w:cs="Arial"/>
          <w:sz w:val="22"/>
          <w:szCs w:val="22"/>
          <w:lang w:eastAsia="en-US"/>
        </w:rPr>
      </w:pPr>
      <w:r>
        <w:rPr>
          <w:rFonts w:ascii="Arial" w:hAnsi="Arial" w:cs="Arial"/>
          <w:sz w:val="22"/>
          <w:szCs w:val="22"/>
          <w:lang w:eastAsia="en-US"/>
        </w:rPr>
        <w:t>Gradonačelnik</w:t>
      </w:r>
    </w:p>
    <w:p w14:paraId="0DFAFD8A" w14:textId="77777777" w:rsidR="00217F74" w:rsidRDefault="00217F74" w:rsidP="00217F74">
      <w:pPr>
        <w:spacing w:after="200"/>
        <w:contextualSpacing/>
        <w:rPr>
          <w:rFonts w:ascii="Arial" w:hAnsi="Arial" w:cs="Arial"/>
          <w:sz w:val="22"/>
          <w:szCs w:val="22"/>
          <w:lang w:eastAsia="en-US"/>
        </w:rPr>
      </w:pPr>
      <w:r w:rsidRPr="00AB1256">
        <w:rPr>
          <w:rFonts w:ascii="Arial" w:hAnsi="Arial" w:cs="Arial"/>
          <w:b/>
          <w:sz w:val="22"/>
          <w:szCs w:val="22"/>
          <w:lang w:eastAsia="en-US"/>
        </w:rPr>
        <w:t>Mato Franković</w:t>
      </w:r>
      <w:r>
        <w:rPr>
          <w:rFonts w:ascii="Arial" w:hAnsi="Arial" w:cs="Arial"/>
          <w:sz w:val="22"/>
          <w:szCs w:val="22"/>
          <w:lang w:eastAsia="en-US"/>
        </w:rPr>
        <w:t>, v. r.</w:t>
      </w:r>
    </w:p>
    <w:p w14:paraId="70DD5938" w14:textId="77777777" w:rsidR="00217F74" w:rsidRDefault="00217F74" w:rsidP="00217F74">
      <w:pPr>
        <w:spacing w:after="200"/>
        <w:contextualSpacing/>
        <w:rPr>
          <w:rFonts w:ascii="Arial" w:hAnsi="Arial" w:cs="Arial"/>
          <w:sz w:val="22"/>
          <w:szCs w:val="22"/>
          <w:lang w:eastAsia="en-US"/>
        </w:rPr>
      </w:pPr>
      <w:r>
        <w:rPr>
          <w:rFonts w:ascii="Arial" w:hAnsi="Arial" w:cs="Arial"/>
          <w:sz w:val="22"/>
          <w:szCs w:val="22"/>
          <w:lang w:eastAsia="en-US"/>
        </w:rPr>
        <w:t>-------------------------------</w:t>
      </w:r>
    </w:p>
    <w:p w14:paraId="76B49B1F" w14:textId="77777777" w:rsidR="00217F74" w:rsidRDefault="00217F74">
      <w:pPr>
        <w:rPr>
          <w:rFonts w:ascii="Arial" w:hAnsi="Arial" w:cs="Arial"/>
          <w:sz w:val="22"/>
          <w:szCs w:val="22"/>
        </w:rPr>
      </w:pPr>
    </w:p>
    <w:p w14:paraId="09AFF61E" w14:textId="77777777" w:rsidR="00DC446D" w:rsidRDefault="00DC446D">
      <w:pPr>
        <w:rPr>
          <w:rFonts w:ascii="Arial" w:hAnsi="Arial" w:cs="Arial"/>
          <w:sz w:val="22"/>
          <w:szCs w:val="22"/>
        </w:rPr>
      </w:pPr>
    </w:p>
    <w:p w14:paraId="3E818822" w14:textId="77777777" w:rsidR="00DC446D" w:rsidRDefault="00DC446D">
      <w:pPr>
        <w:rPr>
          <w:rFonts w:ascii="Arial" w:hAnsi="Arial" w:cs="Arial"/>
          <w:sz w:val="22"/>
          <w:szCs w:val="22"/>
        </w:rPr>
      </w:pPr>
    </w:p>
    <w:p w14:paraId="0A5052C7" w14:textId="77777777" w:rsidR="00DC446D" w:rsidRDefault="00DC446D">
      <w:pPr>
        <w:rPr>
          <w:rFonts w:ascii="Arial" w:hAnsi="Arial" w:cs="Arial"/>
          <w:sz w:val="22"/>
          <w:szCs w:val="22"/>
        </w:rPr>
      </w:pPr>
    </w:p>
    <w:p w14:paraId="46844847" w14:textId="77777777" w:rsidR="00DC446D" w:rsidRPr="00217F74" w:rsidRDefault="00DC446D" w:rsidP="00DC446D">
      <w:pPr>
        <w:rPr>
          <w:rFonts w:ascii="Arial" w:hAnsi="Arial" w:cs="Arial"/>
          <w:b/>
          <w:sz w:val="22"/>
          <w:szCs w:val="22"/>
        </w:rPr>
      </w:pPr>
      <w:r w:rsidRPr="00217F74">
        <w:rPr>
          <w:rFonts w:ascii="Arial" w:hAnsi="Arial" w:cs="Arial"/>
          <w:b/>
          <w:sz w:val="22"/>
          <w:szCs w:val="22"/>
        </w:rPr>
        <w:t>14</w:t>
      </w:r>
      <w:r>
        <w:rPr>
          <w:rFonts w:ascii="Arial" w:hAnsi="Arial" w:cs="Arial"/>
          <w:b/>
          <w:sz w:val="22"/>
          <w:szCs w:val="22"/>
        </w:rPr>
        <w:t>1</w:t>
      </w:r>
    </w:p>
    <w:p w14:paraId="5BD5972B" w14:textId="77777777" w:rsidR="00FD5658" w:rsidRDefault="00FD5658" w:rsidP="00DC446D">
      <w:pPr>
        <w:rPr>
          <w:rFonts w:ascii="Arial" w:hAnsi="Arial" w:cs="Arial"/>
          <w:b/>
          <w:sz w:val="22"/>
          <w:szCs w:val="22"/>
        </w:rPr>
      </w:pPr>
    </w:p>
    <w:p w14:paraId="2C15427C" w14:textId="77777777" w:rsidR="00FD5658" w:rsidRPr="00217F74" w:rsidRDefault="00FD5658" w:rsidP="00DC446D">
      <w:pPr>
        <w:rPr>
          <w:rFonts w:ascii="Arial" w:hAnsi="Arial" w:cs="Arial"/>
          <w:b/>
          <w:sz w:val="22"/>
          <w:szCs w:val="22"/>
        </w:rPr>
      </w:pPr>
    </w:p>
    <w:p w14:paraId="46A45E2C" w14:textId="77777777" w:rsidR="00DC446D" w:rsidRPr="00F0415C" w:rsidRDefault="00DC446D" w:rsidP="00DC446D">
      <w:pPr>
        <w:shd w:val="clear" w:color="auto" w:fill="FFFFFF"/>
        <w:jc w:val="both"/>
        <w:rPr>
          <w:rFonts w:ascii="Arial" w:hAnsi="Arial" w:cs="Arial"/>
          <w:sz w:val="22"/>
          <w:szCs w:val="22"/>
        </w:rPr>
      </w:pPr>
      <w:r w:rsidRPr="00F0415C">
        <w:rPr>
          <w:rFonts w:ascii="Arial" w:hAnsi="Arial" w:cs="Arial"/>
          <w:color w:val="000000"/>
          <w:sz w:val="22"/>
          <w:szCs w:val="22"/>
        </w:rPr>
        <w:t>Na temelju članka 40. st. 3</w:t>
      </w:r>
      <w:r>
        <w:rPr>
          <w:rFonts w:ascii="Arial" w:hAnsi="Arial" w:cs="Arial"/>
          <w:color w:val="000000"/>
          <w:sz w:val="22"/>
          <w:szCs w:val="22"/>
        </w:rPr>
        <w:t>.</w:t>
      </w:r>
      <w:r w:rsidRPr="00F0415C">
        <w:rPr>
          <w:rFonts w:ascii="Arial" w:hAnsi="Arial" w:cs="Arial"/>
          <w:color w:val="000000"/>
          <w:sz w:val="22"/>
          <w:szCs w:val="22"/>
        </w:rPr>
        <w:t xml:space="preserve"> Zakona o kulturnim vijećima i financiranju javnih potreba u kulturi (</w:t>
      </w:r>
      <w:r>
        <w:rPr>
          <w:rFonts w:ascii="Arial" w:hAnsi="Arial" w:cs="Arial"/>
          <w:color w:val="000000"/>
          <w:sz w:val="22"/>
          <w:szCs w:val="22"/>
        </w:rPr>
        <w:t>„</w:t>
      </w:r>
      <w:r w:rsidRPr="00F0415C">
        <w:rPr>
          <w:rFonts w:ascii="Arial" w:hAnsi="Arial" w:cs="Arial"/>
          <w:color w:val="000000"/>
          <w:sz w:val="22"/>
          <w:szCs w:val="22"/>
        </w:rPr>
        <w:t>Narodne novine</w:t>
      </w:r>
      <w:r>
        <w:rPr>
          <w:rFonts w:ascii="Arial" w:hAnsi="Arial" w:cs="Arial"/>
          <w:color w:val="000000"/>
          <w:sz w:val="22"/>
          <w:szCs w:val="22"/>
        </w:rPr>
        <w:t>“, broj</w:t>
      </w:r>
      <w:r w:rsidRPr="00F0415C">
        <w:rPr>
          <w:rFonts w:ascii="Arial" w:hAnsi="Arial" w:cs="Arial"/>
          <w:color w:val="000000"/>
          <w:sz w:val="22"/>
          <w:szCs w:val="22"/>
        </w:rPr>
        <w:t xml:space="preserve"> 83/22)</w:t>
      </w:r>
      <w:r>
        <w:rPr>
          <w:rFonts w:ascii="Arial" w:hAnsi="Arial" w:cs="Arial"/>
          <w:color w:val="000000"/>
          <w:sz w:val="22"/>
          <w:szCs w:val="22"/>
        </w:rPr>
        <w:t>, članka 26. Zakona o muzejima („Narodne novine“, broj 61/18, 98/19 i 114/22)</w:t>
      </w:r>
      <w:r w:rsidRPr="00F0415C">
        <w:rPr>
          <w:rFonts w:ascii="Arial" w:hAnsi="Arial" w:cs="Arial"/>
          <w:color w:val="000000"/>
          <w:sz w:val="22"/>
          <w:szCs w:val="22"/>
        </w:rPr>
        <w:t xml:space="preserve"> i</w:t>
      </w:r>
      <w:r w:rsidRPr="00F0415C">
        <w:rPr>
          <w:rFonts w:ascii="Arial" w:hAnsi="Arial" w:cs="Arial"/>
          <w:sz w:val="22"/>
          <w:szCs w:val="22"/>
        </w:rPr>
        <w:t xml:space="preserve"> članka 48. Statuta Grada Dubrovnika ("Službeni glasnik Grada Dubrovnika", broj 2/21) gradonačelnik Grada Dubrovnika dana </w:t>
      </w:r>
      <w:r>
        <w:rPr>
          <w:rFonts w:ascii="Arial" w:hAnsi="Arial" w:cs="Arial"/>
          <w:sz w:val="22"/>
          <w:szCs w:val="22"/>
        </w:rPr>
        <w:t xml:space="preserve">7. rujna 2023. </w:t>
      </w:r>
      <w:r w:rsidRPr="00F0415C">
        <w:rPr>
          <w:rFonts w:ascii="Arial" w:hAnsi="Arial" w:cs="Arial"/>
          <w:sz w:val="22"/>
          <w:szCs w:val="22"/>
        </w:rPr>
        <w:t>godine donosi</w:t>
      </w:r>
    </w:p>
    <w:p w14:paraId="2ABD90A2" w14:textId="77777777" w:rsidR="00DC446D" w:rsidRDefault="00DC446D" w:rsidP="00DC446D">
      <w:pPr>
        <w:shd w:val="clear" w:color="auto" w:fill="FFFFFF"/>
        <w:jc w:val="both"/>
        <w:rPr>
          <w:rFonts w:ascii="Arial" w:hAnsi="Arial" w:cs="Arial"/>
          <w:sz w:val="22"/>
          <w:szCs w:val="22"/>
        </w:rPr>
      </w:pPr>
    </w:p>
    <w:p w14:paraId="456257BD" w14:textId="77777777" w:rsidR="00DC446D" w:rsidRPr="00472925" w:rsidRDefault="00DC446D" w:rsidP="00DC446D">
      <w:pPr>
        <w:shd w:val="clear" w:color="auto" w:fill="FFFFFF"/>
        <w:jc w:val="both"/>
        <w:rPr>
          <w:rFonts w:ascii="Arial" w:hAnsi="Arial" w:cs="Arial"/>
          <w:sz w:val="22"/>
          <w:szCs w:val="22"/>
        </w:rPr>
      </w:pPr>
    </w:p>
    <w:p w14:paraId="68CCD309" w14:textId="77777777" w:rsidR="00DC446D" w:rsidRPr="00DC446D" w:rsidRDefault="00DC446D" w:rsidP="00DC446D">
      <w:pPr>
        <w:jc w:val="center"/>
        <w:rPr>
          <w:rFonts w:ascii="Arial" w:hAnsi="Arial" w:cs="Arial"/>
          <w:b/>
          <w:bCs/>
          <w:sz w:val="22"/>
          <w:szCs w:val="22"/>
        </w:rPr>
      </w:pPr>
      <w:r w:rsidRPr="00DC446D">
        <w:rPr>
          <w:rFonts w:ascii="Arial" w:hAnsi="Arial" w:cs="Arial"/>
          <w:b/>
          <w:bCs/>
          <w:sz w:val="22"/>
          <w:szCs w:val="22"/>
        </w:rPr>
        <w:t>R</w:t>
      </w:r>
      <w:r>
        <w:rPr>
          <w:rFonts w:ascii="Arial" w:hAnsi="Arial" w:cs="Arial"/>
          <w:b/>
          <w:bCs/>
          <w:sz w:val="22"/>
          <w:szCs w:val="22"/>
        </w:rPr>
        <w:t xml:space="preserve"> </w:t>
      </w:r>
      <w:r w:rsidRPr="00DC446D">
        <w:rPr>
          <w:rFonts w:ascii="Arial" w:hAnsi="Arial" w:cs="Arial"/>
          <w:b/>
          <w:bCs/>
          <w:sz w:val="22"/>
          <w:szCs w:val="22"/>
        </w:rPr>
        <w:t>J</w:t>
      </w:r>
      <w:r>
        <w:rPr>
          <w:rFonts w:ascii="Arial" w:hAnsi="Arial" w:cs="Arial"/>
          <w:b/>
          <w:bCs/>
          <w:sz w:val="22"/>
          <w:szCs w:val="22"/>
        </w:rPr>
        <w:t xml:space="preserve"> </w:t>
      </w:r>
      <w:r w:rsidRPr="00DC446D">
        <w:rPr>
          <w:rFonts w:ascii="Arial" w:hAnsi="Arial" w:cs="Arial"/>
          <w:b/>
          <w:bCs/>
          <w:sz w:val="22"/>
          <w:szCs w:val="22"/>
        </w:rPr>
        <w:t>E</w:t>
      </w:r>
      <w:r>
        <w:rPr>
          <w:rFonts w:ascii="Arial" w:hAnsi="Arial" w:cs="Arial"/>
          <w:b/>
          <w:bCs/>
          <w:sz w:val="22"/>
          <w:szCs w:val="22"/>
        </w:rPr>
        <w:t xml:space="preserve"> </w:t>
      </w:r>
      <w:r w:rsidRPr="00DC446D">
        <w:rPr>
          <w:rFonts w:ascii="Arial" w:hAnsi="Arial" w:cs="Arial"/>
          <w:b/>
          <w:bCs/>
          <w:sz w:val="22"/>
          <w:szCs w:val="22"/>
        </w:rPr>
        <w:t>Š</w:t>
      </w:r>
      <w:r>
        <w:rPr>
          <w:rFonts w:ascii="Arial" w:hAnsi="Arial" w:cs="Arial"/>
          <w:b/>
          <w:bCs/>
          <w:sz w:val="22"/>
          <w:szCs w:val="22"/>
        </w:rPr>
        <w:t xml:space="preserve"> </w:t>
      </w:r>
      <w:r w:rsidRPr="00DC446D">
        <w:rPr>
          <w:rFonts w:ascii="Arial" w:hAnsi="Arial" w:cs="Arial"/>
          <w:b/>
          <w:bCs/>
          <w:sz w:val="22"/>
          <w:szCs w:val="22"/>
        </w:rPr>
        <w:t>E</w:t>
      </w:r>
      <w:r>
        <w:rPr>
          <w:rFonts w:ascii="Arial" w:hAnsi="Arial" w:cs="Arial"/>
          <w:b/>
          <w:bCs/>
          <w:sz w:val="22"/>
          <w:szCs w:val="22"/>
        </w:rPr>
        <w:t xml:space="preserve"> </w:t>
      </w:r>
      <w:r w:rsidRPr="00DC446D">
        <w:rPr>
          <w:rFonts w:ascii="Arial" w:hAnsi="Arial" w:cs="Arial"/>
          <w:b/>
          <w:bCs/>
          <w:sz w:val="22"/>
          <w:szCs w:val="22"/>
        </w:rPr>
        <w:t>NJ</w:t>
      </w:r>
      <w:r>
        <w:rPr>
          <w:rFonts w:ascii="Arial" w:hAnsi="Arial" w:cs="Arial"/>
          <w:b/>
          <w:bCs/>
          <w:sz w:val="22"/>
          <w:szCs w:val="22"/>
        </w:rPr>
        <w:t xml:space="preserve"> </w:t>
      </w:r>
      <w:r w:rsidRPr="00DC446D">
        <w:rPr>
          <w:rFonts w:ascii="Arial" w:hAnsi="Arial" w:cs="Arial"/>
          <w:b/>
          <w:bCs/>
          <w:sz w:val="22"/>
          <w:szCs w:val="22"/>
        </w:rPr>
        <w:t>E</w:t>
      </w:r>
    </w:p>
    <w:p w14:paraId="14C8F742" w14:textId="77777777" w:rsidR="00DC446D" w:rsidRPr="00472925" w:rsidRDefault="00DC446D" w:rsidP="00DC446D">
      <w:pPr>
        <w:jc w:val="center"/>
        <w:rPr>
          <w:rFonts w:ascii="Arial" w:hAnsi="Arial" w:cs="Arial"/>
          <w:bCs/>
          <w:sz w:val="22"/>
          <w:szCs w:val="22"/>
        </w:rPr>
      </w:pPr>
    </w:p>
    <w:p w14:paraId="7CC26388" w14:textId="77777777" w:rsidR="00DC446D" w:rsidRDefault="00DC446D" w:rsidP="00DC446D">
      <w:pPr>
        <w:pStyle w:val="Bezproreda"/>
        <w:numPr>
          <w:ilvl w:val="0"/>
          <w:numId w:val="1"/>
        </w:numPr>
        <w:jc w:val="both"/>
        <w:rPr>
          <w:rFonts w:ascii="Arial" w:hAnsi="Arial" w:cs="Arial"/>
        </w:rPr>
      </w:pPr>
      <w:r>
        <w:rPr>
          <w:rStyle w:val="Naglaeno"/>
          <w:rFonts w:ascii="Arial" w:hAnsi="Arial" w:cs="Arial"/>
          <w:b w:val="0"/>
          <w:color w:val="000000"/>
        </w:rPr>
        <w:t xml:space="preserve">Ana </w:t>
      </w:r>
      <w:proofErr w:type="spellStart"/>
      <w:r>
        <w:rPr>
          <w:rStyle w:val="Naglaeno"/>
          <w:rFonts w:ascii="Arial" w:hAnsi="Arial" w:cs="Arial"/>
          <w:b w:val="0"/>
          <w:color w:val="000000"/>
        </w:rPr>
        <w:t>Čučević</w:t>
      </w:r>
      <w:proofErr w:type="spellEnd"/>
      <w:r w:rsidRPr="00472925">
        <w:rPr>
          <w:rFonts w:ascii="Arial" w:hAnsi="Arial" w:cs="Arial"/>
        </w:rPr>
        <w:t xml:space="preserve"> iz Dubrovnika</w:t>
      </w:r>
      <w:r w:rsidRPr="004B42AB">
        <w:rPr>
          <w:rFonts w:ascii="Arial" w:hAnsi="Arial" w:cs="Arial"/>
        </w:rPr>
        <w:t xml:space="preserve"> imenuje se ravnatelj</w:t>
      </w:r>
      <w:r>
        <w:rPr>
          <w:rFonts w:ascii="Arial" w:hAnsi="Arial" w:cs="Arial"/>
        </w:rPr>
        <w:t>icom</w:t>
      </w:r>
      <w:r w:rsidRPr="004B42AB">
        <w:rPr>
          <w:rFonts w:ascii="Arial" w:hAnsi="Arial" w:cs="Arial"/>
        </w:rPr>
        <w:t xml:space="preserve"> javne ustanove </w:t>
      </w:r>
      <w:r>
        <w:rPr>
          <w:rFonts w:ascii="Arial" w:hAnsi="Arial" w:cs="Arial"/>
        </w:rPr>
        <w:t>Prirodoslovni muzej Dubrovnik</w:t>
      </w:r>
      <w:r w:rsidRPr="004B42AB">
        <w:rPr>
          <w:rFonts w:ascii="Arial" w:hAnsi="Arial" w:cs="Arial"/>
        </w:rPr>
        <w:t xml:space="preserve">, na mandatno razdoblje od </w:t>
      </w:r>
      <w:r>
        <w:rPr>
          <w:rFonts w:ascii="Arial" w:hAnsi="Arial" w:cs="Arial"/>
        </w:rPr>
        <w:t>4 (četiri) godine, od 6. studenog</w:t>
      </w:r>
      <w:r w:rsidRPr="004B42AB">
        <w:rPr>
          <w:rFonts w:ascii="Arial" w:hAnsi="Arial" w:cs="Arial"/>
        </w:rPr>
        <w:t xml:space="preserve"> 2023. do </w:t>
      </w:r>
      <w:r>
        <w:rPr>
          <w:rFonts w:ascii="Arial" w:hAnsi="Arial" w:cs="Arial"/>
        </w:rPr>
        <w:t xml:space="preserve">6. studenog </w:t>
      </w:r>
      <w:r w:rsidRPr="004B42AB">
        <w:rPr>
          <w:rFonts w:ascii="Arial" w:hAnsi="Arial" w:cs="Arial"/>
        </w:rPr>
        <w:t xml:space="preserve"> 2027. godine.</w:t>
      </w:r>
    </w:p>
    <w:p w14:paraId="48716053" w14:textId="77777777" w:rsidR="00DC446D" w:rsidRDefault="00DC446D" w:rsidP="00DC446D">
      <w:pPr>
        <w:pStyle w:val="Bezproreda"/>
        <w:ind w:left="720"/>
        <w:jc w:val="both"/>
        <w:rPr>
          <w:rFonts w:ascii="Arial" w:hAnsi="Arial" w:cs="Arial"/>
        </w:rPr>
      </w:pPr>
    </w:p>
    <w:p w14:paraId="40893D2C" w14:textId="77777777" w:rsidR="00DC446D" w:rsidRDefault="00DC446D" w:rsidP="00DC446D">
      <w:pPr>
        <w:pStyle w:val="Bezproreda"/>
        <w:numPr>
          <w:ilvl w:val="0"/>
          <w:numId w:val="1"/>
        </w:numPr>
        <w:jc w:val="both"/>
        <w:rPr>
          <w:rFonts w:ascii="Arial" w:hAnsi="Arial" w:cs="Arial"/>
        </w:rPr>
      </w:pPr>
      <w:r>
        <w:rPr>
          <w:rFonts w:ascii="Arial" w:hAnsi="Arial" w:cs="Arial"/>
        </w:rPr>
        <w:t xml:space="preserve">Ana </w:t>
      </w:r>
      <w:proofErr w:type="spellStart"/>
      <w:r>
        <w:rPr>
          <w:rFonts w:ascii="Arial" w:hAnsi="Arial" w:cs="Arial"/>
        </w:rPr>
        <w:t>Čučević</w:t>
      </w:r>
      <w:proofErr w:type="spellEnd"/>
      <w:r>
        <w:rPr>
          <w:rFonts w:ascii="Arial" w:hAnsi="Arial" w:cs="Arial"/>
        </w:rPr>
        <w:t xml:space="preserve"> i </w:t>
      </w:r>
      <w:proofErr w:type="spellStart"/>
      <w:r>
        <w:rPr>
          <w:rFonts w:ascii="Arial" w:hAnsi="Arial" w:cs="Arial"/>
        </w:rPr>
        <w:t>Gjino</w:t>
      </w:r>
      <w:proofErr w:type="spellEnd"/>
      <w:r>
        <w:rPr>
          <w:rFonts w:ascii="Arial" w:hAnsi="Arial" w:cs="Arial"/>
        </w:rPr>
        <w:t xml:space="preserve"> </w:t>
      </w:r>
      <w:proofErr w:type="spellStart"/>
      <w:r>
        <w:rPr>
          <w:rFonts w:ascii="Arial" w:hAnsi="Arial" w:cs="Arial"/>
        </w:rPr>
        <w:t>Šutić</w:t>
      </w:r>
      <w:proofErr w:type="spellEnd"/>
      <w:r>
        <w:rPr>
          <w:rFonts w:ascii="Arial" w:hAnsi="Arial" w:cs="Arial"/>
        </w:rPr>
        <w:t xml:space="preserve"> imaju pravo pregleda natječajnog materijala.</w:t>
      </w:r>
    </w:p>
    <w:p w14:paraId="6BFCA5D6" w14:textId="77777777" w:rsidR="00DC446D" w:rsidRDefault="00DC446D" w:rsidP="00DC446D">
      <w:pPr>
        <w:pStyle w:val="Odlomakpopisa"/>
        <w:rPr>
          <w:rFonts w:ascii="Arial" w:hAnsi="Arial" w:cs="Arial"/>
        </w:rPr>
      </w:pPr>
    </w:p>
    <w:p w14:paraId="5672EF50" w14:textId="77777777" w:rsidR="00DC446D" w:rsidRPr="004B42AB" w:rsidRDefault="00DC446D" w:rsidP="00DC446D">
      <w:pPr>
        <w:pStyle w:val="Bezproreda"/>
        <w:numPr>
          <w:ilvl w:val="0"/>
          <w:numId w:val="1"/>
        </w:numPr>
        <w:jc w:val="both"/>
        <w:rPr>
          <w:rFonts w:ascii="Arial" w:hAnsi="Arial" w:cs="Arial"/>
        </w:rPr>
      </w:pPr>
      <w:r>
        <w:rPr>
          <w:rFonts w:ascii="Arial" w:hAnsi="Arial" w:cs="Arial"/>
        </w:rPr>
        <w:t>Ovo Rješenje objaviti će se u</w:t>
      </w:r>
      <w:r w:rsidRPr="004B42AB">
        <w:rPr>
          <w:rFonts w:ascii="Arial" w:hAnsi="Arial" w:cs="Arial"/>
        </w:rPr>
        <w:t xml:space="preserve"> „Službenom glasniku Grada Dubrovnika“.</w:t>
      </w:r>
    </w:p>
    <w:p w14:paraId="1253B18C" w14:textId="77777777" w:rsidR="00DC446D" w:rsidRDefault="00DC446D" w:rsidP="00DC446D">
      <w:pPr>
        <w:shd w:val="clear" w:color="auto" w:fill="FFFFFF"/>
        <w:jc w:val="center"/>
        <w:rPr>
          <w:rFonts w:ascii="Arial" w:hAnsi="Arial" w:cs="Arial"/>
          <w:color w:val="000000"/>
          <w:sz w:val="22"/>
          <w:szCs w:val="22"/>
        </w:rPr>
      </w:pPr>
    </w:p>
    <w:p w14:paraId="2FCF0766" w14:textId="77777777" w:rsidR="00DC446D" w:rsidRDefault="00DC446D" w:rsidP="00DC446D">
      <w:pPr>
        <w:shd w:val="clear" w:color="auto" w:fill="FFFFFF"/>
        <w:jc w:val="center"/>
        <w:rPr>
          <w:rFonts w:ascii="Arial" w:hAnsi="Arial" w:cs="Arial"/>
          <w:color w:val="000000"/>
          <w:sz w:val="22"/>
          <w:szCs w:val="22"/>
        </w:rPr>
      </w:pPr>
    </w:p>
    <w:p w14:paraId="345BAF18" w14:textId="77777777" w:rsidR="00DC446D" w:rsidRDefault="00DC446D" w:rsidP="00DC446D">
      <w:pPr>
        <w:shd w:val="clear" w:color="auto" w:fill="FFFFFF"/>
        <w:jc w:val="center"/>
        <w:rPr>
          <w:rFonts w:ascii="Arial" w:hAnsi="Arial" w:cs="Arial"/>
          <w:color w:val="000000"/>
          <w:sz w:val="22"/>
          <w:szCs w:val="22"/>
        </w:rPr>
      </w:pPr>
      <w:r>
        <w:rPr>
          <w:rFonts w:ascii="Arial" w:hAnsi="Arial" w:cs="Arial"/>
          <w:color w:val="000000"/>
          <w:sz w:val="22"/>
          <w:szCs w:val="22"/>
        </w:rPr>
        <w:t xml:space="preserve">O </w:t>
      </w:r>
      <w:r w:rsidRPr="00F0415C">
        <w:rPr>
          <w:rFonts w:ascii="Arial" w:hAnsi="Arial" w:cs="Arial"/>
          <w:color w:val="000000"/>
          <w:sz w:val="22"/>
          <w:szCs w:val="22"/>
        </w:rPr>
        <w:t>b</w:t>
      </w:r>
      <w:r>
        <w:rPr>
          <w:rFonts w:ascii="Arial" w:hAnsi="Arial" w:cs="Arial"/>
          <w:color w:val="000000"/>
          <w:sz w:val="22"/>
          <w:szCs w:val="22"/>
        </w:rPr>
        <w:t xml:space="preserve"> </w:t>
      </w:r>
      <w:r w:rsidRPr="00F0415C">
        <w:rPr>
          <w:rFonts w:ascii="Arial" w:hAnsi="Arial" w:cs="Arial"/>
          <w:color w:val="000000"/>
          <w:sz w:val="22"/>
          <w:szCs w:val="22"/>
        </w:rPr>
        <w:t>r</w:t>
      </w:r>
      <w:r>
        <w:rPr>
          <w:rFonts w:ascii="Arial" w:hAnsi="Arial" w:cs="Arial"/>
          <w:color w:val="000000"/>
          <w:sz w:val="22"/>
          <w:szCs w:val="22"/>
        </w:rPr>
        <w:t xml:space="preserve"> </w:t>
      </w:r>
      <w:r w:rsidRPr="00F0415C">
        <w:rPr>
          <w:rFonts w:ascii="Arial" w:hAnsi="Arial" w:cs="Arial"/>
          <w:color w:val="000000"/>
          <w:sz w:val="22"/>
          <w:szCs w:val="22"/>
        </w:rPr>
        <w:t>a</w:t>
      </w:r>
      <w:r>
        <w:rPr>
          <w:rFonts w:ascii="Arial" w:hAnsi="Arial" w:cs="Arial"/>
          <w:color w:val="000000"/>
          <w:sz w:val="22"/>
          <w:szCs w:val="22"/>
        </w:rPr>
        <w:t xml:space="preserve"> </w:t>
      </w:r>
      <w:r w:rsidRPr="00F0415C">
        <w:rPr>
          <w:rFonts w:ascii="Arial" w:hAnsi="Arial" w:cs="Arial"/>
          <w:color w:val="000000"/>
          <w:sz w:val="22"/>
          <w:szCs w:val="22"/>
        </w:rPr>
        <w:t>z</w:t>
      </w:r>
      <w:r>
        <w:rPr>
          <w:rFonts w:ascii="Arial" w:hAnsi="Arial" w:cs="Arial"/>
          <w:color w:val="000000"/>
          <w:sz w:val="22"/>
          <w:szCs w:val="22"/>
        </w:rPr>
        <w:t xml:space="preserve"> </w:t>
      </w:r>
      <w:r w:rsidRPr="00F0415C">
        <w:rPr>
          <w:rFonts w:ascii="Arial" w:hAnsi="Arial" w:cs="Arial"/>
          <w:color w:val="000000"/>
          <w:sz w:val="22"/>
          <w:szCs w:val="22"/>
        </w:rPr>
        <w:t>l</w:t>
      </w:r>
      <w:r>
        <w:rPr>
          <w:rFonts w:ascii="Arial" w:hAnsi="Arial" w:cs="Arial"/>
          <w:color w:val="000000"/>
          <w:sz w:val="22"/>
          <w:szCs w:val="22"/>
        </w:rPr>
        <w:t xml:space="preserve"> </w:t>
      </w:r>
      <w:r w:rsidRPr="00F0415C">
        <w:rPr>
          <w:rFonts w:ascii="Arial" w:hAnsi="Arial" w:cs="Arial"/>
          <w:color w:val="000000"/>
          <w:sz w:val="22"/>
          <w:szCs w:val="22"/>
        </w:rPr>
        <w:t>o</w:t>
      </w:r>
      <w:r>
        <w:rPr>
          <w:rFonts w:ascii="Arial" w:hAnsi="Arial" w:cs="Arial"/>
          <w:color w:val="000000"/>
          <w:sz w:val="22"/>
          <w:szCs w:val="22"/>
        </w:rPr>
        <w:t xml:space="preserve"> </w:t>
      </w:r>
      <w:r w:rsidRPr="00F0415C">
        <w:rPr>
          <w:rFonts w:ascii="Arial" w:hAnsi="Arial" w:cs="Arial"/>
          <w:color w:val="000000"/>
          <w:sz w:val="22"/>
          <w:szCs w:val="22"/>
        </w:rPr>
        <w:t>ž</w:t>
      </w:r>
      <w:r>
        <w:rPr>
          <w:rFonts w:ascii="Arial" w:hAnsi="Arial" w:cs="Arial"/>
          <w:color w:val="000000"/>
          <w:sz w:val="22"/>
          <w:szCs w:val="22"/>
        </w:rPr>
        <w:t xml:space="preserve"> </w:t>
      </w:r>
      <w:r w:rsidRPr="00F0415C">
        <w:rPr>
          <w:rFonts w:ascii="Arial" w:hAnsi="Arial" w:cs="Arial"/>
          <w:color w:val="000000"/>
          <w:sz w:val="22"/>
          <w:szCs w:val="22"/>
        </w:rPr>
        <w:t>e</w:t>
      </w:r>
      <w:r>
        <w:rPr>
          <w:rFonts w:ascii="Arial" w:hAnsi="Arial" w:cs="Arial"/>
          <w:color w:val="000000"/>
          <w:sz w:val="22"/>
          <w:szCs w:val="22"/>
        </w:rPr>
        <w:t xml:space="preserve"> </w:t>
      </w:r>
      <w:r w:rsidRPr="00F0415C">
        <w:rPr>
          <w:rFonts w:ascii="Arial" w:hAnsi="Arial" w:cs="Arial"/>
          <w:color w:val="000000"/>
          <w:sz w:val="22"/>
          <w:szCs w:val="22"/>
        </w:rPr>
        <w:t>nj</w:t>
      </w:r>
      <w:r>
        <w:rPr>
          <w:rFonts w:ascii="Arial" w:hAnsi="Arial" w:cs="Arial"/>
          <w:color w:val="000000"/>
          <w:sz w:val="22"/>
          <w:szCs w:val="22"/>
        </w:rPr>
        <w:t xml:space="preserve"> </w:t>
      </w:r>
      <w:r w:rsidRPr="00F0415C">
        <w:rPr>
          <w:rFonts w:ascii="Arial" w:hAnsi="Arial" w:cs="Arial"/>
          <w:color w:val="000000"/>
          <w:sz w:val="22"/>
          <w:szCs w:val="22"/>
        </w:rPr>
        <w:t>e</w:t>
      </w:r>
    </w:p>
    <w:p w14:paraId="3C58F9CB" w14:textId="77777777" w:rsidR="00DC446D" w:rsidRDefault="00DC446D" w:rsidP="00DC446D">
      <w:pPr>
        <w:shd w:val="clear" w:color="auto" w:fill="FFFFFF"/>
        <w:jc w:val="center"/>
        <w:rPr>
          <w:rFonts w:ascii="Arial" w:hAnsi="Arial" w:cs="Arial"/>
          <w:color w:val="000000"/>
          <w:sz w:val="22"/>
          <w:szCs w:val="22"/>
        </w:rPr>
      </w:pPr>
    </w:p>
    <w:p w14:paraId="3C73C4ED" w14:textId="77777777" w:rsidR="00DC446D" w:rsidRDefault="00DC446D" w:rsidP="00DC446D">
      <w:pPr>
        <w:jc w:val="both"/>
        <w:rPr>
          <w:rFonts w:ascii="Arial" w:hAnsi="Arial" w:cs="Arial"/>
          <w:sz w:val="22"/>
          <w:szCs w:val="22"/>
        </w:rPr>
      </w:pPr>
      <w:r w:rsidRPr="004C544C">
        <w:rPr>
          <w:rFonts w:ascii="Arial" w:hAnsi="Arial" w:cs="Arial"/>
          <w:sz w:val="22"/>
          <w:szCs w:val="22"/>
        </w:rPr>
        <w:t>U skladu s odredbama Zakona o ustanovama (Narodne novine br. 76/93, 29/97, 47/99, 35/08 i 127/19), Zakona o kulturnim vijećima i financiranju javnih potreba u kulturi (Narodne novine br. 83/22)</w:t>
      </w:r>
      <w:r>
        <w:rPr>
          <w:rFonts w:ascii="Arial" w:hAnsi="Arial" w:cs="Arial"/>
          <w:sz w:val="22"/>
          <w:szCs w:val="22"/>
        </w:rPr>
        <w:t xml:space="preserve">, Zakona o muzejima (Narodne novine br. 61/18, 98/19 i 114/22), </w:t>
      </w:r>
      <w:r w:rsidRPr="004C544C">
        <w:rPr>
          <w:rFonts w:ascii="Arial" w:hAnsi="Arial" w:cs="Arial"/>
          <w:sz w:val="22"/>
          <w:szCs w:val="22"/>
        </w:rPr>
        <w:t xml:space="preserve"> i </w:t>
      </w:r>
      <w:r>
        <w:rPr>
          <w:rFonts w:ascii="Arial" w:hAnsi="Arial" w:cs="Arial"/>
          <w:sz w:val="22"/>
          <w:szCs w:val="22"/>
        </w:rPr>
        <w:t>S</w:t>
      </w:r>
      <w:r w:rsidRPr="004C544C">
        <w:rPr>
          <w:rFonts w:ascii="Arial" w:hAnsi="Arial" w:cs="Arial"/>
          <w:sz w:val="22"/>
          <w:szCs w:val="22"/>
        </w:rPr>
        <w:t xml:space="preserve">tatuta </w:t>
      </w:r>
      <w:r>
        <w:rPr>
          <w:rFonts w:ascii="Arial" w:hAnsi="Arial" w:cs="Arial"/>
          <w:sz w:val="22"/>
          <w:szCs w:val="22"/>
        </w:rPr>
        <w:t>Prirodoslovnog muzeja Dubrovnik</w:t>
      </w:r>
      <w:r w:rsidRPr="004C544C">
        <w:rPr>
          <w:rFonts w:ascii="Arial" w:hAnsi="Arial" w:cs="Arial"/>
          <w:sz w:val="22"/>
          <w:szCs w:val="22"/>
        </w:rPr>
        <w:t xml:space="preserve"> (dalje u tekstu: Statut </w:t>
      </w:r>
      <w:r>
        <w:rPr>
          <w:rFonts w:ascii="Arial" w:hAnsi="Arial" w:cs="Arial"/>
          <w:sz w:val="22"/>
          <w:szCs w:val="22"/>
        </w:rPr>
        <w:t>PMD-a</w:t>
      </w:r>
      <w:r w:rsidRPr="004C544C">
        <w:rPr>
          <w:rFonts w:ascii="Arial" w:hAnsi="Arial" w:cs="Arial"/>
          <w:sz w:val="22"/>
          <w:szCs w:val="22"/>
        </w:rPr>
        <w:t xml:space="preserve">), </w:t>
      </w:r>
      <w:r>
        <w:rPr>
          <w:rFonts w:ascii="Arial" w:hAnsi="Arial" w:cs="Arial"/>
          <w:sz w:val="22"/>
          <w:szCs w:val="22"/>
        </w:rPr>
        <w:t>natječajno povjerenstvo</w:t>
      </w:r>
      <w:r w:rsidRPr="004C544C">
        <w:rPr>
          <w:rFonts w:ascii="Arial" w:hAnsi="Arial" w:cs="Arial"/>
          <w:sz w:val="22"/>
          <w:szCs w:val="22"/>
        </w:rPr>
        <w:t xml:space="preserve"> </w:t>
      </w:r>
      <w:r>
        <w:rPr>
          <w:rFonts w:ascii="Arial" w:hAnsi="Arial" w:cs="Arial"/>
          <w:sz w:val="22"/>
          <w:szCs w:val="22"/>
        </w:rPr>
        <w:t>za izbor ravnatelja/</w:t>
      </w:r>
      <w:proofErr w:type="spellStart"/>
      <w:r>
        <w:rPr>
          <w:rFonts w:ascii="Arial" w:hAnsi="Arial" w:cs="Arial"/>
          <w:sz w:val="22"/>
          <w:szCs w:val="22"/>
        </w:rPr>
        <w:t>ice</w:t>
      </w:r>
      <w:proofErr w:type="spellEnd"/>
      <w:r>
        <w:rPr>
          <w:rFonts w:ascii="Arial" w:hAnsi="Arial" w:cs="Arial"/>
          <w:sz w:val="22"/>
          <w:szCs w:val="22"/>
        </w:rPr>
        <w:t xml:space="preserve"> Prirodoslovnog muzeja Dubrovnik</w:t>
      </w:r>
      <w:r w:rsidRPr="004C544C">
        <w:rPr>
          <w:rFonts w:ascii="Arial" w:hAnsi="Arial" w:cs="Arial"/>
          <w:sz w:val="22"/>
          <w:szCs w:val="22"/>
        </w:rPr>
        <w:t xml:space="preserve">, temeljem </w:t>
      </w:r>
      <w:r>
        <w:rPr>
          <w:rFonts w:ascii="Arial" w:hAnsi="Arial" w:cs="Arial"/>
          <w:sz w:val="22"/>
          <w:szCs w:val="22"/>
        </w:rPr>
        <w:t>Zaključka</w:t>
      </w:r>
      <w:r w:rsidRPr="004C544C">
        <w:rPr>
          <w:rFonts w:ascii="Arial" w:hAnsi="Arial" w:cs="Arial"/>
          <w:sz w:val="22"/>
          <w:szCs w:val="22"/>
        </w:rPr>
        <w:t xml:space="preserve"> </w:t>
      </w:r>
      <w:r>
        <w:rPr>
          <w:rFonts w:ascii="Arial" w:hAnsi="Arial" w:cs="Arial"/>
          <w:sz w:val="22"/>
          <w:szCs w:val="22"/>
        </w:rPr>
        <w:t>klasa:</w:t>
      </w:r>
      <w:r w:rsidRPr="004C544C">
        <w:rPr>
          <w:rFonts w:ascii="Arial" w:hAnsi="Arial" w:cs="Arial"/>
          <w:sz w:val="22"/>
          <w:szCs w:val="22"/>
        </w:rPr>
        <w:t xml:space="preserve"> </w:t>
      </w:r>
      <w:r>
        <w:rPr>
          <w:rFonts w:ascii="Arial" w:hAnsi="Arial" w:cs="Arial"/>
          <w:sz w:val="22"/>
          <w:szCs w:val="22"/>
        </w:rPr>
        <w:t xml:space="preserve">611-01/23-01/14, URBROJ: 2117-1-14-23-05 </w:t>
      </w:r>
      <w:r w:rsidRPr="004C544C">
        <w:rPr>
          <w:rFonts w:ascii="Arial" w:hAnsi="Arial" w:cs="Arial"/>
          <w:sz w:val="22"/>
          <w:szCs w:val="22"/>
        </w:rPr>
        <w:t xml:space="preserve">od </w:t>
      </w:r>
      <w:r>
        <w:rPr>
          <w:rFonts w:ascii="Arial" w:hAnsi="Arial" w:cs="Arial"/>
          <w:sz w:val="22"/>
          <w:szCs w:val="22"/>
        </w:rPr>
        <w:t>5. srpnja 2023</w:t>
      </w:r>
      <w:r w:rsidRPr="004C544C">
        <w:rPr>
          <w:rFonts w:ascii="Arial" w:hAnsi="Arial" w:cs="Arial"/>
          <w:sz w:val="22"/>
          <w:szCs w:val="22"/>
        </w:rPr>
        <w:t xml:space="preserve">. godine, raspisalo je </w:t>
      </w:r>
      <w:r w:rsidRPr="003D38FF">
        <w:rPr>
          <w:rFonts w:ascii="Arial" w:hAnsi="Arial" w:cs="Arial"/>
          <w:sz w:val="22"/>
          <w:szCs w:val="22"/>
        </w:rPr>
        <w:t>natječaj za imenovanje ravnatelja/</w:t>
      </w:r>
      <w:proofErr w:type="spellStart"/>
      <w:r w:rsidRPr="003D38FF">
        <w:rPr>
          <w:rFonts w:ascii="Arial" w:hAnsi="Arial" w:cs="Arial"/>
          <w:sz w:val="22"/>
          <w:szCs w:val="22"/>
        </w:rPr>
        <w:t>ice</w:t>
      </w:r>
      <w:proofErr w:type="spellEnd"/>
      <w:r w:rsidRPr="003D38FF">
        <w:rPr>
          <w:rFonts w:ascii="Arial" w:hAnsi="Arial" w:cs="Arial"/>
          <w:sz w:val="22"/>
          <w:szCs w:val="22"/>
        </w:rPr>
        <w:t>, zbog isteka mandata ravnatelj</w:t>
      </w:r>
      <w:r>
        <w:rPr>
          <w:rFonts w:ascii="Arial" w:hAnsi="Arial" w:cs="Arial"/>
          <w:sz w:val="22"/>
          <w:szCs w:val="22"/>
        </w:rPr>
        <w:t>ice, a koji istječe</w:t>
      </w:r>
      <w:r w:rsidRPr="003D38FF">
        <w:rPr>
          <w:rFonts w:ascii="Arial" w:hAnsi="Arial" w:cs="Arial"/>
          <w:sz w:val="22"/>
          <w:szCs w:val="22"/>
        </w:rPr>
        <w:t xml:space="preserve"> dana </w:t>
      </w:r>
      <w:r>
        <w:rPr>
          <w:rFonts w:ascii="Arial" w:hAnsi="Arial" w:cs="Arial"/>
          <w:sz w:val="22"/>
          <w:szCs w:val="22"/>
        </w:rPr>
        <w:t>5</w:t>
      </w:r>
      <w:r w:rsidRPr="003D38FF">
        <w:rPr>
          <w:rFonts w:ascii="Arial" w:hAnsi="Arial" w:cs="Arial"/>
          <w:sz w:val="22"/>
          <w:szCs w:val="22"/>
        </w:rPr>
        <w:t xml:space="preserve">. </w:t>
      </w:r>
      <w:r>
        <w:rPr>
          <w:rFonts w:ascii="Arial" w:hAnsi="Arial" w:cs="Arial"/>
          <w:sz w:val="22"/>
          <w:szCs w:val="22"/>
        </w:rPr>
        <w:t>studenog</w:t>
      </w:r>
      <w:r w:rsidRPr="003D38FF">
        <w:rPr>
          <w:rFonts w:ascii="Arial" w:hAnsi="Arial" w:cs="Arial"/>
          <w:sz w:val="22"/>
          <w:szCs w:val="22"/>
        </w:rPr>
        <w:t xml:space="preserve"> 20</w:t>
      </w:r>
      <w:r>
        <w:rPr>
          <w:rFonts w:ascii="Arial" w:hAnsi="Arial" w:cs="Arial"/>
          <w:sz w:val="22"/>
          <w:szCs w:val="22"/>
        </w:rPr>
        <w:t>23</w:t>
      </w:r>
      <w:r w:rsidRPr="003D38FF">
        <w:rPr>
          <w:rFonts w:ascii="Arial" w:hAnsi="Arial" w:cs="Arial"/>
          <w:sz w:val="22"/>
          <w:szCs w:val="22"/>
        </w:rPr>
        <w:t>. godine.</w:t>
      </w:r>
    </w:p>
    <w:p w14:paraId="40568C51" w14:textId="77777777" w:rsidR="00DC446D" w:rsidRPr="003D38FF" w:rsidRDefault="00DC446D" w:rsidP="00DC446D">
      <w:pPr>
        <w:jc w:val="both"/>
        <w:rPr>
          <w:rFonts w:ascii="Arial" w:hAnsi="Arial" w:cs="Arial"/>
          <w:sz w:val="22"/>
          <w:szCs w:val="22"/>
        </w:rPr>
      </w:pPr>
    </w:p>
    <w:p w14:paraId="5351DF8F" w14:textId="77777777" w:rsidR="00DC446D" w:rsidRPr="00F0415C" w:rsidRDefault="00DC446D" w:rsidP="00DC446D">
      <w:pPr>
        <w:jc w:val="both"/>
        <w:rPr>
          <w:rFonts w:ascii="Arial" w:hAnsi="Arial" w:cs="Arial"/>
          <w:sz w:val="22"/>
          <w:szCs w:val="22"/>
        </w:rPr>
      </w:pPr>
      <w:r>
        <w:rPr>
          <w:rFonts w:ascii="Arial" w:hAnsi="Arial" w:cs="Arial"/>
          <w:sz w:val="22"/>
          <w:szCs w:val="22"/>
        </w:rPr>
        <w:t xml:space="preserve">U skladu sa člankom 17. Statuta PMD-a natječaj je objavljen 14. srpnja 2023. na web stranicama Prirodoslovnog muzeja Dubrovnik, osnivača ustanove Grada Dubrovnika, </w:t>
      </w:r>
      <w:r w:rsidRPr="00F0415C">
        <w:rPr>
          <w:rFonts w:ascii="Arial" w:hAnsi="Arial" w:cs="Arial"/>
          <w:sz w:val="22"/>
          <w:szCs w:val="22"/>
        </w:rPr>
        <w:t>u Slobodnoj Dalmaciji i u Narodnim novinama</w:t>
      </w:r>
      <w:r>
        <w:rPr>
          <w:rFonts w:ascii="Arial" w:hAnsi="Arial" w:cs="Arial"/>
          <w:sz w:val="22"/>
          <w:szCs w:val="22"/>
        </w:rPr>
        <w:t xml:space="preserve">. </w:t>
      </w:r>
    </w:p>
    <w:p w14:paraId="06FA4C84" w14:textId="77777777" w:rsidR="00DC446D" w:rsidRDefault="00DC446D" w:rsidP="00DC446D">
      <w:pPr>
        <w:jc w:val="both"/>
        <w:rPr>
          <w:rFonts w:ascii="Arial" w:hAnsi="Arial" w:cs="Arial"/>
          <w:sz w:val="22"/>
          <w:szCs w:val="22"/>
        </w:rPr>
      </w:pPr>
    </w:p>
    <w:p w14:paraId="4B561614" w14:textId="77777777" w:rsidR="00DC446D" w:rsidRDefault="00DC446D" w:rsidP="00DC446D">
      <w:pPr>
        <w:jc w:val="both"/>
        <w:rPr>
          <w:rFonts w:ascii="Arial" w:hAnsi="Arial" w:cs="Arial"/>
          <w:sz w:val="22"/>
          <w:szCs w:val="22"/>
        </w:rPr>
      </w:pPr>
      <w:r w:rsidRPr="00F0415C">
        <w:rPr>
          <w:rFonts w:ascii="Arial" w:hAnsi="Arial" w:cs="Arial"/>
          <w:sz w:val="22"/>
          <w:szCs w:val="22"/>
        </w:rPr>
        <w:t xml:space="preserve">U zakonskom roku na natječaj su pristigle </w:t>
      </w:r>
      <w:r>
        <w:rPr>
          <w:rFonts w:ascii="Arial" w:hAnsi="Arial" w:cs="Arial"/>
          <w:sz w:val="22"/>
          <w:szCs w:val="22"/>
        </w:rPr>
        <w:t>dvije</w:t>
      </w:r>
      <w:r w:rsidRPr="00F0415C">
        <w:rPr>
          <w:rFonts w:ascii="Arial" w:hAnsi="Arial" w:cs="Arial"/>
          <w:sz w:val="22"/>
          <w:szCs w:val="22"/>
        </w:rPr>
        <w:t xml:space="preserve"> (</w:t>
      </w:r>
      <w:r>
        <w:rPr>
          <w:rFonts w:ascii="Arial" w:hAnsi="Arial" w:cs="Arial"/>
          <w:sz w:val="22"/>
          <w:szCs w:val="22"/>
        </w:rPr>
        <w:t>2</w:t>
      </w:r>
      <w:r w:rsidRPr="00F0415C">
        <w:rPr>
          <w:rFonts w:ascii="Arial" w:hAnsi="Arial" w:cs="Arial"/>
          <w:sz w:val="22"/>
          <w:szCs w:val="22"/>
        </w:rPr>
        <w:t>) prijave i to</w:t>
      </w:r>
      <w:r>
        <w:rPr>
          <w:rFonts w:ascii="Arial" w:hAnsi="Arial" w:cs="Arial"/>
          <w:sz w:val="22"/>
          <w:szCs w:val="22"/>
        </w:rPr>
        <w:t>:</w:t>
      </w:r>
      <w:r w:rsidRPr="00F0415C">
        <w:rPr>
          <w:rFonts w:ascii="Arial" w:hAnsi="Arial" w:cs="Arial"/>
          <w:sz w:val="22"/>
          <w:szCs w:val="22"/>
        </w:rPr>
        <w:t xml:space="preserve"> </w:t>
      </w:r>
      <w:proofErr w:type="spellStart"/>
      <w:r>
        <w:rPr>
          <w:rFonts w:ascii="Arial" w:hAnsi="Arial" w:cs="Arial"/>
          <w:sz w:val="22"/>
          <w:szCs w:val="22"/>
        </w:rPr>
        <w:t>Gjina</w:t>
      </w:r>
      <w:proofErr w:type="spellEnd"/>
      <w:r>
        <w:rPr>
          <w:rFonts w:ascii="Arial" w:hAnsi="Arial" w:cs="Arial"/>
          <w:sz w:val="22"/>
          <w:szCs w:val="22"/>
        </w:rPr>
        <w:t xml:space="preserve"> </w:t>
      </w:r>
      <w:proofErr w:type="spellStart"/>
      <w:r>
        <w:rPr>
          <w:rFonts w:ascii="Arial" w:hAnsi="Arial" w:cs="Arial"/>
          <w:sz w:val="22"/>
          <w:szCs w:val="22"/>
        </w:rPr>
        <w:t>Šutića</w:t>
      </w:r>
      <w:proofErr w:type="spellEnd"/>
      <w:r>
        <w:rPr>
          <w:rFonts w:ascii="Arial" w:hAnsi="Arial" w:cs="Arial"/>
          <w:sz w:val="22"/>
          <w:szCs w:val="22"/>
        </w:rPr>
        <w:t xml:space="preserve"> i Ane </w:t>
      </w:r>
      <w:proofErr w:type="spellStart"/>
      <w:r>
        <w:rPr>
          <w:rFonts w:ascii="Arial" w:hAnsi="Arial" w:cs="Arial"/>
          <w:sz w:val="22"/>
          <w:szCs w:val="22"/>
        </w:rPr>
        <w:t>Čučević</w:t>
      </w:r>
      <w:proofErr w:type="spellEnd"/>
      <w:r>
        <w:rPr>
          <w:rFonts w:ascii="Arial" w:hAnsi="Arial" w:cs="Arial"/>
          <w:sz w:val="22"/>
          <w:szCs w:val="22"/>
        </w:rPr>
        <w:t>.</w:t>
      </w:r>
    </w:p>
    <w:p w14:paraId="4099EAF6" w14:textId="77777777" w:rsidR="00DC446D" w:rsidRDefault="00DC446D" w:rsidP="00DC446D">
      <w:pPr>
        <w:jc w:val="both"/>
        <w:rPr>
          <w:rFonts w:ascii="Arial" w:hAnsi="Arial" w:cs="Arial"/>
          <w:sz w:val="22"/>
          <w:szCs w:val="22"/>
        </w:rPr>
      </w:pPr>
    </w:p>
    <w:p w14:paraId="6BD7B635" w14:textId="77777777" w:rsidR="00DC446D" w:rsidRDefault="00DC446D" w:rsidP="00DC446D">
      <w:pPr>
        <w:jc w:val="both"/>
        <w:rPr>
          <w:rFonts w:ascii="Arial" w:hAnsi="Arial" w:cs="Arial"/>
          <w:sz w:val="22"/>
          <w:szCs w:val="22"/>
        </w:rPr>
      </w:pPr>
      <w:r>
        <w:rPr>
          <w:rFonts w:ascii="Arial" w:hAnsi="Arial" w:cs="Arial"/>
          <w:sz w:val="22"/>
          <w:szCs w:val="22"/>
        </w:rPr>
        <w:t>Natječajno povjerenstvo</w:t>
      </w:r>
      <w:r w:rsidRPr="00F0415C">
        <w:rPr>
          <w:rFonts w:ascii="Arial" w:hAnsi="Arial" w:cs="Arial"/>
          <w:sz w:val="22"/>
          <w:szCs w:val="22"/>
        </w:rPr>
        <w:t xml:space="preserve"> je na sjednici održanoj </w:t>
      </w:r>
      <w:r>
        <w:rPr>
          <w:rFonts w:ascii="Arial" w:hAnsi="Arial" w:cs="Arial"/>
          <w:sz w:val="22"/>
          <w:szCs w:val="22"/>
        </w:rPr>
        <w:t>24</w:t>
      </w:r>
      <w:r w:rsidRPr="00F0415C">
        <w:rPr>
          <w:rFonts w:ascii="Arial" w:hAnsi="Arial" w:cs="Arial"/>
          <w:sz w:val="22"/>
          <w:szCs w:val="22"/>
        </w:rPr>
        <w:t xml:space="preserve">. </w:t>
      </w:r>
      <w:r>
        <w:rPr>
          <w:rFonts w:ascii="Arial" w:hAnsi="Arial" w:cs="Arial"/>
          <w:sz w:val="22"/>
          <w:szCs w:val="22"/>
        </w:rPr>
        <w:t>kolovoza</w:t>
      </w:r>
      <w:r w:rsidRPr="00F0415C">
        <w:rPr>
          <w:rFonts w:ascii="Arial" w:hAnsi="Arial" w:cs="Arial"/>
          <w:sz w:val="22"/>
          <w:szCs w:val="22"/>
        </w:rPr>
        <w:t xml:space="preserve"> 202</w:t>
      </w:r>
      <w:r>
        <w:rPr>
          <w:rFonts w:ascii="Arial" w:hAnsi="Arial" w:cs="Arial"/>
          <w:sz w:val="22"/>
          <w:szCs w:val="22"/>
        </w:rPr>
        <w:t>3</w:t>
      </w:r>
      <w:r w:rsidRPr="00F0415C">
        <w:rPr>
          <w:rFonts w:ascii="Arial" w:hAnsi="Arial" w:cs="Arial"/>
          <w:sz w:val="22"/>
          <w:szCs w:val="22"/>
        </w:rPr>
        <w:t>. godine otvorilo i pregledalo svu pristiglu dokumentaciju</w:t>
      </w:r>
      <w:r>
        <w:rPr>
          <w:rFonts w:ascii="Arial" w:hAnsi="Arial" w:cs="Arial"/>
          <w:sz w:val="22"/>
          <w:szCs w:val="22"/>
        </w:rPr>
        <w:t xml:space="preserve">. Zapisnikom natječajnog povjerenstva, KLASA: 611-01/23-01/14, URBROJ: 2117-1-14-23-06 od dana 24. kolovoza 2023. godine, utvrđeno je da su pristigle dvije pravovremene prijave i to: </w:t>
      </w:r>
      <w:proofErr w:type="spellStart"/>
      <w:r>
        <w:rPr>
          <w:rFonts w:ascii="Arial" w:hAnsi="Arial" w:cs="Arial"/>
          <w:sz w:val="22"/>
          <w:szCs w:val="22"/>
        </w:rPr>
        <w:t>Gjina</w:t>
      </w:r>
      <w:proofErr w:type="spellEnd"/>
      <w:r>
        <w:rPr>
          <w:rFonts w:ascii="Arial" w:hAnsi="Arial" w:cs="Arial"/>
          <w:sz w:val="22"/>
          <w:szCs w:val="22"/>
        </w:rPr>
        <w:t xml:space="preserve"> </w:t>
      </w:r>
      <w:proofErr w:type="spellStart"/>
      <w:r>
        <w:rPr>
          <w:rFonts w:ascii="Arial" w:hAnsi="Arial" w:cs="Arial"/>
          <w:sz w:val="22"/>
          <w:szCs w:val="22"/>
        </w:rPr>
        <w:t>Šutića</w:t>
      </w:r>
      <w:proofErr w:type="spellEnd"/>
      <w:r>
        <w:rPr>
          <w:rFonts w:ascii="Arial" w:hAnsi="Arial" w:cs="Arial"/>
          <w:sz w:val="22"/>
          <w:szCs w:val="22"/>
        </w:rPr>
        <w:t xml:space="preserve"> i Ane </w:t>
      </w:r>
      <w:proofErr w:type="spellStart"/>
      <w:r>
        <w:rPr>
          <w:rFonts w:ascii="Arial" w:hAnsi="Arial" w:cs="Arial"/>
          <w:sz w:val="22"/>
          <w:szCs w:val="22"/>
        </w:rPr>
        <w:t>Čučević</w:t>
      </w:r>
      <w:proofErr w:type="spellEnd"/>
      <w:r>
        <w:rPr>
          <w:rFonts w:ascii="Arial" w:hAnsi="Arial" w:cs="Arial"/>
          <w:sz w:val="22"/>
          <w:szCs w:val="22"/>
        </w:rPr>
        <w:t xml:space="preserve">. </w:t>
      </w:r>
    </w:p>
    <w:p w14:paraId="4D75FD19" w14:textId="77777777" w:rsidR="00DC446D" w:rsidRDefault="00DC446D" w:rsidP="00DC446D">
      <w:pPr>
        <w:jc w:val="both"/>
        <w:rPr>
          <w:rFonts w:ascii="Arial" w:hAnsi="Arial" w:cs="Arial"/>
          <w:sz w:val="22"/>
          <w:szCs w:val="22"/>
        </w:rPr>
      </w:pPr>
    </w:p>
    <w:p w14:paraId="427B8D03" w14:textId="77777777" w:rsidR="00DC446D" w:rsidRDefault="00DC446D" w:rsidP="00DC446D">
      <w:pPr>
        <w:jc w:val="both"/>
        <w:rPr>
          <w:rFonts w:ascii="Arial" w:hAnsi="Arial" w:cs="Arial"/>
          <w:sz w:val="22"/>
          <w:szCs w:val="22"/>
        </w:rPr>
      </w:pPr>
      <w:r>
        <w:rPr>
          <w:rFonts w:ascii="Arial" w:hAnsi="Arial" w:cs="Arial"/>
          <w:sz w:val="22"/>
          <w:szCs w:val="22"/>
        </w:rPr>
        <w:t xml:space="preserve">Pregledom dostavljene dokumentacije natječajno povjerenstvo je utvrdilo kako </w:t>
      </w:r>
      <w:proofErr w:type="spellStart"/>
      <w:r>
        <w:rPr>
          <w:rFonts w:ascii="Arial" w:hAnsi="Arial" w:cs="Arial"/>
          <w:sz w:val="22"/>
          <w:szCs w:val="22"/>
        </w:rPr>
        <w:t>Gjino</w:t>
      </w:r>
      <w:proofErr w:type="spellEnd"/>
      <w:r>
        <w:rPr>
          <w:rFonts w:ascii="Arial" w:hAnsi="Arial" w:cs="Arial"/>
          <w:sz w:val="22"/>
          <w:szCs w:val="22"/>
        </w:rPr>
        <w:t xml:space="preserve"> </w:t>
      </w:r>
      <w:proofErr w:type="spellStart"/>
      <w:r>
        <w:rPr>
          <w:rFonts w:ascii="Arial" w:hAnsi="Arial" w:cs="Arial"/>
          <w:sz w:val="22"/>
          <w:szCs w:val="22"/>
        </w:rPr>
        <w:t>Šutić</w:t>
      </w:r>
      <w:proofErr w:type="spellEnd"/>
      <w:r>
        <w:rPr>
          <w:rFonts w:ascii="Arial" w:hAnsi="Arial" w:cs="Arial"/>
          <w:sz w:val="22"/>
          <w:szCs w:val="22"/>
        </w:rPr>
        <w:t xml:space="preserve"> ne zadovoljava sve formalno-pravne uvjete natječaja.</w:t>
      </w:r>
    </w:p>
    <w:p w14:paraId="18DD7945" w14:textId="77777777" w:rsidR="00DC446D" w:rsidRDefault="00DC446D" w:rsidP="00DC446D">
      <w:pPr>
        <w:jc w:val="both"/>
        <w:rPr>
          <w:rFonts w:ascii="Arial" w:hAnsi="Arial" w:cs="Arial"/>
          <w:sz w:val="22"/>
          <w:szCs w:val="22"/>
        </w:rPr>
      </w:pPr>
    </w:p>
    <w:p w14:paraId="038202FE" w14:textId="77777777" w:rsidR="00DC446D" w:rsidRDefault="00DC446D" w:rsidP="00DC446D">
      <w:pPr>
        <w:jc w:val="both"/>
        <w:rPr>
          <w:rFonts w:ascii="Arial" w:hAnsi="Arial" w:cs="Arial"/>
          <w:sz w:val="22"/>
          <w:szCs w:val="22"/>
        </w:rPr>
      </w:pPr>
      <w:r>
        <w:rPr>
          <w:rFonts w:ascii="Arial" w:hAnsi="Arial" w:cs="Arial"/>
          <w:sz w:val="22"/>
          <w:szCs w:val="22"/>
        </w:rPr>
        <w:t>Naime, natječajem je tražen završen diplomski sveučilišni studij ili integrirani preddiplomski i diplomski sveučilišni studij ili specijalistički diplomski stručni studij, a kao dokaz tražena je svjedodžba ili diploma o završenom obrazovanju.</w:t>
      </w:r>
    </w:p>
    <w:p w14:paraId="2DB98338" w14:textId="77777777" w:rsidR="00DC446D" w:rsidRDefault="00DC446D" w:rsidP="00DC446D">
      <w:pPr>
        <w:jc w:val="both"/>
        <w:rPr>
          <w:rFonts w:ascii="Arial" w:hAnsi="Arial" w:cs="Arial"/>
          <w:sz w:val="22"/>
          <w:szCs w:val="22"/>
        </w:rPr>
      </w:pPr>
    </w:p>
    <w:p w14:paraId="40EBD6FB" w14:textId="77777777" w:rsidR="00DC446D" w:rsidRDefault="00DC446D" w:rsidP="00DC446D">
      <w:pPr>
        <w:jc w:val="both"/>
        <w:rPr>
          <w:rFonts w:ascii="Arial" w:hAnsi="Arial" w:cs="Arial"/>
          <w:sz w:val="22"/>
          <w:szCs w:val="22"/>
        </w:rPr>
      </w:pPr>
      <w:r>
        <w:rPr>
          <w:rFonts w:ascii="Arial" w:hAnsi="Arial" w:cs="Arial"/>
          <w:sz w:val="22"/>
          <w:szCs w:val="22"/>
        </w:rPr>
        <w:t xml:space="preserve">Kandidat </w:t>
      </w:r>
      <w:proofErr w:type="spellStart"/>
      <w:r>
        <w:rPr>
          <w:rFonts w:ascii="Arial" w:hAnsi="Arial" w:cs="Arial"/>
          <w:sz w:val="22"/>
          <w:szCs w:val="22"/>
        </w:rPr>
        <w:t>Gjino</w:t>
      </w:r>
      <w:proofErr w:type="spellEnd"/>
      <w:r>
        <w:rPr>
          <w:rFonts w:ascii="Arial" w:hAnsi="Arial" w:cs="Arial"/>
          <w:sz w:val="22"/>
          <w:szCs w:val="22"/>
        </w:rPr>
        <w:t xml:space="preserve"> </w:t>
      </w:r>
      <w:proofErr w:type="spellStart"/>
      <w:r>
        <w:rPr>
          <w:rFonts w:ascii="Arial" w:hAnsi="Arial" w:cs="Arial"/>
          <w:sz w:val="22"/>
          <w:szCs w:val="22"/>
        </w:rPr>
        <w:t>Šutić</w:t>
      </w:r>
      <w:proofErr w:type="spellEnd"/>
      <w:r>
        <w:rPr>
          <w:rFonts w:ascii="Arial" w:hAnsi="Arial" w:cs="Arial"/>
          <w:sz w:val="22"/>
          <w:szCs w:val="22"/>
        </w:rPr>
        <w:t xml:space="preserve"> je, kao dokaz o završenom obrazovanju, dostavio ovjereni preslik i prijevod diplome </w:t>
      </w:r>
      <w:proofErr w:type="spellStart"/>
      <w:r>
        <w:rPr>
          <w:rFonts w:ascii="Arial" w:hAnsi="Arial" w:cs="Arial"/>
          <w:sz w:val="22"/>
          <w:szCs w:val="22"/>
        </w:rPr>
        <w:t>The</w:t>
      </w:r>
      <w:proofErr w:type="spellEnd"/>
      <w:r>
        <w:rPr>
          <w:rFonts w:ascii="Arial" w:hAnsi="Arial" w:cs="Arial"/>
          <w:sz w:val="22"/>
          <w:szCs w:val="22"/>
        </w:rPr>
        <w:t xml:space="preserve"> Open University, UK, iz lipnja 2023. godine, sa akademskim nazivom Master </w:t>
      </w:r>
      <w:proofErr w:type="spellStart"/>
      <w:r>
        <w:rPr>
          <w:rFonts w:ascii="Arial" w:hAnsi="Arial" w:cs="Arial"/>
          <w:sz w:val="22"/>
          <w:szCs w:val="22"/>
        </w:rPr>
        <w:t>of</w:t>
      </w:r>
      <w:proofErr w:type="spellEnd"/>
      <w:r>
        <w:rPr>
          <w:rFonts w:ascii="Arial" w:hAnsi="Arial" w:cs="Arial"/>
          <w:sz w:val="22"/>
          <w:szCs w:val="22"/>
        </w:rPr>
        <w:t xml:space="preserve"> Science </w:t>
      </w:r>
      <w:proofErr w:type="spellStart"/>
      <w:r>
        <w:rPr>
          <w:rFonts w:ascii="Arial" w:hAnsi="Arial" w:cs="Arial"/>
          <w:sz w:val="22"/>
          <w:szCs w:val="22"/>
        </w:rPr>
        <w:t>in</w:t>
      </w:r>
      <w:proofErr w:type="spellEnd"/>
      <w:r>
        <w:rPr>
          <w:rFonts w:ascii="Arial" w:hAnsi="Arial" w:cs="Arial"/>
          <w:sz w:val="22"/>
          <w:szCs w:val="22"/>
        </w:rPr>
        <w:t xml:space="preserve"> </w:t>
      </w:r>
      <w:proofErr w:type="spellStart"/>
      <w:r>
        <w:rPr>
          <w:rFonts w:ascii="Arial" w:hAnsi="Arial" w:cs="Arial"/>
          <w:sz w:val="22"/>
          <w:szCs w:val="22"/>
        </w:rPr>
        <w:t>Medicinal</w:t>
      </w:r>
      <w:proofErr w:type="spellEnd"/>
      <w:r>
        <w:rPr>
          <w:rFonts w:ascii="Arial" w:hAnsi="Arial" w:cs="Arial"/>
          <w:sz w:val="22"/>
          <w:szCs w:val="22"/>
        </w:rPr>
        <w:t xml:space="preserve"> </w:t>
      </w:r>
      <w:proofErr w:type="spellStart"/>
      <w:r>
        <w:rPr>
          <w:rFonts w:ascii="Arial" w:hAnsi="Arial" w:cs="Arial"/>
          <w:sz w:val="22"/>
          <w:szCs w:val="22"/>
        </w:rPr>
        <w:t>Chemistry</w:t>
      </w:r>
      <w:proofErr w:type="spellEnd"/>
      <w:r>
        <w:rPr>
          <w:rFonts w:ascii="Arial" w:hAnsi="Arial" w:cs="Arial"/>
          <w:sz w:val="22"/>
          <w:szCs w:val="22"/>
        </w:rPr>
        <w:t xml:space="preserve"> (prijevod sudskog tumača: </w:t>
      </w:r>
      <w:r w:rsidRPr="00AE7CBE">
        <w:rPr>
          <w:rFonts w:ascii="Arial" w:hAnsi="Arial" w:cs="Arial"/>
          <w:sz w:val="22"/>
          <w:szCs w:val="22"/>
        </w:rPr>
        <w:t>Magistar medicinske kemije</w:t>
      </w:r>
      <w:r w:rsidRPr="00F433ED">
        <w:rPr>
          <w:rFonts w:ascii="Arial" w:hAnsi="Arial" w:cs="Arial"/>
          <w:sz w:val="22"/>
          <w:szCs w:val="22"/>
        </w:rPr>
        <w:t>)</w:t>
      </w:r>
      <w:r>
        <w:rPr>
          <w:rFonts w:ascii="Arial" w:hAnsi="Arial" w:cs="Arial"/>
          <w:sz w:val="22"/>
          <w:szCs w:val="22"/>
        </w:rPr>
        <w:t xml:space="preserve">. Međutim, iz priložene inozemne diplome nije vidljivo zadovoljava li kandidat uvjete natječajem tražene stručne spreme, niti koliko ETCS bodova je stečeno predmetnom diplomom.  </w:t>
      </w:r>
    </w:p>
    <w:p w14:paraId="32A33AA5" w14:textId="77777777" w:rsidR="00DC446D" w:rsidRDefault="00DC446D" w:rsidP="00DC446D">
      <w:pPr>
        <w:jc w:val="both"/>
        <w:rPr>
          <w:rFonts w:ascii="Arial" w:hAnsi="Arial" w:cs="Arial"/>
          <w:sz w:val="22"/>
          <w:szCs w:val="22"/>
        </w:rPr>
      </w:pPr>
    </w:p>
    <w:p w14:paraId="3B0D8F27" w14:textId="77777777" w:rsidR="00DC446D" w:rsidRDefault="00DC446D" w:rsidP="00DC446D">
      <w:pPr>
        <w:jc w:val="both"/>
        <w:rPr>
          <w:rFonts w:ascii="Arial" w:hAnsi="Arial" w:cs="Arial"/>
          <w:sz w:val="22"/>
          <w:szCs w:val="22"/>
          <w:shd w:val="clear" w:color="auto" w:fill="FFFFFF"/>
        </w:rPr>
      </w:pPr>
      <w:r>
        <w:rPr>
          <w:rFonts w:ascii="Arial" w:hAnsi="Arial" w:cs="Arial"/>
          <w:sz w:val="22"/>
          <w:szCs w:val="22"/>
        </w:rPr>
        <w:t xml:space="preserve">Sukladno Zakonu o priznavanju i vrednovanju inozemnih obrazovnih kvalifikacija (NN 69/2022) u svrhu pristupa tržištu rada u profesijama koje nisu uključene u Popis reguliranih profesija u RH, postupak vrednovanja inozemnih obrazovnih kvalifikacija provodi  </w:t>
      </w:r>
      <w:r w:rsidRPr="005A051B">
        <w:rPr>
          <w:rFonts w:ascii="Arial" w:hAnsi="Arial" w:cs="Arial"/>
          <w:sz w:val="22"/>
          <w:szCs w:val="22"/>
          <w:shd w:val="clear" w:color="auto" w:fill="FFFFFF"/>
        </w:rPr>
        <w:t>agencija nadležna za znanost i visoko obrazovanje za inozemne obrazovne kvalifikacije o završenom visokom obrazovanju</w:t>
      </w:r>
      <w:r>
        <w:rPr>
          <w:rFonts w:ascii="Arial" w:hAnsi="Arial" w:cs="Arial"/>
          <w:sz w:val="22"/>
          <w:szCs w:val="22"/>
          <w:shd w:val="clear" w:color="auto" w:fill="FFFFFF"/>
        </w:rPr>
        <w:t>. Sukladno mišljenju Agencije za znanost i visoko obrazovanje (AZVO), Nacionalnog ENIC/NARIC ureda, medicinska kemija ne spada u regulirane profesije. Slijedom navedenog, kao dokaz o stjecanju stručne spreme, kandidat je bio dužan dostaviti mišljenje AZVO-a o inozemnoj visokoškolskoj kvalifikaciji, budući iz priložene diplome nije vidljivo zadovoljava li kandidat uvjete tražene stručne spreme. U skladu s odredbama članka 9. Zakona o priznavanju i vrednovanju inozemnih obrazovnih kvalifikacija, mišljenje AZVO-a sadrži mišljenje o razini, obujmu, profilu i kvaliteti inozemne obrazovne kvalifikacije u odnosu na odgovarajuću kvalifikaciju koja se stječe u Republici Hrvatskoj.</w:t>
      </w:r>
      <w:r w:rsidRPr="00AE7CBE">
        <w:rPr>
          <w:color w:val="8EAADB"/>
        </w:rPr>
        <w:t xml:space="preserve"> </w:t>
      </w:r>
      <w:r w:rsidRPr="00AE7CBE">
        <w:rPr>
          <w:rFonts w:ascii="Arial" w:hAnsi="Arial" w:cs="Arial"/>
          <w:sz w:val="22"/>
          <w:szCs w:val="22"/>
        </w:rPr>
        <w:t>Tim postupkom utvrđuje se istovrijednost diploma, odnosno utvrđuje se kojem bi stupnju</w:t>
      </w:r>
      <w:r>
        <w:rPr>
          <w:rFonts w:ascii="Arial" w:hAnsi="Arial" w:cs="Arial"/>
          <w:sz w:val="22"/>
          <w:szCs w:val="22"/>
        </w:rPr>
        <w:t xml:space="preserve"> obrazovanja</w:t>
      </w:r>
      <w:r w:rsidRPr="00AE7CBE">
        <w:rPr>
          <w:rFonts w:ascii="Arial" w:hAnsi="Arial" w:cs="Arial"/>
          <w:sz w:val="22"/>
          <w:szCs w:val="22"/>
        </w:rPr>
        <w:t xml:space="preserve"> </w:t>
      </w:r>
      <w:r>
        <w:rPr>
          <w:rFonts w:ascii="Arial" w:hAnsi="Arial" w:cs="Arial"/>
          <w:sz w:val="22"/>
          <w:szCs w:val="22"/>
        </w:rPr>
        <w:t xml:space="preserve">u Republici Hrvatskoj </w:t>
      </w:r>
      <w:r w:rsidRPr="00AE7CBE">
        <w:rPr>
          <w:rFonts w:ascii="Arial" w:hAnsi="Arial" w:cs="Arial"/>
          <w:sz w:val="22"/>
          <w:szCs w:val="22"/>
        </w:rPr>
        <w:t>odgovarao inozemni stupanj, s obzirom na odrađeni program, njegovo trajanje i stečene kompetencije</w:t>
      </w:r>
      <w:r>
        <w:rPr>
          <w:rFonts w:ascii="Arial" w:hAnsi="Arial" w:cs="Arial"/>
          <w:sz w:val="22"/>
          <w:szCs w:val="22"/>
        </w:rPr>
        <w:t>.</w:t>
      </w:r>
    </w:p>
    <w:p w14:paraId="1239A263" w14:textId="77777777" w:rsidR="00DC446D" w:rsidRDefault="00DC446D" w:rsidP="00DC446D">
      <w:pPr>
        <w:jc w:val="both"/>
        <w:rPr>
          <w:rFonts w:ascii="Arial" w:hAnsi="Arial" w:cs="Arial"/>
          <w:sz w:val="22"/>
          <w:szCs w:val="22"/>
          <w:shd w:val="clear" w:color="auto" w:fill="FFFFFF"/>
        </w:rPr>
      </w:pPr>
    </w:p>
    <w:p w14:paraId="481773ED" w14:textId="77777777" w:rsidR="00DC446D" w:rsidRDefault="00DC446D" w:rsidP="00DC446D">
      <w:pPr>
        <w:jc w:val="both"/>
        <w:rPr>
          <w:rFonts w:ascii="Arial" w:hAnsi="Arial" w:cs="Arial"/>
          <w:sz w:val="22"/>
          <w:szCs w:val="22"/>
          <w:shd w:val="clear" w:color="auto" w:fill="FFFFFF"/>
        </w:rPr>
      </w:pPr>
      <w:r>
        <w:rPr>
          <w:rFonts w:ascii="Arial" w:hAnsi="Arial" w:cs="Arial"/>
          <w:sz w:val="22"/>
          <w:szCs w:val="22"/>
          <w:shd w:val="clear" w:color="auto" w:fill="FFFFFF"/>
        </w:rPr>
        <w:t xml:space="preserve">Kao drugi uvjet natječaja traženo je najmanje 5 godina rada u muzeju ili najmanje 10 godina rada u kulturi, znanosti ili obrazovanju. Za navedeno je tražen dokaz o radu u muzeju ili o radu u kulturi, znanosti ili obrazovanju i to: elektronički zapis ili potvrda o podacima evidentiranim u bazi podataka HZMO-a. Nadalje je tražen preslik ugovora ili potvrda poslodavca o vrsti i trajanju poslova koje je obavljao i razdoblje unutar kojeg je kandidat obavljao navedene poslove. Kandidat </w:t>
      </w:r>
      <w:proofErr w:type="spellStart"/>
      <w:r>
        <w:rPr>
          <w:rFonts w:ascii="Arial" w:hAnsi="Arial" w:cs="Arial"/>
          <w:sz w:val="22"/>
          <w:szCs w:val="22"/>
          <w:shd w:val="clear" w:color="auto" w:fill="FFFFFF"/>
        </w:rPr>
        <w:t>Gjino</w:t>
      </w:r>
      <w:proofErr w:type="spellEnd"/>
      <w:r>
        <w:rPr>
          <w:rFonts w:ascii="Arial" w:hAnsi="Arial" w:cs="Arial"/>
          <w:sz w:val="22"/>
          <w:szCs w:val="22"/>
          <w:shd w:val="clear" w:color="auto" w:fill="FFFFFF"/>
        </w:rPr>
        <w:t xml:space="preserve"> </w:t>
      </w:r>
      <w:proofErr w:type="spellStart"/>
      <w:r>
        <w:rPr>
          <w:rFonts w:ascii="Arial" w:hAnsi="Arial" w:cs="Arial"/>
          <w:sz w:val="22"/>
          <w:szCs w:val="22"/>
          <w:shd w:val="clear" w:color="auto" w:fill="FFFFFF"/>
        </w:rPr>
        <w:t>Šutić</w:t>
      </w:r>
      <w:proofErr w:type="spellEnd"/>
      <w:r>
        <w:rPr>
          <w:rFonts w:ascii="Arial" w:hAnsi="Arial" w:cs="Arial"/>
          <w:sz w:val="22"/>
          <w:szCs w:val="22"/>
          <w:shd w:val="clear" w:color="auto" w:fill="FFFFFF"/>
        </w:rPr>
        <w:t xml:space="preserve"> dostavio je elektronički zapis iz evidencije HZMO-a u kojem je evidentiran radni odnos od 07.04.2015. godine do danas, i to od 07.04.2015. do 01.04.2019. godine u „GEN O Industrije“ d.o.o. Dubrovnik, a od 30.12.2016. do danas u udruzi „Univerzalni istraživački institut UR“ Zagreb (u razdoblju od 30.12.2016. do 01.04.2019. kandidat je bio zaposlen u „GEN O Industrije“ d.o.o. i u UR Institut na po 4 sata dnevno). Dostavljeni su preslici ugovora o volonterskom radu i ugovora o radu na neodređeno vrijeme kod poslodavca UR Institut te ugovora o radu na neodređeno vrijeme kod poslodavca „GEN O Industrije“ d.o.o., kao i „Potvrda poslodavca o vrsti i trajanju poslova“ izdana dana 10. kolovoza 2023. godine od UR instituta, kojom se u bitnom navodi kako je kandidat kao zaposlenik bio angažiran:</w:t>
      </w:r>
    </w:p>
    <w:p w14:paraId="46C71B45" w14:textId="77777777" w:rsidR="00DC446D" w:rsidRPr="00DC446D" w:rsidRDefault="00DC446D" w:rsidP="00DC446D">
      <w:pPr>
        <w:pStyle w:val="Odlomakpopisa"/>
        <w:numPr>
          <w:ilvl w:val="0"/>
          <w:numId w:val="2"/>
        </w:numPr>
        <w:jc w:val="both"/>
        <w:rPr>
          <w:rFonts w:ascii="Arial" w:hAnsi="Arial" w:cs="Arial"/>
          <w:sz w:val="22"/>
          <w:szCs w:val="22"/>
          <w:shd w:val="clear" w:color="auto" w:fill="FFFFFF"/>
        </w:rPr>
      </w:pPr>
      <w:r w:rsidRPr="00DC446D">
        <w:rPr>
          <w:rFonts w:ascii="Arial" w:hAnsi="Arial" w:cs="Arial"/>
          <w:sz w:val="22"/>
          <w:szCs w:val="22"/>
          <w:shd w:val="clear" w:color="auto" w:fill="FFFFFF"/>
        </w:rPr>
        <w:t>5.7.2013. - 7.4.2015. temeljem Ugovora o volonterskom radu</w:t>
      </w:r>
    </w:p>
    <w:p w14:paraId="5F6E0D8A" w14:textId="77777777" w:rsidR="00DC446D" w:rsidRPr="00DC446D" w:rsidRDefault="00DC446D" w:rsidP="00DC446D">
      <w:pPr>
        <w:pStyle w:val="Odlomakpopisa"/>
        <w:numPr>
          <w:ilvl w:val="0"/>
          <w:numId w:val="2"/>
        </w:numPr>
        <w:jc w:val="both"/>
        <w:rPr>
          <w:rFonts w:ascii="Arial" w:hAnsi="Arial" w:cs="Arial"/>
          <w:sz w:val="22"/>
          <w:szCs w:val="22"/>
          <w:shd w:val="clear" w:color="auto" w:fill="FFFFFF"/>
        </w:rPr>
      </w:pPr>
      <w:r w:rsidRPr="00DC446D">
        <w:rPr>
          <w:rFonts w:ascii="Arial" w:hAnsi="Arial" w:cs="Arial"/>
          <w:sz w:val="22"/>
          <w:szCs w:val="22"/>
          <w:shd w:val="clear" w:color="auto" w:fill="FFFFFF"/>
        </w:rPr>
        <w:t>7.4.2015. - 26.4.2015. temeljem Ugovora o volonterskom radu</w:t>
      </w:r>
    </w:p>
    <w:p w14:paraId="1C0A616B" w14:textId="77777777" w:rsidR="00DC446D" w:rsidRPr="00DC446D" w:rsidRDefault="00DC446D" w:rsidP="00DC446D">
      <w:pPr>
        <w:pStyle w:val="Odlomakpopisa"/>
        <w:numPr>
          <w:ilvl w:val="0"/>
          <w:numId w:val="2"/>
        </w:numPr>
        <w:jc w:val="both"/>
        <w:rPr>
          <w:rFonts w:ascii="Arial" w:hAnsi="Arial" w:cs="Arial"/>
          <w:sz w:val="22"/>
          <w:szCs w:val="22"/>
          <w:shd w:val="clear" w:color="auto" w:fill="FFFFFF"/>
        </w:rPr>
      </w:pPr>
      <w:r w:rsidRPr="00DC446D">
        <w:rPr>
          <w:rFonts w:ascii="Arial" w:hAnsi="Arial" w:cs="Arial"/>
          <w:sz w:val="22"/>
          <w:szCs w:val="22"/>
          <w:shd w:val="clear" w:color="auto" w:fill="FFFFFF"/>
        </w:rPr>
        <w:t>27.4.2015. - 30.12.2016. temeljem Ugovora o volonterskom radu</w:t>
      </w:r>
    </w:p>
    <w:p w14:paraId="55480A21" w14:textId="77777777" w:rsidR="00DC446D" w:rsidRPr="00DC446D" w:rsidRDefault="00DC446D" w:rsidP="00DC446D">
      <w:pPr>
        <w:pStyle w:val="Odlomakpopisa"/>
        <w:numPr>
          <w:ilvl w:val="0"/>
          <w:numId w:val="2"/>
        </w:numPr>
        <w:jc w:val="both"/>
        <w:rPr>
          <w:rFonts w:ascii="Arial" w:hAnsi="Arial" w:cs="Arial"/>
          <w:sz w:val="22"/>
          <w:szCs w:val="22"/>
          <w:shd w:val="clear" w:color="auto" w:fill="FFFFFF"/>
        </w:rPr>
      </w:pPr>
      <w:r w:rsidRPr="00DC446D">
        <w:rPr>
          <w:rFonts w:ascii="Arial" w:hAnsi="Arial" w:cs="Arial"/>
          <w:sz w:val="22"/>
          <w:szCs w:val="22"/>
          <w:shd w:val="clear" w:color="auto" w:fill="FFFFFF"/>
        </w:rPr>
        <w:t xml:space="preserve">30.12.2016. - 01.04.2019. temeljem </w:t>
      </w:r>
      <w:bookmarkStart w:id="0" w:name="_Hlk144820141"/>
      <w:r w:rsidRPr="00DC446D">
        <w:rPr>
          <w:rFonts w:ascii="Arial" w:hAnsi="Arial" w:cs="Arial"/>
          <w:sz w:val="22"/>
          <w:szCs w:val="22"/>
          <w:shd w:val="clear" w:color="auto" w:fill="FFFFFF"/>
        </w:rPr>
        <w:t>Ugovora o radu na neodređeno vrijeme</w:t>
      </w:r>
      <w:bookmarkEnd w:id="0"/>
      <w:r w:rsidRPr="00DC446D">
        <w:rPr>
          <w:rFonts w:ascii="Arial" w:hAnsi="Arial" w:cs="Arial"/>
          <w:sz w:val="22"/>
          <w:szCs w:val="22"/>
          <w:shd w:val="clear" w:color="auto" w:fill="FFFFFF"/>
        </w:rPr>
        <w:t xml:space="preserve"> (20 sati tjedno)</w:t>
      </w:r>
    </w:p>
    <w:p w14:paraId="47B98009" w14:textId="77777777" w:rsidR="00DC446D" w:rsidRPr="00DC446D" w:rsidRDefault="00DC446D" w:rsidP="00DC446D">
      <w:pPr>
        <w:pStyle w:val="Odlomakpopisa"/>
        <w:numPr>
          <w:ilvl w:val="0"/>
          <w:numId w:val="2"/>
        </w:numPr>
        <w:jc w:val="both"/>
        <w:rPr>
          <w:rFonts w:ascii="Arial" w:hAnsi="Arial" w:cs="Arial"/>
          <w:sz w:val="22"/>
          <w:szCs w:val="22"/>
          <w:shd w:val="clear" w:color="auto" w:fill="FFFFFF"/>
        </w:rPr>
      </w:pPr>
      <w:r w:rsidRPr="00DC446D">
        <w:rPr>
          <w:rFonts w:ascii="Arial" w:hAnsi="Arial" w:cs="Arial"/>
          <w:sz w:val="22"/>
          <w:szCs w:val="22"/>
          <w:shd w:val="clear" w:color="auto" w:fill="FFFFFF"/>
        </w:rPr>
        <w:t>01.04.2019. do danas temeljem Ugovora o radu na neodređeno vrijeme (40 sati tjedno)</w:t>
      </w:r>
    </w:p>
    <w:p w14:paraId="3271B043" w14:textId="77777777" w:rsidR="00DC446D" w:rsidRDefault="00DC446D" w:rsidP="00DC446D">
      <w:pPr>
        <w:jc w:val="both"/>
        <w:rPr>
          <w:rFonts w:ascii="Arial" w:hAnsi="Arial" w:cs="Arial"/>
          <w:sz w:val="22"/>
          <w:szCs w:val="22"/>
          <w:shd w:val="clear" w:color="auto" w:fill="FFFFFF"/>
        </w:rPr>
      </w:pPr>
    </w:p>
    <w:p w14:paraId="4E83CFC2" w14:textId="77777777" w:rsidR="00DC446D" w:rsidRDefault="00DC446D" w:rsidP="00DC446D">
      <w:pPr>
        <w:jc w:val="both"/>
        <w:rPr>
          <w:rFonts w:ascii="Arial" w:hAnsi="Arial" w:cs="Arial"/>
          <w:sz w:val="22"/>
          <w:szCs w:val="22"/>
          <w:shd w:val="clear" w:color="auto" w:fill="FFFFFF"/>
        </w:rPr>
      </w:pPr>
      <w:r>
        <w:rPr>
          <w:rFonts w:ascii="Arial" w:hAnsi="Arial" w:cs="Arial"/>
          <w:sz w:val="22"/>
          <w:szCs w:val="22"/>
          <w:shd w:val="clear" w:color="auto" w:fill="FFFFFF"/>
        </w:rPr>
        <w:t xml:space="preserve">Budući se kao dokaz o najmanje 5 godina rada u muzeju ili najmanje 10 godina rada u kulturi, znanosti ili obrazovanju tražio elektronički zapis ili potvrda o podacima evidentiranim u bazi HZMO-a i preslik ugovora ili potvrda poslodavca o vrsti i trajanju poslova koje je obavljao i razdoblje unutar kojeg je kandidat obavljao navedene poslove, kandidat </w:t>
      </w:r>
      <w:proofErr w:type="spellStart"/>
      <w:r>
        <w:rPr>
          <w:rFonts w:ascii="Arial" w:hAnsi="Arial" w:cs="Arial"/>
          <w:sz w:val="22"/>
          <w:szCs w:val="22"/>
          <w:shd w:val="clear" w:color="auto" w:fill="FFFFFF"/>
        </w:rPr>
        <w:t>Gjino</w:t>
      </w:r>
      <w:proofErr w:type="spellEnd"/>
      <w:r>
        <w:rPr>
          <w:rFonts w:ascii="Arial" w:hAnsi="Arial" w:cs="Arial"/>
          <w:sz w:val="22"/>
          <w:szCs w:val="22"/>
          <w:shd w:val="clear" w:color="auto" w:fill="FFFFFF"/>
        </w:rPr>
        <w:t xml:space="preserve"> </w:t>
      </w:r>
      <w:proofErr w:type="spellStart"/>
      <w:r>
        <w:rPr>
          <w:rFonts w:ascii="Arial" w:hAnsi="Arial" w:cs="Arial"/>
          <w:sz w:val="22"/>
          <w:szCs w:val="22"/>
          <w:shd w:val="clear" w:color="auto" w:fill="FFFFFF"/>
        </w:rPr>
        <w:t>Šutić</w:t>
      </w:r>
      <w:proofErr w:type="spellEnd"/>
      <w:r>
        <w:rPr>
          <w:rFonts w:ascii="Arial" w:hAnsi="Arial" w:cs="Arial"/>
          <w:sz w:val="22"/>
          <w:szCs w:val="22"/>
          <w:shd w:val="clear" w:color="auto" w:fill="FFFFFF"/>
        </w:rPr>
        <w:t xml:space="preserve"> dostavljenom dokumentacijom nije dokazao niti 5 godina rada u muzeju niti 10 godina rada u kulturi, znanosti ili obrazovanju.</w:t>
      </w:r>
    </w:p>
    <w:p w14:paraId="31C62204" w14:textId="77777777" w:rsidR="00DC446D" w:rsidRDefault="00DC446D" w:rsidP="00DC446D">
      <w:pPr>
        <w:jc w:val="both"/>
        <w:rPr>
          <w:rFonts w:ascii="Arial" w:hAnsi="Arial" w:cs="Arial"/>
          <w:sz w:val="22"/>
          <w:szCs w:val="22"/>
          <w:shd w:val="clear" w:color="auto" w:fill="FFFFFF"/>
        </w:rPr>
      </w:pPr>
    </w:p>
    <w:p w14:paraId="1913B372" w14:textId="77777777" w:rsidR="00DC446D" w:rsidRDefault="00DC446D" w:rsidP="00DC446D">
      <w:pPr>
        <w:jc w:val="both"/>
        <w:rPr>
          <w:rFonts w:ascii="Arial" w:hAnsi="Arial" w:cs="Arial"/>
          <w:sz w:val="22"/>
          <w:szCs w:val="22"/>
          <w:shd w:val="clear" w:color="auto" w:fill="FFFFFF"/>
        </w:rPr>
      </w:pPr>
      <w:r>
        <w:rPr>
          <w:rFonts w:ascii="Arial" w:hAnsi="Arial" w:cs="Arial"/>
          <w:sz w:val="22"/>
          <w:szCs w:val="22"/>
          <w:shd w:val="clear" w:color="auto" w:fill="FFFFFF"/>
        </w:rPr>
        <w:t xml:space="preserve">Slijedom navedenog, a uzimajući u obzir da kandidat </w:t>
      </w:r>
      <w:proofErr w:type="spellStart"/>
      <w:r>
        <w:rPr>
          <w:rFonts w:ascii="Arial" w:hAnsi="Arial" w:cs="Arial"/>
          <w:sz w:val="22"/>
          <w:szCs w:val="22"/>
          <w:shd w:val="clear" w:color="auto" w:fill="FFFFFF"/>
        </w:rPr>
        <w:t>Gjino</w:t>
      </w:r>
      <w:proofErr w:type="spellEnd"/>
      <w:r>
        <w:rPr>
          <w:rFonts w:ascii="Arial" w:hAnsi="Arial" w:cs="Arial"/>
          <w:sz w:val="22"/>
          <w:szCs w:val="22"/>
          <w:shd w:val="clear" w:color="auto" w:fill="FFFFFF"/>
        </w:rPr>
        <w:t xml:space="preserve"> </w:t>
      </w:r>
      <w:proofErr w:type="spellStart"/>
      <w:r>
        <w:rPr>
          <w:rFonts w:ascii="Arial" w:hAnsi="Arial" w:cs="Arial"/>
          <w:sz w:val="22"/>
          <w:szCs w:val="22"/>
          <w:shd w:val="clear" w:color="auto" w:fill="FFFFFF"/>
        </w:rPr>
        <w:t>Šutić</w:t>
      </w:r>
      <w:proofErr w:type="spellEnd"/>
      <w:r>
        <w:rPr>
          <w:rFonts w:ascii="Arial" w:hAnsi="Arial" w:cs="Arial"/>
          <w:sz w:val="22"/>
          <w:szCs w:val="22"/>
          <w:shd w:val="clear" w:color="auto" w:fill="FFFFFF"/>
        </w:rPr>
        <w:t xml:space="preserve"> nije zadovoljio formalno-pravne uvjete natječaja, program kandidata nije razmatran.</w:t>
      </w:r>
    </w:p>
    <w:p w14:paraId="23D7D48A" w14:textId="77777777" w:rsidR="00DC446D" w:rsidRDefault="00DC446D" w:rsidP="00DC446D">
      <w:pPr>
        <w:jc w:val="both"/>
        <w:rPr>
          <w:rFonts w:ascii="Arial" w:hAnsi="Arial" w:cs="Arial"/>
          <w:sz w:val="22"/>
          <w:szCs w:val="22"/>
        </w:rPr>
      </w:pPr>
      <w:bookmarkStart w:id="1" w:name="_Hlk122435299"/>
    </w:p>
    <w:p w14:paraId="2A01677C" w14:textId="77777777" w:rsidR="00DC446D" w:rsidRDefault="00DC446D" w:rsidP="00DC446D">
      <w:pPr>
        <w:jc w:val="both"/>
        <w:rPr>
          <w:rFonts w:ascii="Arial" w:hAnsi="Arial" w:cs="Arial"/>
          <w:sz w:val="22"/>
          <w:szCs w:val="22"/>
        </w:rPr>
      </w:pPr>
      <w:r>
        <w:rPr>
          <w:rFonts w:ascii="Arial" w:hAnsi="Arial" w:cs="Arial"/>
          <w:sz w:val="22"/>
          <w:szCs w:val="22"/>
        </w:rPr>
        <w:t xml:space="preserve">Pregledom dostavljene </w:t>
      </w:r>
      <w:r w:rsidRPr="0072476C">
        <w:rPr>
          <w:rFonts w:ascii="Arial" w:hAnsi="Arial" w:cs="Arial"/>
          <w:sz w:val="22"/>
          <w:szCs w:val="22"/>
        </w:rPr>
        <w:t>natječajn</w:t>
      </w:r>
      <w:r>
        <w:rPr>
          <w:rFonts w:ascii="Arial" w:hAnsi="Arial" w:cs="Arial"/>
          <w:sz w:val="22"/>
          <w:szCs w:val="22"/>
        </w:rPr>
        <w:t>e</w:t>
      </w:r>
      <w:r w:rsidRPr="0072476C">
        <w:rPr>
          <w:rFonts w:ascii="Arial" w:hAnsi="Arial" w:cs="Arial"/>
          <w:sz w:val="22"/>
          <w:szCs w:val="22"/>
        </w:rPr>
        <w:t xml:space="preserve"> dokumentacij</w:t>
      </w:r>
      <w:r>
        <w:rPr>
          <w:rFonts w:ascii="Arial" w:hAnsi="Arial" w:cs="Arial"/>
          <w:sz w:val="22"/>
          <w:szCs w:val="22"/>
        </w:rPr>
        <w:t xml:space="preserve">e kandidatkinje Ane </w:t>
      </w:r>
      <w:proofErr w:type="spellStart"/>
      <w:r>
        <w:rPr>
          <w:rFonts w:ascii="Arial" w:hAnsi="Arial" w:cs="Arial"/>
          <w:sz w:val="22"/>
          <w:szCs w:val="22"/>
        </w:rPr>
        <w:t>Čučević</w:t>
      </w:r>
      <w:proofErr w:type="spellEnd"/>
      <w:r>
        <w:rPr>
          <w:rFonts w:ascii="Arial" w:hAnsi="Arial" w:cs="Arial"/>
          <w:sz w:val="22"/>
          <w:szCs w:val="22"/>
        </w:rPr>
        <w:t xml:space="preserve">, utvrđeno je da ista zadovoljava sve formalno-pravne uvjete natječaja, stoga je natječajno povjerenstvo razmotrilo predloženi četverogodišnji program rada kandidatkinje. </w:t>
      </w:r>
    </w:p>
    <w:p w14:paraId="12EBC01D" w14:textId="77777777" w:rsidR="00DC446D" w:rsidRDefault="00DC446D" w:rsidP="00DC446D">
      <w:pPr>
        <w:jc w:val="both"/>
        <w:rPr>
          <w:rFonts w:ascii="Arial" w:hAnsi="Arial" w:cs="Arial"/>
          <w:sz w:val="22"/>
          <w:szCs w:val="22"/>
        </w:rPr>
      </w:pPr>
    </w:p>
    <w:p w14:paraId="7935D79F" w14:textId="77777777" w:rsidR="00DC446D" w:rsidRDefault="00DC446D" w:rsidP="00DC446D">
      <w:pPr>
        <w:jc w:val="both"/>
        <w:rPr>
          <w:rFonts w:ascii="Arial" w:hAnsi="Arial" w:cs="Arial"/>
          <w:sz w:val="22"/>
          <w:szCs w:val="22"/>
        </w:rPr>
      </w:pPr>
      <w:r w:rsidRPr="00EF631F">
        <w:rPr>
          <w:rFonts w:ascii="Arial" w:hAnsi="Arial" w:cs="Arial"/>
          <w:sz w:val="22"/>
          <w:szCs w:val="22"/>
        </w:rPr>
        <w:t xml:space="preserve">Uvidom u priloženi četverogodišnji program rada utvrđeno je da planirane aktivnosti u cijelosti doprinose ciljevima zbog kojih je muzej osnovan te se istim strateški promišlja </w:t>
      </w:r>
      <w:r>
        <w:rPr>
          <w:rFonts w:ascii="Arial" w:hAnsi="Arial" w:cs="Arial"/>
          <w:sz w:val="22"/>
          <w:szCs w:val="22"/>
        </w:rPr>
        <w:t xml:space="preserve">njegov </w:t>
      </w:r>
      <w:r w:rsidRPr="00EF631F">
        <w:rPr>
          <w:rFonts w:ascii="Arial" w:hAnsi="Arial" w:cs="Arial"/>
          <w:sz w:val="22"/>
          <w:szCs w:val="22"/>
        </w:rPr>
        <w:t>daljnji razvoj.</w:t>
      </w:r>
      <w:r>
        <w:rPr>
          <w:rFonts w:ascii="Arial" w:hAnsi="Arial" w:cs="Arial"/>
          <w:sz w:val="22"/>
          <w:szCs w:val="22"/>
        </w:rPr>
        <w:t xml:space="preserve"> Program </w:t>
      </w:r>
      <w:r w:rsidRPr="00EF631F">
        <w:rPr>
          <w:rFonts w:ascii="Arial" w:hAnsi="Arial" w:cs="Arial"/>
          <w:sz w:val="22"/>
          <w:szCs w:val="22"/>
        </w:rPr>
        <w:t xml:space="preserve">rada </w:t>
      </w:r>
      <w:r>
        <w:rPr>
          <w:rFonts w:ascii="Arial" w:hAnsi="Arial" w:cs="Arial"/>
          <w:sz w:val="22"/>
          <w:szCs w:val="22"/>
        </w:rPr>
        <w:t>planira</w:t>
      </w:r>
      <w:r w:rsidRPr="00EF631F">
        <w:rPr>
          <w:rFonts w:ascii="Arial" w:hAnsi="Arial" w:cs="Arial"/>
          <w:sz w:val="22"/>
          <w:szCs w:val="22"/>
        </w:rPr>
        <w:t xml:space="preserve"> istraživanje, zaštitu i očuvanje kulturne baštine</w:t>
      </w:r>
      <w:r>
        <w:rPr>
          <w:rFonts w:ascii="Arial" w:hAnsi="Arial" w:cs="Arial"/>
          <w:sz w:val="22"/>
          <w:szCs w:val="22"/>
        </w:rPr>
        <w:t xml:space="preserve"> uz jasno definiran </w:t>
      </w:r>
      <w:r w:rsidRPr="00EF631F">
        <w:rPr>
          <w:rFonts w:ascii="Arial" w:hAnsi="Arial" w:cs="Arial"/>
          <w:sz w:val="22"/>
          <w:szCs w:val="22"/>
        </w:rPr>
        <w:t>razvoj stručnog i infrastrukturnog kapaciteta muzeja</w:t>
      </w:r>
      <w:r>
        <w:rPr>
          <w:rFonts w:ascii="Arial" w:hAnsi="Arial" w:cs="Arial"/>
          <w:sz w:val="22"/>
          <w:szCs w:val="22"/>
        </w:rPr>
        <w:t>. P</w:t>
      </w:r>
      <w:r w:rsidRPr="00EF631F">
        <w:rPr>
          <w:rFonts w:ascii="Arial" w:hAnsi="Arial" w:cs="Arial"/>
          <w:sz w:val="22"/>
          <w:szCs w:val="22"/>
        </w:rPr>
        <w:t>oticanje kulturnog stvaralaštva, očuvanje muzejske građe i  razvoj muzejske djelatnosti</w:t>
      </w:r>
      <w:r>
        <w:rPr>
          <w:rFonts w:ascii="Arial" w:hAnsi="Arial" w:cs="Arial"/>
          <w:sz w:val="22"/>
          <w:szCs w:val="22"/>
        </w:rPr>
        <w:t xml:space="preserve"> navedeni u programu rada,</w:t>
      </w:r>
      <w:r w:rsidRPr="00EF631F">
        <w:rPr>
          <w:rFonts w:ascii="Arial" w:hAnsi="Arial" w:cs="Arial"/>
          <w:sz w:val="22"/>
          <w:szCs w:val="22"/>
        </w:rPr>
        <w:t xml:space="preserve"> u skladu</w:t>
      </w:r>
      <w:r>
        <w:rPr>
          <w:rFonts w:ascii="Arial" w:hAnsi="Arial" w:cs="Arial"/>
          <w:sz w:val="22"/>
          <w:szCs w:val="22"/>
        </w:rPr>
        <w:t xml:space="preserve"> su</w:t>
      </w:r>
      <w:r w:rsidRPr="00EF631F">
        <w:rPr>
          <w:rFonts w:ascii="Arial" w:hAnsi="Arial" w:cs="Arial"/>
          <w:sz w:val="22"/>
          <w:szCs w:val="22"/>
        </w:rPr>
        <w:t xml:space="preserve"> s prijedlogom nacionalnog plana razvoja kulture i medija Ministarstva kulture i medija Republike Hrvatske</w:t>
      </w:r>
      <w:r>
        <w:rPr>
          <w:rFonts w:ascii="Arial" w:hAnsi="Arial" w:cs="Arial"/>
          <w:sz w:val="22"/>
          <w:szCs w:val="22"/>
        </w:rPr>
        <w:t xml:space="preserve"> te Strategijom razvoja kulture Grada Dubrovnika. Posebna pažnja usmjerena je na suradnju s odgojno-obrazovnim ustanovama s ciljem edukacije i prijenosa znanja mlađoj publici te na suradnju s drugim ustanovama u kulturi. Plan izložbene djelatnosti, kao vrlo važna komponenta za komunikaciju s domaćom i stranom publikom, vrlo je raznolik i sveobuhvatan i ima za cilj obogatiti kulturnu ponudu grada tijekom cijele godine. </w:t>
      </w:r>
    </w:p>
    <w:bookmarkEnd w:id="1"/>
    <w:p w14:paraId="219DECB8" w14:textId="77777777" w:rsidR="00DC446D" w:rsidRDefault="00DC446D" w:rsidP="00DC446D">
      <w:pPr>
        <w:rPr>
          <w:rFonts w:ascii="Arial" w:hAnsi="Arial" w:cs="Arial"/>
          <w:sz w:val="22"/>
          <w:szCs w:val="22"/>
        </w:rPr>
      </w:pPr>
    </w:p>
    <w:p w14:paraId="428F0F5B" w14:textId="77777777" w:rsidR="00DC446D" w:rsidRDefault="00DC446D" w:rsidP="00DC446D">
      <w:pPr>
        <w:shd w:val="clear" w:color="auto" w:fill="FFFFFF"/>
        <w:jc w:val="both"/>
        <w:rPr>
          <w:rFonts w:ascii="Arial" w:hAnsi="Arial" w:cs="Arial"/>
          <w:color w:val="000000"/>
          <w:sz w:val="22"/>
          <w:szCs w:val="22"/>
        </w:rPr>
      </w:pPr>
      <w:r w:rsidRPr="00F0415C">
        <w:rPr>
          <w:rFonts w:ascii="Arial" w:hAnsi="Arial" w:cs="Arial"/>
          <w:color w:val="000000"/>
          <w:sz w:val="22"/>
          <w:szCs w:val="22"/>
        </w:rPr>
        <w:t xml:space="preserve">Slijedom </w:t>
      </w:r>
      <w:r>
        <w:rPr>
          <w:rFonts w:ascii="Arial" w:hAnsi="Arial" w:cs="Arial"/>
          <w:color w:val="000000"/>
          <w:sz w:val="22"/>
          <w:szCs w:val="22"/>
        </w:rPr>
        <w:t xml:space="preserve">svega prethodno navedenog, </w:t>
      </w:r>
      <w:r w:rsidRPr="00F0415C">
        <w:rPr>
          <w:rFonts w:ascii="Arial" w:hAnsi="Arial" w:cs="Arial"/>
          <w:color w:val="000000"/>
          <w:sz w:val="22"/>
          <w:szCs w:val="22"/>
        </w:rPr>
        <w:t xml:space="preserve">odlučeno je kao u </w:t>
      </w:r>
      <w:r>
        <w:rPr>
          <w:rFonts w:ascii="Arial" w:hAnsi="Arial" w:cs="Arial"/>
          <w:color w:val="000000"/>
          <w:sz w:val="22"/>
          <w:szCs w:val="22"/>
        </w:rPr>
        <w:t>točki 1. izreke</w:t>
      </w:r>
      <w:r w:rsidRPr="00F0415C">
        <w:rPr>
          <w:rFonts w:ascii="Arial" w:hAnsi="Arial" w:cs="Arial"/>
          <w:color w:val="000000"/>
          <w:sz w:val="22"/>
          <w:szCs w:val="22"/>
        </w:rPr>
        <w:t xml:space="preserve"> Rješenja.</w:t>
      </w:r>
    </w:p>
    <w:p w14:paraId="054CFEF6" w14:textId="77777777" w:rsidR="00DC446D" w:rsidRDefault="00DC446D" w:rsidP="00DC446D">
      <w:pPr>
        <w:shd w:val="clear" w:color="auto" w:fill="FFFFFF"/>
        <w:jc w:val="both"/>
        <w:rPr>
          <w:rFonts w:ascii="Arial" w:hAnsi="Arial" w:cs="Arial"/>
          <w:color w:val="000000"/>
          <w:sz w:val="22"/>
          <w:szCs w:val="22"/>
        </w:rPr>
      </w:pPr>
    </w:p>
    <w:p w14:paraId="75DDE23B" w14:textId="77777777" w:rsidR="00DC446D" w:rsidRDefault="00DC446D" w:rsidP="00DC446D">
      <w:pPr>
        <w:shd w:val="clear" w:color="auto" w:fill="FFFFFF"/>
        <w:jc w:val="both"/>
        <w:rPr>
          <w:rFonts w:ascii="Arial" w:hAnsi="Arial" w:cs="Arial"/>
          <w:color w:val="000000"/>
          <w:sz w:val="22"/>
          <w:szCs w:val="22"/>
        </w:rPr>
      </w:pPr>
      <w:r>
        <w:rPr>
          <w:rFonts w:ascii="Arial" w:hAnsi="Arial" w:cs="Arial"/>
          <w:color w:val="000000"/>
          <w:sz w:val="22"/>
          <w:szCs w:val="22"/>
        </w:rPr>
        <w:t>Na temelju članka 42. stavka 1. Zakona o ustanovama odlučeno je kao u točki 2. izreke Rješenja.</w:t>
      </w:r>
    </w:p>
    <w:p w14:paraId="5C3CDA7B" w14:textId="77777777" w:rsidR="00DC446D" w:rsidRDefault="00DC446D" w:rsidP="00DC446D">
      <w:pPr>
        <w:jc w:val="both"/>
        <w:rPr>
          <w:rFonts w:ascii="Arial" w:hAnsi="Arial" w:cs="Arial"/>
          <w:sz w:val="22"/>
          <w:szCs w:val="22"/>
        </w:rPr>
      </w:pPr>
    </w:p>
    <w:p w14:paraId="25969400" w14:textId="77777777" w:rsidR="00DC446D" w:rsidRPr="00F4311A" w:rsidRDefault="00DC446D" w:rsidP="00DC446D">
      <w:pPr>
        <w:jc w:val="both"/>
        <w:rPr>
          <w:rFonts w:ascii="Arial" w:hAnsi="Arial" w:cs="Arial"/>
          <w:sz w:val="22"/>
          <w:szCs w:val="22"/>
        </w:rPr>
      </w:pPr>
      <w:r>
        <w:rPr>
          <w:rFonts w:ascii="Arial" w:hAnsi="Arial" w:cs="Arial"/>
          <w:sz w:val="22"/>
          <w:szCs w:val="22"/>
        </w:rPr>
        <w:t>Na temelju članka 50. Statuta Grada Dubrovnika odlučeno je kao u točki 3. izreke ovog Rješenja.</w:t>
      </w:r>
    </w:p>
    <w:p w14:paraId="1CB88C62" w14:textId="77777777" w:rsidR="00DC446D" w:rsidRDefault="00DC446D" w:rsidP="00DC446D">
      <w:pPr>
        <w:shd w:val="clear" w:color="auto" w:fill="FFFFFF"/>
        <w:rPr>
          <w:rFonts w:ascii="Arial" w:hAnsi="Arial" w:cs="Arial"/>
          <w:color w:val="000000"/>
          <w:sz w:val="22"/>
          <w:szCs w:val="22"/>
        </w:rPr>
      </w:pPr>
      <w:r w:rsidRPr="00F0415C">
        <w:rPr>
          <w:rStyle w:val="Naglaeno"/>
          <w:rFonts w:ascii="Arial" w:hAnsi="Arial" w:cs="Arial"/>
          <w:color w:val="FF0000"/>
          <w:sz w:val="22"/>
          <w:szCs w:val="22"/>
        </w:rPr>
        <w:lastRenderedPageBreak/>
        <w:t> </w:t>
      </w:r>
    </w:p>
    <w:p w14:paraId="6EEE50E8" w14:textId="77777777" w:rsidR="00DC446D" w:rsidRPr="00F0415C" w:rsidRDefault="00DC446D" w:rsidP="00DC446D">
      <w:pPr>
        <w:shd w:val="clear" w:color="auto" w:fill="FFFFFF"/>
        <w:rPr>
          <w:rFonts w:ascii="Arial" w:hAnsi="Arial" w:cs="Arial"/>
          <w:color w:val="000000"/>
          <w:sz w:val="22"/>
          <w:szCs w:val="22"/>
        </w:rPr>
      </w:pPr>
      <w:r w:rsidRPr="00F0415C">
        <w:rPr>
          <w:rFonts w:ascii="Arial" w:hAnsi="Arial" w:cs="Arial"/>
          <w:color w:val="000000"/>
          <w:sz w:val="22"/>
          <w:szCs w:val="22"/>
        </w:rPr>
        <w:t>UPUTA O PRAVNOM LIJEKU:</w:t>
      </w:r>
    </w:p>
    <w:p w14:paraId="47A2D528" w14:textId="77777777" w:rsidR="00DC446D" w:rsidRDefault="00DC446D" w:rsidP="00DC446D">
      <w:pPr>
        <w:shd w:val="clear" w:color="auto" w:fill="FFFFFF"/>
        <w:jc w:val="both"/>
        <w:rPr>
          <w:rFonts w:ascii="Arial" w:hAnsi="Arial" w:cs="Arial"/>
          <w:color w:val="000000"/>
          <w:sz w:val="22"/>
          <w:szCs w:val="22"/>
        </w:rPr>
      </w:pPr>
    </w:p>
    <w:p w14:paraId="4CD8498E" w14:textId="77777777" w:rsidR="00DC446D" w:rsidRDefault="00DC446D" w:rsidP="00DC446D">
      <w:pPr>
        <w:shd w:val="clear" w:color="auto" w:fill="FFFFFF"/>
        <w:jc w:val="both"/>
        <w:rPr>
          <w:rFonts w:ascii="Arial" w:hAnsi="Arial" w:cs="Arial"/>
          <w:color w:val="000000"/>
          <w:sz w:val="22"/>
          <w:szCs w:val="22"/>
        </w:rPr>
      </w:pPr>
      <w:r w:rsidRPr="00F0415C">
        <w:rPr>
          <w:rFonts w:ascii="Arial" w:hAnsi="Arial" w:cs="Arial"/>
          <w:color w:val="000000"/>
          <w:sz w:val="22"/>
          <w:szCs w:val="22"/>
        </w:rPr>
        <w:t>Protiv ovoga rješenja žalba</w:t>
      </w:r>
      <w:r>
        <w:rPr>
          <w:rFonts w:ascii="Arial" w:hAnsi="Arial" w:cs="Arial"/>
          <w:color w:val="000000"/>
          <w:sz w:val="22"/>
          <w:szCs w:val="22"/>
        </w:rPr>
        <w:t xml:space="preserve"> nije dopuštena,</w:t>
      </w:r>
      <w:r w:rsidRPr="00F0415C">
        <w:rPr>
          <w:rFonts w:ascii="Arial" w:hAnsi="Arial" w:cs="Arial"/>
          <w:color w:val="000000"/>
          <w:sz w:val="22"/>
          <w:szCs w:val="22"/>
        </w:rPr>
        <w:t xml:space="preserve"> ali se može </w:t>
      </w:r>
      <w:r>
        <w:rPr>
          <w:rFonts w:ascii="Arial" w:hAnsi="Arial" w:cs="Arial"/>
          <w:color w:val="000000"/>
          <w:sz w:val="22"/>
          <w:szCs w:val="22"/>
        </w:rPr>
        <w:t xml:space="preserve">tužbom pokrenuti </w:t>
      </w:r>
      <w:r w:rsidRPr="00F0415C">
        <w:rPr>
          <w:rFonts w:ascii="Arial" w:hAnsi="Arial" w:cs="Arial"/>
          <w:color w:val="000000"/>
          <w:sz w:val="22"/>
          <w:szCs w:val="22"/>
        </w:rPr>
        <w:t xml:space="preserve">upravni spor </w:t>
      </w:r>
      <w:r>
        <w:rPr>
          <w:rFonts w:ascii="Arial" w:hAnsi="Arial" w:cs="Arial"/>
          <w:color w:val="000000"/>
          <w:sz w:val="22"/>
          <w:szCs w:val="22"/>
        </w:rPr>
        <w:t xml:space="preserve">pred Upravnim sudom Republike Hrvatske u Splitu, Put </w:t>
      </w:r>
      <w:proofErr w:type="spellStart"/>
      <w:r>
        <w:rPr>
          <w:rFonts w:ascii="Arial" w:hAnsi="Arial" w:cs="Arial"/>
          <w:color w:val="000000"/>
          <w:sz w:val="22"/>
          <w:szCs w:val="22"/>
        </w:rPr>
        <w:t>Supavla</w:t>
      </w:r>
      <w:proofErr w:type="spellEnd"/>
      <w:r>
        <w:rPr>
          <w:rFonts w:ascii="Arial" w:hAnsi="Arial" w:cs="Arial"/>
          <w:color w:val="000000"/>
          <w:sz w:val="22"/>
          <w:szCs w:val="22"/>
        </w:rPr>
        <w:t xml:space="preserve"> 1, 21000 Split. Upravni spor pokreće se tužbom koja se podnosi u roku od 30 dana od dana dostave ovog rješenja. Tužba se navedenom Upravnom sudu predaje neposredno u pisanom obliku i usmeno na zapisnik ili se šalje poštom odnosno dostavlja elektronički.</w:t>
      </w:r>
    </w:p>
    <w:p w14:paraId="208AA740" w14:textId="77777777" w:rsidR="00DC446D" w:rsidRDefault="00DC446D" w:rsidP="00DC446D">
      <w:pPr>
        <w:rPr>
          <w:rFonts w:ascii="Arial" w:hAnsi="Arial" w:cs="Arial"/>
          <w:sz w:val="22"/>
          <w:szCs w:val="22"/>
        </w:rPr>
      </w:pPr>
    </w:p>
    <w:p w14:paraId="023F13DA" w14:textId="77777777" w:rsidR="00DC446D" w:rsidRPr="00F0415C" w:rsidRDefault="00DC446D" w:rsidP="00DC446D">
      <w:pPr>
        <w:spacing w:before="40"/>
        <w:jc w:val="both"/>
        <w:rPr>
          <w:rFonts w:ascii="Arial" w:hAnsi="Arial" w:cs="Arial"/>
          <w:sz w:val="22"/>
          <w:szCs w:val="22"/>
        </w:rPr>
      </w:pPr>
      <w:r w:rsidRPr="00F0415C">
        <w:rPr>
          <w:rFonts w:ascii="Arial" w:hAnsi="Arial" w:cs="Arial"/>
          <w:sz w:val="22"/>
          <w:szCs w:val="22"/>
        </w:rPr>
        <w:t>KLASA:</w:t>
      </w:r>
      <w:r>
        <w:rPr>
          <w:rFonts w:ascii="Arial" w:hAnsi="Arial" w:cs="Arial"/>
          <w:sz w:val="22"/>
          <w:szCs w:val="22"/>
        </w:rPr>
        <w:t xml:space="preserve"> UP/I-007-01/23-02/02</w:t>
      </w:r>
    </w:p>
    <w:p w14:paraId="48E93E41" w14:textId="77777777" w:rsidR="00DC446D" w:rsidRPr="00F0415C" w:rsidRDefault="00DC446D" w:rsidP="00DC446D">
      <w:pPr>
        <w:jc w:val="both"/>
        <w:rPr>
          <w:rFonts w:ascii="Arial" w:hAnsi="Arial" w:cs="Arial"/>
          <w:sz w:val="22"/>
          <w:szCs w:val="22"/>
        </w:rPr>
      </w:pPr>
      <w:r w:rsidRPr="00F0415C">
        <w:rPr>
          <w:rFonts w:ascii="Arial" w:hAnsi="Arial" w:cs="Arial"/>
          <w:sz w:val="22"/>
          <w:szCs w:val="22"/>
        </w:rPr>
        <w:t>URBROJ:</w:t>
      </w:r>
      <w:r>
        <w:rPr>
          <w:rFonts w:ascii="Arial" w:hAnsi="Arial" w:cs="Arial"/>
          <w:sz w:val="22"/>
          <w:szCs w:val="22"/>
        </w:rPr>
        <w:t xml:space="preserve"> </w:t>
      </w:r>
      <w:r w:rsidRPr="00F0415C">
        <w:rPr>
          <w:rFonts w:ascii="Arial" w:hAnsi="Arial" w:cs="Arial"/>
          <w:sz w:val="22"/>
          <w:szCs w:val="22"/>
        </w:rPr>
        <w:t>2117-1-01-</w:t>
      </w:r>
      <w:r>
        <w:rPr>
          <w:rFonts w:ascii="Arial" w:hAnsi="Arial" w:cs="Arial"/>
          <w:sz w:val="22"/>
          <w:szCs w:val="22"/>
        </w:rPr>
        <w:t>23</w:t>
      </w:r>
      <w:r w:rsidRPr="00F0415C">
        <w:rPr>
          <w:rFonts w:ascii="Arial" w:hAnsi="Arial" w:cs="Arial"/>
          <w:sz w:val="22"/>
          <w:szCs w:val="22"/>
        </w:rPr>
        <w:t>-0</w:t>
      </w:r>
      <w:r>
        <w:rPr>
          <w:rFonts w:ascii="Arial" w:hAnsi="Arial" w:cs="Arial"/>
          <w:sz w:val="22"/>
          <w:szCs w:val="22"/>
        </w:rPr>
        <w:t>1</w:t>
      </w:r>
    </w:p>
    <w:p w14:paraId="370615F6" w14:textId="77777777" w:rsidR="00DC446D" w:rsidRPr="00F0415C" w:rsidRDefault="00DC446D" w:rsidP="00DC446D">
      <w:pPr>
        <w:jc w:val="both"/>
        <w:rPr>
          <w:rFonts w:ascii="Arial" w:hAnsi="Arial" w:cs="Arial"/>
          <w:sz w:val="22"/>
          <w:szCs w:val="22"/>
        </w:rPr>
      </w:pPr>
      <w:r w:rsidRPr="00F0415C">
        <w:rPr>
          <w:rFonts w:ascii="Arial" w:hAnsi="Arial" w:cs="Arial"/>
          <w:sz w:val="22"/>
          <w:szCs w:val="22"/>
        </w:rPr>
        <w:t xml:space="preserve">Dubrovnik, </w:t>
      </w:r>
      <w:r>
        <w:rPr>
          <w:rFonts w:ascii="Arial" w:hAnsi="Arial" w:cs="Arial"/>
          <w:sz w:val="22"/>
          <w:szCs w:val="22"/>
        </w:rPr>
        <w:t>7. rujna 2023</w:t>
      </w:r>
      <w:r w:rsidRPr="00F0415C">
        <w:rPr>
          <w:rFonts w:ascii="Arial" w:hAnsi="Arial" w:cs="Arial"/>
          <w:sz w:val="22"/>
          <w:szCs w:val="22"/>
        </w:rPr>
        <w:t>.</w:t>
      </w:r>
    </w:p>
    <w:p w14:paraId="7F8560BF" w14:textId="77777777" w:rsidR="00DC446D" w:rsidRDefault="00DC446D" w:rsidP="00DC446D">
      <w:pPr>
        <w:rPr>
          <w:rFonts w:ascii="Arial" w:hAnsi="Arial" w:cs="Arial"/>
          <w:sz w:val="22"/>
          <w:szCs w:val="22"/>
        </w:rPr>
      </w:pPr>
    </w:p>
    <w:p w14:paraId="3ADD6C2F" w14:textId="77777777" w:rsidR="00DC446D" w:rsidRDefault="00DC446D" w:rsidP="00DC446D">
      <w:pPr>
        <w:spacing w:after="200"/>
        <w:contextualSpacing/>
        <w:rPr>
          <w:rFonts w:ascii="Arial" w:hAnsi="Arial" w:cs="Arial"/>
          <w:sz w:val="22"/>
          <w:szCs w:val="22"/>
          <w:lang w:eastAsia="en-US"/>
        </w:rPr>
      </w:pPr>
      <w:r>
        <w:rPr>
          <w:rFonts w:ascii="Arial" w:hAnsi="Arial" w:cs="Arial"/>
          <w:sz w:val="22"/>
          <w:szCs w:val="22"/>
          <w:lang w:eastAsia="en-US"/>
        </w:rPr>
        <w:t>Gradonačelnik</w:t>
      </w:r>
    </w:p>
    <w:p w14:paraId="5B8C1705" w14:textId="77777777" w:rsidR="00DC446D" w:rsidRDefault="00DC446D" w:rsidP="00DC446D">
      <w:pPr>
        <w:spacing w:after="200"/>
        <w:contextualSpacing/>
        <w:rPr>
          <w:rFonts w:ascii="Arial" w:hAnsi="Arial" w:cs="Arial"/>
          <w:sz w:val="22"/>
          <w:szCs w:val="22"/>
          <w:lang w:eastAsia="en-US"/>
        </w:rPr>
      </w:pPr>
      <w:r w:rsidRPr="00AB1256">
        <w:rPr>
          <w:rFonts w:ascii="Arial" w:hAnsi="Arial" w:cs="Arial"/>
          <w:b/>
          <w:sz w:val="22"/>
          <w:szCs w:val="22"/>
          <w:lang w:eastAsia="en-US"/>
        </w:rPr>
        <w:t>Mato Franković</w:t>
      </w:r>
      <w:r>
        <w:rPr>
          <w:rFonts w:ascii="Arial" w:hAnsi="Arial" w:cs="Arial"/>
          <w:sz w:val="22"/>
          <w:szCs w:val="22"/>
          <w:lang w:eastAsia="en-US"/>
        </w:rPr>
        <w:t>, v. r.</w:t>
      </w:r>
    </w:p>
    <w:p w14:paraId="285C13C1" w14:textId="77777777" w:rsidR="00DC446D" w:rsidRDefault="00DC446D" w:rsidP="00DC446D">
      <w:pPr>
        <w:spacing w:after="200"/>
        <w:contextualSpacing/>
        <w:rPr>
          <w:rFonts w:ascii="Arial" w:hAnsi="Arial" w:cs="Arial"/>
          <w:sz w:val="22"/>
          <w:szCs w:val="22"/>
          <w:lang w:eastAsia="en-US"/>
        </w:rPr>
      </w:pPr>
      <w:r>
        <w:rPr>
          <w:rFonts w:ascii="Arial" w:hAnsi="Arial" w:cs="Arial"/>
          <w:sz w:val="22"/>
          <w:szCs w:val="22"/>
          <w:lang w:eastAsia="en-US"/>
        </w:rPr>
        <w:t>-------------------------------</w:t>
      </w:r>
    </w:p>
    <w:p w14:paraId="6F6E8D08" w14:textId="77777777" w:rsidR="00DC446D" w:rsidRPr="00217F74" w:rsidRDefault="00DC446D" w:rsidP="00DC446D">
      <w:pPr>
        <w:rPr>
          <w:rFonts w:ascii="Arial" w:hAnsi="Arial" w:cs="Arial"/>
          <w:sz w:val="22"/>
          <w:szCs w:val="22"/>
        </w:rPr>
      </w:pPr>
    </w:p>
    <w:p w14:paraId="7F255567" w14:textId="77777777" w:rsidR="00DC446D" w:rsidRDefault="00DC446D">
      <w:pPr>
        <w:rPr>
          <w:rFonts w:ascii="Arial" w:hAnsi="Arial" w:cs="Arial"/>
          <w:sz w:val="22"/>
          <w:szCs w:val="22"/>
        </w:rPr>
      </w:pPr>
    </w:p>
    <w:p w14:paraId="564A4707" w14:textId="77777777" w:rsidR="00DC446D" w:rsidRDefault="00DC446D">
      <w:pPr>
        <w:rPr>
          <w:rFonts w:ascii="Arial" w:hAnsi="Arial" w:cs="Arial"/>
          <w:sz w:val="22"/>
          <w:szCs w:val="22"/>
        </w:rPr>
      </w:pPr>
    </w:p>
    <w:p w14:paraId="7A93C60F" w14:textId="77777777" w:rsidR="00DC446D" w:rsidRDefault="00DC446D">
      <w:pPr>
        <w:rPr>
          <w:rFonts w:ascii="Arial" w:hAnsi="Arial" w:cs="Arial"/>
          <w:sz w:val="22"/>
          <w:szCs w:val="22"/>
        </w:rPr>
      </w:pPr>
    </w:p>
    <w:p w14:paraId="12222A95" w14:textId="77777777" w:rsidR="00DC446D" w:rsidRPr="00217F74" w:rsidRDefault="00DC446D" w:rsidP="00DC446D">
      <w:pPr>
        <w:rPr>
          <w:rFonts w:ascii="Arial" w:hAnsi="Arial" w:cs="Arial"/>
          <w:b/>
          <w:sz w:val="22"/>
          <w:szCs w:val="22"/>
        </w:rPr>
      </w:pPr>
      <w:r w:rsidRPr="00217F74">
        <w:rPr>
          <w:rFonts w:ascii="Arial" w:hAnsi="Arial" w:cs="Arial"/>
          <w:b/>
          <w:sz w:val="22"/>
          <w:szCs w:val="22"/>
        </w:rPr>
        <w:t>14</w:t>
      </w:r>
      <w:r>
        <w:rPr>
          <w:rFonts w:ascii="Arial" w:hAnsi="Arial" w:cs="Arial"/>
          <w:b/>
          <w:sz w:val="22"/>
          <w:szCs w:val="22"/>
        </w:rPr>
        <w:t>2</w:t>
      </w:r>
    </w:p>
    <w:p w14:paraId="43C856CB" w14:textId="77777777" w:rsidR="00DC446D" w:rsidRDefault="00DC446D" w:rsidP="00DC446D">
      <w:pPr>
        <w:rPr>
          <w:rFonts w:ascii="Arial" w:hAnsi="Arial" w:cs="Arial"/>
          <w:sz w:val="22"/>
          <w:szCs w:val="22"/>
        </w:rPr>
      </w:pPr>
    </w:p>
    <w:p w14:paraId="77B67A37" w14:textId="77777777" w:rsidR="00FD5658" w:rsidRDefault="00FD5658" w:rsidP="00DC446D">
      <w:pPr>
        <w:rPr>
          <w:rFonts w:ascii="Arial" w:hAnsi="Arial" w:cs="Arial"/>
          <w:sz w:val="22"/>
          <w:szCs w:val="22"/>
        </w:rPr>
      </w:pPr>
    </w:p>
    <w:p w14:paraId="2E7B9355" w14:textId="77777777" w:rsidR="00DC446D" w:rsidRPr="00F0415C" w:rsidRDefault="00DC446D" w:rsidP="00DC446D">
      <w:pPr>
        <w:shd w:val="clear" w:color="auto" w:fill="FFFFFF"/>
        <w:jc w:val="both"/>
        <w:rPr>
          <w:rFonts w:ascii="Arial" w:hAnsi="Arial" w:cs="Arial"/>
          <w:sz w:val="22"/>
          <w:szCs w:val="22"/>
        </w:rPr>
      </w:pPr>
      <w:r w:rsidRPr="00F0415C">
        <w:rPr>
          <w:rFonts w:ascii="Arial" w:hAnsi="Arial" w:cs="Arial"/>
          <w:color w:val="000000"/>
          <w:sz w:val="22"/>
          <w:szCs w:val="22"/>
        </w:rPr>
        <w:t>Na temelju članka 40. st. 3</w:t>
      </w:r>
      <w:r>
        <w:rPr>
          <w:rFonts w:ascii="Arial" w:hAnsi="Arial" w:cs="Arial"/>
          <w:color w:val="000000"/>
          <w:sz w:val="22"/>
          <w:szCs w:val="22"/>
        </w:rPr>
        <w:t>.</w:t>
      </w:r>
      <w:r w:rsidRPr="00F0415C">
        <w:rPr>
          <w:rFonts w:ascii="Arial" w:hAnsi="Arial" w:cs="Arial"/>
          <w:color w:val="000000"/>
          <w:sz w:val="22"/>
          <w:szCs w:val="22"/>
        </w:rPr>
        <w:t xml:space="preserve"> Zakona o kulturnim vijećima i financiranju javnih potreba u kulturi (</w:t>
      </w:r>
      <w:r>
        <w:rPr>
          <w:rFonts w:ascii="Arial" w:hAnsi="Arial" w:cs="Arial"/>
          <w:color w:val="000000"/>
          <w:sz w:val="22"/>
          <w:szCs w:val="22"/>
        </w:rPr>
        <w:t>„</w:t>
      </w:r>
      <w:r w:rsidRPr="00F0415C">
        <w:rPr>
          <w:rFonts w:ascii="Arial" w:hAnsi="Arial" w:cs="Arial"/>
          <w:color w:val="000000"/>
          <w:sz w:val="22"/>
          <w:szCs w:val="22"/>
        </w:rPr>
        <w:t>Narodne novine</w:t>
      </w:r>
      <w:r>
        <w:rPr>
          <w:rFonts w:ascii="Arial" w:hAnsi="Arial" w:cs="Arial"/>
          <w:color w:val="000000"/>
          <w:sz w:val="22"/>
          <w:szCs w:val="22"/>
        </w:rPr>
        <w:t>“, broj</w:t>
      </w:r>
      <w:r w:rsidRPr="00F0415C">
        <w:rPr>
          <w:rFonts w:ascii="Arial" w:hAnsi="Arial" w:cs="Arial"/>
          <w:color w:val="000000"/>
          <w:sz w:val="22"/>
          <w:szCs w:val="22"/>
        </w:rPr>
        <w:t xml:space="preserve"> 83/22)</w:t>
      </w:r>
      <w:r>
        <w:rPr>
          <w:rFonts w:ascii="Arial" w:hAnsi="Arial" w:cs="Arial"/>
          <w:color w:val="000000"/>
          <w:sz w:val="22"/>
          <w:szCs w:val="22"/>
        </w:rPr>
        <w:t xml:space="preserve"> </w:t>
      </w:r>
      <w:r w:rsidRPr="00F0415C">
        <w:rPr>
          <w:rFonts w:ascii="Arial" w:hAnsi="Arial" w:cs="Arial"/>
          <w:color w:val="000000"/>
          <w:sz w:val="22"/>
          <w:szCs w:val="22"/>
        </w:rPr>
        <w:t>i</w:t>
      </w:r>
      <w:r w:rsidRPr="00F0415C">
        <w:rPr>
          <w:rFonts w:ascii="Arial" w:hAnsi="Arial" w:cs="Arial"/>
          <w:sz w:val="22"/>
          <w:szCs w:val="22"/>
        </w:rPr>
        <w:t xml:space="preserve"> članka 48. Statuta Grada Dubrovnika ("Službeni glasnik Grada Dubrovnika", broj 2/21) gradonačelnik Grada Dubrovnika dana </w:t>
      </w:r>
      <w:r>
        <w:rPr>
          <w:rFonts w:ascii="Arial" w:hAnsi="Arial" w:cs="Arial"/>
          <w:sz w:val="22"/>
          <w:szCs w:val="22"/>
        </w:rPr>
        <w:t xml:space="preserve">20. rujna 2023. </w:t>
      </w:r>
      <w:r w:rsidRPr="00F0415C">
        <w:rPr>
          <w:rFonts w:ascii="Arial" w:hAnsi="Arial" w:cs="Arial"/>
          <w:sz w:val="22"/>
          <w:szCs w:val="22"/>
        </w:rPr>
        <w:t>godine donosi</w:t>
      </w:r>
    </w:p>
    <w:p w14:paraId="55CFE763" w14:textId="77777777" w:rsidR="00DC446D" w:rsidRDefault="00DC446D" w:rsidP="00DC446D">
      <w:pPr>
        <w:shd w:val="clear" w:color="auto" w:fill="FFFFFF"/>
        <w:jc w:val="both"/>
        <w:rPr>
          <w:rFonts w:ascii="Arial" w:hAnsi="Arial" w:cs="Arial"/>
          <w:sz w:val="22"/>
          <w:szCs w:val="22"/>
        </w:rPr>
      </w:pPr>
    </w:p>
    <w:p w14:paraId="23ECB40F" w14:textId="77777777" w:rsidR="00DC446D" w:rsidRPr="00472925" w:rsidRDefault="00DC446D" w:rsidP="00DC446D">
      <w:pPr>
        <w:shd w:val="clear" w:color="auto" w:fill="FFFFFF"/>
        <w:jc w:val="both"/>
        <w:rPr>
          <w:rFonts w:ascii="Arial" w:hAnsi="Arial" w:cs="Arial"/>
          <w:sz w:val="22"/>
          <w:szCs w:val="22"/>
        </w:rPr>
      </w:pPr>
    </w:p>
    <w:p w14:paraId="4AC456ED" w14:textId="77777777" w:rsidR="00DC446D" w:rsidRPr="00DC446D" w:rsidRDefault="00DC446D" w:rsidP="00DC446D">
      <w:pPr>
        <w:jc w:val="center"/>
        <w:rPr>
          <w:rFonts w:ascii="Arial" w:hAnsi="Arial" w:cs="Arial"/>
          <w:b/>
          <w:bCs/>
          <w:sz w:val="22"/>
          <w:szCs w:val="22"/>
        </w:rPr>
      </w:pPr>
      <w:r w:rsidRPr="00DC446D">
        <w:rPr>
          <w:rFonts w:ascii="Arial" w:hAnsi="Arial" w:cs="Arial"/>
          <w:b/>
          <w:bCs/>
          <w:sz w:val="22"/>
          <w:szCs w:val="22"/>
        </w:rPr>
        <w:t>R</w:t>
      </w:r>
      <w:r>
        <w:rPr>
          <w:rFonts w:ascii="Arial" w:hAnsi="Arial" w:cs="Arial"/>
          <w:b/>
          <w:bCs/>
          <w:sz w:val="22"/>
          <w:szCs w:val="22"/>
        </w:rPr>
        <w:t xml:space="preserve"> </w:t>
      </w:r>
      <w:r w:rsidRPr="00DC446D">
        <w:rPr>
          <w:rFonts w:ascii="Arial" w:hAnsi="Arial" w:cs="Arial"/>
          <w:b/>
          <w:bCs/>
          <w:sz w:val="22"/>
          <w:szCs w:val="22"/>
        </w:rPr>
        <w:t>J</w:t>
      </w:r>
      <w:r>
        <w:rPr>
          <w:rFonts w:ascii="Arial" w:hAnsi="Arial" w:cs="Arial"/>
          <w:b/>
          <w:bCs/>
          <w:sz w:val="22"/>
          <w:szCs w:val="22"/>
        </w:rPr>
        <w:t xml:space="preserve"> </w:t>
      </w:r>
      <w:r w:rsidRPr="00DC446D">
        <w:rPr>
          <w:rFonts w:ascii="Arial" w:hAnsi="Arial" w:cs="Arial"/>
          <w:b/>
          <w:bCs/>
          <w:sz w:val="22"/>
          <w:szCs w:val="22"/>
        </w:rPr>
        <w:t>E</w:t>
      </w:r>
      <w:r>
        <w:rPr>
          <w:rFonts w:ascii="Arial" w:hAnsi="Arial" w:cs="Arial"/>
          <w:b/>
          <w:bCs/>
          <w:sz w:val="22"/>
          <w:szCs w:val="22"/>
        </w:rPr>
        <w:t xml:space="preserve"> </w:t>
      </w:r>
      <w:r w:rsidRPr="00DC446D">
        <w:rPr>
          <w:rFonts w:ascii="Arial" w:hAnsi="Arial" w:cs="Arial"/>
          <w:b/>
          <w:bCs/>
          <w:sz w:val="22"/>
          <w:szCs w:val="22"/>
        </w:rPr>
        <w:t>Š</w:t>
      </w:r>
      <w:r>
        <w:rPr>
          <w:rFonts w:ascii="Arial" w:hAnsi="Arial" w:cs="Arial"/>
          <w:b/>
          <w:bCs/>
          <w:sz w:val="22"/>
          <w:szCs w:val="22"/>
        </w:rPr>
        <w:t xml:space="preserve"> </w:t>
      </w:r>
      <w:r w:rsidRPr="00DC446D">
        <w:rPr>
          <w:rFonts w:ascii="Arial" w:hAnsi="Arial" w:cs="Arial"/>
          <w:b/>
          <w:bCs/>
          <w:sz w:val="22"/>
          <w:szCs w:val="22"/>
        </w:rPr>
        <w:t>E</w:t>
      </w:r>
      <w:r>
        <w:rPr>
          <w:rFonts w:ascii="Arial" w:hAnsi="Arial" w:cs="Arial"/>
          <w:b/>
          <w:bCs/>
          <w:sz w:val="22"/>
          <w:szCs w:val="22"/>
        </w:rPr>
        <w:t xml:space="preserve"> </w:t>
      </w:r>
      <w:r w:rsidRPr="00DC446D">
        <w:rPr>
          <w:rFonts w:ascii="Arial" w:hAnsi="Arial" w:cs="Arial"/>
          <w:b/>
          <w:bCs/>
          <w:sz w:val="22"/>
          <w:szCs w:val="22"/>
        </w:rPr>
        <w:t>NJ</w:t>
      </w:r>
      <w:r>
        <w:rPr>
          <w:rFonts w:ascii="Arial" w:hAnsi="Arial" w:cs="Arial"/>
          <w:b/>
          <w:bCs/>
          <w:sz w:val="22"/>
          <w:szCs w:val="22"/>
        </w:rPr>
        <w:t xml:space="preserve"> </w:t>
      </w:r>
      <w:r w:rsidRPr="00DC446D">
        <w:rPr>
          <w:rFonts w:ascii="Arial" w:hAnsi="Arial" w:cs="Arial"/>
          <w:b/>
          <w:bCs/>
          <w:sz w:val="22"/>
          <w:szCs w:val="22"/>
        </w:rPr>
        <w:t>E</w:t>
      </w:r>
    </w:p>
    <w:p w14:paraId="694793C4" w14:textId="77777777" w:rsidR="00DC446D" w:rsidRPr="00472925" w:rsidRDefault="00DC446D" w:rsidP="00DC446D">
      <w:pPr>
        <w:jc w:val="center"/>
        <w:rPr>
          <w:rFonts w:ascii="Arial" w:hAnsi="Arial" w:cs="Arial"/>
          <w:bCs/>
          <w:sz w:val="22"/>
          <w:szCs w:val="22"/>
        </w:rPr>
      </w:pPr>
    </w:p>
    <w:p w14:paraId="79FCC5F4" w14:textId="77777777" w:rsidR="00DC446D" w:rsidRDefault="00DC446D" w:rsidP="00DC446D">
      <w:pPr>
        <w:pStyle w:val="Bezproreda"/>
        <w:numPr>
          <w:ilvl w:val="0"/>
          <w:numId w:val="4"/>
        </w:numPr>
        <w:jc w:val="both"/>
        <w:rPr>
          <w:rFonts w:ascii="Arial" w:hAnsi="Arial" w:cs="Arial"/>
        </w:rPr>
      </w:pPr>
      <w:r>
        <w:rPr>
          <w:rStyle w:val="Naglaeno"/>
          <w:rFonts w:ascii="Arial" w:hAnsi="Arial" w:cs="Arial"/>
          <w:b w:val="0"/>
          <w:color w:val="000000"/>
        </w:rPr>
        <w:t>Nikša Matić</w:t>
      </w:r>
      <w:r w:rsidRPr="00472925">
        <w:rPr>
          <w:rFonts w:ascii="Arial" w:hAnsi="Arial" w:cs="Arial"/>
        </w:rPr>
        <w:t xml:space="preserve"> iz Dubrovnika</w:t>
      </w:r>
      <w:r w:rsidRPr="004B42AB">
        <w:rPr>
          <w:rFonts w:ascii="Arial" w:hAnsi="Arial" w:cs="Arial"/>
        </w:rPr>
        <w:t xml:space="preserve"> imenuje se ravnatelj</w:t>
      </w:r>
      <w:r>
        <w:rPr>
          <w:rFonts w:ascii="Arial" w:hAnsi="Arial" w:cs="Arial"/>
        </w:rPr>
        <w:t>em</w:t>
      </w:r>
      <w:r w:rsidRPr="004B42AB">
        <w:rPr>
          <w:rFonts w:ascii="Arial" w:hAnsi="Arial" w:cs="Arial"/>
        </w:rPr>
        <w:t xml:space="preserve"> ustanove </w:t>
      </w:r>
      <w:r>
        <w:rPr>
          <w:rFonts w:ascii="Arial" w:hAnsi="Arial" w:cs="Arial"/>
        </w:rPr>
        <w:t>u kulturi Dom Marina Držića</w:t>
      </w:r>
      <w:r w:rsidRPr="004B42AB">
        <w:rPr>
          <w:rFonts w:ascii="Arial" w:hAnsi="Arial" w:cs="Arial"/>
        </w:rPr>
        <w:t xml:space="preserve"> na mandatno razdoblje od </w:t>
      </w:r>
      <w:r>
        <w:rPr>
          <w:rFonts w:ascii="Arial" w:hAnsi="Arial" w:cs="Arial"/>
        </w:rPr>
        <w:t>4 (četiri) godine, od 28. listopada</w:t>
      </w:r>
      <w:r w:rsidRPr="004B42AB">
        <w:rPr>
          <w:rFonts w:ascii="Arial" w:hAnsi="Arial" w:cs="Arial"/>
        </w:rPr>
        <w:t xml:space="preserve"> 2023. do </w:t>
      </w:r>
      <w:r>
        <w:rPr>
          <w:rFonts w:ascii="Arial" w:hAnsi="Arial" w:cs="Arial"/>
        </w:rPr>
        <w:t xml:space="preserve">28. listopada </w:t>
      </w:r>
      <w:r w:rsidRPr="004B42AB">
        <w:rPr>
          <w:rFonts w:ascii="Arial" w:hAnsi="Arial" w:cs="Arial"/>
        </w:rPr>
        <w:t xml:space="preserve"> 2027. godine.</w:t>
      </w:r>
    </w:p>
    <w:p w14:paraId="7143163A" w14:textId="77777777" w:rsidR="00DC446D" w:rsidRDefault="00DC446D" w:rsidP="00DC446D">
      <w:pPr>
        <w:pStyle w:val="Bezproreda"/>
        <w:ind w:left="720"/>
        <w:jc w:val="both"/>
        <w:rPr>
          <w:rFonts w:ascii="Arial" w:hAnsi="Arial" w:cs="Arial"/>
        </w:rPr>
      </w:pPr>
    </w:p>
    <w:p w14:paraId="35B8A130" w14:textId="77777777" w:rsidR="00DC446D" w:rsidRDefault="00DC446D" w:rsidP="00DC446D">
      <w:pPr>
        <w:pStyle w:val="Bezproreda"/>
        <w:numPr>
          <w:ilvl w:val="0"/>
          <w:numId w:val="4"/>
        </w:numPr>
        <w:jc w:val="both"/>
        <w:rPr>
          <w:rFonts w:ascii="Arial" w:hAnsi="Arial" w:cs="Arial"/>
        </w:rPr>
      </w:pPr>
      <w:r>
        <w:rPr>
          <w:rFonts w:ascii="Arial" w:hAnsi="Arial" w:cs="Arial"/>
        </w:rPr>
        <w:t>Nikša Matić ima pravo pregleda natječajnog materijala.</w:t>
      </w:r>
    </w:p>
    <w:p w14:paraId="070C7A7E" w14:textId="77777777" w:rsidR="00DC446D" w:rsidRDefault="00DC446D" w:rsidP="00DC446D">
      <w:pPr>
        <w:pStyle w:val="Odlomakpopisa"/>
        <w:rPr>
          <w:rFonts w:ascii="Arial" w:hAnsi="Arial" w:cs="Arial"/>
        </w:rPr>
      </w:pPr>
    </w:p>
    <w:p w14:paraId="04C3F544" w14:textId="77777777" w:rsidR="00DC446D" w:rsidRPr="004B42AB" w:rsidRDefault="00DC446D" w:rsidP="00DC446D">
      <w:pPr>
        <w:pStyle w:val="Bezproreda"/>
        <w:numPr>
          <w:ilvl w:val="0"/>
          <w:numId w:val="4"/>
        </w:numPr>
        <w:jc w:val="both"/>
        <w:rPr>
          <w:rFonts w:ascii="Arial" w:hAnsi="Arial" w:cs="Arial"/>
        </w:rPr>
      </w:pPr>
      <w:r>
        <w:rPr>
          <w:rFonts w:ascii="Arial" w:hAnsi="Arial" w:cs="Arial"/>
        </w:rPr>
        <w:t>Ovo Rješenje objaviti će se u</w:t>
      </w:r>
      <w:r w:rsidRPr="004B42AB">
        <w:rPr>
          <w:rFonts w:ascii="Arial" w:hAnsi="Arial" w:cs="Arial"/>
        </w:rPr>
        <w:t xml:space="preserve"> „Službenom glasniku Grada Dubrovnika“.</w:t>
      </w:r>
    </w:p>
    <w:p w14:paraId="6CA4DBBC" w14:textId="77777777" w:rsidR="00DC446D" w:rsidRDefault="00DC446D" w:rsidP="00DC446D">
      <w:pPr>
        <w:shd w:val="clear" w:color="auto" w:fill="FFFFFF"/>
        <w:jc w:val="center"/>
        <w:rPr>
          <w:rFonts w:ascii="Arial" w:hAnsi="Arial" w:cs="Arial"/>
          <w:color w:val="000000"/>
          <w:sz w:val="22"/>
          <w:szCs w:val="22"/>
        </w:rPr>
      </w:pPr>
    </w:p>
    <w:p w14:paraId="0B8EB7AE" w14:textId="77777777" w:rsidR="00DC446D" w:rsidRDefault="00DC446D" w:rsidP="00DC446D">
      <w:pPr>
        <w:shd w:val="clear" w:color="auto" w:fill="FFFFFF"/>
        <w:jc w:val="center"/>
        <w:rPr>
          <w:rFonts w:ascii="Arial" w:hAnsi="Arial" w:cs="Arial"/>
          <w:color w:val="000000"/>
          <w:sz w:val="22"/>
          <w:szCs w:val="22"/>
        </w:rPr>
      </w:pPr>
    </w:p>
    <w:p w14:paraId="7D2955C4" w14:textId="77777777" w:rsidR="00DC446D" w:rsidRDefault="00DC446D" w:rsidP="00DC446D">
      <w:pPr>
        <w:shd w:val="clear" w:color="auto" w:fill="FFFFFF"/>
        <w:jc w:val="center"/>
        <w:rPr>
          <w:rFonts w:ascii="Arial" w:hAnsi="Arial" w:cs="Arial"/>
          <w:color w:val="000000"/>
          <w:sz w:val="22"/>
          <w:szCs w:val="22"/>
        </w:rPr>
      </w:pPr>
      <w:r>
        <w:rPr>
          <w:rFonts w:ascii="Arial" w:hAnsi="Arial" w:cs="Arial"/>
          <w:color w:val="000000"/>
          <w:sz w:val="22"/>
          <w:szCs w:val="22"/>
        </w:rPr>
        <w:t xml:space="preserve">O </w:t>
      </w:r>
      <w:r w:rsidRPr="00F0415C">
        <w:rPr>
          <w:rFonts w:ascii="Arial" w:hAnsi="Arial" w:cs="Arial"/>
          <w:color w:val="000000"/>
          <w:sz w:val="22"/>
          <w:szCs w:val="22"/>
        </w:rPr>
        <w:t>b</w:t>
      </w:r>
      <w:r>
        <w:rPr>
          <w:rFonts w:ascii="Arial" w:hAnsi="Arial" w:cs="Arial"/>
          <w:color w:val="000000"/>
          <w:sz w:val="22"/>
          <w:szCs w:val="22"/>
        </w:rPr>
        <w:t xml:space="preserve"> </w:t>
      </w:r>
      <w:r w:rsidRPr="00F0415C">
        <w:rPr>
          <w:rFonts w:ascii="Arial" w:hAnsi="Arial" w:cs="Arial"/>
          <w:color w:val="000000"/>
          <w:sz w:val="22"/>
          <w:szCs w:val="22"/>
        </w:rPr>
        <w:t>r</w:t>
      </w:r>
      <w:r>
        <w:rPr>
          <w:rFonts w:ascii="Arial" w:hAnsi="Arial" w:cs="Arial"/>
          <w:color w:val="000000"/>
          <w:sz w:val="22"/>
          <w:szCs w:val="22"/>
        </w:rPr>
        <w:t xml:space="preserve"> </w:t>
      </w:r>
      <w:r w:rsidRPr="00F0415C">
        <w:rPr>
          <w:rFonts w:ascii="Arial" w:hAnsi="Arial" w:cs="Arial"/>
          <w:color w:val="000000"/>
          <w:sz w:val="22"/>
          <w:szCs w:val="22"/>
        </w:rPr>
        <w:t>a</w:t>
      </w:r>
      <w:r>
        <w:rPr>
          <w:rFonts w:ascii="Arial" w:hAnsi="Arial" w:cs="Arial"/>
          <w:color w:val="000000"/>
          <w:sz w:val="22"/>
          <w:szCs w:val="22"/>
        </w:rPr>
        <w:t xml:space="preserve"> </w:t>
      </w:r>
      <w:r w:rsidRPr="00F0415C">
        <w:rPr>
          <w:rFonts w:ascii="Arial" w:hAnsi="Arial" w:cs="Arial"/>
          <w:color w:val="000000"/>
          <w:sz w:val="22"/>
          <w:szCs w:val="22"/>
        </w:rPr>
        <w:t>z</w:t>
      </w:r>
      <w:r>
        <w:rPr>
          <w:rFonts w:ascii="Arial" w:hAnsi="Arial" w:cs="Arial"/>
          <w:color w:val="000000"/>
          <w:sz w:val="22"/>
          <w:szCs w:val="22"/>
        </w:rPr>
        <w:t xml:space="preserve"> </w:t>
      </w:r>
      <w:r w:rsidRPr="00F0415C">
        <w:rPr>
          <w:rFonts w:ascii="Arial" w:hAnsi="Arial" w:cs="Arial"/>
          <w:color w:val="000000"/>
          <w:sz w:val="22"/>
          <w:szCs w:val="22"/>
        </w:rPr>
        <w:t>l</w:t>
      </w:r>
      <w:r>
        <w:rPr>
          <w:rFonts w:ascii="Arial" w:hAnsi="Arial" w:cs="Arial"/>
          <w:color w:val="000000"/>
          <w:sz w:val="22"/>
          <w:szCs w:val="22"/>
        </w:rPr>
        <w:t xml:space="preserve"> </w:t>
      </w:r>
      <w:r w:rsidRPr="00F0415C">
        <w:rPr>
          <w:rFonts w:ascii="Arial" w:hAnsi="Arial" w:cs="Arial"/>
          <w:color w:val="000000"/>
          <w:sz w:val="22"/>
          <w:szCs w:val="22"/>
        </w:rPr>
        <w:t>o</w:t>
      </w:r>
      <w:r>
        <w:rPr>
          <w:rFonts w:ascii="Arial" w:hAnsi="Arial" w:cs="Arial"/>
          <w:color w:val="000000"/>
          <w:sz w:val="22"/>
          <w:szCs w:val="22"/>
        </w:rPr>
        <w:t xml:space="preserve"> </w:t>
      </w:r>
      <w:r w:rsidRPr="00F0415C">
        <w:rPr>
          <w:rFonts w:ascii="Arial" w:hAnsi="Arial" w:cs="Arial"/>
          <w:color w:val="000000"/>
          <w:sz w:val="22"/>
          <w:szCs w:val="22"/>
        </w:rPr>
        <w:t>ž</w:t>
      </w:r>
      <w:r>
        <w:rPr>
          <w:rFonts w:ascii="Arial" w:hAnsi="Arial" w:cs="Arial"/>
          <w:color w:val="000000"/>
          <w:sz w:val="22"/>
          <w:szCs w:val="22"/>
        </w:rPr>
        <w:t xml:space="preserve"> </w:t>
      </w:r>
      <w:r w:rsidRPr="00F0415C">
        <w:rPr>
          <w:rFonts w:ascii="Arial" w:hAnsi="Arial" w:cs="Arial"/>
          <w:color w:val="000000"/>
          <w:sz w:val="22"/>
          <w:szCs w:val="22"/>
        </w:rPr>
        <w:t>e</w:t>
      </w:r>
      <w:r>
        <w:rPr>
          <w:rFonts w:ascii="Arial" w:hAnsi="Arial" w:cs="Arial"/>
          <w:color w:val="000000"/>
          <w:sz w:val="22"/>
          <w:szCs w:val="22"/>
        </w:rPr>
        <w:t xml:space="preserve"> </w:t>
      </w:r>
      <w:r w:rsidRPr="00F0415C">
        <w:rPr>
          <w:rFonts w:ascii="Arial" w:hAnsi="Arial" w:cs="Arial"/>
          <w:color w:val="000000"/>
          <w:sz w:val="22"/>
          <w:szCs w:val="22"/>
        </w:rPr>
        <w:t>nj</w:t>
      </w:r>
      <w:r>
        <w:rPr>
          <w:rFonts w:ascii="Arial" w:hAnsi="Arial" w:cs="Arial"/>
          <w:color w:val="000000"/>
          <w:sz w:val="22"/>
          <w:szCs w:val="22"/>
        </w:rPr>
        <w:t xml:space="preserve"> </w:t>
      </w:r>
      <w:r w:rsidRPr="00F0415C">
        <w:rPr>
          <w:rFonts w:ascii="Arial" w:hAnsi="Arial" w:cs="Arial"/>
          <w:color w:val="000000"/>
          <w:sz w:val="22"/>
          <w:szCs w:val="22"/>
        </w:rPr>
        <w:t>e</w:t>
      </w:r>
    </w:p>
    <w:p w14:paraId="35CC2BF3" w14:textId="77777777" w:rsidR="00DC446D" w:rsidRDefault="00DC446D" w:rsidP="00DC446D">
      <w:pPr>
        <w:shd w:val="clear" w:color="auto" w:fill="FFFFFF"/>
        <w:jc w:val="center"/>
        <w:rPr>
          <w:rFonts w:ascii="Arial" w:hAnsi="Arial" w:cs="Arial"/>
          <w:color w:val="000000"/>
          <w:sz w:val="22"/>
          <w:szCs w:val="22"/>
        </w:rPr>
      </w:pPr>
    </w:p>
    <w:p w14:paraId="74BEEAE8" w14:textId="77777777" w:rsidR="00DC446D" w:rsidRDefault="00DC446D" w:rsidP="00DC446D">
      <w:pPr>
        <w:jc w:val="both"/>
        <w:rPr>
          <w:rFonts w:ascii="Arial" w:hAnsi="Arial" w:cs="Arial"/>
          <w:color w:val="FF0000"/>
          <w:sz w:val="22"/>
          <w:szCs w:val="22"/>
        </w:rPr>
      </w:pPr>
      <w:r w:rsidRPr="007B41BC">
        <w:rPr>
          <w:rFonts w:ascii="Arial" w:hAnsi="Arial" w:cs="Arial"/>
          <w:sz w:val="22"/>
          <w:szCs w:val="22"/>
        </w:rPr>
        <w:t xml:space="preserve">U skladu s odredbama Zakona o ustanovama (Narodne novine br. 76/93, 29/97, 47/99, 35/08 i 127/19), Zakona o kulturnim vijećima i financiranju javnih potreba u kulturi (Narodne novine br. 83/22) i Statuta Doma Marina Držića (dalje u tekstu: Statut DMD-a), </w:t>
      </w:r>
      <w:r>
        <w:rPr>
          <w:rFonts w:ascii="Arial" w:hAnsi="Arial" w:cs="Arial"/>
          <w:sz w:val="22"/>
          <w:szCs w:val="22"/>
        </w:rPr>
        <w:t>U</w:t>
      </w:r>
      <w:r w:rsidRPr="007B41BC">
        <w:rPr>
          <w:rFonts w:ascii="Arial" w:hAnsi="Arial" w:cs="Arial"/>
          <w:sz w:val="22"/>
          <w:szCs w:val="22"/>
        </w:rPr>
        <w:t>pravno vijeće ustanove u kulturi Dom Marina Držića Zapisnikom, KLASA: 612-05/23-12/10, URBROJ: 2117-118-01-23-1 od 3. srpnja 2023. godine, raspisalo je natječaj za imenovanje ravnatelja/</w:t>
      </w:r>
      <w:proofErr w:type="spellStart"/>
      <w:r w:rsidRPr="007B41BC">
        <w:rPr>
          <w:rFonts w:ascii="Arial" w:hAnsi="Arial" w:cs="Arial"/>
          <w:sz w:val="22"/>
          <w:szCs w:val="22"/>
        </w:rPr>
        <w:t>ice</w:t>
      </w:r>
      <w:proofErr w:type="spellEnd"/>
      <w:r w:rsidRPr="007B41BC">
        <w:rPr>
          <w:rFonts w:ascii="Arial" w:hAnsi="Arial" w:cs="Arial"/>
          <w:sz w:val="22"/>
          <w:szCs w:val="22"/>
        </w:rPr>
        <w:t>, zbog isteka mandata ravnatelja, a koji istječe dana 27. listopada 2023. godine</w:t>
      </w:r>
      <w:r w:rsidRPr="00DA5333">
        <w:rPr>
          <w:rFonts w:ascii="Arial" w:hAnsi="Arial" w:cs="Arial"/>
          <w:color w:val="FF0000"/>
          <w:sz w:val="22"/>
          <w:szCs w:val="22"/>
        </w:rPr>
        <w:t>.</w:t>
      </w:r>
    </w:p>
    <w:p w14:paraId="5B46BA1E" w14:textId="77777777" w:rsidR="00DC446D" w:rsidRPr="00DA5333" w:rsidRDefault="00DC446D" w:rsidP="00DC446D">
      <w:pPr>
        <w:jc w:val="both"/>
        <w:rPr>
          <w:rFonts w:ascii="Arial" w:hAnsi="Arial" w:cs="Arial"/>
          <w:color w:val="FF0000"/>
          <w:sz w:val="22"/>
          <w:szCs w:val="22"/>
        </w:rPr>
      </w:pPr>
    </w:p>
    <w:p w14:paraId="435F0A35" w14:textId="77777777" w:rsidR="00DC446D" w:rsidRPr="00477B51" w:rsidRDefault="00DC446D" w:rsidP="00DC446D">
      <w:pPr>
        <w:jc w:val="both"/>
        <w:rPr>
          <w:rFonts w:ascii="Arial" w:hAnsi="Arial" w:cs="Arial"/>
          <w:sz w:val="22"/>
          <w:szCs w:val="22"/>
        </w:rPr>
      </w:pPr>
      <w:r w:rsidRPr="00477B51">
        <w:rPr>
          <w:rFonts w:ascii="Arial" w:hAnsi="Arial" w:cs="Arial"/>
          <w:sz w:val="22"/>
          <w:szCs w:val="22"/>
        </w:rPr>
        <w:t>U skladu sa</w:t>
      </w:r>
      <w:r w:rsidRPr="00DA5333">
        <w:rPr>
          <w:rFonts w:ascii="Arial" w:hAnsi="Arial" w:cs="Arial"/>
          <w:color w:val="FF0000"/>
          <w:sz w:val="22"/>
          <w:szCs w:val="22"/>
        </w:rPr>
        <w:t xml:space="preserve"> </w:t>
      </w:r>
      <w:r w:rsidRPr="00E123F0">
        <w:rPr>
          <w:rFonts w:ascii="Arial" w:hAnsi="Arial" w:cs="Arial"/>
          <w:sz w:val="22"/>
          <w:szCs w:val="22"/>
        </w:rPr>
        <w:t>člankom 35. Statuta DMD-a</w:t>
      </w:r>
      <w:r>
        <w:rPr>
          <w:rFonts w:ascii="Arial" w:hAnsi="Arial" w:cs="Arial"/>
          <w:sz w:val="22"/>
          <w:szCs w:val="22"/>
        </w:rPr>
        <w:t>,</w:t>
      </w:r>
      <w:r w:rsidRPr="00E123F0">
        <w:rPr>
          <w:rFonts w:ascii="Arial" w:hAnsi="Arial" w:cs="Arial"/>
          <w:sz w:val="22"/>
          <w:szCs w:val="22"/>
        </w:rPr>
        <w:t xml:space="preserve"> natječaj je objavljen 19. srpnja 2023. na web stranicama Doma Marina Držića</w:t>
      </w:r>
      <w:r w:rsidRPr="00477B51">
        <w:rPr>
          <w:rFonts w:ascii="Arial" w:hAnsi="Arial" w:cs="Arial"/>
          <w:sz w:val="22"/>
          <w:szCs w:val="22"/>
        </w:rPr>
        <w:t>, na oglasnoj ploči područne službe Hrvatskog zavoda za zapošljavanje Dubrovnik, u Narodnim novinama te Slobodnoj Dalmaciji. Natječaj je trajao 30 dana.</w:t>
      </w:r>
    </w:p>
    <w:p w14:paraId="30177004" w14:textId="77777777" w:rsidR="00DC446D" w:rsidRDefault="00DC446D" w:rsidP="00DC446D">
      <w:pPr>
        <w:jc w:val="both"/>
        <w:rPr>
          <w:rFonts w:ascii="Arial" w:hAnsi="Arial" w:cs="Arial"/>
          <w:sz w:val="22"/>
          <w:szCs w:val="22"/>
        </w:rPr>
      </w:pPr>
    </w:p>
    <w:p w14:paraId="0E311E5A" w14:textId="77777777" w:rsidR="00DC446D" w:rsidRPr="00477B51" w:rsidRDefault="00DC446D" w:rsidP="00DC446D">
      <w:pPr>
        <w:jc w:val="both"/>
        <w:rPr>
          <w:rFonts w:ascii="Arial" w:hAnsi="Arial" w:cs="Arial"/>
          <w:sz w:val="22"/>
          <w:szCs w:val="22"/>
        </w:rPr>
      </w:pPr>
      <w:r w:rsidRPr="00477B51">
        <w:rPr>
          <w:rFonts w:ascii="Arial" w:hAnsi="Arial" w:cs="Arial"/>
          <w:sz w:val="22"/>
          <w:szCs w:val="22"/>
        </w:rPr>
        <w:t>U zakonskom roku na natječaj je pristigl</w:t>
      </w:r>
      <w:r>
        <w:rPr>
          <w:rFonts w:ascii="Arial" w:hAnsi="Arial" w:cs="Arial"/>
          <w:sz w:val="22"/>
          <w:szCs w:val="22"/>
        </w:rPr>
        <w:t>a</w:t>
      </w:r>
      <w:r w:rsidRPr="00477B51">
        <w:rPr>
          <w:rFonts w:ascii="Arial" w:hAnsi="Arial" w:cs="Arial"/>
          <w:sz w:val="22"/>
          <w:szCs w:val="22"/>
        </w:rPr>
        <w:t xml:space="preserve"> jedna (1) prijava i to: Nikše Matića.</w:t>
      </w:r>
    </w:p>
    <w:p w14:paraId="0D660E75" w14:textId="77777777" w:rsidR="00DC446D" w:rsidRDefault="00DC446D" w:rsidP="00DC446D">
      <w:pPr>
        <w:jc w:val="both"/>
        <w:rPr>
          <w:rFonts w:ascii="Arial" w:hAnsi="Arial" w:cs="Arial"/>
          <w:sz w:val="22"/>
          <w:szCs w:val="22"/>
        </w:rPr>
      </w:pPr>
    </w:p>
    <w:p w14:paraId="1F4554FB" w14:textId="77777777" w:rsidR="00DC446D" w:rsidRPr="00477B51" w:rsidRDefault="00DC446D" w:rsidP="00DC446D">
      <w:pPr>
        <w:jc w:val="both"/>
        <w:rPr>
          <w:rFonts w:ascii="Arial" w:hAnsi="Arial" w:cs="Arial"/>
          <w:sz w:val="22"/>
          <w:szCs w:val="22"/>
          <w:shd w:val="clear" w:color="auto" w:fill="FFFFFF"/>
        </w:rPr>
      </w:pPr>
      <w:r w:rsidRPr="00477B51">
        <w:rPr>
          <w:rFonts w:ascii="Arial" w:hAnsi="Arial" w:cs="Arial"/>
          <w:sz w:val="22"/>
          <w:szCs w:val="22"/>
        </w:rPr>
        <w:lastRenderedPageBreak/>
        <w:t>Upravno vijeće je na sjednici održanoj 5. rujna 2023. godine otvorilo i pregledalo pristiglu dokumentaciju. Zapisnikom Upravnog vijeća, KLASA: 612-05/23-12/14, URBROJ: 2117-118-01-23-1 od dana 5. rujna 2023. godine, utvrđeno je da je pristigla jedna prijav</w:t>
      </w:r>
      <w:r>
        <w:rPr>
          <w:rFonts w:ascii="Arial" w:hAnsi="Arial" w:cs="Arial"/>
          <w:sz w:val="22"/>
          <w:szCs w:val="22"/>
        </w:rPr>
        <w:t>a</w:t>
      </w:r>
      <w:r w:rsidRPr="00477B51">
        <w:rPr>
          <w:rFonts w:ascii="Arial" w:hAnsi="Arial" w:cs="Arial"/>
          <w:sz w:val="22"/>
          <w:szCs w:val="22"/>
        </w:rPr>
        <w:t xml:space="preserve"> i to: Nikše Matića. Pregledom dostavljene dokumentacije </w:t>
      </w:r>
      <w:r>
        <w:rPr>
          <w:rFonts w:ascii="Arial" w:hAnsi="Arial" w:cs="Arial"/>
          <w:sz w:val="22"/>
          <w:szCs w:val="22"/>
        </w:rPr>
        <w:t>U</w:t>
      </w:r>
      <w:r w:rsidRPr="00477B51">
        <w:rPr>
          <w:rFonts w:ascii="Arial" w:hAnsi="Arial" w:cs="Arial"/>
          <w:sz w:val="22"/>
          <w:szCs w:val="22"/>
        </w:rPr>
        <w:t xml:space="preserve">pravno vijeće je utvrdilo kako je prijava pravodobna i potpuna. Upravno vijeće donijelo je odluku da se do naredne sjednice </w:t>
      </w:r>
      <w:r>
        <w:rPr>
          <w:rFonts w:ascii="Arial" w:hAnsi="Arial" w:cs="Arial"/>
          <w:sz w:val="22"/>
          <w:szCs w:val="22"/>
        </w:rPr>
        <w:t>U</w:t>
      </w:r>
      <w:r w:rsidRPr="00477B51">
        <w:rPr>
          <w:rFonts w:ascii="Arial" w:hAnsi="Arial" w:cs="Arial"/>
          <w:sz w:val="22"/>
          <w:szCs w:val="22"/>
        </w:rPr>
        <w:t xml:space="preserve">pravnog vijeća prouči program rada </w:t>
      </w:r>
      <w:proofErr w:type="spellStart"/>
      <w:r w:rsidRPr="00477B51">
        <w:rPr>
          <w:rFonts w:ascii="Arial" w:hAnsi="Arial" w:cs="Arial"/>
          <w:sz w:val="22"/>
          <w:szCs w:val="22"/>
        </w:rPr>
        <w:t>kanidata</w:t>
      </w:r>
      <w:proofErr w:type="spellEnd"/>
      <w:r w:rsidRPr="00477B51">
        <w:rPr>
          <w:rFonts w:ascii="Arial" w:hAnsi="Arial" w:cs="Arial"/>
          <w:sz w:val="22"/>
          <w:szCs w:val="22"/>
        </w:rPr>
        <w:t xml:space="preserve">. Nakon što su članovi </w:t>
      </w:r>
      <w:r>
        <w:rPr>
          <w:rFonts w:ascii="Arial" w:hAnsi="Arial" w:cs="Arial"/>
          <w:sz w:val="22"/>
          <w:szCs w:val="22"/>
        </w:rPr>
        <w:t>U</w:t>
      </w:r>
      <w:r w:rsidRPr="00477B51">
        <w:rPr>
          <w:rFonts w:ascii="Arial" w:hAnsi="Arial" w:cs="Arial"/>
          <w:sz w:val="22"/>
          <w:szCs w:val="22"/>
        </w:rPr>
        <w:t xml:space="preserve">pravnog vijeća proučili program rada kandidata, na sjednici </w:t>
      </w:r>
      <w:r>
        <w:rPr>
          <w:rFonts w:ascii="Arial" w:hAnsi="Arial" w:cs="Arial"/>
          <w:sz w:val="22"/>
          <w:szCs w:val="22"/>
        </w:rPr>
        <w:t>U</w:t>
      </w:r>
      <w:r w:rsidRPr="00477B51">
        <w:rPr>
          <w:rFonts w:ascii="Arial" w:hAnsi="Arial" w:cs="Arial"/>
          <w:sz w:val="22"/>
          <w:szCs w:val="22"/>
        </w:rPr>
        <w:t>pravnog vijeća održanoj 12. rujna 2023. godine jednoglasno je donesena odluka kojom se gradonačelniku Grada Dubrovnika predlaže imenovati Nikšu Matića ravnateljem ustanove u kulturi Dom Marina Držića na novi četverogodišnji mandat.</w:t>
      </w:r>
    </w:p>
    <w:p w14:paraId="41D9D6AF" w14:textId="77777777" w:rsidR="00DC446D" w:rsidRDefault="00DC446D" w:rsidP="00DC446D">
      <w:pPr>
        <w:pStyle w:val="Bezproreda"/>
        <w:jc w:val="both"/>
        <w:rPr>
          <w:rFonts w:ascii="Arial" w:hAnsi="Arial" w:cs="Arial"/>
          <w:color w:val="FF0000"/>
        </w:rPr>
      </w:pPr>
    </w:p>
    <w:p w14:paraId="5D0DC593" w14:textId="77777777" w:rsidR="00DC446D" w:rsidRDefault="00DC446D" w:rsidP="00DC446D">
      <w:pPr>
        <w:pStyle w:val="Bezproreda"/>
        <w:jc w:val="both"/>
        <w:rPr>
          <w:rFonts w:ascii="Arial" w:hAnsi="Arial" w:cs="Arial"/>
        </w:rPr>
      </w:pPr>
      <w:r w:rsidRPr="0091464C">
        <w:rPr>
          <w:rFonts w:ascii="Arial" w:hAnsi="Arial" w:cs="Arial"/>
        </w:rPr>
        <w:t>Prijavljeni četverogodišnji program rada</w:t>
      </w:r>
      <w:r>
        <w:rPr>
          <w:rFonts w:ascii="Arial" w:hAnsi="Arial" w:cs="Arial"/>
        </w:rPr>
        <w:t xml:space="preserve"> Nikše Matića,</w:t>
      </w:r>
      <w:r w:rsidRPr="0091464C">
        <w:rPr>
          <w:rFonts w:ascii="Arial" w:hAnsi="Arial" w:cs="Arial"/>
        </w:rPr>
        <w:t xml:space="preserve"> kandidata za ravnatelja</w:t>
      </w:r>
      <w:r>
        <w:rPr>
          <w:rFonts w:ascii="Arial" w:hAnsi="Arial" w:cs="Arial"/>
        </w:rPr>
        <w:t>,</w:t>
      </w:r>
      <w:r w:rsidRPr="0091464C">
        <w:rPr>
          <w:rFonts w:ascii="Arial" w:hAnsi="Arial" w:cs="Arial"/>
        </w:rPr>
        <w:t xml:space="preserve"> je detaljno razrađen</w:t>
      </w:r>
      <w:r>
        <w:rPr>
          <w:rFonts w:ascii="Arial" w:hAnsi="Arial" w:cs="Arial"/>
        </w:rPr>
        <w:t xml:space="preserve"> i </w:t>
      </w:r>
      <w:r w:rsidRPr="0091464C">
        <w:rPr>
          <w:rFonts w:ascii="Arial" w:hAnsi="Arial" w:cs="Arial"/>
        </w:rPr>
        <w:t xml:space="preserve"> sadržajno jasno strukturiran</w:t>
      </w:r>
      <w:r>
        <w:rPr>
          <w:rFonts w:ascii="Arial" w:hAnsi="Arial" w:cs="Arial"/>
        </w:rPr>
        <w:t xml:space="preserve">. </w:t>
      </w:r>
      <w:r w:rsidRPr="0091464C">
        <w:rPr>
          <w:rFonts w:ascii="Arial" w:hAnsi="Arial" w:cs="Arial"/>
        </w:rPr>
        <w:t xml:space="preserve">Kratkoročnim i dugoročnim </w:t>
      </w:r>
      <w:r>
        <w:rPr>
          <w:rFonts w:ascii="Arial" w:hAnsi="Arial" w:cs="Arial"/>
        </w:rPr>
        <w:t>aktivnostima</w:t>
      </w:r>
      <w:r w:rsidRPr="0091464C">
        <w:rPr>
          <w:rFonts w:ascii="Arial" w:hAnsi="Arial" w:cs="Arial"/>
        </w:rPr>
        <w:t xml:space="preserve"> ovaj </w:t>
      </w:r>
      <w:r>
        <w:rPr>
          <w:rFonts w:ascii="Arial" w:hAnsi="Arial" w:cs="Arial"/>
        </w:rPr>
        <w:t xml:space="preserve">program rada </w:t>
      </w:r>
      <w:r w:rsidRPr="0091464C">
        <w:rPr>
          <w:rFonts w:ascii="Arial" w:hAnsi="Arial" w:cs="Arial"/>
        </w:rPr>
        <w:t>osigurava učinkovitu provedbu predloženih djelatnosti i  komunikacijskog procesa između Doma Marina Držića kao pružatelja usluga i posjetitelja kao korisnika usluga</w:t>
      </w:r>
      <w:r>
        <w:rPr>
          <w:rFonts w:ascii="Arial" w:hAnsi="Arial" w:cs="Arial"/>
        </w:rPr>
        <w:t>,</w:t>
      </w:r>
      <w:r w:rsidRPr="0091464C">
        <w:rPr>
          <w:rFonts w:ascii="Arial" w:hAnsi="Arial" w:cs="Arial"/>
        </w:rPr>
        <w:t xml:space="preserve"> a sve u skladu s misijom i vizijom</w:t>
      </w:r>
      <w:r w:rsidRPr="0091464C">
        <w:rPr>
          <w:rFonts w:ascii="Arial" w:hAnsi="Arial" w:cs="Arial"/>
          <w:bCs/>
        </w:rPr>
        <w:t xml:space="preserve"> Doma Marina Držića, koja će omogućiti svakom posjetitelju što bolji uvid u živopisnu biografiju hrvatskog književnika Marina Držića i predočiti život renesansnog Dubrovnika.</w:t>
      </w:r>
      <w:r>
        <w:rPr>
          <w:rFonts w:ascii="Arial" w:hAnsi="Arial" w:cs="Arial"/>
          <w:bCs/>
        </w:rPr>
        <w:t xml:space="preserve"> </w:t>
      </w:r>
      <w:r w:rsidRPr="0091464C">
        <w:rPr>
          <w:rFonts w:ascii="Arial" w:hAnsi="Arial" w:cs="Arial"/>
        </w:rPr>
        <w:t>Svojim programskim rješenjima kandidat za ravnatelja svjedoči i razvojnu perspektivu ove Ustanove kulturi, pri čemu Dom Marina Držića programskim usmjerenjem posvećenim životu i radu dubrovačkog renesansnog književnika Marin</w:t>
      </w:r>
      <w:r>
        <w:rPr>
          <w:rFonts w:ascii="Arial" w:hAnsi="Arial" w:cs="Arial"/>
        </w:rPr>
        <w:t>a</w:t>
      </w:r>
      <w:r w:rsidRPr="0091464C">
        <w:rPr>
          <w:rFonts w:ascii="Arial" w:hAnsi="Arial" w:cs="Arial"/>
        </w:rPr>
        <w:t xml:space="preserve"> Držić</w:t>
      </w:r>
      <w:r>
        <w:rPr>
          <w:rFonts w:ascii="Arial" w:hAnsi="Arial" w:cs="Arial"/>
        </w:rPr>
        <w:t>a</w:t>
      </w:r>
      <w:r w:rsidRPr="0091464C">
        <w:rPr>
          <w:rFonts w:ascii="Arial" w:hAnsi="Arial" w:cs="Arial"/>
        </w:rPr>
        <w:t>, na inovativan način istupa iz okvira svojom komunikacijom sa lokalnom zajednicom, zainteresiranim dionicima i partnerima te stranom publikom temeljem sadržaja svog kulturnog proizvoda, dok istodobno jasno definira  okvire i prostorni kontekst dajući priliku inovacijama za kreiranje novih iskustava.</w:t>
      </w:r>
      <w:r>
        <w:rPr>
          <w:rFonts w:ascii="Arial" w:hAnsi="Arial" w:cs="Arial"/>
        </w:rPr>
        <w:t xml:space="preserve"> Ustanova </w:t>
      </w:r>
      <w:r w:rsidRPr="0091464C">
        <w:rPr>
          <w:rFonts w:ascii="Arial" w:hAnsi="Arial" w:cs="Arial"/>
        </w:rPr>
        <w:t xml:space="preserve">doprinosi razvoju kulturne ponude </w:t>
      </w:r>
      <w:r>
        <w:rPr>
          <w:rFonts w:ascii="Arial" w:hAnsi="Arial" w:cs="Arial"/>
        </w:rPr>
        <w:t>i brojnim</w:t>
      </w:r>
      <w:r w:rsidRPr="0091464C">
        <w:rPr>
          <w:rFonts w:ascii="Arial" w:hAnsi="Arial" w:cs="Arial"/>
        </w:rPr>
        <w:t xml:space="preserve"> suradnj</w:t>
      </w:r>
      <w:r>
        <w:rPr>
          <w:rFonts w:ascii="Arial" w:hAnsi="Arial" w:cs="Arial"/>
        </w:rPr>
        <w:t>ama</w:t>
      </w:r>
      <w:r w:rsidRPr="0091464C">
        <w:rPr>
          <w:rFonts w:ascii="Arial" w:hAnsi="Arial" w:cs="Arial"/>
        </w:rPr>
        <w:t xml:space="preserve"> sa ostalim </w:t>
      </w:r>
      <w:r>
        <w:rPr>
          <w:rFonts w:ascii="Arial" w:hAnsi="Arial" w:cs="Arial"/>
        </w:rPr>
        <w:t>u</w:t>
      </w:r>
      <w:r w:rsidRPr="0091464C">
        <w:rPr>
          <w:rFonts w:ascii="Arial" w:hAnsi="Arial" w:cs="Arial"/>
        </w:rPr>
        <w:t>stanovama u kulturi</w:t>
      </w:r>
      <w:r>
        <w:rPr>
          <w:rFonts w:ascii="Arial" w:hAnsi="Arial" w:cs="Arial"/>
        </w:rPr>
        <w:t>,</w:t>
      </w:r>
      <w:r w:rsidRPr="0091464C">
        <w:rPr>
          <w:rFonts w:ascii="Arial" w:hAnsi="Arial" w:cs="Arial"/>
        </w:rPr>
        <w:t xml:space="preserve"> koj</w:t>
      </w:r>
      <w:r>
        <w:rPr>
          <w:rFonts w:ascii="Arial" w:hAnsi="Arial" w:cs="Arial"/>
        </w:rPr>
        <w:t>e</w:t>
      </w:r>
      <w:r w:rsidRPr="0091464C">
        <w:rPr>
          <w:rFonts w:ascii="Arial" w:hAnsi="Arial" w:cs="Arial"/>
        </w:rPr>
        <w:t xml:space="preserve"> primjenjuje kao strateški alat </w:t>
      </w:r>
      <w:r>
        <w:rPr>
          <w:rFonts w:ascii="Arial" w:hAnsi="Arial" w:cs="Arial"/>
        </w:rPr>
        <w:t>i čime jača</w:t>
      </w:r>
      <w:r w:rsidRPr="0091464C">
        <w:rPr>
          <w:rFonts w:ascii="Arial" w:hAnsi="Arial" w:cs="Arial"/>
        </w:rPr>
        <w:t xml:space="preserve"> i svoju reputaciju</w:t>
      </w:r>
      <w:r>
        <w:rPr>
          <w:rFonts w:ascii="Arial" w:hAnsi="Arial" w:cs="Arial"/>
        </w:rPr>
        <w:t>.</w:t>
      </w:r>
      <w:r w:rsidRPr="0091464C">
        <w:rPr>
          <w:rFonts w:ascii="Arial" w:hAnsi="Arial" w:cs="Arial"/>
        </w:rPr>
        <w:t xml:space="preserve"> </w:t>
      </w:r>
      <w:r>
        <w:rPr>
          <w:rFonts w:ascii="Arial" w:hAnsi="Arial" w:cs="Arial"/>
        </w:rPr>
        <w:t>Naglasak je</w:t>
      </w:r>
      <w:r w:rsidRPr="0091464C">
        <w:rPr>
          <w:rFonts w:ascii="Arial" w:hAnsi="Arial" w:cs="Arial"/>
        </w:rPr>
        <w:t xml:space="preserve"> na umjetničkim formama i sadržajima</w:t>
      </w:r>
      <w:r>
        <w:rPr>
          <w:rFonts w:ascii="Arial" w:hAnsi="Arial" w:cs="Arial"/>
        </w:rPr>
        <w:t>,</w:t>
      </w:r>
      <w:r w:rsidRPr="0091464C">
        <w:rPr>
          <w:rFonts w:ascii="Arial" w:hAnsi="Arial" w:cs="Arial"/>
        </w:rPr>
        <w:t xml:space="preserve"> kojima kroz spoj tradicije i inovacije popularizacijom lika i djela Marina Držića njeguje tradiciju </w:t>
      </w:r>
      <w:r>
        <w:rPr>
          <w:rFonts w:ascii="Arial" w:hAnsi="Arial" w:cs="Arial"/>
        </w:rPr>
        <w:t xml:space="preserve">te </w:t>
      </w:r>
      <w:r w:rsidRPr="0091464C">
        <w:rPr>
          <w:rFonts w:ascii="Arial" w:hAnsi="Arial" w:cs="Arial"/>
        </w:rPr>
        <w:t xml:space="preserve">istodobno otvara prostor inovativnim i kreativnim  umjetničkim izričajima  i novim praksama. </w:t>
      </w:r>
      <w:r>
        <w:rPr>
          <w:rFonts w:ascii="Arial" w:hAnsi="Arial" w:cs="Arial"/>
        </w:rPr>
        <w:t>Takvim</w:t>
      </w:r>
      <w:r w:rsidRPr="0091464C">
        <w:rPr>
          <w:rFonts w:ascii="Arial" w:hAnsi="Arial" w:cs="Arial"/>
        </w:rPr>
        <w:t xml:space="preserve"> aktivnostima doprinosi realizaciji ciljeva definiranih u Programu javnih potreba u kulturi sukladno važećoj razvojnoj Strategiji – Strategiji razvoja kulture grada Dubrovnika  2015</w:t>
      </w:r>
      <w:r>
        <w:rPr>
          <w:rFonts w:ascii="Arial" w:hAnsi="Arial" w:cs="Arial"/>
        </w:rPr>
        <w:t>.</w:t>
      </w:r>
      <w:r w:rsidRPr="0091464C">
        <w:rPr>
          <w:rFonts w:ascii="Arial" w:hAnsi="Arial" w:cs="Arial"/>
        </w:rPr>
        <w:t xml:space="preserve"> -2025.</w:t>
      </w:r>
      <w:r>
        <w:rPr>
          <w:rFonts w:ascii="Arial" w:hAnsi="Arial" w:cs="Arial"/>
        </w:rPr>
        <w:t xml:space="preserve"> P</w:t>
      </w:r>
      <w:r w:rsidRPr="00977E0D">
        <w:rPr>
          <w:rFonts w:ascii="Arial" w:hAnsi="Arial" w:cs="Arial"/>
        </w:rPr>
        <w:t xml:space="preserve">redloženim planom i programom </w:t>
      </w:r>
      <w:r>
        <w:rPr>
          <w:rFonts w:ascii="Arial" w:hAnsi="Arial" w:cs="Arial"/>
        </w:rPr>
        <w:t>rada</w:t>
      </w:r>
      <w:r w:rsidRPr="00977E0D">
        <w:rPr>
          <w:rFonts w:ascii="Arial" w:hAnsi="Arial" w:cs="Arial"/>
        </w:rPr>
        <w:t xml:space="preserve">,  </w:t>
      </w:r>
      <w:r w:rsidRPr="00977E0D">
        <w:rPr>
          <w:rFonts w:ascii="Arial" w:hAnsi="Arial" w:cs="Arial"/>
          <w:bCs/>
        </w:rPr>
        <w:t xml:space="preserve">Dom Marina Držića kao istaknuti sudionik dubrovačke kulturne scene teži postati nezaobilazni kulturni centar na nacionalnom nivou koji će na jednom mjestu objediniti spoznaje o svim aktivnostima vezanim za Držića, odnosno </w:t>
      </w:r>
      <w:r w:rsidRPr="00977E0D">
        <w:rPr>
          <w:rFonts w:ascii="Arial" w:hAnsi="Arial" w:cs="Arial"/>
        </w:rPr>
        <w:t>postati znanstveno istraživački nacionalni referentni centar za proučavanje lika i djela najvećeg hrvatskog komediografa Marina Držića</w:t>
      </w:r>
      <w:r>
        <w:rPr>
          <w:rFonts w:ascii="Arial" w:hAnsi="Arial" w:cs="Arial"/>
        </w:rPr>
        <w:t>.</w:t>
      </w:r>
    </w:p>
    <w:p w14:paraId="7461759C" w14:textId="77777777" w:rsidR="00DC446D" w:rsidRDefault="00DC446D" w:rsidP="00DC446D">
      <w:pPr>
        <w:pStyle w:val="Bezproreda"/>
        <w:jc w:val="both"/>
        <w:rPr>
          <w:rFonts w:ascii="Arial" w:hAnsi="Arial" w:cs="Arial"/>
        </w:rPr>
      </w:pPr>
    </w:p>
    <w:p w14:paraId="59E9E060" w14:textId="77777777" w:rsidR="00DC446D" w:rsidRPr="00E123F0" w:rsidRDefault="00DC446D" w:rsidP="00DC446D">
      <w:pPr>
        <w:shd w:val="clear" w:color="auto" w:fill="FFFFFF"/>
        <w:jc w:val="both"/>
        <w:rPr>
          <w:rFonts w:ascii="Arial" w:hAnsi="Arial" w:cs="Arial"/>
          <w:sz w:val="22"/>
          <w:szCs w:val="22"/>
        </w:rPr>
      </w:pPr>
      <w:r w:rsidRPr="00E123F0">
        <w:rPr>
          <w:rFonts w:ascii="Arial" w:hAnsi="Arial" w:cs="Arial"/>
          <w:sz w:val="22"/>
          <w:szCs w:val="22"/>
        </w:rPr>
        <w:t>Slijedom svega prethodno navedenog, odlučeno je kao u točki 1. izreke Rješenja.</w:t>
      </w:r>
    </w:p>
    <w:p w14:paraId="7C51A2B4" w14:textId="77777777" w:rsidR="00DC446D" w:rsidRDefault="00DC446D" w:rsidP="00DC446D">
      <w:pPr>
        <w:shd w:val="clear" w:color="auto" w:fill="FFFFFF"/>
        <w:jc w:val="both"/>
        <w:rPr>
          <w:rFonts w:ascii="Arial" w:hAnsi="Arial" w:cs="Arial"/>
          <w:sz w:val="22"/>
          <w:szCs w:val="22"/>
        </w:rPr>
      </w:pPr>
    </w:p>
    <w:p w14:paraId="62DBDFCE" w14:textId="77777777" w:rsidR="00DC446D" w:rsidRPr="00E123F0" w:rsidRDefault="00DC446D" w:rsidP="00DC446D">
      <w:pPr>
        <w:shd w:val="clear" w:color="auto" w:fill="FFFFFF"/>
        <w:jc w:val="both"/>
        <w:rPr>
          <w:rFonts w:ascii="Arial" w:hAnsi="Arial" w:cs="Arial"/>
          <w:sz w:val="22"/>
          <w:szCs w:val="22"/>
        </w:rPr>
      </w:pPr>
      <w:r w:rsidRPr="00E123F0">
        <w:rPr>
          <w:rFonts w:ascii="Arial" w:hAnsi="Arial" w:cs="Arial"/>
          <w:sz w:val="22"/>
          <w:szCs w:val="22"/>
        </w:rPr>
        <w:t>Na temelju članka 42. stavka 1. Zakona o ustanovama odlučeno je kao u točki 2. izreke Rješenja.</w:t>
      </w:r>
    </w:p>
    <w:p w14:paraId="2825CAF6" w14:textId="77777777" w:rsidR="00DC446D" w:rsidRDefault="00DC446D" w:rsidP="00DC446D">
      <w:pPr>
        <w:jc w:val="both"/>
        <w:rPr>
          <w:rFonts w:ascii="Arial" w:hAnsi="Arial" w:cs="Arial"/>
          <w:sz w:val="22"/>
          <w:szCs w:val="22"/>
        </w:rPr>
      </w:pPr>
    </w:p>
    <w:p w14:paraId="4CE81323" w14:textId="77777777" w:rsidR="00DC446D" w:rsidRPr="00E123F0" w:rsidRDefault="00DC446D" w:rsidP="00DC446D">
      <w:pPr>
        <w:jc w:val="both"/>
        <w:rPr>
          <w:rFonts w:ascii="Arial" w:hAnsi="Arial" w:cs="Arial"/>
          <w:sz w:val="22"/>
          <w:szCs w:val="22"/>
        </w:rPr>
      </w:pPr>
      <w:r w:rsidRPr="00E123F0">
        <w:rPr>
          <w:rFonts w:ascii="Arial" w:hAnsi="Arial" w:cs="Arial"/>
          <w:sz w:val="22"/>
          <w:szCs w:val="22"/>
        </w:rPr>
        <w:t>Na temelju članka 50. Statuta Grada Dubrovnika odlučeno je kao u točki 3. izreke ovog Rješenja.</w:t>
      </w:r>
    </w:p>
    <w:p w14:paraId="7E330266" w14:textId="77777777" w:rsidR="00DC446D" w:rsidRPr="00E123F0" w:rsidRDefault="00DC446D" w:rsidP="00DC446D">
      <w:pPr>
        <w:shd w:val="clear" w:color="auto" w:fill="FFFFFF"/>
        <w:rPr>
          <w:rFonts w:ascii="Arial" w:hAnsi="Arial" w:cs="Arial"/>
          <w:sz w:val="22"/>
          <w:szCs w:val="22"/>
        </w:rPr>
      </w:pPr>
      <w:r w:rsidRPr="00E123F0">
        <w:rPr>
          <w:rStyle w:val="Naglaeno"/>
          <w:rFonts w:ascii="Arial" w:hAnsi="Arial" w:cs="Arial"/>
          <w:sz w:val="22"/>
          <w:szCs w:val="22"/>
        </w:rPr>
        <w:t> </w:t>
      </w:r>
    </w:p>
    <w:p w14:paraId="05EFF759" w14:textId="77777777" w:rsidR="00DC446D" w:rsidRDefault="00DC446D" w:rsidP="00DC446D">
      <w:pPr>
        <w:shd w:val="clear" w:color="auto" w:fill="FFFFFF"/>
        <w:rPr>
          <w:rFonts w:ascii="Arial" w:hAnsi="Arial" w:cs="Arial"/>
          <w:color w:val="000000"/>
          <w:sz w:val="22"/>
          <w:szCs w:val="22"/>
        </w:rPr>
      </w:pPr>
    </w:p>
    <w:p w14:paraId="61F0C136" w14:textId="77777777" w:rsidR="00DC446D" w:rsidRPr="00F0415C" w:rsidRDefault="00DC446D" w:rsidP="00DC446D">
      <w:pPr>
        <w:shd w:val="clear" w:color="auto" w:fill="FFFFFF"/>
        <w:rPr>
          <w:rFonts w:ascii="Arial" w:hAnsi="Arial" w:cs="Arial"/>
          <w:color w:val="000000"/>
          <w:sz w:val="22"/>
          <w:szCs w:val="22"/>
        </w:rPr>
      </w:pPr>
      <w:r w:rsidRPr="00F0415C">
        <w:rPr>
          <w:rFonts w:ascii="Arial" w:hAnsi="Arial" w:cs="Arial"/>
          <w:color w:val="000000"/>
          <w:sz w:val="22"/>
          <w:szCs w:val="22"/>
        </w:rPr>
        <w:t>UPUTA O PRAVNOM LIJEKU:</w:t>
      </w:r>
    </w:p>
    <w:p w14:paraId="6C311114" w14:textId="77777777" w:rsidR="00DC446D" w:rsidRDefault="00DC446D" w:rsidP="00DC446D">
      <w:pPr>
        <w:shd w:val="clear" w:color="auto" w:fill="FFFFFF"/>
        <w:spacing w:before="200"/>
        <w:jc w:val="both"/>
        <w:rPr>
          <w:rFonts w:ascii="Arial" w:hAnsi="Arial" w:cs="Arial"/>
          <w:color w:val="000000"/>
          <w:sz w:val="22"/>
          <w:szCs w:val="22"/>
        </w:rPr>
      </w:pPr>
      <w:r w:rsidRPr="00F0415C">
        <w:rPr>
          <w:rFonts w:ascii="Arial" w:hAnsi="Arial" w:cs="Arial"/>
          <w:color w:val="000000"/>
          <w:sz w:val="22"/>
          <w:szCs w:val="22"/>
        </w:rPr>
        <w:t>Protiv ovoga rješenja žalba</w:t>
      </w:r>
      <w:r>
        <w:rPr>
          <w:rFonts w:ascii="Arial" w:hAnsi="Arial" w:cs="Arial"/>
          <w:color w:val="000000"/>
          <w:sz w:val="22"/>
          <w:szCs w:val="22"/>
        </w:rPr>
        <w:t xml:space="preserve"> nije dopuštena,</w:t>
      </w:r>
      <w:r w:rsidRPr="00F0415C">
        <w:rPr>
          <w:rFonts w:ascii="Arial" w:hAnsi="Arial" w:cs="Arial"/>
          <w:color w:val="000000"/>
          <w:sz w:val="22"/>
          <w:szCs w:val="22"/>
        </w:rPr>
        <w:t xml:space="preserve"> ali se može </w:t>
      </w:r>
      <w:r>
        <w:rPr>
          <w:rFonts w:ascii="Arial" w:hAnsi="Arial" w:cs="Arial"/>
          <w:color w:val="000000"/>
          <w:sz w:val="22"/>
          <w:szCs w:val="22"/>
        </w:rPr>
        <w:t xml:space="preserve">tužbom pokrenuti </w:t>
      </w:r>
      <w:r w:rsidRPr="00F0415C">
        <w:rPr>
          <w:rFonts w:ascii="Arial" w:hAnsi="Arial" w:cs="Arial"/>
          <w:color w:val="000000"/>
          <w:sz w:val="22"/>
          <w:szCs w:val="22"/>
        </w:rPr>
        <w:t xml:space="preserve">upravni spor </w:t>
      </w:r>
      <w:r>
        <w:rPr>
          <w:rFonts w:ascii="Arial" w:hAnsi="Arial" w:cs="Arial"/>
          <w:color w:val="000000"/>
          <w:sz w:val="22"/>
          <w:szCs w:val="22"/>
        </w:rPr>
        <w:t xml:space="preserve">pred Upravnim sudom Republike Hrvatske u Splitu, Put </w:t>
      </w:r>
      <w:proofErr w:type="spellStart"/>
      <w:r>
        <w:rPr>
          <w:rFonts w:ascii="Arial" w:hAnsi="Arial" w:cs="Arial"/>
          <w:color w:val="000000"/>
          <w:sz w:val="22"/>
          <w:szCs w:val="22"/>
        </w:rPr>
        <w:t>Supavla</w:t>
      </w:r>
      <w:proofErr w:type="spellEnd"/>
      <w:r>
        <w:rPr>
          <w:rFonts w:ascii="Arial" w:hAnsi="Arial" w:cs="Arial"/>
          <w:color w:val="000000"/>
          <w:sz w:val="22"/>
          <w:szCs w:val="22"/>
        </w:rPr>
        <w:t xml:space="preserve"> 1, 21000 Split. Upravni spor pokreće se tužbom koja se podnosi u roku od 30 dana od dana dostave ovog rješenja. Tužba se navedenom Upravnom sudu predaje neposredno u pisanom obliku i usmeno na zapisnik ili se šalje poštom odnosno dostavlja elektronički.</w:t>
      </w:r>
    </w:p>
    <w:p w14:paraId="31690BA7" w14:textId="77777777" w:rsidR="00DC446D" w:rsidRDefault="00DC446D" w:rsidP="00DC446D">
      <w:pPr>
        <w:rPr>
          <w:rFonts w:ascii="Arial" w:hAnsi="Arial" w:cs="Arial"/>
          <w:sz w:val="22"/>
          <w:szCs w:val="22"/>
        </w:rPr>
      </w:pPr>
    </w:p>
    <w:p w14:paraId="25F0C1FD" w14:textId="77777777" w:rsidR="00DC446D" w:rsidRPr="00F0415C" w:rsidRDefault="00DC446D" w:rsidP="00DC446D">
      <w:pPr>
        <w:spacing w:before="40"/>
        <w:jc w:val="both"/>
        <w:rPr>
          <w:rFonts w:ascii="Arial" w:hAnsi="Arial" w:cs="Arial"/>
          <w:sz w:val="22"/>
          <w:szCs w:val="22"/>
        </w:rPr>
      </w:pPr>
      <w:r w:rsidRPr="00F0415C">
        <w:rPr>
          <w:rFonts w:ascii="Arial" w:hAnsi="Arial" w:cs="Arial"/>
          <w:sz w:val="22"/>
          <w:szCs w:val="22"/>
        </w:rPr>
        <w:t>KLASA:</w:t>
      </w:r>
      <w:r>
        <w:rPr>
          <w:rFonts w:ascii="Arial" w:hAnsi="Arial" w:cs="Arial"/>
          <w:sz w:val="22"/>
          <w:szCs w:val="22"/>
        </w:rPr>
        <w:t xml:space="preserve"> UP/I-007-01/23-02/03</w:t>
      </w:r>
    </w:p>
    <w:p w14:paraId="204EC2DB" w14:textId="77777777" w:rsidR="00DC446D" w:rsidRPr="00F0415C" w:rsidRDefault="00DC446D" w:rsidP="00DC446D">
      <w:pPr>
        <w:jc w:val="both"/>
        <w:rPr>
          <w:rFonts w:ascii="Arial" w:hAnsi="Arial" w:cs="Arial"/>
          <w:sz w:val="22"/>
          <w:szCs w:val="22"/>
        </w:rPr>
      </w:pPr>
      <w:r w:rsidRPr="00F0415C">
        <w:rPr>
          <w:rFonts w:ascii="Arial" w:hAnsi="Arial" w:cs="Arial"/>
          <w:sz w:val="22"/>
          <w:szCs w:val="22"/>
        </w:rPr>
        <w:t>URBROJ:</w:t>
      </w:r>
      <w:r>
        <w:rPr>
          <w:rFonts w:ascii="Arial" w:hAnsi="Arial" w:cs="Arial"/>
          <w:sz w:val="22"/>
          <w:szCs w:val="22"/>
        </w:rPr>
        <w:t xml:space="preserve"> </w:t>
      </w:r>
      <w:r w:rsidRPr="00F0415C">
        <w:rPr>
          <w:rFonts w:ascii="Arial" w:hAnsi="Arial" w:cs="Arial"/>
          <w:sz w:val="22"/>
          <w:szCs w:val="22"/>
        </w:rPr>
        <w:t>2117-1-01-</w:t>
      </w:r>
      <w:r>
        <w:rPr>
          <w:rFonts w:ascii="Arial" w:hAnsi="Arial" w:cs="Arial"/>
          <w:sz w:val="22"/>
          <w:szCs w:val="22"/>
        </w:rPr>
        <w:t>23</w:t>
      </w:r>
      <w:r w:rsidRPr="00F0415C">
        <w:rPr>
          <w:rFonts w:ascii="Arial" w:hAnsi="Arial" w:cs="Arial"/>
          <w:sz w:val="22"/>
          <w:szCs w:val="22"/>
        </w:rPr>
        <w:t>-0</w:t>
      </w:r>
      <w:r>
        <w:rPr>
          <w:rFonts w:ascii="Arial" w:hAnsi="Arial" w:cs="Arial"/>
          <w:sz w:val="22"/>
          <w:szCs w:val="22"/>
        </w:rPr>
        <w:t>1</w:t>
      </w:r>
    </w:p>
    <w:p w14:paraId="08960B07" w14:textId="77777777" w:rsidR="00DC446D" w:rsidRPr="00F0415C" w:rsidRDefault="00DC446D" w:rsidP="00DC446D">
      <w:pPr>
        <w:jc w:val="both"/>
        <w:rPr>
          <w:rFonts w:ascii="Arial" w:hAnsi="Arial" w:cs="Arial"/>
          <w:sz w:val="22"/>
          <w:szCs w:val="22"/>
        </w:rPr>
      </w:pPr>
      <w:r w:rsidRPr="00F0415C">
        <w:rPr>
          <w:rFonts w:ascii="Arial" w:hAnsi="Arial" w:cs="Arial"/>
          <w:sz w:val="22"/>
          <w:szCs w:val="22"/>
        </w:rPr>
        <w:t xml:space="preserve">Dubrovnik, </w:t>
      </w:r>
      <w:r>
        <w:rPr>
          <w:rFonts w:ascii="Arial" w:hAnsi="Arial" w:cs="Arial"/>
          <w:sz w:val="22"/>
          <w:szCs w:val="22"/>
        </w:rPr>
        <w:t>20. rujna 2023</w:t>
      </w:r>
      <w:r w:rsidRPr="00F0415C">
        <w:rPr>
          <w:rFonts w:ascii="Arial" w:hAnsi="Arial" w:cs="Arial"/>
          <w:sz w:val="22"/>
          <w:szCs w:val="22"/>
        </w:rPr>
        <w:t>.</w:t>
      </w:r>
    </w:p>
    <w:p w14:paraId="7F31B93F" w14:textId="77777777" w:rsidR="00DC446D" w:rsidRDefault="00DC446D" w:rsidP="00DC446D">
      <w:pPr>
        <w:rPr>
          <w:rFonts w:ascii="Arial" w:hAnsi="Arial" w:cs="Arial"/>
          <w:sz w:val="22"/>
          <w:szCs w:val="22"/>
        </w:rPr>
      </w:pPr>
    </w:p>
    <w:p w14:paraId="319C9E73" w14:textId="77777777" w:rsidR="00DC446D" w:rsidRDefault="00DC446D" w:rsidP="00DC446D">
      <w:pPr>
        <w:spacing w:after="200"/>
        <w:contextualSpacing/>
        <w:rPr>
          <w:rFonts w:ascii="Arial" w:hAnsi="Arial" w:cs="Arial"/>
          <w:sz w:val="22"/>
          <w:szCs w:val="22"/>
          <w:lang w:eastAsia="en-US"/>
        </w:rPr>
      </w:pPr>
      <w:r>
        <w:rPr>
          <w:rFonts w:ascii="Arial" w:hAnsi="Arial" w:cs="Arial"/>
          <w:sz w:val="22"/>
          <w:szCs w:val="22"/>
          <w:lang w:eastAsia="en-US"/>
        </w:rPr>
        <w:lastRenderedPageBreak/>
        <w:t>Gradonačelnik</w:t>
      </w:r>
    </w:p>
    <w:p w14:paraId="60775F4B" w14:textId="77777777" w:rsidR="00DC446D" w:rsidRDefault="00DC446D" w:rsidP="00DC446D">
      <w:pPr>
        <w:spacing w:after="200"/>
        <w:contextualSpacing/>
        <w:rPr>
          <w:rFonts w:ascii="Arial" w:hAnsi="Arial" w:cs="Arial"/>
          <w:sz w:val="22"/>
          <w:szCs w:val="22"/>
          <w:lang w:eastAsia="en-US"/>
        </w:rPr>
      </w:pPr>
      <w:r w:rsidRPr="00AB1256">
        <w:rPr>
          <w:rFonts w:ascii="Arial" w:hAnsi="Arial" w:cs="Arial"/>
          <w:b/>
          <w:sz w:val="22"/>
          <w:szCs w:val="22"/>
          <w:lang w:eastAsia="en-US"/>
        </w:rPr>
        <w:t>Mato Franković</w:t>
      </w:r>
      <w:r>
        <w:rPr>
          <w:rFonts w:ascii="Arial" w:hAnsi="Arial" w:cs="Arial"/>
          <w:sz w:val="22"/>
          <w:szCs w:val="22"/>
          <w:lang w:eastAsia="en-US"/>
        </w:rPr>
        <w:t>, v. r.</w:t>
      </w:r>
    </w:p>
    <w:p w14:paraId="5E8F9EF4" w14:textId="77777777" w:rsidR="00DC446D" w:rsidRDefault="00DC446D" w:rsidP="00DC446D">
      <w:pPr>
        <w:spacing w:after="200"/>
        <w:contextualSpacing/>
        <w:rPr>
          <w:rFonts w:ascii="Arial" w:hAnsi="Arial" w:cs="Arial"/>
          <w:sz w:val="22"/>
          <w:szCs w:val="22"/>
          <w:lang w:eastAsia="en-US"/>
        </w:rPr>
      </w:pPr>
      <w:r>
        <w:rPr>
          <w:rFonts w:ascii="Arial" w:hAnsi="Arial" w:cs="Arial"/>
          <w:sz w:val="22"/>
          <w:szCs w:val="22"/>
          <w:lang w:eastAsia="en-US"/>
        </w:rPr>
        <w:t>-------------------------------</w:t>
      </w:r>
    </w:p>
    <w:p w14:paraId="46D1E742" w14:textId="77777777" w:rsidR="00DC446D" w:rsidRPr="00217F74" w:rsidRDefault="00DC446D" w:rsidP="00DC446D">
      <w:pPr>
        <w:rPr>
          <w:rFonts w:ascii="Arial" w:hAnsi="Arial" w:cs="Arial"/>
          <w:sz w:val="22"/>
          <w:szCs w:val="22"/>
        </w:rPr>
      </w:pPr>
    </w:p>
    <w:p w14:paraId="7DA1A909" w14:textId="77777777" w:rsidR="00DC446D" w:rsidRDefault="00DC446D">
      <w:pPr>
        <w:rPr>
          <w:rFonts w:ascii="Arial" w:hAnsi="Arial" w:cs="Arial"/>
          <w:sz w:val="22"/>
          <w:szCs w:val="22"/>
        </w:rPr>
      </w:pPr>
    </w:p>
    <w:p w14:paraId="3DDECB36" w14:textId="77777777" w:rsidR="00DC446D" w:rsidRDefault="00DC446D">
      <w:pPr>
        <w:rPr>
          <w:rFonts w:ascii="Arial" w:hAnsi="Arial" w:cs="Arial"/>
          <w:sz w:val="22"/>
          <w:szCs w:val="22"/>
        </w:rPr>
      </w:pPr>
    </w:p>
    <w:p w14:paraId="2726A3B8" w14:textId="77777777" w:rsidR="00DC446D" w:rsidRDefault="00DC446D">
      <w:pPr>
        <w:rPr>
          <w:rFonts w:ascii="Arial" w:hAnsi="Arial" w:cs="Arial"/>
          <w:sz w:val="22"/>
          <w:szCs w:val="22"/>
        </w:rPr>
      </w:pPr>
    </w:p>
    <w:p w14:paraId="1063A02A" w14:textId="77777777" w:rsidR="00DC446D" w:rsidRPr="00217F74" w:rsidRDefault="00DC446D" w:rsidP="00DC446D">
      <w:pPr>
        <w:rPr>
          <w:rFonts w:ascii="Arial" w:hAnsi="Arial" w:cs="Arial"/>
          <w:b/>
          <w:sz w:val="22"/>
          <w:szCs w:val="22"/>
        </w:rPr>
      </w:pPr>
      <w:r w:rsidRPr="00217F74">
        <w:rPr>
          <w:rFonts w:ascii="Arial" w:hAnsi="Arial" w:cs="Arial"/>
          <w:b/>
          <w:sz w:val="22"/>
          <w:szCs w:val="22"/>
        </w:rPr>
        <w:t>14</w:t>
      </w:r>
      <w:r>
        <w:rPr>
          <w:rFonts w:ascii="Arial" w:hAnsi="Arial" w:cs="Arial"/>
          <w:b/>
          <w:sz w:val="22"/>
          <w:szCs w:val="22"/>
        </w:rPr>
        <w:t>3</w:t>
      </w:r>
    </w:p>
    <w:p w14:paraId="59042853" w14:textId="77777777" w:rsidR="00DC446D" w:rsidRPr="00217F74" w:rsidRDefault="00DC446D" w:rsidP="00DC446D">
      <w:pPr>
        <w:rPr>
          <w:rFonts w:ascii="Arial" w:hAnsi="Arial" w:cs="Arial"/>
          <w:b/>
          <w:sz w:val="22"/>
          <w:szCs w:val="22"/>
        </w:rPr>
      </w:pPr>
    </w:p>
    <w:p w14:paraId="0F8BD36B" w14:textId="77777777" w:rsidR="00FD5658" w:rsidRDefault="00FD5658" w:rsidP="00DC446D">
      <w:pPr>
        <w:rPr>
          <w:rFonts w:ascii="Arial" w:hAnsi="Arial" w:cs="Arial"/>
          <w:sz w:val="22"/>
          <w:szCs w:val="22"/>
        </w:rPr>
      </w:pPr>
    </w:p>
    <w:p w14:paraId="023A6C7E" w14:textId="77777777" w:rsidR="00DC446D" w:rsidRDefault="00DC446D" w:rsidP="00DC446D">
      <w:pPr>
        <w:jc w:val="both"/>
        <w:rPr>
          <w:rFonts w:ascii="Arial" w:hAnsi="Arial" w:cs="Arial"/>
          <w:sz w:val="22"/>
          <w:szCs w:val="22"/>
        </w:rPr>
      </w:pPr>
      <w:r w:rsidRPr="00DC446D">
        <w:rPr>
          <w:rFonts w:ascii="Arial" w:hAnsi="Arial" w:cs="Arial"/>
          <w:sz w:val="22"/>
          <w:szCs w:val="22"/>
        </w:rPr>
        <w:t>Na temelju članka 10. Zakona o službenicima i namještenicima u lokalnoj i područnoj (regionalnoj) samoupravi („Narodne novine“</w:t>
      </w:r>
      <w:r>
        <w:rPr>
          <w:rFonts w:ascii="Arial" w:hAnsi="Arial" w:cs="Arial"/>
          <w:sz w:val="22"/>
          <w:szCs w:val="22"/>
        </w:rPr>
        <w:t>,</w:t>
      </w:r>
      <w:r w:rsidRPr="00DC446D">
        <w:rPr>
          <w:rFonts w:ascii="Arial" w:hAnsi="Arial" w:cs="Arial"/>
          <w:sz w:val="22"/>
          <w:szCs w:val="22"/>
        </w:rPr>
        <w:t xml:space="preserve"> broj 86/08, 61/11, 4/18, 96/18 i 112/19), te sukladno Proračunu Grada Dubrovnika </w:t>
      </w:r>
      <w:r w:rsidRPr="00DC446D">
        <w:rPr>
          <w:rFonts w:ascii="Arial" w:hAnsi="Arial" w:cs="Arial"/>
          <w:color w:val="000000" w:themeColor="text1"/>
          <w:sz w:val="22"/>
          <w:szCs w:val="22"/>
        </w:rPr>
        <w:t>za 2023</w:t>
      </w:r>
      <w:r w:rsidRPr="00DC446D">
        <w:rPr>
          <w:rFonts w:ascii="Arial" w:hAnsi="Arial" w:cs="Arial"/>
          <w:color w:val="7030A0"/>
          <w:sz w:val="22"/>
          <w:szCs w:val="22"/>
        </w:rPr>
        <w:t>.</w:t>
      </w:r>
      <w:r w:rsidRPr="00DC446D">
        <w:rPr>
          <w:rFonts w:ascii="Arial" w:hAnsi="Arial" w:cs="Arial"/>
          <w:sz w:val="22"/>
          <w:szCs w:val="22"/>
        </w:rPr>
        <w:t xml:space="preserve"> godinu („Službeni glasnik Grada Dubrovnika“, broj 18/22. 4/23. i 15/23.), gradonačelnik Grada Dubrovnika donosi</w:t>
      </w:r>
    </w:p>
    <w:p w14:paraId="1660CF3B" w14:textId="77777777" w:rsidR="00FD5658" w:rsidRDefault="00FD5658" w:rsidP="00DC446D">
      <w:pPr>
        <w:jc w:val="both"/>
        <w:rPr>
          <w:rFonts w:ascii="Arial" w:hAnsi="Arial" w:cs="Arial"/>
          <w:sz w:val="22"/>
          <w:szCs w:val="22"/>
        </w:rPr>
      </w:pPr>
    </w:p>
    <w:p w14:paraId="1AFAB96B" w14:textId="77777777" w:rsidR="00FD5658" w:rsidRPr="00DC446D" w:rsidRDefault="00FD5658" w:rsidP="00DC446D">
      <w:pPr>
        <w:jc w:val="both"/>
        <w:rPr>
          <w:rFonts w:ascii="Arial" w:hAnsi="Arial" w:cs="Arial"/>
          <w:sz w:val="22"/>
          <w:szCs w:val="22"/>
        </w:rPr>
      </w:pPr>
    </w:p>
    <w:p w14:paraId="1FA80415" w14:textId="77777777" w:rsidR="00DC446D" w:rsidRPr="00FD5658" w:rsidRDefault="00DC446D" w:rsidP="00DC446D">
      <w:pPr>
        <w:jc w:val="center"/>
        <w:rPr>
          <w:rFonts w:ascii="Arial" w:hAnsi="Arial" w:cs="Arial"/>
          <w:b/>
          <w:sz w:val="22"/>
          <w:szCs w:val="22"/>
        </w:rPr>
      </w:pPr>
      <w:r w:rsidRPr="00FD5658">
        <w:rPr>
          <w:rFonts w:ascii="Arial" w:hAnsi="Arial" w:cs="Arial"/>
          <w:b/>
          <w:sz w:val="22"/>
          <w:szCs w:val="22"/>
        </w:rPr>
        <w:t>IZMJENE I DOPUNE PLANA PRIJMA U SLUŽBU U UPRAVNA TIJELA</w:t>
      </w:r>
    </w:p>
    <w:p w14:paraId="0BB154AD" w14:textId="77777777" w:rsidR="00DC446D" w:rsidRPr="00FD5658" w:rsidRDefault="00DC446D" w:rsidP="00DC446D">
      <w:pPr>
        <w:jc w:val="center"/>
        <w:rPr>
          <w:rFonts w:ascii="Arial" w:hAnsi="Arial" w:cs="Arial"/>
          <w:b/>
          <w:sz w:val="22"/>
          <w:szCs w:val="22"/>
        </w:rPr>
      </w:pPr>
      <w:r w:rsidRPr="00FD5658">
        <w:rPr>
          <w:rFonts w:ascii="Arial" w:hAnsi="Arial" w:cs="Arial"/>
          <w:b/>
          <w:sz w:val="22"/>
          <w:szCs w:val="22"/>
        </w:rPr>
        <w:t>GRADA DUBROVNIKA ZA 2023. GODINU</w:t>
      </w:r>
    </w:p>
    <w:p w14:paraId="2D0A296C" w14:textId="77777777" w:rsidR="00FD5658" w:rsidRDefault="00FD5658" w:rsidP="00FD5658">
      <w:pPr>
        <w:jc w:val="center"/>
        <w:rPr>
          <w:rFonts w:ascii="Arial" w:hAnsi="Arial" w:cs="Arial"/>
          <w:sz w:val="22"/>
          <w:szCs w:val="22"/>
        </w:rPr>
      </w:pPr>
    </w:p>
    <w:p w14:paraId="79E3CD07" w14:textId="77777777" w:rsidR="00FD5658" w:rsidRDefault="00FD5658" w:rsidP="00FD5658">
      <w:pPr>
        <w:jc w:val="center"/>
        <w:rPr>
          <w:rFonts w:ascii="Arial" w:hAnsi="Arial" w:cs="Arial"/>
          <w:sz w:val="22"/>
          <w:szCs w:val="22"/>
        </w:rPr>
      </w:pPr>
    </w:p>
    <w:p w14:paraId="333D799C" w14:textId="77777777" w:rsidR="00DC446D" w:rsidRPr="00DC446D" w:rsidRDefault="00DC446D" w:rsidP="00FD5658">
      <w:pPr>
        <w:jc w:val="center"/>
        <w:rPr>
          <w:rFonts w:ascii="Arial" w:hAnsi="Arial" w:cs="Arial"/>
          <w:sz w:val="22"/>
          <w:szCs w:val="22"/>
        </w:rPr>
      </w:pPr>
      <w:r w:rsidRPr="00DC446D">
        <w:rPr>
          <w:rFonts w:ascii="Arial" w:hAnsi="Arial" w:cs="Arial"/>
          <w:sz w:val="22"/>
          <w:szCs w:val="22"/>
        </w:rPr>
        <w:t>Točka 1.</w:t>
      </w:r>
    </w:p>
    <w:p w14:paraId="586F1715" w14:textId="77777777" w:rsidR="00FD5658" w:rsidRDefault="00FD5658" w:rsidP="00DC446D">
      <w:pPr>
        <w:jc w:val="both"/>
        <w:rPr>
          <w:rFonts w:ascii="Arial" w:hAnsi="Arial" w:cs="Arial"/>
          <w:sz w:val="22"/>
          <w:szCs w:val="22"/>
        </w:rPr>
      </w:pPr>
    </w:p>
    <w:p w14:paraId="38D5706C" w14:textId="77777777" w:rsidR="00DC446D" w:rsidRPr="00DC446D" w:rsidRDefault="00DC446D" w:rsidP="00DC446D">
      <w:pPr>
        <w:jc w:val="both"/>
        <w:rPr>
          <w:rFonts w:ascii="Arial" w:hAnsi="Arial" w:cs="Arial"/>
          <w:sz w:val="22"/>
          <w:szCs w:val="22"/>
        </w:rPr>
      </w:pPr>
      <w:r w:rsidRPr="00DC446D">
        <w:rPr>
          <w:rFonts w:ascii="Arial" w:hAnsi="Arial" w:cs="Arial"/>
          <w:sz w:val="22"/>
          <w:szCs w:val="22"/>
        </w:rPr>
        <w:t xml:space="preserve">U Planu prijma u službu u upravna tijela Grada Dubrovnika za 2023. godinu („Službeni glasnik Grada Dubrovnika“ broj 20/22., 04/23., 6/2023., 10/23. i 15/23 – u daljnjem tekstu Plan) u članku 4. podstavku 1. dodaje se novi podstavak: </w:t>
      </w:r>
    </w:p>
    <w:p w14:paraId="6F46B95F" w14:textId="77777777" w:rsidR="00DC446D" w:rsidRPr="00DC446D" w:rsidRDefault="00DC446D" w:rsidP="00DC446D">
      <w:pPr>
        <w:numPr>
          <w:ilvl w:val="0"/>
          <w:numId w:val="5"/>
        </w:numPr>
        <w:rPr>
          <w:rFonts w:ascii="Arial" w:hAnsi="Arial" w:cs="Arial"/>
          <w:sz w:val="22"/>
          <w:szCs w:val="22"/>
        </w:rPr>
      </w:pPr>
      <w:r w:rsidRPr="00DC446D">
        <w:rPr>
          <w:rFonts w:ascii="Arial" w:hAnsi="Arial" w:cs="Arial"/>
          <w:sz w:val="22"/>
          <w:szCs w:val="22"/>
        </w:rPr>
        <w:t>1 službenik sveučilišni prvostupnik struke ili stručni prvostupnik ekonomske, računalne ili elektrotehničke struke na radno mjesto stručni suradnik I za informatiku u Upravni odjel za poslove gradonačelnika, Odsjek za informatiku</w:t>
      </w:r>
    </w:p>
    <w:p w14:paraId="07425F10" w14:textId="77777777" w:rsidR="00FD5658" w:rsidRDefault="00FD5658" w:rsidP="00FD5658">
      <w:pPr>
        <w:jc w:val="center"/>
        <w:rPr>
          <w:rFonts w:ascii="Arial" w:hAnsi="Arial" w:cs="Arial"/>
          <w:sz w:val="22"/>
          <w:szCs w:val="22"/>
        </w:rPr>
      </w:pPr>
    </w:p>
    <w:p w14:paraId="18458B82" w14:textId="77777777" w:rsidR="00FD5658" w:rsidRDefault="00FD5658" w:rsidP="00FD5658">
      <w:pPr>
        <w:jc w:val="center"/>
        <w:rPr>
          <w:rFonts w:ascii="Arial" w:hAnsi="Arial" w:cs="Arial"/>
          <w:sz w:val="22"/>
          <w:szCs w:val="22"/>
        </w:rPr>
      </w:pPr>
    </w:p>
    <w:p w14:paraId="3F05B186" w14:textId="77777777" w:rsidR="00DC446D" w:rsidRDefault="00DC446D" w:rsidP="00FD5658">
      <w:pPr>
        <w:jc w:val="center"/>
        <w:rPr>
          <w:rFonts w:ascii="Arial" w:hAnsi="Arial" w:cs="Arial"/>
          <w:sz w:val="22"/>
          <w:szCs w:val="22"/>
        </w:rPr>
      </w:pPr>
      <w:r w:rsidRPr="00DC446D">
        <w:rPr>
          <w:rFonts w:ascii="Arial" w:hAnsi="Arial" w:cs="Arial"/>
          <w:sz w:val="22"/>
          <w:szCs w:val="22"/>
        </w:rPr>
        <w:t>Točka 2.</w:t>
      </w:r>
    </w:p>
    <w:p w14:paraId="58783D77" w14:textId="77777777" w:rsidR="00FD5658" w:rsidRPr="00DC446D" w:rsidRDefault="00FD5658" w:rsidP="00FD5658">
      <w:pPr>
        <w:jc w:val="center"/>
        <w:rPr>
          <w:rFonts w:ascii="Arial" w:hAnsi="Arial" w:cs="Arial"/>
          <w:sz w:val="22"/>
          <w:szCs w:val="22"/>
        </w:rPr>
      </w:pPr>
    </w:p>
    <w:p w14:paraId="17DAEBA1" w14:textId="77777777" w:rsidR="00DC446D" w:rsidRPr="00DC446D" w:rsidRDefault="00DC446D" w:rsidP="00DC446D">
      <w:pPr>
        <w:jc w:val="both"/>
        <w:rPr>
          <w:rFonts w:ascii="Arial" w:hAnsi="Arial" w:cs="Arial"/>
          <w:sz w:val="22"/>
          <w:szCs w:val="22"/>
        </w:rPr>
      </w:pPr>
      <w:r w:rsidRPr="00DC446D">
        <w:rPr>
          <w:rFonts w:ascii="Arial" w:hAnsi="Arial" w:cs="Arial"/>
          <w:sz w:val="22"/>
          <w:szCs w:val="22"/>
        </w:rPr>
        <w:t>Ove izmjene i dopune Plana prijma objavit će se u „Službenom glasniku Grada Dubrovnika“</w:t>
      </w:r>
      <w:r w:rsidR="00FD5658">
        <w:rPr>
          <w:rFonts w:ascii="Arial" w:hAnsi="Arial" w:cs="Arial"/>
          <w:sz w:val="22"/>
          <w:szCs w:val="22"/>
        </w:rPr>
        <w:t>,</w:t>
      </w:r>
      <w:r w:rsidRPr="00DC446D">
        <w:rPr>
          <w:rFonts w:ascii="Arial" w:hAnsi="Arial" w:cs="Arial"/>
          <w:sz w:val="22"/>
          <w:szCs w:val="22"/>
        </w:rPr>
        <w:t xml:space="preserve"> te na oglasnoj ploči Grada Dubrovnika. </w:t>
      </w:r>
    </w:p>
    <w:p w14:paraId="448E3A75" w14:textId="77777777" w:rsidR="00FD5658" w:rsidRDefault="00FD5658" w:rsidP="00FD5658">
      <w:pPr>
        <w:jc w:val="center"/>
        <w:rPr>
          <w:rFonts w:ascii="Arial" w:hAnsi="Arial" w:cs="Arial"/>
          <w:sz w:val="22"/>
          <w:szCs w:val="22"/>
        </w:rPr>
      </w:pPr>
    </w:p>
    <w:p w14:paraId="1F657279" w14:textId="77777777" w:rsidR="00FD5658" w:rsidRDefault="00FD5658" w:rsidP="00FD5658">
      <w:pPr>
        <w:jc w:val="center"/>
        <w:rPr>
          <w:rFonts w:ascii="Arial" w:hAnsi="Arial" w:cs="Arial"/>
          <w:sz w:val="22"/>
          <w:szCs w:val="22"/>
        </w:rPr>
      </w:pPr>
    </w:p>
    <w:p w14:paraId="11E548E0" w14:textId="77777777" w:rsidR="00DC446D" w:rsidRDefault="00DC446D" w:rsidP="00FD5658">
      <w:pPr>
        <w:jc w:val="center"/>
        <w:rPr>
          <w:rFonts w:ascii="Arial" w:hAnsi="Arial" w:cs="Arial"/>
          <w:sz w:val="22"/>
          <w:szCs w:val="22"/>
        </w:rPr>
      </w:pPr>
      <w:r w:rsidRPr="00DC446D">
        <w:rPr>
          <w:rFonts w:ascii="Arial" w:hAnsi="Arial" w:cs="Arial"/>
          <w:sz w:val="22"/>
          <w:szCs w:val="22"/>
        </w:rPr>
        <w:t>Točka 3.</w:t>
      </w:r>
    </w:p>
    <w:p w14:paraId="242986B4" w14:textId="77777777" w:rsidR="00FD5658" w:rsidRPr="00DC446D" w:rsidRDefault="00FD5658" w:rsidP="00FD5658">
      <w:pPr>
        <w:jc w:val="center"/>
        <w:rPr>
          <w:rFonts w:ascii="Arial" w:hAnsi="Arial" w:cs="Arial"/>
          <w:sz w:val="22"/>
          <w:szCs w:val="22"/>
        </w:rPr>
      </w:pPr>
    </w:p>
    <w:p w14:paraId="68216C3F" w14:textId="77777777" w:rsidR="00DC446D" w:rsidRPr="00DC446D" w:rsidRDefault="00DC446D" w:rsidP="00DC446D">
      <w:pPr>
        <w:jc w:val="both"/>
        <w:rPr>
          <w:rFonts w:ascii="Arial" w:hAnsi="Arial" w:cs="Arial"/>
          <w:sz w:val="22"/>
          <w:szCs w:val="22"/>
        </w:rPr>
      </w:pPr>
      <w:r w:rsidRPr="00DC446D">
        <w:rPr>
          <w:rFonts w:ascii="Arial" w:hAnsi="Arial" w:cs="Arial"/>
          <w:sz w:val="22"/>
          <w:szCs w:val="22"/>
        </w:rPr>
        <w:t>Ovaj Plan stupa na snagu danom donošenja.</w:t>
      </w:r>
    </w:p>
    <w:p w14:paraId="6542AA51" w14:textId="77777777" w:rsidR="00DC446D" w:rsidRPr="00DC446D" w:rsidRDefault="00DC446D" w:rsidP="00DC446D">
      <w:pPr>
        <w:rPr>
          <w:rFonts w:ascii="Arial" w:hAnsi="Arial" w:cs="Arial"/>
          <w:sz w:val="22"/>
          <w:szCs w:val="22"/>
        </w:rPr>
      </w:pPr>
    </w:p>
    <w:p w14:paraId="498CC1D0" w14:textId="77777777" w:rsidR="00DC446D" w:rsidRPr="00DC446D" w:rsidRDefault="00DC446D" w:rsidP="00DC446D">
      <w:pPr>
        <w:rPr>
          <w:rFonts w:ascii="Arial" w:hAnsi="Arial" w:cs="Arial"/>
          <w:sz w:val="22"/>
          <w:szCs w:val="22"/>
        </w:rPr>
      </w:pPr>
      <w:r w:rsidRPr="00DC446D">
        <w:rPr>
          <w:rFonts w:ascii="Arial" w:hAnsi="Arial" w:cs="Arial"/>
          <w:sz w:val="22"/>
          <w:szCs w:val="22"/>
        </w:rPr>
        <w:t>KLASA: 112-01/22-01/07</w:t>
      </w:r>
    </w:p>
    <w:p w14:paraId="37F420FB" w14:textId="77777777" w:rsidR="00DC446D" w:rsidRPr="00DC446D" w:rsidRDefault="00DC446D" w:rsidP="00DC446D">
      <w:pPr>
        <w:rPr>
          <w:rFonts w:ascii="Arial" w:hAnsi="Arial" w:cs="Arial"/>
          <w:sz w:val="22"/>
          <w:szCs w:val="22"/>
        </w:rPr>
      </w:pPr>
      <w:r w:rsidRPr="00DC446D">
        <w:rPr>
          <w:rFonts w:ascii="Arial" w:hAnsi="Arial" w:cs="Arial"/>
          <w:sz w:val="22"/>
          <w:szCs w:val="22"/>
        </w:rPr>
        <w:t>URBROJ: 2117-1-01-23-29</w:t>
      </w:r>
    </w:p>
    <w:p w14:paraId="2BA1FD8C" w14:textId="77777777" w:rsidR="00DC446D" w:rsidRPr="00DC446D" w:rsidRDefault="00DC446D" w:rsidP="00DC446D">
      <w:pPr>
        <w:jc w:val="both"/>
        <w:rPr>
          <w:rFonts w:ascii="Arial" w:hAnsi="Arial" w:cs="Arial"/>
          <w:sz w:val="22"/>
          <w:szCs w:val="22"/>
        </w:rPr>
      </w:pPr>
      <w:r w:rsidRPr="00DC446D">
        <w:rPr>
          <w:rFonts w:ascii="Arial" w:hAnsi="Arial" w:cs="Arial"/>
          <w:sz w:val="22"/>
          <w:szCs w:val="22"/>
        </w:rPr>
        <w:t>Dubrovnik, 09. listopada 2023.</w:t>
      </w:r>
    </w:p>
    <w:p w14:paraId="0088BED4" w14:textId="77777777" w:rsidR="00DC446D" w:rsidRPr="00DC446D" w:rsidRDefault="00DC446D" w:rsidP="00DC446D">
      <w:pPr>
        <w:rPr>
          <w:rFonts w:ascii="Arial" w:hAnsi="Arial" w:cs="Arial"/>
          <w:sz w:val="22"/>
          <w:szCs w:val="22"/>
        </w:rPr>
      </w:pPr>
    </w:p>
    <w:p w14:paraId="190D6BC3" w14:textId="77777777" w:rsidR="00DC446D" w:rsidRDefault="00DC446D" w:rsidP="00DC446D">
      <w:pPr>
        <w:spacing w:after="200"/>
        <w:contextualSpacing/>
        <w:rPr>
          <w:rFonts w:ascii="Arial" w:hAnsi="Arial" w:cs="Arial"/>
          <w:sz w:val="22"/>
          <w:szCs w:val="22"/>
          <w:lang w:eastAsia="en-US"/>
        </w:rPr>
      </w:pPr>
      <w:r>
        <w:rPr>
          <w:rFonts w:ascii="Arial" w:hAnsi="Arial" w:cs="Arial"/>
          <w:sz w:val="22"/>
          <w:szCs w:val="22"/>
          <w:lang w:eastAsia="en-US"/>
        </w:rPr>
        <w:t>Gradonačelnik</w:t>
      </w:r>
    </w:p>
    <w:p w14:paraId="32EBD9C7" w14:textId="77777777" w:rsidR="00DC446D" w:rsidRDefault="00DC446D" w:rsidP="00DC446D">
      <w:pPr>
        <w:spacing w:after="200"/>
        <w:contextualSpacing/>
        <w:rPr>
          <w:rFonts w:ascii="Arial" w:hAnsi="Arial" w:cs="Arial"/>
          <w:sz w:val="22"/>
          <w:szCs w:val="22"/>
          <w:lang w:eastAsia="en-US"/>
        </w:rPr>
      </w:pPr>
      <w:r w:rsidRPr="00AB1256">
        <w:rPr>
          <w:rFonts w:ascii="Arial" w:hAnsi="Arial" w:cs="Arial"/>
          <w:b/>
          <w:sz w:val="22"/>
          <w:szCs w:val="22"/>
          <w:lang w:eastAsia="en-US"/>
        </w:rPr>
        <w:t>Mato Franković</w:t>
      </w:r>
      <w:r>
        <w:rPr>
          <w:rFonts w:ascii="Arial" w:hAnsi="Arial" w:cs="Arial"/>
          <w:sz w:val="22"/>
          <w:szCs w:val="22"/>
          <w:lang w:eastAsia="en-US"/>
        </w:rPr>
        <w:t>, v. r.</w:t>
      </w:r>
    </w:p>
    <w:p w14:paraId="1D0E86A4" w14:textId="77777777" w:rsidR="00DC446D" w:rsidRDefault="00DC446D" w:rsidP="00DC446D">
      <w:pPr>
        <w:spacing w:after="200"/>
        <w:contextualSpacing/>
        <w:rPr>
          <w:rFonts w:ascii="Arial" w:hAnsi="Arial" w:cs="Arial"/>
          <w:sz w:val="22"/>
          <w:szCs w:val="22"/>
          <w:lang w:eastAsia="en-US"/>
        </w:rPr>
      </w:pPr>
      <w:r>
        <w:rPr>
          <w:rFonts w:ascii="Arial" w:hAnsi="Arial" w:cs="Arial"/>
          <w:sz w:val="22"/>
          <w:szCs w:val="22"/>
          <w:lang w:eastAsia="en-US"/>
        </w:rPr>
        <w:t>-------------------------------</w:t>
      </w:r>
    </w:p>
    <w:p w14:paraId="51500D84" w14:textId="77777777" w:rsidR="00DC446D" w:rsidRPr="00217F74" w:rsidRDefault="00DC446D" w:rsidP="00DC446D">
      <w:pPr>
        <w:rPr>
          <w:rFonts w:ascii="Arial" w:hAnsi="Arial" w:cs="Arial"/>
          <w:sz w:val="22"/>
          <w:szCs w:val="22"/>
        </w:rPr>
      </w:pPr>
    </w:p>
    <w:p w14:paraId="07237189" w14:textId="77777777" w:rsidR="00DC446D" w:rsidRDefault="00DC446D">
      <w:pPr>
        <w:rPr>
          <w:rFonts w:ascii="Arial" w:hAnsi="Arial" w:cs="Arial"/>
          <w:sz w:val="22"/>
          <w:szCs w:val="22"/>
        </w:rPr>
      </w:pPr>
    </w:p>
    <w:p w14:paraId="75C75834" w14:textId="77777777" w:rsidR="00DC446D" w:rsidRDefault="00DC446D">
      <w:pPr>
        <w:rPr>
          <w:rFonts w:ascii="Arial" w:hAnsi="Arial" w:cs="Arial"/>
          <w:sz w:val="22"/>
          <w:szCs w:val="22"/>
        </w:rPr>
      </w:pPr>
    </w:p>
    <w:p w14:paraId="7B8FAF02" w14:textId="77777777" w:rsidR="00DC446D" w:rsidRDefault="00DC446D">
      <w:pPr>
        <w:rPr>
          <w:rFonts w:ascii="Arial" w:hAnsi="Arial" w:cs="Arial"/>
          <w:sz w:val="22"/>
          <w:szCs w:val="22"/>
        </w:rPr>
      </w:pPr>
    </w:p>
    <w:p w14:paraId="5239E420" w14:textId="77777777" w:rsidR="00DC446D" w:rsidRPr="00217F74" w:rsidRDefault="00DC446D" w:rsidP="00DC446D">
      <w:pPr>
        <w:rPr>
          <w:rFonts w:ascii="Arial" w:hAnsi="Arial" w:cs="Arial"/>
          <w:b/>
          <w:sz w:val="22"/>
          <w:szCs w:val="22"/>
        </w:rPr>
      </w:pPr>
      <w:r w:rsidRPr="00217F74">
        <w:rPr>
          <w:rFonts w:ascii="Arial" w:hAnsi="Arial" w:cs="Arial"/>
          <w:b/>
          <w:sz w:val="22"/>
          <w:szCs w:val="22"/>
        </w:rPr>
        <w:t>14</w:t>
      </w:r>
      <w:r>
        <w:rPr>
          <w:rFonts w:ascii="Arial" w:hAnsi="Arial" w:cs="Arial"/>
          <w:b/>
          <w:sz w:val="22"/>
          <w:szCs w:val="22"/>
        </w:rPr>
        <w:t>4</w:t>
      </w:r>
    </w:p>
    <w:p w14:paraId="11F177F8" w14:textId="77777777" w:rsidR="00DC446D" w:rsidRPr="00217F74" w:rsidRDefault="00DC446D" w:rsidP="00DC446D">
      <w:pPr>
        <w:rPr>
          <w:rFonts w:ascii="Arial" w:hAnsi="Arial" w:cs="Arial"/>
          <w:b/>
          <w:sz w:val="22"/>
          <w:szCs w:val="22"/>
        </w:rPr>
      </w:pPr>
    </w:p>
    <w:p w14:paraId="77941E7C" w14:textId="77777777" w:rsidR="00DC446D" w:rsidRDefault="00DC446D" w:rsidP="00FD5658">
      <w:pPr>
        <w:rPr>
          <w:rFonts w:ascii="Arial" w:hAnsi="Arial" w:cs="Arial"/>
          <w:sz w:val="22"/>
          <w:szCs w:val="22"/>
        </w:rPr>
      </w:pPr>
    </w:p>
    <w:p w14:paraId="0862807F" w14:textId="77777777" w:rsidR="00FD5658" w:rsidRPr="00FD5658" w:rsidRDefault="00FD5658" w:rsidP="00FD5658">
      <w:pPr>
        <w:rPr>
          <w:rFonts w:ascii="Arial" w:hAnsi="Arial" w:cs="Arial"/>
          <w:sz w:val="22"/>
          <w:szCs w:val="22"/>
        </w:rPr>
      </w:pPr>
    </w:p>
    <w:p w14:paraId="45E84EF2" w14:textId="77777777" w:rsidR="00FD5658" w:rsidRDefault="00FD5658" w:rsidP="00FD5658">
      <w:pPr>
        <w:jc w:val="both"/>
        <w:rPr>
          <w:rFonts w:ascii="Arial" w:hAnsi="Arial" w:cs="Arial"/>
          <w:sz w:val="22"/>
          <w:szCs w:val="22"/>
        </w:rPr>
      </w:pPr>
      <w:r w:rsidRPr="00FD5658">
        <w:rPr>
          <w:rFonts w:ascii="Arial" w:hAnsi="Arial" w:cs="Arial"/>
          <w:sz w:val="22"/>
          <w:szCs w:val="22"/>
        </w:rPr>
        <w:lastRenderedPageBreak/>
        <w:t>Na temelju članka 4. stavka 3. Zakona o službenicima i namještenicima u lokalnoj i područnoj (regionalnoj) samoupravi ("Narodne novine"</w:t>
      </w:r>
      <w:r>
        <w:rPr>
          <w:rFonts w:ascii="Arial" w:hAnsi="Arial" w:cs="Arial"/>
          <w:sz w:val="22"/>
          <w:szCs w:val="22"/>
        </w:rPr>
        <w:t>,</w:t>
      </w:r>
      <w:r w:rsidRPr="00FD5658">
        <w:rPr>
          <w:rFonts w:ascii="Arial" w:hAnsi="Arial" w:cs="Arial"/>
          <w:sz w:val="22"/>
          <w:szCs w:val="22"/>
        </w:rPr>
        <w:t xml:space="preserve"> broj 86/08., 61/11., 4/18., 96/18. i 112/19. - u daljnjem tekstu: ZSN) i članka 48. Statuta Grada Dubrovnika ("Službeni glasnik Grada Dubrovnika", broj 2/21), na prijedlog pročelnika gradskih upravnih tijela, a nakon savjetovanja sa sindikalnim povjerenikom sukladno članku 150., a u svezi s člankom 153. stavak 3. Zakona o radu („Narodne novine“</w:t>
      </w:r>
      <w:r>
        <w:rPr>
          <w:rFonts w:ascii="Arial" w:hAnsi="Arial" w:cs="Arial"/>
          <w:sz w:val="22"/>
          <w:szCs w:val="22"/>
        </w:rPr>
        <w:t>,</w:t>
      </w:r>
      <w:r w:rsidRPr="00FD5658">
        <w:rPr>
          <w:rFonts w:ascii="Arial" w:hAnsi="Arial" w:cs="Arial"/>
          <w:sz w:val="22"/>
          <w:szCs w:val="22"/>
        </w:rPr>
        <w:t xml:space="preserve"> broj 93/14, 127/17, 98/19, 151/22, 64/23), gradonačelnik Grada Dubrovnika donosi</w:t>
      </w:r>
    </w:p>
    <w:p w14:paraId="7C296656" w14:textId="77777777" w:rsidR="00FD5658" w:rsidRDefault="00FD5658" w:rsidP="00FD5658">
      <w:pPr>
        <w:jc w:val="both"/>
        <w:rPr>
          <w:rFonts w:ascii="Arial" w:hAnsi="Arial" w:cs="Arial"/>
          <w:sz w:val="22"/>
          <w:szCs w:val="22"/>
        </w:rPr>
      </w:pPr>
    </w:p>
    <w:p w14:paraId="5B47FBEF" w14:textId="77777777" w:rsidR="00FD5658" w:rsidRPr="00FD5658" w:rsidRDefault="00FD5658" w:rsidP="00FD5658">
      <w:pPr>
        <w:jc w:val="both"/>
        <w:rPr>
          <w:rFonts w:ascii="Arial" w:hAnsi="Arial" w:cs="Arial"/>
          <w:sz w:val="22"/>
          <w:szCs w:val="22"/>
        </w:rPr>
      </w:pPr>
    </w:p>
    <w:p w14:paraId="7398E20D" w14:textId="77777777" w:rsidR="00FD5658" w:rsidRPr="00FD5658" w:rsidRDefault="00FD5658" w:rsidP="00FD5658">
      <w:pPr>
        <w:jc w:val="center"/>
        <w:rPr>
          <w:rFonts w:ascii="Arial" w:hAnsi="Arial" w:cs="Arial"/>
          <w:b/>
          <w:bCs/>
          <w:sz w:val="22"/>
          <w:szCs w:val="22"/>
        </w:rPr>
      </w:pPr>
      <w:r w:rsidRPr="00FD5658">
        <w:rPr>
          <w:rFonts w:ascii="Arial" w:hAnsi="Arial" w:cs="Arial"/>
          <w:b/>
          <w:bCs/>
          <w:sz w:val="22"/>
          <w:szCs w:val="22"/>
        </w:rPr>
        <w:t>PRAVILNIK O UNUTARNJEM REDU GRADSKE UPRAVE</w:t>
      </w:r>
    </w:p>
    <w:p w14:paraId="4B2511F2" w14:textId="77777777" w:rsidR="00FD5658" w:rsidRDefault="00FD5658" w:rsidP="00FD5658">
      <w:pPr>
        <w:jc w:val="center"/>
        <w:rPr>
          <w:rFonts w:ascii="Arial" w:hAnsi="Arial" w:cs="Arial"/>
          <w:b/>
          <w:bCs/>
          <w:sz w:val="22"/>
          <w:szCs w:val="22"/>
        </w:rPr>
      </w:pPr>
      <w:r w:rsidRPr="00FD5658">
        <w:rPr>
          <w:rFonts w:ascii="Arial" w:hAnsi="Arial" w:cs="Arial"/>
          <w:b/>
          <w:bCs/>
          <w:sz w:val="22"/>
          <w:szCs w:val="22"/>
        </w:rPr>
        <w:t>GRADA DUBROVNIKA</w:t>
      </w:r>
    </w:p>
    <w:p w14:paraId="682E4941" w14:textId="77777777" w:rsidR="00FD5658" w:rsidRDefault="00FD5658" w:rsidP="00FD5658">
      <w:pPr>
        <w:jc w:val="center"/>
        <w:rPr>
          <w:rFonts w:ascii="Arial" w:hAnsi="Arial" w:cs="Arial"/>
          <w:b/>
          <w:bCs/>
          <w:sz w:val="22"/>
          <w:szCs w:val="22"/>
        </w:rPr>
      </w:pPr>
    </w:p>
    <w:p w14:paraId="52BD225F" w14:textId="77777777" w:rsidR="00FD5658" w:rsidRPr="00FD5658" w:rsidRDefault="00FD5658" w:rsidP="00FD5658">
      <w:pPr>
        <w:jc w:val="center"/>
        <w:rPr>
          <w:rFonts w:ascii="Arial" w:hAnsi="Arial" w:cs="Arial"/>
          <w:b/>
          <w:bCs/>
          <w:sz w:val="22"/>
          <w:szCs w:val="22"/>
        </w:rPr>
      </w:pPr>
    </w:p>
    <w:p w14:paraId="3CDC7599" w14:textId="77777777" w:rsidR="00FD5658" w:rsidRPr="00FD5658" w:rsidRDefault="00FD5658" w:rsidP="00FD5658">
      <w:pPr>
        <w:jc w:val="both"/>
        <w:rPr>
          <w:rFonts w:ascii="Arial" w:hAnsi="Arial" w:cs="Arial"/>
          <w:b/>
          <w:bCs/>
          <w:sz w:val="22"/>
          <w:szCs w:val="22"/>
        </w:rPr>
      </w:pPr>
      <w:r w:rsidRPr="00FD5658">
        <w:rPr>
          <w:rFonts w:ascii="Arial" w:hAnsi="Arial" w:cs="Arial"/>
          <w:b/>
          <w:bCs/>
          <w:sz w:val="22"/>
          <w:szCs w:val="22"/>
        </w:rPr>
        <w:t>I. OPĆE ODREDBE</w:t>
      </w:r>
    </w:p>
    <w:p w14:paraId="70983550" w14:textId="77777777" w:rsidR="00FD5658" w:rsidRDefault="00FD5658" w:rsidP="00FD5658">
      <w:pPr>
        <w:jc w:val="center"/>
        <w:rPr>
          <w:rFonts w:ascii="Arial" w:hAnsi="Arial" w:cs="Arial"/>
          <w:sz w:val="22"/>
          <w:szCs w:val="22"/>
        </w:rPr>
      </w:pPr>
      <w:r w:rsidRPr="00FD5658">
        <w:rPr>
          <w:rFonts w:ascii="Arial" w:hAnsi="Arial" w:cs="Arial"/>
          <w:sz w:val="22"/>
          <w:szCs w:val="22"/>
        </w:rPr>
        <w:t>Članak 1.</w:t>
      </w:r>
    </w:p>
    <w:p w14:paraId="1A4229E3" w14:textId="77777777" w:rsidR="00FD5658" w:rsidRPr="00FD5658" w:rsidRDefault="00FD5658" w:rsidP="00FD5658">
      <w:pPr>
        <w:jc w:val="center"/>
        <w:rPr>
          <w:rFonts w:ascii="Arial" w:hAnsi="Arial" w:cs="Arial"/>
          <w:sz w:val="22"/>
          <w:szCs w:val="22"/>
        </w:rPr>
      </w:pPr>
    </w:p>
    <w:p w14:paraId="774DABA0" w14:textId="77777777" w:rsidR="00FD5658" w:rsidRDefault="00FD5658" w:rsidP="00FD5658">
      <w:pPr>
        <w:jc w:val="both"/>
        <w:rPr>
          <w:rFonts w:ascii="Arial" w:hAnsi="Arial" w:cs="Arial"/>
          <w:sz w:val="22"/>
          <w:szCs w:val="22"/>
        </w:rPr>
      </w:pPr>
      <w:r w:rsidRPr="00FD5658">
        <w:rPr>
          <w:rFonts w:ascii="Arial" w:hAnsi="Arial" w:cs="Arial"/>
          <w:sz w:val="22"/>
          <w:szCs w:val="22"/>
        </w:rPr>
        <w:t>Ovim Pravilnikom o unutarnjem redu gradske uprave Grada Dubrovnika (u daljnjem tekstu: Pravilnik) uređuje se unutarnje ustrojstvo upravnih tijela, način upravljanja upravnim tijelom i unutarnjim ustrojstvenim jedinicama, nazivi i opisi poslova radnih mjesta, stručni i drugi uvjeti za raspored na radna mjesta, broj izvršitelja, ovlaštenja za vođenje upravnog postupka i rješavanje o upravnim stvarima i druga pitanja od značaja za rad upravnih tijela Grada Dubrovnika (u daljnjem tekstu: upravna tijela).</w:t>
      </w:r>
    </w:p>
    <w:p w14:paraId="79BE01DF" w14:textId="77777777" w:rsidR="00FD5658" w:rsidRPr="00FD5658" w:rsidRDefault="00FD5658" w:rsidP="00FD5658">
      <w:pPr>
        <w:jc w:val="both"/>
        <w:rPr>
          <w:rFonts w:ascii="Arial" w:hAnsi="Arial" w:cs="Arial"/>
          <w:sz w:val="22"/>
          <w:szCs w:val="22"/>
        </w:rPr>
      </w:pPr>
    </w:p>
    <w:p w14:paraId="095AC5D2" w14:textId="77777777" w:rsidR="00FD5658" w:rsidRDefault="00FD5658" w:rsidP="00FD5658">
      <w:pPr>
        <w:jc w:val="both"/>
        <w:rPr>
          <w:rFonts w:ascii="Arial" w:hAnsi="Arial" w:cs="Arial"/>
          <w:sz w:val="22"/>
          <w:szCs w:val="22"/>
        </w:rPr>
      </w:pPr>
      <w:r w:rsidRPr="00FD5658">
        <w:rPr>
          <w:rFonts w:ascii="Arial" w:hAnsi="Arial" w:cs="Arial"/>
          <w:sz w:val="22"/>
          <w:szCs w:val="22"/>
        </w:rPr>
        <w:t xml:space="preserve">Sastavni dio ovog Pravilnika čini Sistematizacija radnih mjesta u upravnim tijelima u tabelarnom prikazu koja sadržava sve potrebne elemente opisa radnog mjesta, naziv, potrebno stručno znanje i opis radnih mjesta utvrđene Uredbom o klasifikaciji radnih mjesta u lokalnoj i područnoj (regionalnoj) samoupravi, a kod definiranja stručnog znanja upotrebljavala su se znanstvena i umjetnička područja, polja i grane utvrđene u Pravilniku o znanstvenim i umjetničkim područjima, poljima i granama. </w:t>
      </w:r>
    </w:p>
    <w:p w14:paraId="7A63BBDD" w14:textId="77777777" w:rsidR="00FD5658" w:rsidRDefault="00FD5658" w:rsidP="00FD5658">
      <w:pPr>
        <w:jc w:val="both"/>
        <w:rPr>
          <w:rFonts w:ascii="Arial" w:hAnsi="Arial" w:cs="Arial"/>
          <w:sz w:val="22"/>
          <w:szCs w:val="22"/>
        </w:rPr>
      </w:pPr>
    </w:p>
    <w:p w14:paraId="5F2AFE6D" w14:textId="77777777" w:rsidR="00FD5658" w:rsidRPr="00FD5658" w:rsidRDefault="00FD5658" w:rsidP="00FD5658">
      <w:pPr>
        <w:jc w:val="both"/>
        <w:rPr>
          <w:rFonts w:ascii="Arial" w:hAnsi="Arial" w:cs="Arial"/>
          <w:sz w:val="22"/>
          <w:szCs w:val="22"/>
        </w:rPr>
      </w:pPr>
    </w:p>
    <w:p w14:paraId="0F6F803B" w14:textId="77777777" w:rsidR="00FD5658" w:rsidRDefault="00FD5658" w:rsidP="00FD5658">
      <w:pPr>
        <w:jc w:val="center"/>
        <w:rPr>
          <w:rFonts w:ascii="Arial" w:hAnsi="Arial" w:cs="Arial"/>
          <w:sz w:val="22"/>
          <w:szCs w:val="22"/>
        </w:rPr>
      </w:pPr>
      <w:r w:rsidRPr="00FD5658">
        <w:rPr>
          <w:rFonts w:ascii="Arial" w:hAnsi="Arial" w:cs="Arial"/>
          <w:sz w:val="22"/>
          <w:szCs w:val="22"/>
        </w:rPr>
        <w:t>Članak 2.</w:t>
      </w:r>
    </w:p>
    <w:p w14:paraId="439708BD" w14:textId="77777777" w:rsidR="00FD5658" w:rsidRPr="00FD5658" w:rsidRDefault="00FD5658" w:rsidP="00FD5658">
      <w:pPr>
        <w:jc w:val="center"/>
        <w:rPr>
          <w:rFonts w:ascii="Arial" w:hAnsi="Arial" w:cs="Arial"/>
          <w:sz w:val="22"/>
          <w:szCs w:val="22"/>
        </w:rPr>
      </w:pPr>
    </w:p>
    <w:p w14:paraId="14370212" w14:textId="77777777" w:rsidR="00FD5658" w:rsidRDefault="00FD5658" w:rsidP="00FD5658">
      <w:pPr>
        <w:jc w:val="both"/>
        <w:rPr>
          <w:rFonts w:ascii="Arial" w:hAnsi="Arial" w:cs="Arial"/>
          <w:sz w:val="22"/>
          <w:szCs w:val="22"/>
        </w:rPr>
      </w:pPr>
      <w:r w:rsidRPr="00FD5658">
        <w:rPr>
          <w:rFonts w:ascii="Arial" w:hAnsi="Arial" w:cs="Arial"/>
          <w:sz w:val="22"/>
          <w:szCs w:val="22"/>
        </w:rPr>
        <w:t>Upravna tijela obavljaju poslove određene zakonom, Odlukom o ustrojstvu gradske uprave Grada Dubrovnika  - u daljnjem tekstu: Odluka) i drugim propisima.</w:t>
      </w:r>
    </w:p>
    <w:p w14:paraId="1D5723FD" w14:textId="77777777" w:rsidR="00FD5658" w:rsidRDefault="00FD5658" w:rsidP="00FD5658">
      <w:pPr>
        <w:jc w:val="both"/>
        <w:rPr>
          <w:rFonts w:ascii="Arial" w:hAnsi="Arial" w:cs="Arial"/>
          <w:sz w:val="22"/>
          <w:szCs w:val="22"/>
        </w:rPr>
      </w:pPr>
    </w:p>
    <w:p w14:paraId="330C6446" w14:textId="77777777" w:rsidR="00FD5658" w:rsidRPr="00FD5658" w:rsidRDefault="00FD5658" w:rsidP="00FD5658">
      <w:pPr>
        <w:jc w:val="both"/>
        <w:rPr>
          <w:rFonts w:ascii="Arial" w:hAnsi="Arial" w:cs="Arial"/>
          <w:sz w:val="22"/>
          <w:szCs w:val="22"/>
        </w:rPr>
      </w:pPr>
    </w:p>
    <w:p w14:paraId="7D6F9037" w14:textId="77777777" w:rsidR="00FD5658" w:rsidRDefault="00FD5658" w:rsidP="00FD5658">
      <w:pPr>
        <w:jc w:val="center"/>
        <w:rPr>
          <w:rFonts w:ascii="Arial" w:hAnsi="Arial" w:cs="Arial"/>
          <w:sz w:val="22"/>
          <w:szCs w:val="22"/>
        </w:rPr>
      </w:pPr>
      <w:r w:rsidRPr="00FD5658">
        <w:rPr>
          <w:rFonts w:ascii="Arial" w:hAnsi="Arial" w:cs="Arial"/>
          <w:sz w:val="22"/>
          <w:szCs w:val="22"/>
        </w:rPr>
        <w:t>Članak 3.</w:t>
      </w:r>
    </w:p>
    <w:p w14:paraId="3BFC966D" w14:textId="77777777" w:rsidR="00FD5658" w:rsidRPr="00FD5658" w:rsidRDefault="00FD5658" w:rsidP="00FD5658">
      <w:pPr>
        <w:jc w:val="center"/>
        <w:rPr>
          <w:rFonts w:ascii="Arial" w:hAnsi="Arial" w:cs="Arial"/>
          <w:sz w:val="22"/>
          <w:szCs w:val="22"/>
        </w:rPr>
      </w:pPr>
    </w:p>
    <w:p w14:paraId="6423A498" w14:textId="77777777" w:rsidR="00FD5658" w:rsidRDefault="00FD5658" w:rsidP="00FD5658">
      <w:pPr>
        <w:jc w:val="both"/>
        <w:rPr>
          <w:rFonts w:ascii="Arial" w:hAnsi="Arial" w:cs="Arial"/>
          <w:sz w:val="22"/>
          <w:szCs w:val="22"/>
        </w:rPr>
      </w:pPr>
      <w:r w:rsidRPr="00FD5658">
        <w:rPr>
          <w:rFonts w:ascii="Arial" w:hAnsi="Arial" w:cs="Arial"/>
          <w:sz w:val="22"/>
          <w:szCs w:val="22"/>
        </w:rPr>
        <w:t>Izrazi sa rodnim značenjem koji se koriste u ovom Pravilniku za osobe u muškom rodu, uporabljeni su neutralno i odnose se na muške i ženske osobe.</w:t>
      </w:r>
    </w:p>
    <w:p w14:paraId="466E429F" w14:textId="77777777" w:rsidR="00FD5658" w:rsidRPr="00FD5658" w:rsidRDefault="00FD5658" w:rsidP="00FD5658">
      <w:pPr>
        <w:jc w:val="both"/>
        <w:rPr>
          <w:rFonts w:ascii="Arial" w:hAnsi="Arial" w:cs="Arial"/>
          <w:sz w:val="22"/>
          <w:szCs w:val="22"/>
        </w:rPr>
      </w:pPr>
    </w:p>
    <w:p w14:paraId="0EFE9AB7" w14:textId="77777777" w:rsidR="00FD5658" w:rsidRDefault="00FD5658" w:rsidP="00FD5658">
      <w:pPr>
        <w:jc w:val="both"/>
        <w:rPr>
          <w:rFonts w:ascii="Arial" w:hAnsi="Arial" w:cs="Arial"/>
          <w:sz w:val="22"/>
          <w:szCs w:val="22"/>
        </w:rPr>
      </w:pPr>
      <w:r w:rsidRPr="00FD5658">
        <w:rPr>
          <w:rFonts w:ascii="Arial" w:hAnsi="Arial" w:cs="Arial"/>
          <w:sz w:val="22"/>
          <w:szCs w:val="22"/>
        </w:rPr>
        <w:t>U rješenjima kojima se odlučuje o pravima, obvezama i odgovornostima službenika i namještenika, kao i u potpisu pismena, te na uredskim natpisima, naziv radnog mjesta navodi se u rodu koji odgovara spolu službenika, odnosno namještenika raspoređenog na odnosno radno mjesto.</w:t>
      </w:r>
    </w:p>
    <w:p w14:paraId="588226DC" w14:textId="77777777" w:rsidR="00936423" w:rsidRDefault="00936423" w:rsidP="00FD5658">
      <w:pPr>
        <w:jc w:val="both"/>
        <w:rPr>
          <w:rFonts w:ascii="Arial" w:hAnsi="Arial" w:cs="Arial"/>
          <w:sz w:val="22"/>
          <w:szCs w:val="22"/>
        </w:rPr>
      </w:pPr>
    </w:p>
    <w:p w14:paraId="1419B199" w14:textId="77777777" w:rsidR="00936423" w:rsidRPr="00FD5658" w:rsidRDefault="00936423" w:rsidP="00FD5658">
      <w:pPr>
        <w:jc w:val="both"/>
        <w:rPr>
          <w:rFonts w:ascii="Arial" w:hAnsi="Arial" w:cs="Arial"/>
          <w:sz w:val="22"/>
          <w:szCs w:val="22"/>
        </w:rPr>
      </w:pPr>
    </w:p>
    <w:p w14:paraId="38BEEEBC" w14:textId="77777777" w:rsidR="00FD5658" w:rsidRPr="00FD5658" w:rsidRDefault="00FD5658" w:rsidP="00FD5658">
      <w:pPr>
        <w:pStyle w:val="Default"/>
        <w:jc w:val="both"/>
        <w:rPr>
          <w:color w:val="auto"/>
          <w:sz w:val="22"/>
          <w:szCs w:val="22"/>
        </w:rPr>
      </w:pPr>
      <w:r w:rsidRPr="00FD5658">
        <w:rPr>
          <w:b/>
          <w:bCs/>
          <w:color w:val="auto"/>
          <w:sz w:val="22"/>
          <w:szCs w:val="22"/>
        </w:rPr>
        <w:t xml:space="preserve">II. UPRAVNA TIJELA I UNUTARNJE USTROJSTVENE JEDINICE </w:t>
      </w:r>
    </w:p>
    <w:p w14:paraId="0FD965F6" w14:textId="77777777" w:rsidR="00FD5658" w:rsidRDefault="00FD5658" w:rsidP="00FD5658">
      <w:pPr>
        <w:pStyle w:val="Default"/>
        <w:jc w:val="center"/>
        <w:rPr>
          <w:color w:val="auto"/>
          <w:sz w:val="22"/>
          <w:szCs w:val="22"/>
        </w:rPr>
      </w:pPr>
    </w:p>
    <w:p w14:paraId="222942AB" w14:textId="77777777" w:rsidR="00FD5658" w:rsidRDefault="00FD5658" w:rsidP="00FD5658">
      <w:pPr>
        <w:pStyle w:val="Default"/>
        <w:jc w:val="center"/>
        <w:rPr>
          <w:color w:val="auto"/>
          <w:sz w:val="22"/>
          <w:szCs w:val="22"/>
        </w:rPr>
      </w:pPr>
      <w:r w:rsidRPr="00FD5658">
        <w:rPr>
          <w:color w:val="auto"/>
          <w:sz w:val="22"/>
          <w:szCs w:val="22"/>
        </w:rPr>
        <w:t>Članak 4.</w:t>
      </w:r>
    </w:p>
    <w:p w14:paraId="23EF6BB8" w14:textId="77777777" w:rsidR="00FD5658" w:rsidRPr="00FD5658" w:rsidRDefault="00FD5658" w:rsidP="00FD5658">
      <w:pPr>
        <w:pStyle w:val="Default"/>
        <w:jc w:val="center"/>
        <w:rPr>
          <w:color w:val="auto"/>
          <w:sz w:val="22"/>
          <w:szCs w:val="22"/>
        </w:rPr>
      </w:pPr>
    </w:p>
    <w:p w14:paraId="33044444" w14:textId="77777777" w:rsidR="00FD5658" w:rsidRPr="00FD5658" w:rsidRDefault="00FD5658" w:rsidP="00FD5658">
      <w:pPr>
        <w:jc w:val="both"/>
        <w:rPr>
          <w:rFonts w:ascii="Arial" w:hAnsi="Arial" w:cs="Arial"/>
          <w:sz w:val="22"/>
          <w:szCs w:val="22"/>
        </w:rPr>
      </w:pPr>
      <w:r w:rsidRPr="00FD5658">
        <w:rPr>
          <w:rFonts w:ascii="Arial" w:hAnsi="Arial" w:cs="Arial"/>
          <w:sz w:val="22"/>
          <w:szCs w:val="22"/>
          <w:lang w:eastAsia="ar-SA"/>
        </w:rPr>
        <w:t>Odlukom su utemeljena sljedeća upravna tijela:</w:t>
      </w:r>
    </w:p>
    <w:p w14:paraId="45BBB70D" w14:textId="77777777" w:rsidR="00FD5658" w:rsidRPr="00FD5658" w:rsidRDefault="00FD5658" w:rsidP="00FD5658">
      <w:pPr>
        <w:numPr>
          <w:ilvl w:val="0"/>
          <w:numId w:val="6"/>
        </w:numPr>
        <w:ind w:left="284" w:firstLine="0"/>
        <w:jc w:val="both"/>
        <w:rPr>
          <w:rFonts w:ascii="Arial" w:eastAsia="Calibri" w:hAnsi="Arial" w:cs="Arial"/>
          <w:sz w:val="22"/>
          <w:szCs w:val="22"/>
        </w:rPr>
      </w:pPr>
      <w:r w:rsidRPr="00FD5658">
        <w:rPr>
          <w:rFonts w:ascii="Arial" w:eastAsia="Calibri" w:hAnsi="Arial" w:cs="Arial"/>
          <w:sz w:val="22"/>
          <w:szCs w:val="22"/>
        </w:rPr>
        <w:t>Upravni odjel za poslove gradonačelnika</w:t>
      </w:r>
    </w:p>
    <w:p w14:paraId="4D6A391A" w14:textId="77777777" w:rsidR="00FD5658" w:rsidRPr="00FD5658" w:rsidRDefault="00FD5658" w:rsidP="00FD5658">
      <w:pPr>
        <w:numPr>
          <w:ilvl w:val="0"/>
          <w:numId w:val="6"/>
        </w:numPr>
        <w:ind w:left="284" w:firstLine="0"/>
        <w:jc w:val="both"/>
        <w:rPr>
          <w:rFonts w:ascii="Arial" w:eastAsia="Calibri" w:hAnsi="Arial" w:cs="Arial"/>
          <w:sz w:val="22"/>
          <w:szCs w:val="22"/>
        </w:rPr>
      </w:pPr>
      <w:r w:rsidRPr="00FD5658">
        <w:rPr>
          <w:rFonts w:ascii="Arial" w:eastAsia="Calibri" w:hAnsi="Arial" w:cs="Arial"/>
          <w:sz w:val="22"/>
          <w:szCs w:val="22"/>
        </w:rPr>
        <w:t>Upravni odjel za kulturu i baštinu</w:t>
      </w:r>
    </w:p>
    <w:p w14:paraId="7F1D69F1" w14:textId="77777777" w:rsidR="00FD5658" w:rsidRPr="00FD5658" w:rsidRDefault="00FD5658" w:rsidP="00FD5658">
      <w:pPr>
        <w:numPr>
          <w:ilvl w:val="0"/>
          <w:numId w:val="6"/>
        </w:numPr>
        <w:ind w:left="284" w:firstLine="0"/>
        <w:jc w:val="both"/>
        <w:rPr>
          <w:rFonts w:ascii="Arial" w:eastAsia="Calibri" w:hAnsi="Arial" w:cs="Arial"/>
          <w:sz w:val="22"/>
          <w:szCs w:val="22"/>
        </w:rPr>
      </w:pPr>
      <w:r w:rsidRPr="00FD5658">
        <w:rPr>
          <w:rFonts w:ascii="Arial" w:eastAsia="Calibri" w:hAnsi="Arial" w:cs="Arial"/>
          <w:sz w:val="22"/>
          <w:szCs w:val="22"/>
        </w:rPr>
        <w:lastRenderedPageBreak/>
        <w:t>Upravni odjel za proračun, financije i naplatu</w:t>
      </w:r>
    </w:p>
    <w:p w14:paraId="2676380A" w14:textId="77777777" w:rsidR="00FD5658" w:rsidRPr="00FD5658" w:rsidRDefault="00FD5658" w:rsidP="00FD5658">
      <w:pPr>
        <w:numPr>
          <w:ilvl w:val="0"/>
          <w:numId w:val="6"/>
        </w:numPr>
        <w:ind w:left="284" w:firstLine="0"/>
        <w:jc w:val="both"/>
        <w:rPr>
          <w:rFonts w:ascii="Arial" w:eastAsia="Calibri" w:hAnsi="Arial" w:cs="Arial"/>
          <w:sz w:val="22"/>
          <w:szCs w:val="22"/>
        </w:rPr>
      </w:pPr>
      <w:r w:rsidRPr="00FD5658">
        <w:rPr>
          <w:rFonts w:ascii="Arial" w:eastAsia="Calibri" w:hAnsi="Arial" w:cs="Arial"/>
          <w:sz w:val="22"/>
          <w:szCs w:val="22"/>
        </w:rPr>
        <w:t>Upravni odjel za turizam, gospodarstvo i more</w:t>
      </w:r>
    </w:p>
    <w:p w14:paraId="2050AA48" w14:textId="77777777" w:rsidR="00FD5658" w:rsidRPr="00FD5658" w:rsidRDefault="00FD5658" w:rsidP="00FD5658">
      <w:pPr>
        <w:numPr>
          <w:ilvl w:val="0"/>
          <w:numId w:val="6"/>
        </w:numPr>
        <w:ind w:left="284" w:firstLine="0"/>
        <w:jc w:val="both"/>
        <w:rPr>
          <w:rFonts w:ascii="Arial" w:eastAsia="Calibri" w:hAnsi="Arial" w:cs="Arial"/>
          <w:sz w:val="22"/>
          <w:szCs w:val="22"/>
        </w:rPr>
      </w:pPr>
      <w:r w:rsidRPr="00FD5658">
        <w:rPr>
          <w:rFonts w:ascii="Arial" w:eastAsia="Calibri" w:hAnsi="Arial" w:cs="Arial"/>
          <w:sz w:val="22"/>
          <w:szCs w:val="22"/>
        </w:rPr>
        <w:t>Upravni odjel za obrazovanje, šport, socijalnu skrb i civilno društvo</w:t>
      </w:r>
    </w:p>
    <w:p w14:paraId="51A14D0B" w14:textId="77777777" w:rsidR="00FD5658" w:rsidRPr="00FD5658" w:rsidRDefault="00FD5658" w:rsidP="00FD5658">
      <w:pPr>
        <w:numPr>
          <w:ilvl w:val="0"/>
          <w:numId w:val="6"/>
        </w:numPr>
        <w:ind w:left="284" w:firstLine="0"/>
        <w:jc w:val="both"/>
        <w:rPr>
          <w:rFonts w:ascii="Arial" w:eastAsia="Calibri" w:hAnsi="Arial" w:cs="Arial"/>
          <w:sz w:val="22"/>
          <w:szCs w:val="22"/>
        </w:rPr>
      </w:pPr>
      <w:r w:rsidRPr="00FD5658">
        <w:rPr>
          <w:rFonts w:ascii="Arial" w:eastAsia="Calibri" w:hAnsi="Arial" w:cs="Arial"/>
          <w:sz w:val="22"/>
          <w:szCs w:val="22"/>
        </w:rPr>
        <w:t>Upravni odjel za izgradnju i upravljanje projektima</w:t>
      </w:r>
    </w:p>
    <w:p w14:paraId="34158460" w14:textId="77777777" w:rsidR="00FD5658" w:rsidRPr="00FD5658" w:rsidRDefault="00FD5658" w:rsidP="00FD5658">
      <w:pPr>
        <w:numPr>
          <w:ilvl w:val="0"/>
          <w:numId w:val="6"/>
        </w:numPr>
        <w:ind w:left="284" w:firstLine="0"/>
        <w:jc w:val="both"/>
        <w:rPr>
          <w:rFonts w:ascii="Arial" w:eastAsia="Calibri" w:hAnsi="Arial" w:cs="Arial"/>
          <w:sz w:val="22"/>
          <w:szCs w:val="22"/>
        </w:rPr>
      </w:pPr>
      <w:r w:rsidRPr="00FD5658">
        <w:rPr>
          <w:rFonts w:ascii="Arial" w:eastAsia="Calibri" w:hAnsi="Arial" w:cs="Arial"/>
          <w:sz w:val="22"/>
          <w:szCs w:val="22"/>
        </w:rPr>
        <w:t>Upravni odjel za gospodarenje imovinom, opće i pravne poslove</w:t>
      </w:r>
    </w:p>
    <w:p w14:paraId="38842780" w14:textId="77777777" w:rsidR="00FD5658" w:rsidRPr="00FD5658" w:rsidRDefault="00FD5658" w:rsidP="00FD5658">
      <w:pPr>
        <w:numPr>
          <w:ilvl w:val="0"/>
          <w:numId w:val="6"/>
        </w:numPr>
        <w:ind w:left="284" w:firstLine="0"/>
        <w:jc w:val="both"/>
        <w:rPr>
          <w:rFonts w:ascii="Arial" w:eastAsia="Calibri" w:hAnsi="Arial" w:cs="Arial"/>
          <w:sz w:val="22"/>
          <w:szCs w:val="22"/>
        </w:rPr>
      </w:pPr>
      <w:r w:rsidRPr="00FD5658">
        <w:rPr>
          <w:rFonts w:ascii="Arial" w:eastAsia="Calibri" w:hAnsi="Arial" w:cs="Arial"/>
          <w:sz w:val="22"/>
          <w:szCs w:val="22"/>
        </w:rPr>
        <w:t>Upravni odjel za izdavanje i provedbu dokumenata prostornog uređenja i gradnje</w:t>
      </w:r>
    </w:p>
    <w:p w14:paraId="40EC1E0F" w14:textId="77777777" w:rsidR="00FD5658" w:rsidRPr="00FD5658" w:rsidRDefault="00FD5658" w:rsidP="00FD5658">
      <w:pPr>
        <w:numPr>
          <w:ilvl w:val="0"/>
          <w:numId w:val="6"/>
        </w:numPr>
        <w:ind w:left="284" w:firstLine="0"/>
        <w:jc w:val="both"/>
        <w:rPr>
          <w:rFonts w:ascii="Arial" w:eastAsia="Calibri" w:hAnsi="Arial" w:cs="Arial"/>
          <w:sz w:val="22"/>
          <w:szCs w:val="22"/>
        </w:rPr>
      </w:pPr>
      <w:r w:rsidRPr="00FD5658">
        <w:rPr>
          <w:rFonts w:ascii="Arial" w:eastAsia="Calibri" w:hAnsi="Arial" w:cs="Arial"/>
          <w:sz w:val="22"/>
          <w:szCs w:val="22"/>
        </w:rPr>
        <w:t>Upravni odjel za urbanizam, prostorno planiranje i zaštitu okoliša</w:t>
      </w:r>
    </w:p>
    <w:p w14:paraId="3D4A0702" w14:textId="77777777" w:rsidR="00FD5658" w:rsidRPr="00FD5658" w:rsidRDefault="00FD5658" w:rsidP="00FD5658">
      <w:pPr>
        <w:numPr>
          <w:ilvl w:val="0"/>
          <w:numId w:val="6"/>
        </w:numPr>
        <w:ind w:left="284" w:firstLine="0"/>
        <w:jc w:val="both"/>
        <w:rPr>
          <w:rFonts w:ascii="Arial" w:eastAsia="Calibri" w:hAnsi="Arial" w:cs="Arial"/>
          <w:sz w:val="22"/>
          <w:szCs w:val="22"/>
        </w:rPr>
      </w:pPr>
      <w:r w:rsidRPr="00FD5658">
        <w:rPr>
          <w:rFonts w:ascii="Arial" w:eastAsia="Calibri" w:hAnsi="Arial" w:cs="Arial"/>
          <w:sz w:val="22"/>
          <w:szCs w:val="22"/>
        </w:rPr>
        <w:t>Upravni odjel za komunalne djelatnosti, promet i mjesnu samoupravu</w:t>
      </w:r>
    </w:p>
    <w:p w14:paraId="5BFB9E3C" w14:textId="77777777" w:rsidR="00FD5658" w:rsidRPr="00FD5658" w:rsidRDefault="00FD5658" w:rsidP="00FD5658">
      <w:pPr>
        <w:numPr>
          <w:ilvl w:val="0"/>
          <w:numId w:val="6"/>
        </w:numPr>
        <w:ind w:left="284" w:firstLine="0"/>
        <w:jc w:val="both"/>
        <w:rPr>
          <w:rFonts w:ascii="Arial" w:eastAsia="Calibri" w:hAnsi="Arial" w:cs="Arial"/>
          <w:sz w:val="22"/>
          <w:szCs w:val="22"/>
        </w:rPr>
      </w:pPr>
      <w:r w:rsidRPr="00FD5658">
        <w:rPr>
          <w:rFonts w:ascii="Arial" w:eastAsia="Calibri" w:hAnsi="Arial" w:cs="Arial"/>
          <w:sz w:val="22"/>
          <w:szCs w:val="22"/>
        </w:rPr>
        <w:t>Upravni odjel za europske fondove</w:t>
      </w:r>
    </w:p>
    <w:p w14:paraId="5EF23AB6" w14:textId="77777777" w:rsidR="00FD5658" w:rsidRPr="00FD5658" w:rsidRDefault="00FD5658" w:rsidP="00FD5658">
      <w:pPr>
        <w:numPr>
          <w:ilvl w:val="0"/>
          <w:numId w:val="6"/>
        </w:numPr>
        <w:ind w:left="284" w:firstLine="0"/>
        <w:jc w:val="both"/>
        <w:rPr>
          <w:rFonts w:ascii="Arial" w:eastAsia="Calibri" w:hAnsi="Arial" w:cs="Arial"/>
          <w:sz w:val="22"/>
          <w:szCs w:val="22"/>
        </w:rPr>
      </w:pPr>
      <w:r w:rsidRPr="00FD5658">
        <w:rPr>
          <w:rFonts w:ascii="Arial" w:eastAsia="Calibri" w:hAnsi="Arial" w:cs="Arial"/>
          <w:sz w:val="22"/>
          <w:szCs w:val="22"/>
        </w:rPr>
        <w:t>Služba Gradskog vijeća</w:t>
      </w:r>
    </w:p>
    <w:p w14:paraId="0DC34CEF" w14:textId="77777777" w:rsidR="00FD5658" w:rsidRPr="00FD5658" w:rsidRDefault="00FD5658" w:rsidP="00FD5658">
      <w:pPr>
        <w:numPr>
          <w:ilvl w:val="0"/>
          <w:numId w:val="6"/>
        </w:numPr>
        <w:ind w:left="284" w:firstLine="0"/>
        <w:jc w:val="both"/>
        <w:rPr>
          <w:rFonts w:ascii="Arial" w:eastAsia="Calibri" w:hAnsi="Arial" w:cs="Arial"/>
          <w:sz w:val="22"/>
          <w:szCs w:val="22"/>
        </w:rPr>
      </w:pPr>
      <w:r w:rsidRPr="00FD5658">
        <w:rPr>
          <w:rFonts w:ascii="Arial" w:eastAsia="Calibri" w:hAnsi="Arial" w:cs="Arial"/>
          <w:sz w:val="22"/>
          <w:szCs w:val="22"/>
        </w:rPr>
        <w:t>Služba za unutarnju reviziju.</w:t>
      </w:r>
    </w:p>
    <w:p w14:paraId="186B271F" w14:textId="77777777" w:rsidR="00FD5658" w:rsidRDefault="00FD5658" w:rsidP="00FD5658">
      <w:pPr>
        <w:jc w:val="center"/>
        <w:rPr>
          <w:rFonts w:ascii="Arial" w:hAnsi="Arial" w:cs="Arial"/>
          <w:sz w:val="22"/>
          <w:szCs w:val="22"/>
        </w:rPr>
      </w:pPr>
    </w:p>
    <w:p w14:paraId="61C88FE0" w14:textId="77777777" w:rsidR="00FD5658" w:rsidRDefault="00FD5658" w:rsidP="00FD5658">
      <w:pPr>
        <w:jc w:val="center"/>
        <w:rPr>
          <w:rFonts w:ascii="Arial" w:hAnsi="Arial" w:cs="Arial"/>
          <w:sz w:val="22"/>
          <w:szCs w:val="22"/>
        </w:rPr>
      </w:pPr>
    </w:p>
    <w:p w14:paraId="66446661" w14:textId="77777777" w:rsidR="00FD5658" w:rsidRDefault="00FD5658" w:rsidP="00FD5658">
      <w:pPr>
        <w:jc w:val="center"/>
        <w:rPr>
          <w:rFonts w:ascii="Arial" w:hAnsi="Arial" w:cs="Arial"/>
          <w:sz w:val="22"/>
          <w:szCs w:val="22"/>
        </w:rPr>
      </w:pPr>
      <w:r w:rsidRPr="00FD5658">
        <w:rPr>
          <w:rFonts w:ascii="Arial" w:hAnsi="Arial" w:cs="Arial"/>
          <w:sz w:val="22"/>
          <w:szCs w:val="22"/>
        </w:rPr>
        <w:t>Članak 5.</w:t>
      </w:r>
    </w:p>
    <w:p w14:paraId="6918878E" w14:textId="77777777" w:rsidR="00FD5658" w:rsidRPr="00FD5658" w:rsidRDefault="00FD5658" w:rsidP="00FD5658">
      <w:pPr>
        <w:jc w:val="center"/>
        <w:rPr>
          <w:rFonts w:ascii="Arial" w:hAnsi="Arial" w:cs="Arial"/>
          <w:sz w:val="22"/>
          <w:szCs w:val="22"/>
        </w:rPr>
      </w:pPr>
    </w:p>
    <w:p w14:paraId="6D153723" w14:textId="77777777" w:rsidR="00FD5658" w:rsidRDefault="00FD5658" w:rsidP="00FD5658">
      <w:pPr>
        <w:jc w:val="both"/>
        <w:rPr>
          <w:rFonts w:ascii="Arial" w:eastAsia="Calibri" w:hAnsi="Arial" w:cs="Arial"/>
          <w:sz w:val="22"/>
          <w:szCs w:val="22"/>
        </w:rPr>
      </w:pPr>
      <w:r w:rsidRPr="00FD5658">
        <w:rPr>
          <w:rFonts w:ascii="Arial" w:eastAsia="Calibri" w:hAnsi="Arial" w:cs="Arial"/>
          <w:sz w:val="22"/>
          <w:szCs w:val="22"/>
        </w:rPr>
        <w:t xml:space="preserve">Odsjeci i </w:t>
      </w:r>
      <w:proofErr w:type="spellStart"/>
      <w:r w:rsidRPr="00FD5658">
        <w:rPr>
          <w:rFonts w:ascii="Arial" w:eastAsia="Calibri" w:hAnsi="Arial" w:cs="Arial"/>
          <w:sz w:val="22"/>
          <w:szCs w:val="22"/>
        </w:rPr>
        <w:t>Pododsjeci</w:t>
      </w:r>
      <w:proofErr w:type="spellEnd"/>
      <w:r w:rsidRPr="00FD5658">
        <w:rPr>
          <w:rFonts w:ascii="Arial" w:eastAsia="Calibri" w:hAnsi="Arial" w:cs="Arial"/>
          <w:sz w:val="22"/>
          <w:szCs w:val="22"/>
        </w:rPr>
        <w:t xml:space="preserve"> kao unutarnje ustrojstvene jedinice, ustrojavaju se u sljedećim upravnim tijelima:</w:t>
      </w:r>
    </w:p>
    <w:p w14:paraId="61F130C6" w14:textId="77777777" w:rsidR="00936423" w:rsidRPr="00FD5658" w:rsidRDefault="00936423" w:rsidP="00FD5658">
      <w:pPr>
        <w:jc w:val="both"/>
        <w:rPr>
          <w:rFonts w:ascii="Arial" w:eastAsia="Calibri" w:hAnsi="Arial" w:cs="Arial"/>
          <w:sz w:val="22"/>
          <w:szCs w:val="22"/>
        </w:rPr>
      </w:pPr>
    </w:p>
    <w:p w14:paraId="7CE90DE4" w14:textId="77777777" w:rsidR="00FD5658" w:rsidRPr="00FD5658" w:rsidRDefault="00FD5658" w:rsidP="00FD5658">
      <w:pPr>
        <w:jc w:val="both"/>
        <w:rPr>
          <w:rFonts w:ascii="Arial" w:eastAsia="Calibri" w:hAnsi="Arial" w:cs="Arial"/>
          <w:sz w:val="22"/>
          <w:szCs w:val="22"/>
        </w:rPr>
      </w:pPr>
      <w:r w:rsidRPr="00FD5658">
        <w:rPr>
          <w:rFonts w:ascii="Arial" w:eastAsia="Calibri" w:hAnsi="Arial" w:cs="Arial"/>
          <w:sz w:val="22"/>
          <w:szCs w:val="22"/>
        </w:rPr>
        <w:t>- u Upravnom odjelu za poslove gradonačelnika ustrojavaju se:</w:t>
      </w:r>
    </w:p>
    <w:p w14:paraId="13C6EE99" w14:textId="77777777" w:rsidR="00FD5658" w:rsidRPr="00FD5658" w:rsidRDefault="00FD5658" w:rsidP="00FD5658">
      <w:pPr>
        <w:ind w:left="284"/>
        <w:jc w:val="both"/>
        <w:rPr>
          <w:rFonts w:ascii="Arial" w:eastAsia="Calibri" w:hAnsi="Arial" w:cs="Arial"/>
          <w:sz w:val="22"/>
          <w:szCs w:val="22"/>
        </w:rPr>
      </w:pPr>
      <w:r w:rsidRPr="00FD5658">
        <w:rPr>
          <w:rFonts w:ascii="Arial" w:eastAsia="Calibri" w:hAnsi="Arial" w:cs="Arial"/>
          <w:sz w:val="22"/>
          <w:szCs w:val="22"/>
        </w:rPr>
        <w:t xml:space="preserve">- Odsjek za protokol </w:t>
      </w:r>
    </w:p>
    <w:p w14:paraId="51BC2658" w14:textId="77777777" w:rsidR="00FD5658" w:rsidRPr="00FD5658" w:rsidRDefault="00FD5658" w:rsidP="00FD5658">
      <w:pPr>
        <w:ind w:left="284"/>
        <w:jc w:val="both"/>
        <w:rPr>
          <w:rFonts w:ascii="Arial" w:eastAsia="Calibri" w:hAnsi="Arial" w:cs="Arial"/>
          <w:sz w:val="22"/>
          <w:szCs w:val="22"/>
        </w:rPr>
      </w:pPr>
      <w:r w:rsidRPr="00FD5658">
        <w:rPr>
          <w:rFonts w:ascii="Arial" w:eastAsia="Calibri" w:hAnsi="Arial" w:cs="Arial"/>
          <w:sz w:val="22"/>
          <w:szCs w:val="22"/>
        </w:rPr>
        <w:t>- Odsjek za odnose s javnostima</w:t>
      </w:r>
    </w:p>
    <w:p w14:paraId="3A17D1BD" w14:textId="77777777" w:rsidR="00FD5658" w:rsidRPr="00FD5658" w:rsidRDefault="00FD5658" w:rsidP="00FD5658">
      <w:pPr>
        <w:ind w:left="284"/>
        <w:jc w:val="both"/>
        <w:rPr>
          <w:rFonts w:ascii="Arial" w:eastAsia="Calibri" w:hAnsi="Arial" w:cs="Arial"/>
          <w:sz w:val="22"/>
          <w:szCs w:val="22"/>
        </w:rPr>
      </w:pPr>
      <w:r w:rsidRPr="00FD5658">
        <w:rPr>
          <w:rFonts w:ascii="Arial" w:eastAsia="Calibri" w:hAnsi="Arial" w:cs="Arial"/>
          <w:sz w:val="22"/>
          <w:szCs w:val="22"/>
        </w:rPr>
        <w:t>- Odsjek za sigurnost i upravljanje kriznim situacijama</w:t>
      </w:r>
    </w:p>
    <w:p w14:paraId="3ED61C59" w14:textId="77777777" w:rsidR="00FD5658" w:rsidRDefault="00FD5658" w:rsidP="00FD5658">
      <w:pPr>
        <w:ind w:left="284"/>
        <w:jc w:val="both"/>
        <w:rPr>
          <w:rFonts w:ascii="Arial" w:eastAsia="Calibri" w:hAnsi="Arial" w:cs="Arial"/>
          <w:sz w:val="22"/>
          <w:szCs w:val="22"/>
        </w:rPr>
      </w:pPr>
      <w:r w:rsidRPr="00FD5658">
        <w:rPr>
          <w:rFonts w:ascii="Arial" w:eastAsia="Calibri" w:hAnsi="Arial" w:cs="Arial"/>
          <w:sz w:val="22"/>
          <w:szCs w:val="22"/>
        </w:rPr>
        <w:t>- Odsjek za informatiku</w:t>
      </w:r>
    </w:p>
    <w:p w14:paraId="370A5042" w14:textId="77777777" w:rsidR="00936423" w:rsidRPr="00FD5658" w:rsidRDefault="00936423" w:rsidP="00FD5658">
      <w:pPr>
        <w:ind w:left="284"/>
        <w:jc w:val="both"/>
        <w:rPr>
          <w:rFonts w:ascii="Arial" w:eastAsia="Calibri" w:hAnsi="Arial" w:cs="Arial"/>
          <w:sz w:val="22"/>
          <w:szCs w:val="22"/>
        </w:rPr>
      </w:pPr>
    </w:p>
    <w:p w14:paraId="21B5CA39" w14:textId="77777777" w:rsidR="00FD5658" w:rsidRPr="00FD5658" w:rsidRDefault="00FD5658" w:rsidP="00FD5658">
      <w:pPr>
        <w:jc w:val="both"/>
        <w:rPr>
          <w:rFonts w:ascii="Arial" w:eastAsia="Calibri" w:hAnsi="Arial" w:cs="Arial"/>
          <w:sz w:val="22"/>
          <w:szCs w:val="22"/>
        </w:rPr>
      </w:pPr>
      <w:r w:rsidRPr="00FD5658">
        <w:rPr>
          <w:rFonts w:ascii="Arial" w:eastAsia="Calibri" w:hAnsi="Arial" w:cs="Arial"/>
          <w:sz w:val="22"/>
          <w:szCs w:val="22"/>
        </w:rPr>
        <w:sym w:font="AIGDT" w:char="F02D"/>
      </w:r>
      <w:r w:rsidRPr="00FD5658">
        <w:rPr>
          <w:rFonts w:ascii="Arial" w:eastAsia="Calibri" w:hAnsi="Arial" w:cs="Arial"/>
          <w:sz w:val="22"/>
          <w:szCs w:val="22"/>
        </w:rPr>
        <w:t xml:space="preserve"> u Upravnom odjelu za kulturu i baštinu ustrojava se:</w:t>
      </w:r>
    </w:p>
    <w:p w14:paraId="561BA2CE" w14:textId="77777777" w:rsidR="00FD5658" w:rsidRDefault="00FD5658" w:rsidP="00FD5658">
      <w:pPr>
        <w:ind w:left="284"/>
        <w:jc w:val="both"/>
        <w:rPr>
          <w:rFonts w:ascii="Arial" w:eastAsia="Calibri" w:hAnsi="Arial" w:cs="Arial"/>
          <w:sz w:val="22"/>
          <w:szCs w:val="22"/>
        </w:rPr>
      </w:pPr>
      <w:r w:rsidRPr="00FD5658">
        <w:rPr>
          <w:rFonts w:ascii="Arial" w:eastAsia="Calibri" w:hAnsi="Arial" w:cs="Arial"/>
          <w:sz w:val="22"/>
          <w:szCs w:val="22"/>
        </w:rPr>
        <w:t>- Odsjek za provedbu projekata promicanja i održivosti kulturne baštine</w:t>
      </w:r>
    </w:p>
    <w:p w14:paraId="7D419837" w14:textId="77777777" w:rsidR="00936423" w:rsidRPr="00FD5658" w:rsidRDefault="00936423" w:rsidP="00FD5658">
      <w:pPr>
        <w:ind w:left="284"/>
        <w:jc w:val="both"/>
        <w:rPr>
          <w:rFonts w:ascii="Arial" w:eastAsia="Calibri" w:hAnsi="Arial" w:cs="Arial"/>
          <w:sz w:val="22"/>
          <w:szCs w:val="22"/>
        </w:rPr>
      </w:pPr>
    </w:p>
    <w:p w14:paraId="58797EF3" w14:textId="77777777" w:rsidR="00FD5658" w:rsidRPr="00FD5658" w:rsidRDefault="00FD5658" w:rsidP="00FD5658">
      <w:pPr>
        <w:jc w:val="both"/>
        <w:rPr>
          <w:rFonts w:ascii="Arial" w:eastAsia="Calibri" w:hAnsi="Arial" w:cs="Arial"/>
          <w:sz w:val="22"/>
          <w:szCs w:val="22"/>
        </w:rPr>
      </w:pPr>
      <w:r w:rsidRPr="00FD5658">
        <w:rPr>
          <w:rFonts w:ascii="Arial" w:eastAsia="Calibri" w:hAnsi="Arial" w:cs="Arial"/>
          <w:sz w:val="22"/>
          <w:szCs w:val="22"/>
        </w:rPr>
        <w:sym w:font="AIGDT" w:char="F02D"/>
      </w:r>
      <w:r w:rsidRPr="00FD5658">
        <w:rPr>
          <w:rFonts w:ascii="Arial" w:eastAsia="Calibri" w:hAnsi="Arial" w:cs="Arial"/>
          <w:sz w:val="22"/>
          <w:szCs w:val="22"/>
        </w:rPr>
        <w:t xml:space="preserve"> u Upravnom odjelu za proračun, financije i naplatu ustrojavaju se:</w:t>
      </w:r>
    </w:p>
    <w:p w14:paraId="48080B9D" w14:textId="77777777" w:rsidR="00FD5658" w:rsidRPr="00FD5658" w:rsidRDefault="00FD5658" w:rsidP="00FD5658">
      <w:pPr>
        <w:ind w:left="284"/>
        <w:jc w:val="both"/>
        <w:rPr>
          <w:rFonts w:ascii="Arial" w:eastAsia="Calibri" w:hAnsi="Arial" w:cs="Arial"/>
          <w:sz w:val="22"/>
          <w:szCs w:val="22"/>
        </w:rPr>
      </w:pPr>
      <w:r w:rsidRPr="00FD5658">
        <w:rPr>
          <w:rFonts w:ascii="Arial" w:eastAsia="Calibri" w:hAnsi="Arial" w:cs="Arial"/>
          <w:sz w:val="22"/>
          <w:szCs w:val="22"/>
        </w:rPr>
        <w:t>- Odsjek za računovodstvo i proračun</w:t>
      </w:r>
    </w:p>
    <w:p w14:paraId="77B26FFB" w14:textId="77777777" w:rsidR="00FD5658" w:rsidRDefault="00FD5658" w:rsidP="00FD5658">
      <w:pPr>
        <w:ind w:left="284"/>
        <w:jc w:val="both"/>
        <w:rPr>
          <w:rFonts w:ascii="Arial" w:eastAsia="Calibri" w:hAnsi="Arial" w:cs="Arial"/>
          <w:sz w:val="22"/>
          <w:szCs w:val="22"/>
        </w:rPr>
      </w:pPr>
      <w:r w:rsidRPr="00FD5658">
        <w:rPr>
          <w:rFonts w:ascii="Arial" w:eastAsia="Calibri" w:hAnsi="Arial" w:cs="Arial"/>
          <w:sz w:val="22"/>
          <w:szCs w:val="22"/>
        </w:rPr>
        <w:t>- Odsjek za gradske poreze i naplatu</w:t>
      </w:r>
    </w:p>
    <w:p w14:paraId="137EEA3F" w14:textId="77777777" w:rsidR="00936423" w:rsidRPr="00FD5658" w:rsidRDefault="00936423" w:rsidP="00FD5658">
      <w:pPr>
        <w:ind w:left="284"/>
        <w:jc w:val="both"/>
        <w:rPr>
          <w:rFonts w:ascii="Arial" w:eastAsia="Calibri" w:hAnsi="Arial" w:cs="Arial"/>
          <w:sz w:val="22"/>
          <w:szCs w:val="22"/>
        </w:rPr>
      </w:pPr>
    </w:p>
    <w:p w14:paraId="06ED2252" w14:textId="77777777" w:rsidR="00FD5658" w:rsidRPr="00FD5658" w:rsidRDefault="00FD5658" w:rsidP="00FD5658">
      <w:pPr>
        <w:jc w:val="both"/>
        <w:rPr>
          <w:rFonts w:ascii="Arial" w:eastAsia="Calibri" w:hAnsi="Arial" w:cs="Arial"/>
          <w:sz w:val="22"/>
          <w:szCs w:val="22"/>
        </w:rPr>
      </w:pPr>
      <w:r w:rsidRPr="00FD5658">
        <w:rPr>
          <w:rFonts w:ascii="Arial" w:eastAsia="Calibri" w:hAnsi="Arial" w:cs="Arial"/>
          <w:sz w:val="22"/>
          <w:szCs w:val="22"/>
        </w:rPr>
        <w:sym w:font="AIGDT" w:char="F02D"/>
      </w:r>
      <w:r w:rsidRPr="00FD5658">
        <w:rPr>
          <w:rFonts w:ascii="Arial" w:eastAsia="Calibri" w:hAnsi="Arial" w:cs="Arial"/>
          <w:sz w:val="22"/>
          <w:szCs w:val="22"/>
        </w:rPr>
        <w:t xml:space="preserve"> u Upravnom odjelu za gospodarenje imovinom, opće i pravne poslove ustrojavaju se:</w:t>
      </w:r>
    </w:p>
    <w:p w14:paraId="524A5671" w14:textId="77777777" w:rsidR="00FD5658" w:rsidRPr="00FD5658" w:rsidRDefault="00FD5658" w:rsidP="00FD5658">
      <w:pPr>
        <w:ind w:left="284"/>
        <w:jc w:val="both"/>
        <w:rPr>
          <w:rFonts w:ascii="Arial" w:eastAsia="Calibri" w:hAnsi="Arial" w:cs="Arial"/>
          <w:sz w:val="22"/>
          <w:szCs w:val="22"/>
        </w:rPr>
      </w:pPr>
      <w:r w:rsidRPr="00FD5658">
        <w:rPr>
          <w:rFonts w:ascii="Arial" w:eastAsia="Calibri" w:hAnsi="Arial" w:cs="Arial"/>
          <w:sz w:val="22"/>
          <w:szCs w:val="22"/>
        </w:rPr>
        <w:t>- Odsjek za provođenje postupaka nabave</w:t>
      </w:r>
    </w:p>
    <w:p w14:paraId="08E2FECD" w14:textId="77777777" w:rsidR="00FD5658" w:rsidRPr="00FD5658" w:rsidRDefault="00FD5658" w:rsidP="00FD5658">
      <w:pPr>
        <w:ind w:left="284"/>
        <w:jc w:val="both"/>
        <w:rPr>
          <w:rFonts w:ascii="Arial" w:eastAsia="Calibri" w:hAnsi="Arial" w:cs="Arial"/>
          <w:sz w:val="22"/>
          <w:szCs w:val="22"/>
        </w:rPr>
      </w:pPr>
      <w:r w:rsidRPr="00FD5658">
        <w:rPr>
          <w:rFonts w:ascii="Arial" w:eastAsia="Calibri" w:hAnsi="Arial" w:cs="Arial"/>
          <w:sz w:val="22"/>
          <w:szCs w:val="22"/>
        </w:rPr>
        <w:t>- Odsjek za opće poslove</w:t>
      </w:r>
    </w:p>
    <w:p w14:paraId="0755B879" w14:textId="77777777" w:rsidR="00FD5658" w:rsidRPr="00FD5658" w:rsidRDefault="00FD5658" w:rsidP="00FD5658">
      <w:pPr>
        <w:ind w:left="284"/>
        <w:jc w:val="both"/>
        <w:rPr>
          <w:rFonts w:ascii="Arial" w:eastAsia="Calibri" w:hAnsi="Arial" w:cs="Arial"/>
          <w:sz w:val="22"/>
          <w:szCs w:val="22"/>
        </w:rPr>
      </w:pPr>
      <w:r w:rsidRPr="00FD5658">
        <w:rPr>
          <w:rFonts w:ascii="Arial" w:eastAsia="Calibri" w:hAnsi="Arial" w:cs="Arial"/>
          <w:sz w:val="22"/>
          <w:szCs w:val="22"/>
        </w:rPr>
        <w:t>- Odsjek za stanove i stambeno zbrinjavanje</w:t>
      </w:r>
    </w:p>
    <w:p w14:paraId="7E929DB2" w14:textId="77777777" w:rsidR="00FD5658" w:rsidRPr="00FD5658" w:rsidRDefault="00FD5658" w:rsidP="00FD5658">
      <w:pPr>
        <w:ind w:left="284"/>
        <w:jc w:val="both"/>
        <w:rPr>
          <w:rFonts w:ascii="Arial" w:eastAsia="Calibri" w:hAnsi="Arial" w:cs="Arial"/>
          <w:sz w:val="22"/>
          <w:szCs w:val="22"/>
        </w:rPr>
      </w:pPr>
      <w:r w:rsidRPr="00FD5658">
        <w:rPr>
          <w:rFonts w:ascii="Arial" w:eastAsia="Calibri" w:hAnsi="Arial" w:cs="Arial"/>
          <w:sz w:val="22"/>
          <w:szCs w:val="22"/>
        </w:rPr>
        <w:t>- Odsjek za poslovne prostore i javne površine</w:t>
      </w:r>
    </w:p>
    <w:p w14:paraId="59B8A827" w14:textId="77777777" w:rsidR="00FD5658" w:rsidRPr="00FD5658" w:rsidRDefault="00FD5658" w:rsidP="00FD5658">
      <w:pPr>
        <w:ind w:left="284"/>
        <w:jc w:val="both"/>
        <w:rPr>
          <w:rFonts w:ascii="Arial" w:eastAsia="Calibri" w:hAnsi="Arial" w:cs="Arial"/>
          <w:sz w:val="22"/>
          <w:szCs w:val="22"/>
        </w:rPr>
      </w:pPr>
      <w:r w:rsidRPr="00FD5658">
        <w:rPr>
          <w:rFonts w:ascii="Arial" w:eastAsia="Calibri" w:hAnsi="Arial" w:cs="Arial"/>
          <w:sz w:val="22"/>
          <w:szCs w:val="22"/>
        </w:rPr>
        <w:t>- Odsjek za evidentiranje i uknjižbu gradske imovine i vrednovanje nekretnina</w:t>
      </w:r>
    </w:p>
    <w:p w14:paraId="1C17CEFD" w14:textId="77777777" w:rsidR="00936423" w:rsidRDefault="00936423" w:rsidP="00FD5658">
      <w:pPr>
        <w:ind w:left="284"/>
        <w:jc w:val="both"/>
        <w:rPr>
          <w:rFonts w:ascii="Arial" w:eastAsia="Calibri" w:hAnsi="Arial" w:cs="Arial"/>
          <w:sz w:val="22"/>
          <w:szCs w:val="22"/>
        </w:rPr>
      </w:pPr>
    </w:p>
    <w:p w14:paraId="586C8C30" w14:textId="77777777" w:rsidR="00FD5658" w:rsidRPr="00FD5658" w:rsidRDefault="00FD5658" w:rsidP="00FD5658">
      <w:pPr>
        <w:ind w:left="284"/>
        <w:jc w:val="both"/>
        <w:rPr>
          <w:rFonts w:ascii="Arial" w:eastAsia="Calibri" w:hAnsi="Arial" w:cs="Arial"/>
          <w:sz w:val="22"/>
          <w:szCs w:val="22"/>
        </w:rPr>
      </w:pPr>
      <w:r w:rsidRPr="00FD5658">
        <w:rPr>
          <w:rFonts w:ascii="Arial" w:eastAsia="Calibri" w:hAnsi="Arial" w:cs="Arial"/>
          <w:sz w:val="22"/>
          <w:szCs w:val="22"/>
        </w:rPr>
        <w:t>U Odsjeku za opće poslove ustrojava se:</w:t>
      </w:r>
    </w:p>
    <w:p w14:paraId="574AE3D4" w14:textId="77777777" w:rsidR="00FD5658" w:rsidRPr="00FD5658" w:rsidRDefault="00FD5658" w:rsidP="00FD5658">
      <w:pPr>
        <w:ind w:left="567"/>
        <w:jc w:val="both"/>
        <w:rPr>
          <w:rFonts w:ascii="Arial" w:eastAsia="Calibri" w:hAnsi="Arial" w:cs="Arial"/>
          <w:sz w:val="22"/>
          <w:szCs w:val="22"/>
        </w:rPr>
      </w:pPr>
      <w:r w:rsidRPr="00FD5658">
        <w:rPr>
          <w:rFonts w:ascii="Arial" w:eastAsia="Calibri" w:hAnsi="Arial" w:cs="Arial"/>
          <w:sz w:val="22"/>
          <w:szCs w:val="22"/>
        </w:rPr>
        <w:t xml:space="preserve">- </w:t>
      </w:r>
      <w:proofErr w:type="spellStart"/>
      <w:r w:rsidRPr="00FD5658">
        <w:rPr>
          <w:rFonts w:ascii="Arial" w:eastAsia="Calibri" w:hAnsi="Arial" w:cs="Arial"/>
          <w:sz w:val="22"/>
          <w:szCs w:val="22"/>
        </w:rPr>
        <w:t>Pododsjek</w:t>
      </w:r>
      <w:proofErr w:type="spellEnd"/>
      <w:r w:rsidRPr="00FD5658">
        <w:rPr>
          <w:rFonts w:ascii="Arial" w:eastAsia="Calibri" w:hAnsi="Arial" w:cs="Arial"/>
          <w:sz w:val="22"/>
          <w:szCs w:val="22"/>
        </w:rPr>
        <w:t xml:space="preserve"> za kadrovske i druge službene evidencije</w:t>
      </w:r>
    </w:p>
    <w:p w14:paraId="6F132669" w14:textId="77777777" w:rsidR="00FD5658" w:rsidRDefault="00FD5658" w:rsidP="00FD5658">
      <w:pPr>
        <w:ind w:left="567"/>
        <w:jc w:val="both"/>
        <w:rPr>
          <w:rFonts w:ascii="Arial" w:eastAsia="Calibri" w:hAnsi="Arial" w:cs="Arial"/>
          <w:sz w:val="22"/>
          <w:szCs w:val="22"/>
        </w:rPr>
      </w:pPr>
      <w:r w:rsidRPr="00FD5658">
        <w:rPr>
          <w:rFonts w:ascii="Arial" w:eastAsia="Calibri" w:hAnsi="Arial" w:cs="Arial"/>
          <w:sz w:val="22"/>
          <w:szCs w:val="22"/>
        </w:rPr>
        <w:t xml:space="preserve">- </w:t>
      </w:r>
      <w:proofErr w:type="spellStart"/>
      <w:r w:rsidRPr="00FD5658">
        <w:rPr>
          <w:rFonts w:ascii="Arial" w:eastAsia="Calibri" w:hAnsi="Arial" w:cs="Arial"/>
          <w:sz w:val="22"/>
          <w:szCs w:val="22"/>
        </w:rPr>
        <w:t>Pododsjek</w:t>
      </w:r>
      <w:proofErr w:type="spellEnd"/>
      <w:r w:rsidRPr="00FD5658">
        <w:rPr>
          <w:rFonts w:ascii="Arial" w:eastAsia="Calibri" w:hAnsi="Arial" w:cs="Arial"/>
          <w:sz w:val="22"/>
          <w:szCs w:val="22"/>
        </w:rPr>
        <w:t xml:space="preserve"> za pisarnicu i arhivu</w:t>
      </w:r>
    </w:p>
    <w:p w14:paraId="4CB587A6" w14:textId="77777777" w:rsidR="00936423" w:rsidRPr="00FD5658" w:rsidRDefault="00936423" w:rsidP="00FD5658">
      <w:pPr>
        <w:ind w:left="567"/>
        <w:jc w:val="both"/>
        <w:rPr>
          <w:rFonts w:ascii="Arial" w:eastAsia="Calibri" w:hAnsi="Arial" w:cs="Arial"/>
          <w:sz w:val="22"/>
          <w:szCs w:val="22"/>
        </w:rPr>
      </w:pPr>
    </w:p>
    <w:p w14:paraId="6B21CEBB" w14:textId="77777777" w:rsidR="00FD5658" w:rsidRPr="00FD5658" w:rsidRDefault="00FD5658" w:rsidP="00FD5658">
      <w:pPr>
        <w:jc w:val="both"/>
        <w:rPr>
          <w:rFonts w:ascii="Arial" w:eastAsia="Calibri" w:hAnsi="Arial" w:cs="Arial"/>
          <w:sz w:val="22"/>
          <w:szCs w:val="22"/>
        </w:rPr>
      </w:pPr>
      <w:r w:rsidRPr="00FD5658">
        <w:rPr>
          <w:rFonts w:ascii="Arial" w:eastAsia="Calibri" w:hAnsi="Arial" w:cs="Arial"/>
          <w:sz w:val="22"/>
          <w:szCs w:val="22"/>
        </w:rPr>
        <w:sym w:font="AIGDT" w:char="F02D"/>
      </w:r>
      <w:r w:rsidRPr="00FD5658">
        <w:rPr>
          <w:rFonts w:ascii="Arial" w:eastAsia="Calibri" w:hAnsi="Arial" w:cs="Arial"/>
          <w:sz w:val="22"/>
          <w:szCs w:val="22"/>
        </w:rPr>
        <w:t xml:space="preserve"> u Upravnom odjelu za izdavanje i provedbu dokumenata prostornog uređenja i gradnje ustrojava se:</w:t>
      </w:r>
    </w:p>
    <w:p w14:paraId="0B04DD90" w14:textId="77777777" w:rsidR="00FD5658" w:rsidRDefault="00FD5658" w:rsidP="00FD5658">
      <w:pPr>
        <w:ind w:left="284"/>
        <w:jc w:val="both"/>
        <w:rPr>
          <w:rFonts w:ascii="Arial" w:eastAsia="Calibri" w:hAnsi="Arial" w:cs="Arial"/>
          <w:sz w:val="22"/>
          <w:szCs w:val="22"/>
        </w:rPr>
      </w:pPr>
      <w:r w:rsidRPr="00FD5658">
        <w:rPr>
          <w:rFonts w:ascii="Arial" w:eastAsia="Calibri" w:hAnsi="Arial" w:cs="Arial"/>
          <w:sz w:val="22"/>
          <w:szCs w:val="22"/>
        </w:rPr>
        <w:t>- Odsjek za infrastrukturne projekte grada</w:t>
      </w:r>
    </w:p>
    <w:p w14:paraId="54B49A14" w14:textId="77777777" w:rsidR="00936423" w:rsidRPr="00FD5658" w:rsidRDefault="00936423" w:rsidP="00FD5658">
      <w:pPr>
        <w:ind w:left="284"/>
        <w:jc w:val="both"/>
        <w:rPr>
          <w:rFonts w:ascii="Arial" w:eastAsia="Calibri" w:hAnsi="Arial" w:cs="Arial"/>
          <w:sz w:val="22"/>
          <w:szCs w:val="22"/>
        </w:rPr>
      </w:pPr>
    </w:p>
    <w:p w14:paraId="2F87D705" w14:textId="77777777" w:rsidR="00FD5658" w:rsidRPr="00FD5658" w:rsidRDefault="00FD5658" w:rsidP="00FD5658">
      <w:pPr>
        <w:jc w:val="both"/>
        <w:rPr>
          <w:rFonts w:ascii="Arial" w:eastAsia="Calibri" w:hAnsi="Arial" w:cs="Arial"/>
          <w:sz w:val="22"/>
          <w:szCs w:val="22"/>
        </w:rPr>
      </w:pPr>
      <w:r w:rsidRPr="00FD5658">
        <w:rPr>
          <w:rFonts w:ascii="Arial" w:eastAsia="Calibri" w:hAnsi="Arial" w:cs="Arial"/>
          <w:sz w:val="22"/>
          <w:szCs w:val="22"/>
        </w:rPr>
        <w:sym w:font="AIGDT" w:char="F02D"/>
      </w:r>
      <w:r w:rsidRPr="00FD5658">
        <w:rPr>
          <w:rFonts w:ascii="Arial" w:eastAsia="Calibri" w:hAnsi="Arial" w:cs="Arial"/>
          <w:sz w:val="22"/>
          <w:szCs w:val="22"/>
        </w:rPr>
        <w:t xml:space="preserve"> u Upravnom odjelu za komunalne djelatnosti, promet i mjesnu samoupravu ustrojavaju se:</w:t>
      </w:r>
    </w:p>
    <w:p w14:paraId="0950A7EC" w14:textId="77777777" w:rsidR="00FD5658" w:rsidRPr="00FD5658" w:rsidRDefault="00FD5658" w:rsidP="00FD5658">
      <w:pPr>
        <w:ind w:left="284"/>
        <w:jc w:val="both"/>
        <w:rPr>
          <w:rFonts w:ascii="Arial" w:eastAsia="Calibri" w:hAnsi="Arial" w:cs="Arial"/>
          <w:sz w:val="22"/>
          <w:szCs w:val="22"/>
        </w:rPr>
      </w:pPr>
      <w:r w:rsidRPr="00FD5658">
        <w:rPr>
          <w:rFonts w:ascii="Arial" w:eastAsia="Calibri" w:hAnsi="Arial" w:cs="Arial"/>
          <w:sz w:val="22"/>
          <w:szCs w:val="22"/>
        </w:rPr>
        <w:t>- Odsjek za razrez i naplatu komunalnih pristojbi</w:t>
      </w:r>
    </w:p>
    <w:p w14:paraId="7646B8AF" w14:textId="77777777" w:rsidR="00FD5658" w:rsidRPr="00FD5658" w:rsidRDefault="00FD5658" w:rsidP="00FD5658">
      <w:pPr>
        <w:ind w:left="284"/>
        <w:jc w:val="both"/>
        <w:rPr>
          <w:rFonts w:ascii="Arial" w:eastAsia="Calibri" w:hAnsi="Arial" w:cs="Arial"/>
          <w:sz w:val="22"/>
          <w:szCs w:val="22"/>
        </w:rPr>
      </w:pPr>
      <w:r w:rsidRPr="00FD5658">
        <w:rPr>
          <w:rFonts w:ascii="Arial" w:eastAsia="Calibri" w:hAnsi="Arial" w:cs="Arial"/>
          <w:sz w:val="22"/>
          <w:szCs w:val="22"/>
        </w:rPr>
        <w:t>- Odsjek za održavanje objekata i uređaja komunalne infrastrukture</w:t>
      </w:r>
    </w:p>
    <w:p w14:paraId="12281B5F" w14:textId="77777777" w:rsidR="00FD5658" w:rsidRPr="00FD5658" w:rsidRDefault="00FD5658" w:rsidP="00FD5658">
      <w:pPr>
        <w:ind w:left="284"/>
        <w:jc w:val="both"/>
        <w:rPr>
          <w:rFonts w:ascii="Arial" w:eastAsia="Calibri" w:hAnsi="Arial" w:cs="Arial"/>
          <w:sz w:val="22"/>
          <w:szCs w:val="22"/>
        </w:rPr>
      </w:pPr>
      <w:r w:rsidRPr="00FD5658">
        <w:rPr>
          <w:rFonts w:ascii="Arial" w:eastAsia="Calibri" w:hAnsi="Arial" w:cs="Arial"/>
          <w:sz w:val="22"/>
          <w:szCs w:val="22"/>
        </w:rPr>
        <w:t>- Odsjek za komunalno redarstvo</w:t>
      </w:r>
    </w:p>
    <w:p w14:paraId="27AEC07D" w14:textId="77777777" w:rsidR="00FD5658" w:rsidRPr="00FD5658" w:rsidRDefault="00FD5658" w:rsidP="00FD5658">
      <w:pPr>
        <w:ind w:left="284"/>
        <w:jc w:val="both"/>
        <w:rPr>
          <w:rFonts w:ascii="Arial" w:eastAsia="Calibri" w:hAnsi="Arial" w:cs="Arial"/>
          <w:sz w:val="22"/>
          <w:szCs w:val="22"/>
        </w:rPr>
      </w:pPr>
      <w:r w:rsidRPr="00FD5658">
        <w:rPr>
          <w:rFonts w:ascii="Arial" w:eastAsia="Calibri" w:hAnsi="Arial" w:cs="Arial"/>
          <w:sz w:val="22"/>
          <w:szCs w:val="22"/>
        </w:rPr>
        <w:t>- Odsjek za mjesnu samoupravu</w:t>
      </w:r>
    </w:p>
    <w:p w14:paraId="761B3EFE" w14:textId="77777777" w:rsidR="00FD5658" w:rsidRPr="00FD5658" w:rsidRDefault="00FD5658" w:rsidP="00FD5658">
      <w:pPr>
        <w:ind w:left="284"/>
        <w:jc w:val="both"/>
        <w:rPr>
          <w:rFonts w:ascii="Arial" w:eastAsia="Calibri" w:hAnsi="Arial" w:cs="Arial"/>
          <w:sz w:val="22"/>
          <w:szCs w:val="22"/>
        </w:rPr>
      </w:pPr>
      <w:r w:rsidRPr="00FD5658">
        <w:rPr>
          <w:rFonts w:ascii="Arial" w:eastAsia="Calibri" w:hAnsi="Arial" w:cs="Arial"/>
          <w:sz w:val="22"/>
          <w:szCs w:val="22"/>
        </w:rPr>
        <w:t>- Odsjek za promet</w:t>
      </w:r>
    </w:p>
    <w:p w14:paraId="0E4C9056" w14:textId="77777777" w:rsidR="00FD5658" w:rsidRDefault="00FD5658" w:rsidP="00FD5658">
      <w:pPr>
        <w:ind w:left="284"/>
        <w:jc w:val="both"/>
        <w:rPr>
          <w:rFonts w:ascii="Arial" w:eastAsia="Calibri" w:hAnsi="Arial" w:cs="Arial"/>
          <w:sz w:val="22"/>
          <w:szCs w:val="22"/>
        </w:rPr>
      </w:pPr>
      <w:r w:rsidRPr="00FD5658">
        <w:rPr>
          <w:rFonts w:ascii="Arial" w:eastAsia="Calibri" w:hAnsi="Arial" w:cs="Arial"/>
          <w:sz w:val="22"/>
          <w:szCs w:val="22"/>
        </w:rPr>
        <w:t>- Odsjek za prometno redarstvo</w:t>
      </w:r>
    </w:p>
    <w:p w14:paraId="2A49E2AC" w14:textId="77777777" w:rsidR="00936423" w:rsidRPr="00FD5658" w:rsidRDefault="00936423" w:rsidP="00FD5658">
      <w:pPr>
        <w:ind w:left="284"/>
        <w:jc w:val="both"/>
        <w:rPr>
          <w:rFonts w:ascii="Arial" w:eastAsia="Calibri" w:hAnsi="Arial" w:cs="Arial"/>
          <w:sz w:val="22"/>
          <w:szCs w:val="22"/>
        </w:rPr>
      </w:pPr>
    </w:p>
    <w:p w14:paraId="6F89B97F" w14:textId="77777777" w:rsidR="00FD5658" w:rsidRPr="00FD5658" w:rsidRDefault="00FD5658" w:rsidP="00FD5658">
      <w:pPr>
        <w:ind w:left="284"/>
        <w:jc w:val="both"/>
        <w:rPr>
          <w:rFonts w:ascii="Arial" w:eastAsia="Calibri" w:hAnsi="Arial" w:cs="Arial"/>
          <w:sz w:val="22"/>
          <w:szCs w:val="22"/>
        </w:rPr>
      </w:pPr>
      <w:r w:rsidRPr="00FD5658">
        <w:rPr>
          <w:rFonts w:ascii="Arial" w:eastAsia="Calibri" w:hAnsi="Arial" w:cs="Arial"/>
          <w:sz w:val="22"/>
          <w:szCs w:val="22"/>
        </w:rPr>
        <w:lastRenderedPageBreak/>
        <w:t>U Odsjeku za održavanje objekata i uređaja komunalne infrastrukture ustrojava se:</w:t>
      </w:r>
    </w:p>
    <w:p w14:paraId="119E3540" w14:textId="77777777" w:rsidR="00FD5658" w:rsidRDefault="00FD5658" w:rsidP="00FD5658">
      <w:pPr>
        <w:ind w:left="567"/>
        <w:jc w:val="both"/>
        <w:rPr>
          <w:rFonts w:ascii="Arial" w:eastAsia="Calibri" w:hAnsi="Arial" w:cs="Arial"/>
          <w:sz w:val="22"/>
          <w:szCs w:val="22"/>
        </w:rPr>
      </w:pPr>
      <w:r w:rsidRPr="00FD5658">
        <w:rPr>
          <w:rFonts w:ascii="Arial" w:eastAsia="Calibri" w:hAnsi="Arial" w:cs="Arial"/>
          <w:sz w:val="22"/>
          <w:szCs w:val="22"/>
        </w:rPr>
        <w:t xml:space="preserve">- </w:t>
      </w:r>
      <w:proofErr w:type="spellStart"/>
      <w:r w:rsidRPr="00FD5658">
        <w:rPr>
          <w:rFonts w:ascii="Arial" w:eastAsia="Calibri" w:hAnsi="Arial" w:cs="Arial"/>
          <w:sz w:val="22"/>
          <w:szCs w:val="22"/>
        </w:rPr>
        <w:t>Pododsjek</w:t>
      </w:r>
      <w:proofErr w:type="spellEnd"/>
      <w:r w:rsidRPr="00FD5658">
        <w:rPr>
          <w:rFonts w:ascii="Arial" w:eastAsia="Calibri" w:hAnsi="Arial" w:cs="Arial"/>
          <w:sz w:val="22"/>
          <w:szCs w:val="22"/>
        </w:rPr>
        <w:t xml:space="preserve"> za hitne intervencije</w:t>
      </w:r>
    </w:p>
    <w:p w14:paraId="7D6D9251" w14:textId="77777777" w:rsidR="00936423" w:rsidRPr="00FD5658" w:rsidRDefault="00936423" w:rsidP="00FD5658">
      <w:pPr>
        <w:ind w:left="567"/>
        <w:jc w:val="both"/>
        <w:rPr>
          <w:rFonts w:ascii="Arial" w:eastAsia="Calibri" w:hAnsi="Arial" w:cs="Arial"/>
          <w:sz w:val="22"/>
          <w:szCs w:val="22"/>
        </w:rPr>
      </w:pPr>
    </w:p>
    <w:p w14:paraId="6F9324DC" w14:textId="77777777" w:rsidR="00FD5658" w:rsidRPr="00FD5658" w:rsidRDefault="00FD5658" w:rsidP="00FD5658">
      <w:pPr>
        <w:pStyle w:val="Bezproreda"/>
        <w:rPr>
          <w:rFonts w:ascii="Arial" w:hAnsi="Arial" w:cs="Arial"/>
          <w:lang w:eastAsia="ar-SA"/>
        </w:rPr>
      </w:pPr>
      <w:r w:rsidRPr="00FD5658">
        <w:rPr>
          <w:rFonts w:ascii="Arial" w:hAnsi="Arial" w:cs="Arial"/>
        </w:rPr>
        <w:sym w:font="AIGDT" w:char="F02D"/>
      </w:r>
      <w:r w:rsidRPr="00FD5658">
        <w:rPr>
          <w:rFonts w:ascii="Arial" w:hAnsi="Arial" w:cs="Arial"/>
        </w:rPr>
        <w:t xml:space="preserve"> u </w:t>
      </w:r>
      <w:r w:rsidRPr="00FD5658">
        <w:rPr>
          <w:rFonts w:ascii="Arial" w:hAnsi="Arial" w:cs="Arial"/>
          <w:lang w:eastAsia="ar-SA"/>
        </w:rPr>
        <w:t>Upravnom odjelu za europske fondove ustrojavaju se:</w:t>
      </w:r>
    </w:p>
    <w:p w14:paraId="7AF9FA70" w14:textId="77777777" w:rsidR="00FD5658" w:rsidRPr="00FD5658" w:rsidRDefault="00FD5658" w:rsidP="00FD5658">
      <w:pPr>
        <w:ind w:left="568" w:hanging="284"/>
        <w:jc w:val="both"/>
        <w:rPr>
          <w:rFonts w:ascii="Arial" w:eastAsia="Calibri" w:hAnsi="Arial" w:cs="Arial"/>
          <w:sz w:val="22"/>
          <w:szCs w:val="22"/>
        </w:rPr>
      </w:pPr>
      <w:r w:rsidRPr="00FD5658">
        <w:rPr>
          <w:rFonts w:ascii="Arial" w:hAnsi="Arial" w:cs="Arial"/>
          <w:sz w:val="22"/>
          <w:szCs w:val="22"/>
          <w:lang w:eastAsia="ar-SA"/>
        </w:rPr>
        <w:t xml:space="preserve">- </w:t>
      </w:r>
      <w:r w:rsidRPr="00FD5658">
        <w:rPr>
          <w:rFonts w:ascii="Arial" w:eastAsia="Calibri" w:hAnsi="Arial" w:cs="Arial"/>
          <w:sz w:val="22"/>
          <w:szCs w:val="22"/>
        </w:rPr>
        <w:t>Odsjek za pripremu i provedbu programa i projekata</w:t>
      </w:r>
    </w:p>
    <w:p w14:paraId="630997E4" w14:textId="77777777" w:rsidR="00FD5658" w:rsidRPr="00FD5658" w:rsidRDefault="00FD5658" w:rsidP="00FD5658">
      <w:pPr>
        <w:ind w:left="567" w:hanging="283"/>
        <w:jc w:val="both"/>
        <w:rPr>
          <w:rFonts w:ascii="Arial" w:eastAsia="Calibri" w:hAnsi="Arial" w:cs="Arial"/>
          <w:sz w:val="22"/>
          <w:szCs w:val="22"/>
        </w:rPr>
      </w:pPr>
      <w:r w:rsidRPr="00FD5658">
        <w:rPr>
          <w:rFonts w:ascii="Arial" w:eastAsia="Calibri" w:hAnsi="Arial" w:cs="Arial"/>
          <w:sz w:val="22"/>
          <w:szCs w:val="22"/>
        </w:rPr>
        <w:t>- Odsjek za provedbu ITU mehanizma (ITU PT)</w:t>
      </w:r>
    </w:p>
    <w:p w14:paraId="0214F3C1" w14:textId="77777777" w:rsidR="00FD5658" w:rsidRDefault="00FD5658" w:rsidP="00FD5658">
      <w:pPr>
        <w:jc w:val="center"/>
        <w:rPr>
          <w:rFonts w:ascii="Arial" w:hAnsi="Arial" w:cs="Arial"/>
          <w:sz w:val="22"/>
          <w:szCs w:val="22"/>
        </w:rPr>
      </w:pPr>
    </w:p>
    <w:p w14:paraId="78D7D221" w14:textId="77777777" w:rsidR="00FD5658" w:rsidRDefault="00FD5658" w:rsidP="00FD5658">
      <w:pPr>
        <w:jc w:val="center"/>
        <w:rPr>
          <w:rFonts w:ascii="Arial" w:hAnsi="Arial" w:cs="Arial"/>
          <w:sz w:val="22"/>
          <w:szCs w:val="22"/>
        </w:rPr>
      </w:pPr>
    </w:p>
    <w:p w14:paraId="0AA543D7" w14:textId="77777777" w:rsidR="00FD5658" w:rsidRDefault="00FD5658" w:rsidP="00FD5658">
      <w:pPr>
        <w:jc w:val="center"/>
        <w:rPr>
          <w:rFonts w:ascii="Arial" w:hAnsi="Arial" w:cs="Arial"/>
          <w:sz w:val="22"/>
          <w:szCs w:val="22"/>
        </w:rPr>
      </w:pPr>
      <w:r w:rsidRPr="00FD5658">
        <w:rPr>
          <w:rFonts w:ascii="Arial" w:hAnsi="Arial" w:cs="Arial"/>
          <w:sz w:val="22"/>
          <w:szCs w:val="22"/>
        </w:rPr>
        <w:t>Članak 6.</w:t>
      </w:r>
    </w:p>
    <w:p w14:paraId="01283F4A" w14:textId="77777777" w:rsidR="00FD5658" w:rsidRPr="00FD5658" w:rsidRDefault="00FD5658" w:rsidP="00FD5658">
      <w:pPr>
        <w:jc w:val="center"/>
        <w:rPr>
          <w:rFonts w:ascii="Arial" w:hAnsi="Arial" w:cs="Arial"/>
          <w:sz w:val="22"/>
          <w:szCs w:val="22"/>
        </w:rPr>
      </w:pPr>
    </w:p>
    <w:p w14:paraId="0010A57F" w14:textId="77777777" w:rsidR="00FD5658" w:rsidRDefault="00FD5658" w:rsidP="00FD5658">
      <w:pPr>
        <w:suppressAutoHyphens/>
        <w:jc w:val="both"/>
        <w:rPr>
          <w:rFonts w:ascii="Arial" w:eastAsia="Calibri" w:hAnsi="Arial" w:cs="Arial"/>
          <w:sz w:val="22"/>
          <w:szCs w:val="22"/>
          <w:lang w:eastAsia="ar-SA"/>
        </w:rPr>
      </w:pPr>
      <w:r w:rsidRPr="00FD5658">
        <w:rPr>
          <w:rFonts w:ascii="Arial" w:eastAsia="Calibri" w:hAnsi="Arial" w:cs="Arial"/>
          <w:sz w:val="22"/>
          <w:szCs w:val="22"/>
          <w:lang w:eastAsia="ar-SA"/>
        </w:rPr>
        <w:t>Upravna tijela i unutarnje ustrojstvene jedinice iz članaka 4. i 5. ovog Pravilnika ustrojavaju se za obavljanje poslova utvrđenih u članku 2. ovog Pravilnika.</w:t>
      </w:r>
    </w:p>
    <w:p w14:paraId="19A9A1AD" w14:textId="77777777" w:rsidR="00FD5658" w:rsidRPr="00FD5658" w:rsidRDefault="00FD5658" w:rsidP="00FD5658">
      <w:pPr>
        <w:suppressAutoHyphens/>
        <w:jc w:val="both"/>
        <w:rPr>
          <w:rFonts w:ascii="Arial" w:eastAsia="Calibri" w:hAnsi="Arial" w:cs="Arial"/>
          <w:sz w:val="22"/>
          <w:szCs w:val="22"/>
          <w:lang w:eastAsia="ar-SA"/>
        </w:rPr>
      </w:pPr>
    </w:p>
    <w:p w14:paraId="1BAC3317" w14:textId="77777777" w:rsidR="00FD5658" w:rsidRDefault="00FD5658" w:rsidP="00FD5658">
      <w:pPr>
        <w:suppressAutoHyphens/>
        <w:jc w:val="both"/>
        <w:rPr>
          <w:rFonts w:ascii="Arial" w:eastAsia="Calibri" w:hAnsi="Arial" w:cs="Arial"/>
          <w:sz w:val="22"/>
          <w:szCs w:val="22"/>
          <w:lang w:eastAsia="ar-SA"/>
        </w:rPr>
      </w:pPr>
      <w:r w:rsidRPr="00FD5658">
        <w:rPr>
          <w:rFonts w:ascii="Arial" w:eastAsia="Calibri" w:hAnsi="Arial" w:cs="Arial"/>
          <w:sz w:val="22"/>
          <w:szCs w:val="22"/>
          <w:lang w:eastAsia="ar-SA"/>
        </w:rPr>
        <w:t xml:space="preserve">Unutarnje ustrojstvene jedinice u Upravnom odjelu za europske fondove ustrojavaju se na način da se u obavljanju poslova iz djelokruga unutarnjih ustrojstvenih jedinica osigurava poštovanje načela razdvajanja funkcija i jasne razdiobe odgovornosti i međusobne neovisnosti unutarnjih ustrojstvenih jedinica unutar Upravnog odjela u odnosu na Odsjek za provedbu ITU mehanizma (ITU PT) te se ovim Pravilnikom detaljnije razrađuje obavljanje poslova u svakom ustrojenom odsjeku.  </w:t>
      </w:r>
    </w:p>
    <w:p w14:paraId="3830C068" w14:textId="77777777" w:rsidR="00FD5658" w:rsidRPr="00FD5658" w:rsidRDefault="00FD5658" w:rsidP="00FD5658">
      <w:pPr>
        <w:suppressAutoHyphens/>
        <w:jc w:val="both"/>
        <w:rPr>
          <w:rFonts w:ascii="Arial" w:eastAsia="Calibri" w:hAnsi="Arial" w:cs="Arial"/>
          <w:sz w:val="22"/>
          <w:szCs w:val="22"/>
          <w:lang w:eastAsia="ar-SA"/>
        </w:rPr>
      </w:pPr>
    </w:p>
    <w:p w14:paraId="41522F3F" w14:textId="77777777" w:rsidR="00FD5658" w:rsidRPr="00FD5658" w:rsidRDefault="00FD5658" w:rsidP="00FD5658">
      <w:pPr>
        <w:suppressAutoHyphens/>
        <w:jc w:val="both"/>
        <w:rPr>
          <w:rFonts w:ascii="Arial" w:eastAsia="Calibri" w:hAnsi="Arial" w:cs="Arial"/>
          <w:sz w:val="22"/>
          <w:szCs w:val="22"/>
          <w:lang w:eastAsia="ar-SA"/>
        </w:rPr>
      </w:pPr>
      <w:r w:rsidRPr="00FD5658">
        <w:rPr>
          <w:rFonts w:ascii="Arial" w:eastAsia="Calibri" w:hAnsi="Arial" w:cs="Arial"/>
          <w:sz w:val="22"/>
          <w:szCs w:val="22"/>
          <w:lang w:eastAsia="ar-SA"/>
        </w:rPr>
        <w:t>Odsjek za pripremu i provedbu programa i projekata ustrojstvena je jedinica Upravnog odjela koja obavlja stručne i administrativne poslove planiranja, pripreme, provedbe i praćenja programa i projekata (su)financiranih iz fondova Europske unije te drugih međunarodnih i nacionalnih izvora financiranja, surađuje s institucijama nadležnim za provedbu programa i projekata Europske unije u Republici Hrvatskoj i Europskoj uniji te institucijama nadležnim za druge međunarodne i nacionalne programe. U skladu s navedenim:</w:t>
      </w:r>
    </w:p>
    <w:p w14:paraId="08EB5915" w14:textId="77777777" w:rsidR="00FD5658" w:rsidRPr="00FD5658" w:rsidRDefault="00FD5658" w:rsidP="00FD5658">
      <w:pPr>
        <w:pStyle w:val="Odlomakpopisa"/>
        <w:numPr>
          <w:ilvl w:val="0"/>
          <w:numId w:val="9"/>
        </w:numPr>
        <w:jc w:val="both"/>
        <w:rPr>
          <w:rFonts w:ascii="Arial" w:hAnsi="Arial" w:cs="Arial"/>
          <w:sz w:val="22"/>
          <w:szCs w:val="22"/>
        </w:rPr>
      </w:pPr>
      <w:r w:rsidRPr="00FD5658">
        <w:rPr>
          <w:rFonts w:ascii="Arial" w:hAnsi="Arial" w:cs="Arial"/>
          <w:sz w:val="22"/>
          <w:szCs w:val="22"/>
        </w:rPr>
        <w:t>obavljaju se i drugi poslovi praćenja i stručne analize dostupnih natječaja Europske unije te natječaja drugih međunarodnih i nacionalnih izvora financiranja u suradnji s upravnim tijelima Grada Dubrovnik te tvrtki i ustanova u gradskom sustavu</w:t>
      </w:r>
    </w:p>
    <w:p w14:paraId="47C54243" w14:textId="77777777" w:rsidR="00FD5658" w:rsidRPr="00FD5658" w:rsidRDefault="00FD5658" w:rsidP="00FD5658">
      <w:pPr>
        <w:pStyle w:val="Odlomakpopisa"/>
        <w:numPr>
          <w:ilvl w:val="0"/>
          <w:numId w:val="9"/>
        </w:numPr>
        <w:jc w:val="both"/>
        <w:rPr>
          <w:rFonts w:ascii="Arial" w:hAnsi="Arial" w:cs="Arial"/>
          <w:sz w:val="22"/>
          <w:szCs w:val="22"/>
        </w:rPr>
      </w:pPr>
      <w:r w:rsidRPr="00FD5658">
        <w:rPr>
          <w:rFonts w:ascii="Arial" w:hAnsi="Arial" w:cs="Arial"/>
          <w:sz w:val="22"/>
          <w:szCs w:val="22"/>
        </w:rPr>
        <w:t>pripremaju se, planiraju, provode i prate postupci sklapanja partnerstva od interesa za Grad Dubrovnika za potrebe povezivanja unutar nacionalnih i međunarodnih mreža suradnje kao i partnerstva vezana za pripremu i provedbu razvojnih projekata</w:t>
      </w:r>
    </w:p>
    <w:p w14:paraId="758BD0B0" w14:textId="77777777" w:rsidR="00FD5658" w:rsidRPr="00FD5658" w:rsidRDefault="00FD5658" w:rsidP="00FD5658">
      <w:pPr>
        <w:pStyle w:val="Odlomakpopisa"/>
        <w:numPr>
          <w:ilvl w:val="0"/>
          <w:numId w:val="9"/>
        </w:numPr>
        <w:jc w:val="both"/>
        <w:rPr>
          <w:rFonts w:ascii="Arial" w:hAnsi="Arial" w:cs="Arial"/>
          <w:sz w:val="22"/>
          <w:szCs w:val="22"/>
        </w:rPr>
      </w:pPr>
      <w:r w:rsidRPr="00FD5658">
        <w:rPr>
          <w:rFonts w:ascii="Arial" w:hAnsi="Arial" w:cs="Arial"/>
          <w:sz w:val="22"/>
          <w:szCs w:val="22"/>
        </w:rPr>
        <w:t>obavljaju se poslovi praćenja stanja i propisa iz područja europskih integracija i fondova Europske unije te drugih međunarodnih i nacionalnih programa koji imaju za cilj jačanje gospodarstva i bolju kvalitetu života</w:t>
      </w:r>
    </w:p>
    <w:p w14:paraId="0FD1F3AA" w14:textId="77777777" w:rsidR="00FD5658" w:rsidRPr="00FD5658" w:rsidRDefault="00FD5658" w:rsidP="00FD5658">
      <w:pPr>
        <w:pStyle w:val="Odlomakpopisa"/>
        <w:numPr>
          <w:ilvl w:val="0"/>
          <w:numId w:val="9"/>
        </w:numPr>
        <w:jc w:val="both"/>
        <w:rPr>
          <w:rFonts w:ascii="Arial" w:hAnsi="Arial" w:cs="Arial"/>
          <w:sz w:val="22"/>
          <w:szCs w:val="22"/>
          <w:lang w:eastAsia="ar-SA"/>
        </w:rPr>
      </w:pPr>
      <w:r w:rsidRPr="00FD5658">
        <w:rPr>
          <w:rFonts w:ascii="Arial" w:hAnsi="Arial" w:cs="Arial"/>
          <w:sz w:val="22"/>
          <w:szCs w:val="22"/>
        </w:rPr>
        <w:t>surađuje se s drugim upravnim odjelima Grada Dubrovnika te poslovnim i drugim subjektima unutar gradskog sustava na pripremi i provedbi razvojnih projekata (su)financiranih iz fondova Europske unije i drugih međunarodnih i nacionalnih izvora financiranja te suradnja na njihovoj pripremi i provedbi</w:t>
      </w:r>
      <w:r w:rsidRPr="00FD5658">
        <w:rPr>
          <w:rFonts w:ascii="Arial" w:hAnsi="Arial" w:cs="Arial"/>
          <w:sz w:val="22"/>
          <w:szCs w:val="22"/>
          <w:lang w:eastAsia="ar-SA"/>
        </w:rPr>
        <w:t>.</w:t>
      </w:r>
    </w:p>
    <w:p w14:paraId="047D80D3" w14:textId="77777777" w:rsidR="00FD5658" w:rsidRDefault="00FD5658" w:rsidP="00FD5658">
      <w:pPr>
        <w:suppressAutoHyphens/>
        <w:jc w:val="both"/>
        <w:rPr>
          <w:rFonts w:ascii="Arial" w:eastAsia="Calibri" w:hAnsi="Arial" w:cs="Arial"/>
          <w:sz w:val="22"/>
          <w:szCs w:val="22"/>
          <w:lang w:eastAsia="ar-SA"/>
        </w:rPr>
      </w:pPr>
    </w:p>
    <w:p w14:paraId="5DC3DDBE" w14:textId="77777777" w:rsidR="00FD5658" w:rsidRPr="00FD5658" w:rsidRDefault="00FD5658" w:rsidP="00FD5658">
      <w:pPr>
        <w:suppressAutoHyphens/>
        <w:jc w:val="both"/>
        <w:rPr>
          <w:rFonts w:ascii="Arial" w:eastAsia="Calibri" w:hAnsi="Arial" w:cs="Arial"/>
          <w:sz w:val="22"/>
          <w:szCs w:val="22"/>
          <w:lang w:eastAsia="ar-SA"/>
        </w:rPr>
      </w:pPr>
      <w:r w:rsidRPr="00FD5658">
        <w:rPr>
          <w:rFonts w:ascii="Arial" w:eastAsia="Calibri" w:hAnsi="Arial" w:cs="Arial"/>
          <w:sz w:val="22"/>
          <w:szCs w:val="22"/>
          <w:lang w:eastAsia="ar-SA"/>
        </w:rPr>
        <w:t>Praćenje i predlaganje aktivnosti gradonačelniku, Gradskoj upravi, subjektima unutar gradskog sustava vezanih uz tematske ciljeve Europske unije radi strateškog planiranja te izradi strateških i razvojnih dokumenata sukladno nacionalnom zakonodavstvu, smjernicama i tematskim ciljevima Europske unije. Navedene aktivnosti odnose se i na:</w:t>
      </w:r>
    </w:p>
    <w:p w14:paraId="3E1E999D" w14:textId="77777777" w:rsidR="00FD5658" w:rsidRPr="00FD5658" w:rsidRDefault="00FD5658" w:rsidP="00FD5658">
      <w:pPr>
        <w:pStyle w:val="Odlomakpopisa"/>
        <w:numPr>
          <w:ilvl w:val="0"/>
          <w:numId w:val="9"/>
        </w:numPr>
        <w:jc w:val="both"/>
        <w:rPr>
          <w:rFonts w:ascii="Arial" w:hAnsi="Arial" w:cs="Arial"/>
          <w:sz w:val="22"/>
          <w:szCs w:val="22"/>
        </w:rPr>
      </w:pPr>
      <w:r w:rsidRPr="00FD5658">
        <w:rPr>
          <w:rFonts w:ascii="Arial" w:hAnsi="Arial" w:cs="Arial"/>
          <w:sz w:val="22"/>
          <w:szCs w:val="22"/>
        </w:rPr>
        <w:t>pripremu i sudjelovanje u izradi strateških dokumenata vezanih uz povlačenje sredstava iz EU fondova</w:t>
      </w:r>
    </w:p>
    <w:p w14:paraId="36F802D6" w14:textId="77777777" w:rsidR="00FD5658" w:rsidRPr="00FD5658" w:rsidRDefault="00FD5658" w:rsidP="00FD5658">
      <w:pPr>
        <w:pStyle w:val="Odlomakpopisa"/>
        <w:numPr>
          <w:ilvl w:val="0"/>
          <w:numId w:val="9"/>
        </w:numPr>
        <w:jc w:val="both"/>
        <w:rPr>
          <w:rFonts w:ascii="Arial" w:hAnsi="Arial" w:cs="Arial"/>
          <w:sz w:val="22"/>
          <w:szCs w:val="22"/>
        </w:rPr>
      </w:pPr>
      <w:r w:rsidRPr="00FD5658">
        <w:rPr>
          <w:rFonts w:ascii="Arial" w:hAnsi="Arial" w:cs="Arial"/>
          <w:sz w:val="22"/>
          <w:szCs w:val="22"/>
        </w:rPr>
        <w:t>sudjelovanje u izradi i provedbi strateških dokumenata kojima je cilj i prioritet razvoj i grada Dubrovnika i Urbanog područja Dubrovnik.</w:t>
      </w:r>
    </w:p>
    <w:p w14:paraId="6391ADAC" w14:textId="77777777" w:rsidR="00FD5658" w:rsidRDefault="00FD5658" w:rsidP="00FD5658">
      <w:pPr>
        <w:suppressAutoHyphens/>
        <w:jc w:val="both"/>
        <w:rPr>
          <w:rFonts w:ascii="Arial" w:eastAsia="Calibri" w:hAnsi="Arial" w:cs="Arial"/>
          <w:sz w:val="22"/>
          <w:szCs w:val="22"/>
          <w:lang w:eastAsia="ar-SA"/>
        </w:rPr>
      </w:pPr>
    </w:p>
    <w:p w14:paraId="66C088D5" w14:textId="77777777" w:rsidR="00FD5658" w:rsidRPr="00FD5658" w:rsidRDefault="00FD5658" w:rsidP="00FD5658">
      <w:pPr>
        <w:suppressAutoHyphens/>
        <w:jc w:val="both"/>
        <w:rPr>
          <w:rFonts w:ascii="Arial" w:eastAsia="Calibri" w:hAnsi="Arial" w:cs="Arial"/>
          <w:sz w:val="22"/>
          <w:szCs w:val="22"/>
          <w:lang w:eastAsia="ar-SA"/>
        </w:rPr>
      </w:pPr>
      <w:r w:rsidRPr="00FD5658">
        <w:rPr>
          <w:rFonts w:ascii="Arial" w:eastAsia="Calibri" w:hAnsi="Arial" w:cs="Arial"/>
          <w:sz w:val="22"/>
          <w:szCs w:val="22"/>
          <w:lang w:eastAsia="ar-SA"/>
        </w:rPr>
        <w:t>Odsjek obavlja zadaće i aktivnosti za Grad Dubrovnika vezane uz pripremu i provedbu projekata za Urbano područje Dubrovnik koja se provode putem integriranih teritorijalnih ulaganja:</w:t>
      </w:r>
    </w:p>
    <w:p w14:paraId="034E3C0F" w14:textId="77777777" w:rsidR="00FD5658" w:rsidRPr="00FD5658" w:rsidRDefault="00FD5658" w:rsidP="00FD5658">
      <w:pPr>
        <w:pStyle w:val="Odlomakpopisa"/>
        <w:numPr>
          <w:ilvl w:val="0"/>
          <w:numId w:val="8"/>
        </w:numPr>
        <w:suppressAutoHyphens/>
        <w:autoSpaceDN w:val="0"/>
        <w:contextualSpacing w:val="0"/>
        <w:jc w:val="both"/>
        <w:rPr>
          <w:rFonts w:ascii="Arial" w:hAnsi="Arial" w:cs="Arial"/>
          <w:sz w:val="22"/>
          <w:szCs w:val="22"/>
          <w:lang w:eastAsia="ar-SA"/>
        </w:rPr>
      </w:pPr>
      <w:r w:rsidRPr="00FD5658">
        <w:rPr>
          <w:rFonts w:ascii="Arial" w:hAnsi="Arial" w:cs="Arial"/>
          <w:sz w:val="22"/>
          <w:szCs w:val="22"/>
          <w:lang w:eastAsia="ar-SA"/>
        </w:rPr>
        <w:t>omogućuje nesmetanu i pravovremenu pripremu i provedbu projekata koji se financiraju iz mehanizma ITU-a</w:t>
      </w:r>
    </w:p>
    <w:p w14:paraId="6B62B568" w14:textId="77777777" w:rsidR="00FD5658" w:rsidRPr="00FD5658" w:rsidRDefault="00FD5658" w:rsidP="00FD5658">
      <w:pPr>
        <w:pStyle w:val="Odlomakpopisa"/>
        <w:numPr>
          <w:ilvl w:val="0"/>
          <w:numId w:val="8"/>
        </w:numPr>
        <w:suppressAutoHyphens/>
        <w:autoSpaceDN w:val="0"/>
        <w:contextualSpacing w:val="0"/>
        <w:jc w:val="both"/>
        <w:rPr>
          <w:rFonts w:ascii="Arial" w:hAnsi="Arial" w:cs="Arial"/>
          <w:sz w:val="22"/>
          <w:szCs w:val="22"/>
          <w:lang w:eastAsia="ar-SA"/>
        </w:rPr>
      </w:pPr>
      <w:r w:rsidRPr="00FD5658">
        <w:rPr>
          <w:rFonts w:ascii="Arial" w:hAnsi="Arial" w:cs="Arial"/>
          <w:sz w:val="22"/>
          <w:szCs w:val="22"/>
          <w:lang w:eastAsia="ar-SA"/>
        </w:rPr>
        <w:lastRenderedPageBreak/>
        <w:t>u cilju utvrđivanja zajedničkih prioriteta i pripreme planskih i provedbenih dokumenata usklađuje i prati rad savjetodavnih, upravljačkih i koordinacijskih tijela Urbanog područja Dubrovnik.</w:t>
      </w:r>
    </w:p>
    <w:p w14:paraId="44D64C32" w14:textId="77777777" w:rsidR="00936423" w:rsidRDefault="00936423" w:rsidP="00FD5658">
      <w:pPr>
        <w:suppressAutoHyphens/>
        <w:jc w:val="both"/>
        <w:rPr>
          <w:rFonts w:ascii="Arial" w:eastAsia="Calibri" w:hAnsi="Arial" w:cs="Arial"/>
          <w:sz w:val="22"/>
          <w:szCs w:val="22"/>
          <w:lang w:eastAsia="ar-SA"/>
        </w:rPr>
      </w:pPr>
    </w:p>
    <w:p w14:paraId="6C35FCD8" w14:textId="77777777" w:rsidR="00FD5658" w:rsidRPr="00FD5658" w:rsidRDefault="00FD5658" w:rsidP="00FD5658">
      <w:pPr>
        <w:suppressAutoHyphens/>
        <w:jc w:val="both"/>
        <w:rPr>
          <w:rFonts w:ascii="Arial" w:eastAsia="Calibri" w:hAnsi="Arial" w:cs="Arial"/>
          <w:sz w:val="22"/>
          <w:szCs w:val="22"/>
          <w:lang w:eastAsia="ar-SA"/>
        </w:rPr>
      </w:pPr>
      <w:r w:rsidRPr="00FD5658">
        <w:rPr>
          <w:rFonts w:ascii="Arial" w:eastAsia="Calibri" w:hAnsi="Arial" w:cs="Arial"/>
          <w:sz w:val="22"/>
          <w:szCs w:val="22"/>
          <w:lang w:eastAsia="ar-SA"/>
        </w:rPr>
        <w:t>U svezi s navedenim poslovima, a u cilju stalnog i aktivnog usavršavanja Odsjek sudjeluje u stručnim edukacijama za potrebe Upravnog odjela i subjekata iz gradskog sustava u suradnji s nadležnim institucijama.</w:t>
      </w:r>
    </w:p>
    <w:p w14:paraId="6E31CCC6" w14:textId="77777777" w:rsidR="00FD5658" w:rsidRPr="00FD5658" w:rsidRDefault="00FD5658" w:rsidP="00FD5658">
      <w:pPr>
        <w:suppressAutoHyphens/>
        <w:jc w:val="both"/>
        <w:rPr>
          <w:rFonts w:ascii="Arial" w:eastAsia="Calibri" w:hAnsi="Arial" w:cs="Arial"/>
          <w:sz w:val="22"/>
          <w:szCs w:val="22"/>
          <w:lang w:eastAsia="ar-SA"/>
        </w:rPr>
      </w:pPr>
    </w:p>
    <w:p w14:paraId="0789ADC3" w14:textId="77777777" w:rsidR="00FD5658" w:rsidRPr="00FD5658" w:rsidRDefault="00FD5658" w:rsidP="00FD5658">
      <w:pPr>
        <w:jc w:val="both"/>
        <w:rPr>
          <w:rFonts w:ascii="Arial" w:hAnsi="Arial" w:cs="Arial"/>
          <w:sz w:val="22"/>
          <w:szCs w:val="22"/>
        </w:rPr>
      </w:pPr>
      <w:r w:rsidRPr="00FD5658">
        <w:rPr>
          <w:rFonts w:ascii="Arial" w:eastAsia="Calibri" w:hAnsi="Arial" w:cs="Arial"/>
          <w:sz w:val="22"/>
          <w:szCs w:val="22"/>
          <w:lang w:eastAsia="ar-SA"/>
        </w:rPr>
        <w:t xml:space="preserve">Odsjek za provedbu ITU mehanizma (ITU PT)  je ustrojstvena jedinica Upravnog odjela koja obavlja zadane i delegirane funkcije, zadaće i aktivnosti sukladno važećim propisima, a koji se odnose na </w:t>
      </w:r>
      <w:r w:rsidRPr="00FD5658">
        <w:rPr>
          <w:rFonts w:ascii="Arial" w:hAnsi="Arial" w:cs="Arial"/>
          <w:sz w:val="22"/>
          <w:szCs w:val="22"/>
        </w:rPr>
        <w:t>provedbu ITU mehanizma i korištenje sredstava iz ESI fondova:</w:t>
      </w:r>
    </w:p>
    <w:p w14:paraId="47DBBF9F" w14:textId="77777777" w:rsidR="00FD5658" w:rsidRPr="00FD5658" w:rsidRDefault="00FD5658" w:rsidP="00FD5658">
      <w:pPr>
        <w:pStyle w:val="Odlomakpopisa"/>
        <w:numPr>
          <w:ilvl w:val="0"/>
          <w:numId w:val="9"/>
        </w:numPr>
        <w:jc w:val="both"/>
        <w:rPr>
          <w:rFonts w:ascii="Arial" w:hAnsi="Arial" w:cs="Arial"/>
          <w:sz w:val="22"/>
          <w:szCs w:val="22"/>
        </w:rPr>
      </w:pPr>
      <w:r w:rsidRPr="00FD5658">
        <w:rPr>
          <w:rFonts w:ascii="Arial" w:hAnsi="Arial" w:cs="Arial"/>
          <w:sz w:val="22"/>
          <w:szCs w:val="22"/>
        </w:rPr>
        <w:t>obavlja funkcije vezano za odabir operacija (ocjene kvalitete i druge delegirane funkcije)</w:t>
      </w:r>
    </w:p>
    <w:p w14:paraId="54530FED" w14:textId="77777777" w:rsidR="00FD5658" w:rsidRPr="00FD5658" w:rsidRDefault="00FD5658" w:rsidP="00FD5658">
      <w:pPr>
        <w:pStyle w:val="Odlomakpopisa"/>
        <w:numPr>
          <w:ilvl w:val="0"/>
          <w:numId w:val="9"/>
        </w:numPr>
        <w:jc w:val="both"/>
        <w:rPr>
          <w:rFonts w:ascii="Arial" w:hAnsi="Arial" w:cs="Arial"/>
          <w:sz w:val="22"/>
          <w:szCs w:val="22"/>
        </w:rPr>
      </w:pPr>
      <w:r w:rsidRPr="00FD5658">
        <w:rPr>
          <w:rFonts w:ascii="Arial" w:hAnsi="Arial" w:cs="Arial"/>
          <w:sz w:val="22"/>
          <w:szCs w:val="22"/>
        </w:rPr>
        <w:t>uspostava i unaprjeđenje sustava za upravljanje i kontrolu ITU PT</w:t>
      </w:r>
    </w:p>
    <w:p w14:paraId="1196D6C9" w14:textId="77777777" w:rsidR="00FD5658" w:rsidRPr="00FD5658" w:rsidRDefault="00FD5658" w:rsidP="00FD5658">
      <w:pPr>
        <w:pStyle w:val="Odlomakpopisa"/>
        <w:numPr>
          <w:ilvl w:val="0"/>
          <w:numId w:val="9"/>
        </w:numPr>
        <w:jc w:val="both"/>
        <w:rPr>
          <w:rFonts w:ascii="Arial" w:hAnsi="Arial" w:cs="Arial"/>
          <w:sz w:val="22"/>
          <w:szCs w:val="22"/>
        </w:rPr>
      </w:pPr>
      <w:r w:rsidRPr="00FD5658">
        <w:rPr>
          <w:rFonts w:ascii="Arial" w:hAnsi="Arial" w:cs="Arial"/>
          <w:sz w:val="22"/>
          <w:szCs w:val="22"/>
        </w:rPr>
        <w:t>suradnja s Koordinacijskim tijelom, Upravljačkim tijelom i nadležnim posredničkim tijelima radi nadzora delegiranih aktivnosti i zadaća</w:t>
      </w:r>
    </w:p>
    <w:p w14:paraId="62BA8EC5" w14:textId="77777777" w:rsidR="00FD5658" w:rsidRPr="00FD5658" w:rsidRDefault="00FD5658" w:rsidP="00FD5658">
      <w:pPr>
        <w:pStyle w:val="Odlomakpopisa"/>
        <w:numPr>
          <w:ilvl w:val="0"/>
          <w:numId w:val="9"/>
        </w:numPr>
        <w:jc w:val="both"/>
        <w:rPr>
          <w:rFonts w:ascii="Arial" w:hAnsi="Arial" w:cs="Arial"/>
          <w:sz w:val="22"/>
          <w:szCs w:val="22"/>
        </w:rPr>
      </w:pPr>
      <w:r w:rsidRPr="00FD5658">
        <w:rPr>
          <w:rFonts w:ascii="Arial" w:hAnsi="Arial" w:cs="Arial"/>
          <w:sz w:val="22"/>
          <w:szCs w:val="22"/>
        </w:rPr>
        <w:t>sudjelovanje u aktivnostima koje provodi Upravljačko tijelo u obavljanju koordinativne funkcije</w:t>
      </w:r>
    </w:p>
    <w:p w14:paraId="2A040CC9" w14:textId="77777777" w:rsidR="00FD5658" w:rsidRPr="00FD5658" w:rsidRDefault="00FD5658" w:rsidP="00FD5658">
      <w:pPr>
        <w:pStyle w:val="Odlomakpopisa"/>
        <w:numPr>
          <w:ilvl w:val="0"/>
          <w:numId w:val="9"/>
        </w:numPr>
        <w:jc w:val="both"/>
        <w:rPr>
          <w:rFonts w:ascii="Arial" w:hAnsi="Arial" w:cs="Arial"/>
          <w:sz w:val="22"/>
          <w:szCs w:val="22"/>
        </w:rPr>
      </w:pPr>
      <w:r w:rsidRPr="00FD5658">
        <w:rPr>
          <w:rFonts w:ascii="Arial" w:hAnsi="Arial" w:cs="Arial"/>
          <w:sz w:val="22"/>
          <w:szCs w:val="22"/>
        </w:rPr>
        <w:t>upravljanje ljudskim potencijalima (analiza radne opterećenosti, provedba Strategije organizacijskog razvoja, vođenje registra zaposlenih, plana zamjena, izrada i provedba registra edukacija, procjena osjetljivosti radnih mjesta)</w:t>
      </w:r>
    </w:p>
    <w:p w14:paraId="786B401A" w14:textId="77777777" w:rsidR="00FD5658" w:rsidRPr="00FD5658" w:rsidRDefault="00FD5658" w:rsidP="00FD5658">
      <w:pPr>
        <w:pStyle w:val="Odlomakpopisa"/>
        <w:numPr>
          <w:ilvl w:val="0"/>
          <w:numId w:val="9"/>
        </w:numPr>
        <w:jc w:val="both"/>
        <w:rPr>
          <w:rFonts w:ascii="Arial" w:hAnsi="Arial" w:cs="Arial"/>
          <w:sz w:val="22"/>
          <w:szCs w:val="22"/>
        </w:rPr>
      </w:pPr>
      <w:r w:rsidRPr="00FD5658">
        <w:rPr>
          <w:rFonts w:ascii="Arial" w:hAnsi="Arial" w:cs="Arial"/>
          <w:sz w:val="22"/>
          <w:szCs w:val="22"/>
        </w:rPr>
        <w:t xml:space="preserve">izrada i provedba metodologija </w:t>
      </w:r>
      <w:proofErr w:type="spellStart"/>
      <w:r w:rsidRPr="00FD5658">
        <w:rPr>
          <w:rFonts w:ascii="Arial" w:hAnsi="Arial" w:cs="Arial"/>
          <w:sz w:val="22"/>
          <w:szCs w:val="22"/>
        </w:rPr>
        <w:t>prioritizacije</w:t>
      </w:r>
      <w:proofErr w:type="spellEnd"/>
      <w:r w:rsidRPr="00FD5658">
        <w:rPr>
          <w:rFonts w:ascii="Arial" w:hAnsi="Arial" w:cs="Arial"/>
          <w:sz w:val="22"/>
          <w:szCs w:val="22"/>
        </w:rPr>
        <w:t xml:space="preserve"> intervencija u okviru programa za ITU</w:t>
      </w:r>
    </w:p>
    <w:p w14:paraId="4587116B" w14:textId="77777777" w:rsidR="00FD5658" w:rsidRPr="00FD5658" w:rsidRDefault="00FD5658" w:rsidP="00FD5658">
      <w:pPr>
        <w:pStyle w:val="Odlomakpopisa"/>
        <w:numPr>
          <w:ilvl w:val="0"/>
          <w:numId w:val="9"/>
        </w:numPr>
        <w:jc w:val="both"/>
        <w:rPr>
          <w:rFonts w:ascii="Arial" w:hAnsi="Arial" w:cs="Arial"/>
          <w:sz w:val="22"/>
          <w:szCs w:val="22"/>
        </w:rPr>
      </w:pPr>
      <w:r w:rsidRPr="00FD5658">
        <w:rPr>
          <w:rFonts w:ascii="Arial" w:hAnsi="Arial" w:cs="Arial"/>
          <w:sz w:val="22"/>
          <w:szCs w:val="22"/>
        </w:rPr>
        <w:t>izrada, prognoziranje i praćenje plana provedbe ITU</w:t>
      </w:r>
    </w:p>
    <w:p w14:paraId="69B405F8" w14:textId="77777777" w:rsidR="00FD5658" w:rsidRPr="00FD5658" w:rsidRDefault="00FD5658" w:rsidP="00FD5658">
      <w:pPr>
        <w:pStyle w:val="Odlomakpopisa"/>
        <w:numPr>
          <w:ilvl w:val="0"/>
          <w:numId w:val="9"/>
        </w:numPr>
        <w:jc w:val="both"/>
        <w:rPr>
          <w:rFonts w:ascii="Arial" w:hAnsi="Arial" w:cs="Arial"/>
          <w:sz w:val="22"/>
          <w:szCs w:val="22"/>
        </w:rPr>
      </w:pPr>
      <w:r w:rsidRPr="00FD5658">
        <w:rPr>
          <w:rFonts w:ascii="Arial" w:hAnsi="Arial" w:cs="Arial"/>
          <w:sz w:val="22"/>
          <w:szCs w:val="22"/>
        </w:rPr>
        <w:t>izrade sporazuma o provedbi te redovnih izvještaja o provedbi</w:t>
      </w:r>
    </w:p>
    <w:p w14:paraId="3A55DB9A" w14:textId="77777777" w:rsidR="00FD5658" w:rsidRPr="00FD5658" w:rsidRDefault="00FD5658" w:rsidP="00FD5658">
      <w:pPr>
        <w:pStyle w:val="Odlomakpopisa"/>
        <w:numPr>
          <w:ilvl w:val="0"/>
          <w:numId w:val="9"/>
        </w:numPr>
        <w:jc w:val="both"/>
        <w:rPr>
          <w:rFonts w:ascii="Arial" w:hAnsi="Arial" w:cs="Arial"/>
          <w:sz w:val="22"/>
          <w:szCs w:val="22"/>
        </w:rPr>
      </w:pPr>
      <w:r w:rsidRPr="00FD5658">
        <w:rPr>
          <w:rFonts w:ascii="Arial" w:hAnsi="Arial" w:cs="Arial"/>
          <w:sz w:val="22"/>
          <w:szCs w:val="22"/>
        </w:rPr>
        <w:t>sudjelovanje u radu Odbora za praćenje</w:t>
      </w:r>
    </w:p>
    <w:p w14:paraId="0AD67AFD" w14:textId="77777777" w:rsidR="00FD5658" w:rsidRPr="00FD5658" w:rsidRDefault="00FD5658" w:rsidP="00FD5658">
      <w:pPr>
        <w:pStyle w:val="Odlomakpopisa"/>
        <w:numPr>
          <w:ilvl w:val="0"/>
          <w:numId w:val="9"/>
        </w:numPr>
        <w:jc w:val="both"/>
        <w:rPr>
          <w:rFonts w:ascii="Arial" w:hAnsi="Arial" w:cs="Arial"/>
          <w:sz w:val="22"/>
          <w:szCs w:val="22"/>
        </w:rPr>
      </w:pPr>
      <w:r w:rsidRPr="00FD5658">
        <w:rPr>
          <w:rFonts w:ascii="Arial" w:hAnsi="Arial" w:cs="Arial"/>
          <w:sz w:val="22"/>
          <w:szCs w:val="22"/>
        </w:rPr>
        <w:t>suradnja s Upravljačkim tijelom u izradi kriterija za odabir operacija te izradi uputa za prijavitelje</w:t>
      </w:r>
    </w:p>
    <w:p w14:paraId="6138FFCB" w14:textId="77777777" w:rsidR="00FD5658" w:rsidRPr="00FD5658" w:rsidRDefault="00FD5658" w:rsidP="00FD5658">
      <w:pPr>
        <w:pStyle w:val="Odlomakpopisa"/>
        <w:numPr>
          <w:ilvl w:val="0"/>
          <w:numId w:val="9"/>
        </w:numPr>
        <w:jc w:val="both"/>
        <w:rPr>
          <w:rFonts w:ascii="Arial" w:hAnsi="Arial" w:cs="Arial"/>
          <w:sz w:val="22"/>
          <w:szCs w:val="22"/>
        </w:rPr>
      </w:pPr>
      <w:r w:rsidRPr="00FD5658">
        <w:rPr>
          <w:rFonts w:ascii="Arial" w:hAnsi="Arial" w:cs="Arial"/>
          <w:sz w:val="22"/>
          <w:szCs w:val="22"/>
        </w:rPr>
        <w:t>uspostavu i praćenje rada Odbora za odabir projekata, utvrđivanje uvjeta i praćenje rada vanjskih ocjenjivača</w:t>
      </w:r>
    </w:p>
    <w:p w14:paraId="62B9FE50" w14:textId="77777777" w:rsidR="00FD5658" w:rsidRPr="00FD5658" w:rsidRDefault="00FD5658" w:rsidP="00FD5658">
      <w:pPr>
        <w:pStyle w:val="Odlomakpopisa"/>
        <w:numPr>
          <w:ilvl w:val="0"/>
          <w:numId w:val="9"/>
        </w:numPr>
        <w:jc w:val="both"/>
        <w:rPr>
          <w:rFonts w:ascii="Arial" w:hAnsi="Arial" w:cs="Arial"/>
          <w:sz w:val="22"/>
          <w:szCs w:val="22"/>
        </w:rPr>
      </w:pPr>
      <w:r w:rsidRPr="00FD5658">
        <w:rPr>
          <w:rFonts w:ascii="Arial" w:hAnsi="Arial" w:cs="Arial"/>
          <w:sz w:val="22"/>
          <w:szCs w:val="22"/>
        </w:rPr>
        <w:t>izrađuje priručnike o internim procedurama i odgovarajućem revizijskom tragu</w:t>
      </w:r>
    </w:p>
    <w:p w14:paraId="145E2EAA" w14:textId="77777777" w:rsidR="00FD5658" w:rsidRPr="00FD5658" w:rsidRDefault="00FD5658" w:rsidP="00FD5658">
      <w:pPr>
        <w:pStyle w:val="Odlomakpopisa"/>
        <w:numPr>
          <w:ilvl w:val="0"/>
          <w:numId w:val="9"/>
        </w:numPr>
        <w:jc w:val="both"/>
        <w:rPr>
          <w:rFonts w:ascii="Arial" w:hAnsi="Arial" w:cs="Arial"/>
          <w:sz w:val="22"/>
          <w:szCs w:val="22"/>
        </w:rPr>
      </w:pPr>
      <w:r w:rsidRPr="00FD5658">
        <w:rPr>
          <w:rFonts w:ascii="Arial" w:hAnsi="Arial" w:cs="Arial"/>
          <w:sz w:val="22"/>
          <w:szCs w:val="22"/>
        </w:rPr>
        <w:t>evidentiraju i elektronički pohranjuju podatke o svakoj operaciji u odgovarajuće sustave</w:t>
      </w:r>
    </w:p>
    <w:p w14:paraId="7C30DCF0" w14:textId="77777777" w:rsidR="00FD5658" w:rsidRPr="00FD5658" w:rsidRDefault="00FD5658" w:rsidP="00FD5658">
      <w:pPr>
        <w:pStyle w:val="Odlomakpopisa"/>
        <w:numPr>
          <w:ilvl w:val="0"/>
          <w:numId w:val="9"/>
        </w:numPr>
        <w:jc w:val="both"/>
        <w:rPr>
          <w:rFonts w:ascii="Arial" w:hAnsi="Arial" w:cs="Arial"/>
          <w:sz w:val="22"/>
          <w:szCs w:val="22"/>
        </w:rPr>
      </w:pPr>
      <w:r w:rsidRPr="00FD5658">
        <w:rPr>
          <w:rFonts w:ascii="Arial" w:hAnsi="Arial" w:cs="Arial"/>
          <w:sz w:val="22"/>
          <w:szCs w:val="22"/>
        </w:rPr>
        <w:t>osiguravaju čuvanje dokumenata i evidenciju o provedbi funkcija radi osiguravanja odgovarajućeg revizijskog traga</w:t>
      </w:r>
    </w:p>
    <w:p w14:paraId="7998D154" w14:textId="77777777" w:rsidR="00FD5658" w:rsidRPr="00FD5658" w:rsidRDefault="00FD5658" w:rsidP="00FD5658">
      <w:pPr>
        <w:pStyle w:val="Odlomakpopisa"/>
        <w:numPr>
          <w:ilvl w:val="0"/>
          <w:numId w:val="9"/>
        </w:numPr>
        <w:jc w:val="both"/>
        <w:rPr>
          <w:rFonts w:ascii="Arial" w:hAnsi="Arial" w:cs="Arial"/>
          <w:sz w:val="22"/>
          <w:szCs w:val="22"/>
        </w:rPr>
      </w:pPr>
      <w:r w:rsidRPr="00FD5658">
        <w:rPr>
          <w:rFonts w:ascii="Arial" w:hAnsi="Arial" w:cs="Arial"/>
          <w:sz w:val="22"/>
          <w:szCs w:val="22"/>
        </w:rPr>
        <w:t>u opsegu u kojem je primjenjivo, u sustav prikuplja, unosi, pohranjuje i razvrstava podatke</w:t>
      </w:r>
    </w:p>
    <w:p w14:paraId="76A38450" w14:textId="77777777" w:rsidR="00FD5658" w:rsidRPr="00FD5658" w:rsidRDefault="00FD5658" w:rsidP="00FD5658">
      <w:pPr>
        <w:pStyle w:val="Odlomakpopisa"/>
        <w:numPr>
          <w:ilvl w:val="0"/>
          <w:numId w:val="9"/>
        </w:numPr>
        <w:jc w:val="both"/>
        <w:rPr>
          <w:rFonts w:ascii="Arial" w:hAnsi="Arial" w:cs="Arial"/>
          <w:sz w:val="22"/>
          <w:szCs w:val="22"/>
        </w:rPr>
      </w:pPr>
      <w:r w:rsidRPr="00FD5658">
        <w:rPr>
          <w:rFonts w:ascii="Arial" w:hAnsi="Arial" w:cs="Arial"/>
          <w:sz w:val="22"/>
          <w:szCs w:val="22"/>
        </w:rPr>
        <w:t>uspostavlja sustav upravljanja rizicima, evidentira, prati i izvještava o utvrđenim rizicima</w:t>
      </w:r>
    </w:p>
    <w:p w14:paraId="7A17FA8D" w14:textId="77777777" w:rsidR="00FD5658" w:rsidRPr="00FD5658" w:rsidRDefault="00FD5658" w:rsidP="00FD5658">
      <w:pPr>
        <w:pStyle w:val="Odlomakpopisa"/>
        <w:numPr>
          <w:ilvl w:val="0"/>
          <w:numId w:val="9"/>
        </w:numPr>
        <w:jc w:val="both"/>
        <w:rPr>
          <w:rFonts w:ascii="Arial" w:hAnsi="Arial" w:cs="Arial"/>
          <w:sz w:val="22"/>
          <w:szCs w:val="22"/>
        </w:rPr>
      </w:pPr>
      <w:r w:rsidRPr="00FD5658">
        <w:rPr>
          <w:rFonts w:ascii="Arial" w:hAnsi="Arial" w:cs="Arial"/>
          <w:sz w:val="22"/>
          <w:szCs w:val="22"/>
        </w:rPr>
        <w:t>provodi aktivnosti prevencije, otkrivanja i ispravljanja nepravilnosti te utvrđuje mjere za suzbijanje prijevara</w:t>
      </w:r>
    </w:p>
    <w:p w14:paraId="04F3FF6B" w14:textId="77777777" w:rsidR="00FD5658" w:rsidRPr="00FD5658" w:rsidRDefault="00FD5658" w:rsidP="00FD5658">
      <w:pPr>
        <w:pStyle w:val="Odlomakpopisa"/>
        <w:numPr>
          <w:ilvl w:val="0"/>
          <w:numId w:val="9"/>
        </w:numPr>
        <w:jc w:val="both"/>
        <w:rPr>
          <w:rFonts w:ascii="Arial" w:hAnsi="Arial" w:cs="Arial"/>
          <w:sz w:val="22"/>
          <w:szCs w:val="22"/>
        </w:rPr>
      </w:pPr>
      <w:r w:rsidRPr="00FD5658">
        <w:rPr>
          <w:rFonts w:ascii="Arial" w:hAnsi="Arial" w:cs="Arial"/>
          <w:sz w:val="22"/>
          <w:szCs w:val="22"/>
        </w:rPr>
        <w:t>sudjeluje u zatvaranju programa za ITU</w:t>
      </w:r>
    </w:p>
    <w:p w14:paraId="1F9A59A8" w14:textId="77777777" w:rsidR="00FD5658" w:rsidRPr="00FD5658" w:rsidRDefault="00FD5658" w:rsidP="00FD5658">
      <w:pPr>
        <w:pStyle w:val="Odlomakpopisa"/>
        <w:numPr>
          <w:ilvl w:val="0"/>
          <w:numId w:val="9"/>
        </w:numPr>
        <w:jc w:val="both"/>
        <w:rPr>
          <w:rFonts w:ascii="Arial" w:hAnsi="Arial" w:cs="Arial"/>
          <w:sz w:val="22"/>
          <w:szCs w:val="22"/>
        </w:rPr>
      </w:pPr>
      <w:r w:rsidRPr="00FD5658">
        <w:rPr>
          <w:rFonts w:ascii="Arial" w:hAnsi="Arial" w:cs="Arial"/>
          <w:sz w:val="22"/>
          <w:szCs w:val="22"/>
        </w:rPr>
        <w:t>osiguravaju odgovarajuće razdvajanje funkcija u skladu s važećim propisima</w:t>
      </w:r>
    </w:p>
    <w:p w14:paraId="7F6E34D4" w14:textId="77777777" w:rsidR="00FD5658" w:rsidRPr="00FD5658" w:rsidRDefault="00FD5658" w:rsidP="00FD5658">
      <w:pPr>
        <w:pStyle w:val="Odlomakpopisa"/>
        <w:numPr>
          <w:ilvl w:val="0"/>
          <w:numId w:val="9"/>
        </w:numPr>
        <w:jc w:val="both"/>
        <w:rPr>
          <w:rFonts w:ascii="Arial" w:hAnsi="Arial" w:cs="Arial"/>
          <w:sz w:val="22"/>
          <w:szCs w:val="22"/>
        </w:rPr>
      </w:pPr>
      <w:r w:rsidRPr="00FD5658">
        <w:rPr>
          <w:rFonts w:ascii="Arial" w:hAnsi="Arial" w:cs="Arial"/>
          <w:sz w:val="22"/>
          <w:szCs w:val="22"/>
        </w:rPr>
        <w:t>sudjeluju u radu Koordinacijskog tijela mreže za informiranje i komunikaciju u skladu s komunikacijskim planom provode komunikacijske aktivnosti iz svoje nadležnosti</w:t>
      </w:r>
    </w:p>
    <w:p w14:paraId="41EDAF10" w14:textId="77777777" w:rsidR="00FD5658" w:rsidRPr="00FD5658" w:rsidRDefault="00FD5658" w:rsidP="00FD5658">
      <w:pPr>
        <w:pStyle w:val="Odlomakpopisa"/>
        <w:numPr>
          <w:ilvl w:val="0"/>
          <w:numId w:val="9"/>
        </w:numPr>
        <w:jc w:val="both"/>
        <w:rPr>
          <w:rFonts w:ascii="Arial" w:hAnsi="Arial" w:cs="Arial"/>
          <w:sz w:val="22"/>
          <w:szCs w:val="22"/>
        </w:rPr>
      </w:pPr>
      <w:r w:rsidRPr="00FD5658">
        <w:rPr>
          <w:rFonts w:ascii="Arial" w:hAnsi="Arial" w:cs="Arial"/>
          <w:sz w:val="22"/>
          <w:szCs w:val="22"/>
        </w:rPr>
        <w:t>obavlja i dodatne zadaće i aktivnosti.</w:t>
      </w:r>
    </w:p>
    <w:p w14:paraId="5661D101" w14:textId="77777777" w:rsidR="00FD5658" w:rsidRDefault="00FD5658" w:rsidP="00FD5658">
      <w:pPr>
        <w:jc w:val="both"/>
        <w:rPr>
          <w:rFonts w:ascii="Arial" w:hAnsi="Arial" w:cs="Arial"/>
          <w:b/>
          <w:bCs/>
          <w:sz w:val="22"/>
          <w:szCs w:val="22"/>
        </w:rPr>
      </w:pPr>
    </w:p>
    <w:p w14:paraId="019BE530" w14:textId="77777777" w:rsidR="00FD5658" w:rsidRDefault="00FD5658" w:rsidP="00FD5658">
      <w:pPr>
        <w:jc w:val="both"/>
        <w:rPr>
          <w:rFonts w:ascii="Arial" w:hAnsi="Arial" w:cs="Arial"/>
          <w:b/>
          <w:bCs/>
          <w:sz w:val="22"/>
          <w:szCs w:val="22"/>
        </w:rPr>
      </w:pPr>
    </w:p>
    <w:p w14:paraId="54B42366" w14:textId="77777777" w:rsidR="00FD5658" w:rsidRPr="00FD5658" w:rsidRDefault="00FD5658" w:rsidP="00FD5658">
      <w:pPr>
        <w:jc w:val="both"/>
        <w:rPr>
          <w:rFonts w:ascii="Arial" w:hAnsi="Arial" w:cs="Arial"/>
          <w:b/>
          <w:bCs/>
          <w:sz w:val="22"/>
          <w:szCs w:val="22"/>
        </w:rPr>
      </w:pPr>
      <w:r w:rsidRPr="00FD5658">
        <w:rPr>
          <w:rFonts w:ascii="Arial" w:hAnsi="Arial" w:cs="Arial"/>
          <w:b/>
          <w:bCs/>
          <w:sz w:val="22"/>
          <w:szCs w:val="22"/>
        </w:rPr>
        <w:t>III. UPRAVLJANJE U SLUŽBI</w:t>
      </w:r>
    </w:p>
    <w:p w14:paraId="1DBEEC68" w14:textId="77777777" w:rsidR="00FD5658" w:rsidRDefault="00FD5658" w:rsidP="00FD5658">
      <w:pPr>
        <w:jc w:val="center"/>
        <w:rPr>
          <w:rFonts w:ascii="Arial" w:hAnsi="Arial" w:cs="Arial"/>
          <w:sz w:val="22"/>
          <w:szCs w:val="22"/>
        </w:rPr>
      </w:pPr>
    </w:p>
    <w:p w14:paraId="40800362" w14:textId="77777777" w:rsidR="00FD5658" w:rsidRDefault="00FD5658" w:rsidP="00FD5658">
      <w:pPr>
        <w:jc w:val="center"/>
        <w:rPr>
          <w:rFonts w:ascii="Arial" w:hAnsi="Arial" w:cs="Arial"/>
          <w:sz w:val="22"/>
          <w:szCs w:val="22"/>
        </w:rPr>
      </w:pPr>
      <w:r w:rsidRPr="00FD5658">
        <w:rPr>
          <w:rFonts w:ascii="Arial" w:hAnsi="Arial" w:cs="Arial"/>
          <w:sz w:val="22"/>
          <w:szCs w:val="22"/>
        </w:rPr>
        <w:t>Članak 7.</w:t>
      </w:r>
    </w:p>
    <w:p w14:paraId="0A0EA9E3" w14:textId="77777777" w:rsidR="00FD5658" w:rsidRPr="00FD5658" w:rsidRDefault="00FD5658" w:rsidP="00FD5658">
      <w:pPr>
        <w:jc w:val="center"/>
        <w:rPr>
          <w:rFonts w:ascii="Arial" w:hAnsi="Arial" w:cs="Arial"/>
          <w:sz w:val="22"/>
          <w:szCs w:val="22"/>
        </w:rPr>
      </w:pPr>
    </w:p>
    <w:p w14:paraId="6F98106D" w14:textId="77777777" w:rsidR="00FD5658" w:rsidRPr="00FD5658" w:rsidRDefault="00FD5658" w:rsidP="00FD5658">
      <w:pPr>
        <w:jc w:val="both"/>
        <w:rPr>
          <w:rFonts w:ascii="Arial" w:hAnsi="Arial" w:cs="Arial"/>
          <w:sz w:val="22"/>
          <w:szCs w:val="22"/>
        </w:rPr>
      </w:pPr>
      <w:r w:rsidRPr="00FD5658">
        <w:rPr>
          <w:rFonts w:ascii="Arial" w:hAnsi="Arial" w:cs="Arial"/>
          <w:sz w:val="22"/>
          <w:szCs w:val="22"/>
        </w:rPr>
        <w:t>Upravnim tijelom upravlja pročelnik.</w:t>
      </w:r>
    </w:p>
    <w:p w14:paraId="37BB10D2" w14:textId="77777777" w:rsidR="00FD5658" w:rsidRDefault="00FD5658" w:rsidP="00FD5658">
      <w:pPr>
        <w:jc w:val="both"/>
        <w:rPr>
          <w:rFonts w:ascii="Arial" w:hAnsi="Arial" w:cs="Arial"/>
          <w:sz w:val="22"/>
          <w:szCs w:val="22"/>
        </w:rPr>
      </w:pPr>
    </w:p>
    <w:p w14:paraId="1E811F6F" w14:textId="77777777" w:rsidR="00FD5658" w:rsidRPr="00FD5658" w:rsidRDefault="00FD5658" w:rsidP="00FD5658">
      <w:pPr>
        <w:jc w:val="both"/>
        <w:rPr>
          <w:rFonts w:ascii="Arial" w:hAnsi="Arial" w:cs="Arial"/>
          <w:sz w:val="22"/>
          <w:szCs w:val="22"/>
        </w:rPr>
      </w:pPr>
      <w:r w:rsidRPr="00FD5658">
        <w:rPr>
          <w:rFonts w:ascii="Arial" w:hAnsi="Arial" w:cs="Arial"/>
          <w:sz w:val="22"/>
          <w:szCs w:val="22"/>
        </w:rPr>
        <w:t xml:space="preserve">Unutarnjom ustrojstvenom jedinicom upravlja voditelj odsjeka, odnosno voditelj </w:t>
      </w:r>
      <w:proofErr w:type="spellStart"/>
      <w:r w:rsidRPr="00FD5658">
        <w:rPr>
          <w:rFonts w:ascii="Arial" w:hAnsi="Arial" w:cs="Arial"/>
          <w:sz w:val="22"/>
          <w:szCs w:val="22"/>
        </w:rPr>
        <w:t>Pododsjeka</w:t>
      </w:r>
      <w:proofErr w:type="spellEnd"/>
      <w:r w:rsidRPr="00FD5658">
        <w:rPr>
          <w:rFonts w:ascii="Arial" w:hAnsi="Arial" w:cs="Arial"/>
          <w:sz w:val="22"/>
          <w:szCs w:val="22"/>
        </w:rPr>
        <w:t>.</w:t>
      </w:r>
    </w:p>
    <w:p w14:paraId="5A9FA251" w14:textId="77777777" w:rsidR="00FD5658" w:rsidRDefault="00FD5658" w:rsidP="00FD5658">
      <w:pPr>
        <w:jc w:val="both"/>
        <w:rPr>
          <w:rFonts w:ascii="Arial" w:hAnsi="Arial" w:cs="Arial"/>
          <w:sz w:val="22"/>
          <w:szCs w:val="22"/>
        </w:rPr>
      </w:pPr>
    </w:p>
    <w:p w14:paraId="3922D1B9" w14:textId="77777777" w:rsidR="00FD5658" w:rsidRPr="00FD5658" w:rsidRDefault="00FD5658" w:rsidP="00FD5658">
      <w:pPr>
        <w:jc w:val="both"/>
        <w:rPr>
          <w:rFonts w:ascii="Arial" w:hAnsi="Arial" w:cs="Arial"/>
          <w:sz w:val="22"/>
          <w:szCs w:val="22"/>
        </w:rPr>
      </w:pPr>
      <w:r w:rsidRPr="00FD5658">
        <w:rPr>
          <w:rFonts w:ascii="Arial" w:hAnsi="Arial" w:cs="Arial"/>
          <w:sz w:val="22"/>
          <w:szCs w:val="22"/>
        </w:rPr>
        <w:lastRenderedPageBreak/>
        <w:t>Pročelnik, odnosno voditelj, organizira i usklađuje rad upravnog tijela, odnosno unutarnje ustrojstvene jedinice.</w:t>
      </w:r>
    </w:p>
    <w:p w14:paraId="07D466F3" w14:textId="77777777" w:rsidR="00FD5658" w:rsidRDefault="00FD5658" w:rsidP="00FD5658">
      <w:pPr>
        <w:jc w:val="both"/>
        <w:rPr>
          <w:rFonts w:ascii="Arial" w:hAnsi="Arial" w:cs="Arial"/>
          <w:sz w:val="22"/>
          <w:szCs w:val="22"/>
        </w:rPr>
      </w:pPr>
    </w:p>
    <w:p w14:paraId="7A7E295A" w14:textId="77777777" w:rsidR="00FD5658" w:rsidRPr="00FD5658" w:rsidRDefault="00FD5658" w:rsidP="00FD5658">
      <w:pPr>
        <w:jc w:val="both"/>
        <w:rPr>
          <w:rFonts w:ascii="Arial" w:hAnsi="Arial" w:cs="Arial"/>
          <w:sz w:val="22"/>
          <w:szCs w:val="22"/>
        </w:rPr>
      </w:pPr>
      <w:r w:rsidRPr="00FD5658">
        <w:rPr>
          <w:rFonts w:ascii="Arial" w:hAnsi="Arial" w:cs="Arial"/>
          <w:sz w:val="22"/>
          <w:szCs w:val="22"/>
        </w:rPr>
        <w:t>Za zakonitost i učinkovitost rada upravnog tijela pročelnik odgovara gradonačelniku.</w:t>
      </w:r>
    </w:p>
    <w:p w14:paraId="550560EC" w14:textId="77777777" w:rsidR="00FD5658" w:rsidRDefault="00FD5658" w:rsidP="00FD5658">
      <w:pPr>
        <w:jc w:val="both"/>
        <w:rPr>
          <w:rFonts w:ascii="Arial" w:hAnsi="Arial" w:cs="Arial"/>
          <w:sz w:val="22"/>
          <w:szCs w:val="22"/>
        </w:rPr>
      </w:pPr>
    </w:p>
    <w:p w14:paraId="4A64280F" w14:textId="77777777" w:rsidR="00FD5658" w:rsidRPr="00FD5658" w:rsidRDefault="00FD5658" w:rsidP="00FD5658">
      <w:pPr>
        <w:jc w:val="both"/>
        <w:rPr>
          <w:rFonts w:ascii="Arial" w:hAnsi="Arial" w:cs="Arial"/>
          <w:sz w:val="22"/>
          <w:szCs w:val="22"/>
        </w:rPr>
      </w:pPr>
      <w:r w:rsidRPr="00FD5658">
        <w:rPr>
          <w:rFonts w:ascii="Arial" w:hAnsi="Arial" w:cs="Arial"/>
          <w:sz w:val="22"/>
          <w:szCs w:val="22"/>
        </w:rPr>
        <w:t xml:space="preserve">Za zakonitost i učinkovitost rada unutarnje ustrojstvene jedinice voditelj odsjeka odgovara pročelniku upravnog tijela, a voditelj </w:t>
      </w:r>
      <w:proofErr w:type="spellStart"/>
      <w:r w:rsidRPr="00FD5658">
        <w:rPr>
          <w:rFonts w:ascii="Arial" w:hAnsi="Arial" w:cs="Arial"/>
          <w:sz w:val="22"/>
          <w:szCs w:val="22"/>
        </w:rPr>
        <w:t>Pododsjeka</w:t>
      </w:r>
      <w:proofErr w:type="spellEnd"/>
      <w:r w:rsidRPr="00FD5658">
        <w:rPr>
          <w:rFonts w:ascii="Arial" w:hAnsi="Arial" w:cs="Arial"/>
          <w:sz w:val="22"/>
          <w:szCs w:val="22"/>
        </w:rPr>
        <w:t xml:space="preserve"> voditelju odsjeka i pročelniku upravnog tijela.</w:t>
      </w:r>
    </w:p>
    <w:p w14:paraId="7F61979E" w14:textId="77777777" w:rsidR="00FD5658" w:rsidRDefault="00FD5658" w:rsidP="00FD5658">
      <w:pPr>
        <w:jc w:val="both"/>
        <w:rPr>
          <w:rFonts w:ascii="Arial" w:hAnsi="Arial" w:cs="Arial"/>
          <w:sz w:val="22"/>
          <w:szCs w:val="22"/>
        </w:rPr>
      </w:pPr>
      <w:r w:rsidRPr="00FD5658">
        <w:rPr>
          <w:rFonts w:ascii="Arial" w:hAnsi="Arial" w:cs="Arial"/>
          <w:sz w:val="22"/>
          <w:szCs w:val="22"/>
        </w:rPr>
        <w:t>U razdoblju od upražnjena radnog mjesta pročelnika do imenovanja pročelnika na način propisan zakonom, odnosno u razdoblju duže odsutnosti imenovanog pročelnika, gradonačelnik će imenovati iz redova službenika koji ispunjavaju uvjete radnog mjesta, službenikom ovlaštenim za privremeno obavljanje poslova radnog mjesta pročelnika, a koje se  obavlja u skladu sa ZSN-om i Odlukom i ovim Pravilnikom.</w:t>
      </w:r>
    </w:p>
    <w:p w14:paraId="5E02963C" w14:textId="77777777" w:rsidR="00FD5658" w:rsidRPr="00FD5658" w:rsidRDefault="00FD5658" w:rsidP="00FD5658">
      <w:pPr>
        <w:jc w:val="both"/>
        <w:rPr>
          <w:rFonts w:ascii="Arial" w:hAnsi="Arial" w:cs="Arial"/>
          <w:sz w:val="22"/>
          <w:szCs w:val="22"/>
        </w:rPr>
      </w:pPr>
    </w:p>
    <w:p w14:paraId="244A7628" w14:textId="77777777" w:rsidR="00FD5658" w:rsidRDefault="00FD5658" w:rsidP="00FD5658">
      <w:pPr>
        <w:jc w:val="both"/>
        <w:rPr>
          <w:rFonts w:ascii="Arial" w:hAnsi="Arial" w:cs="Arial"/>
          <w:sz w:val="22"/>
          <w:szCs w:val="22"/>
        </w:rPr>
      </w:pPr>
      <w:r w:rsidRPr="00FD5658">
        <w:rPr>
          <w:rFonts w:ascii="Arial" w:hAnsi="Arial" w:cs="Arial"/>
          <w:sz w:val="22"/>
          <w:szCs w:val="22"/>
        </w:rPr>
        <w:t>Gradonačelnik može u svako doba opozvati imenovanje iz stavka 6. ovog članka.</w:t>
      </w:r>
    </w:p>
    <w:p w14:paraId="57A3A7C2" w14:textId="77777777" w:rsidR="00FD5658" w:rsidRPr="00FD5658" w:rsidRDefault="00FD5658" w:rsidP="00FD5658">
      <w:pPr>
        <w:jc w:val="both"/>
        <w:rPr>
          <w:rFonts w:ascii="Arial" w:hAnsi="Arial" w:cs="Arial"/>
          <w:sz w:val="22"/>
          <w:szCs w:val="22"/>
        </w:rPr>
      </w:pPr>
    </w:p>
    <w:p w14:paraId="3C67A567" w14:textId="77777777" w:rsidR="00FD5658" w:rsidRPr="00FD5658" w:rsidRDefault="00FD5658" w:rsidP="00FD5658">
      <w:pPr>
        <w:jc w:val="both"/>
        <w:rPr>
          <w:rFonts w:ascii="Arial" w:hAnsi="Arial" w:cs="Arial"/>
          <w:sz w:val="22"/>
          <w:szCs w:val="22"/>
        </w:rPr>
      </w:pPr>
      <w:r w:rsidRPr="00FD5658">
        <w:rPr>
          <w:rFonts w:ascii="Arial" w:hAnsi="Arial" w:cs="Arial"/>
          <w:sz w:val="22"/>
          <w:szCs w:val="22"/>
        </w:rPr>
        <w:t>Službenik ovlašten za privremeno obavljanje poslova pročelnika ima sve ovlasti pročelnika.</w:t>
      </w:r>
    </w:p>
    <w:p w14:paraId="6F4137C8" w14:textId="77777777" w:rsidR="00FD5658" w:rsidRPr="00FD5658" w:rsidRDefault="00FD5658" w:rsidP="00FD5658">
      <w:pPr>
        <w:jc w:val="center"/>
        <w:rPr>
          <w:rFonts w:ascii="Arial" w:hAnsi="Arial" w:cs="Arial"/>
          <w:sz w:val="22"/>
          <w:szCs w:val="22"/>
        </w:rPr>
      </w:pPr>
    </w:p>
    <w:p w14:paraId="3405EBEB" w14:textId="77777777" w:rsidR="00FD5658" w:rsidRDefault="00FD5658" w:rsidP="00FD5658">
      <w:pPr>
        <w:jc w:val="center"/>
        <w:rPr>
          <w:rFonts w:ascii="Arial" w:hAnsi="Arial" w:cs="Arial"/>
          <w:sz w:val="22"/>
          <w:szCs w:val="22"/>
        </w:rPr>
      </w:pPr>
    </w:p>
    <w:p w14:paraId="62385E60" w14:textId="77777777" w:rsidR="00FD5658" w:rsidRDefault="00FD5658" w:rsidP="00FD5658">
      <w:pPr>
        <w:jc w:val="center"/>
        <w:rPr>
          <w:rFonts w:ascii="Arial" w:hAnsi="Arial" w:cs="Arial"/>
          <w:sz w:val="22"/>
          <w:szCs w:val="22"/>
        </w:rPr>
      </w:pPr>
      <w:r w:rsidRPr="00FD5658">
        <w:rPr>
          <w:rFonts w:ascii="Arial" w:hAnsi="Arial" w:cs="Arial"/>
          <w:sz w:val="22"/>
          <w:szCs w:val="22"/>
        </w:rPr>
        <w:t>Članak 8.</w:t>
      </w:r>
    </w:p>
    <w:p w14:paraId="27897812" w14:textId="77777777" w:rsidR="00FD5658" w:rsidRPr="00FD5658" w:rsidRDefault="00FD5658" w:rsidP="00FD5658">
      <w:pPr>
        <w:jc w:val="center"/>
        <w:rPr>
          <w:rFonts w:ascii="Arial" w:hAnsi="Arial" w:cs="Arial"/>
          <w:sz w:val="22"/>
          <w:szCs w:val="22"/>
        </w:rPr>
      </w:pPr>
    </w:p>
    <w:p w14:paraId="5FD0134B" w14:textId="77777777" w:rsidR="00FD5658" w:rsidRPr="00FD5658" w:rsidRDefault="00FD5658" w:rsidP="00FD5658">
      <w:pPr>
        <w:jc w:val="both"/>
        <w:rPr>
          <w:rFonts w:ascii="Arial" w:hAnsi="Arial" w:cs="Arial"/>
          <w:sz w:val="22"/>
          <w:szCs w:val="22"/>
        </w:rPr>
      </w:pPr>
      <w:r w:rsidRPr="00FD5658">
        <w:rPr>
          <w:rFonts w:ascii="Arial" w:hAnsi="Arial" w:cs="Arial"/>
          <w:sz w:val="22"/>
          <w:szCs w:val="22"/>
        </w:rPr>
        <w:t>Službenici i namještenici dužni su svoje poslove obavljati savjesno, pridržavajući se Ustava, zakona, drugih propisa, općih akata Grada Dubrovnika, Etičkog kodeksa službenika i namještenika upravnih tijela Grada Dubrovnika, te pravila struke.</w:t>
      </w:r>
    </w:p>
    <w:p w14:paraId="4C810C65" w14:textId="77777777" w:rsidR="00FD5658" w:rsidRDefault="00FD5658" w:rsidP="00FD5658">
      <w:pPr>
        <w:jc w:val="both"/>
        <w:rPr>
          <w:rFonts w:ascii="Arial" w:hAnsi="Arial" w:cs="Arial"/>
          <w:sz w:val="22"/>
          <w:szCs w:val="22"/>
        </w:rPr>
      </w:pPr>
    </w:p>
    <w:p w14:paraId="0DC56AF7" w14:textId="77777777" w:rsidR="00FD5658" w:rsidRPr="00FD5658" w:rsidRDefault="00FD5658" w:rsidP="00FD5658">
      <w:pPr>
        <w:jc w:val="both"/>
        <w:rPr>
          <w:rFonts w:ascii="Arial" w:hAnsi="Arial" w:cs="Arial"/>
          <w:sz w:val="22"/>
          <w:szCs w:val="22"/>
        </w:rPr>
      </w:pPr>
      <w:r w:rsidRPr="00FD5658">
        <w:rPr>
          <w:rFonts w:ascii="Arial" w:hAnsi="Arial" w:cs="Arial"/>
          <w:sz w:val="22"/>
          <w:szCs w:val="22"/>
        </w:rPr>
        <w:t>U obavljanju svojih poslova te u odnosima s korisnicima usluga, kao i u međusobnim odnosima, službenici su se dužni pridržavati sljedećih temeljnih načela:</w:t>
      </w:r>
    </w:p>
    <w:p w14:paraId="69A54B43" w14:textId="77777777" w:rsidR="00FD5658" w:rsidRPr="00FD5658" w:rsidRDefault="00FD5658" w:rsidP="00FD5658">
      <w:pPr>
        <w:pStyle w:val="Odlomakpopisa"/>
        <w:numPr>
          <w:ilvl w:val="0"/>
          <w:numId w:val="9"/>
        </w:numPr>
        <w:jc w:val="both"/>
        <w:rPr>
          <w:rFonts w:ascii="Arial" w:hAnsi="Arial" w:cs="Arial"/>
          <w:sz w:val="22"/>
          <w:szCs w:val="22"/>
        </w:rPr>
      </w:pPr>
      <w:r w:rsidRPr="00FD5658">
        <w:rPr>
          <w:rFonts w:ascii="Arial" w:hAnsi="Arial" w:cs="Arial"/>
          <w:sz w:val="22"/>
          <w:szCs w:val="22"/>
        </w:rPr>
        <w:t>zakonitosti i pravne sigurnosti te zaštite javnog interesa,</w:t>
      </w:r>
    </w:p>
    <w:p w14:paraId="054538C3" w14:textId="77777777" w:rsidR="00FD5658" w:rsidRPr="00FD5658" w:rsidRDefault="00FD5658" w:rsidP="00FD5658">
      <w:pPr>
        <w:pStyle w:val="Odlomakpopisa"/>
        <w:numPr>
          <w:ilvl w:val="0"/>
          <w:numId w:val="9"/>
        </w:numPr>
        <w:jc w:val="both"/>
        <w:rPr>
          <w:rFonts w:ascii="Arial" w:hAnsi="Arial" w:cs="Arial"/>
          <w:sz w:val="22"/>
          <w:szCs w:val="22"/>
        </w:rPr>
      </w:pPr>
      <w:r w:rsidRPr="00FD5658">
        <w:rPr>
          <w:rFonts w:ascii="Arial" w:hAnsi="Arial" w:cs="Arial"/>
          <w:sz w:val="22"/>
          <w:szCs w:val="22"/>
        </w:rPr>
        <w:t>poštivanja integriteta i dostojanstva osobe,</w:t>
      </w:r>
    </w:p>
    <w:p w14:paraId="4B9F4823" w14:textId="77777777" w:rsidR="00FD5658" w:rsidRPr="00FD5658" w:rsidRDefault="00FD5658" w:rsidP="00FD5658">
      <w:pPr>
        <w:pStyle w:val="Odlomakpopisa"/>
        <w:numPr>
          <w:ilvl w:val="0"/>
          <w:numId w:val="9"/>
        </w:numPr>
        <w:jc w:val="both"/>
        <w:rPr>
          <w:rFonts w:ascii="Arial" w:hAnsi="Arial" w:cs="Arial"/>
          <w:sz w:val="22"/>
          <w:szCs w:val="22"/>
        </w:rPr>
      </w:pPr>
      <w:r w:rsidRPr="00FD5658">
        <w:rPr>
          <w:rFonts w:ascii="Arial" w:hAnsi="Arial" w:cs="Arial"/>
          <w:sz w:val="22"/>
          <w:szCs w:val="22"/>
        </w:rPr>
        <w:t>primjerenog komuniciranja,</w:t>
      </w:r>
    </w:p>
    <w:p w14:paraId="389F4281" w14:textId="77777777" w:rsidR="00FD5658" w:rsidRPr="00FD5658" w:rsidRDefault="00FD5658" w:rsidP="00FD5658">
      <w:pPr>
        <w:pStyle w:val="Odlomakpopisa"/>
        <w:numPr>
          <w:ilvl w:val="0"/>
          <w:numId w:val="9"/>
        </w:numPr>
        <w:jc w:val="both"/>
        <w:rPr>
          <w:rFonts w:ascii="Arial" w:hAnsi="Arial" w:cs="Arial"/>
          <w:sz w:val="22"/>
          <w:szCs w:val="22"/>
        </w:rPr>
      </w:pPr>
      <w:r w:rsidRPr="00FD5658">
        <w:rPr>
          <w:rFonts w:ascii="Arial" w:hAnsi="Arial" w:cs="Arial"/>
          <w:sz w:val="22"/>
          <w:szCs w:val="22"/>
        </w:rPr>
        <w:t>posebne pozornosti prema potrebama pojedinih kategorija osoba (npr. osoba s invaliditetom),</w:t>
      </w:r>
    </w:p>
    <w:p w14:paraId="50C715E5" w14:textId="77777777" w:rsidR="00FD5658" w:rsidRPr="00FD5658" w:rsidRDefault="00FD5658" w:rsidP="00FD5658">
      <w:pPr>
        <w:pStyle w:val="Odlomakpopisa"/>
        <w:numPr>
          <w:ilvl w:val="0"/>
          <w:numId w:val="9"/>
        </w:numPr>
        <w:jc w:val="both"/>
        <w:rPr>
          <w:rFonts w:ascii="Arial" w:hAnsi="Arial" w:cs="Arial"/>
          <w:sz w:val="22"/>
          <w:szCs w:val="22"/>
        </w:rPr>
      </w:pPr>
      <w:r w:rsidRPr="00FD5658">
        <w:rPr>
          <w:rFonts w:ascii="Arial" w:hAnsi="Arial" w:cs="Arial"/>
          <w:sz w:val="22"/>
          <w:szCs w:val="22"/>
        </w:rPr>
        <w:t>pravodobnog i učinkovitog obavljanja poslova,</w:t>
      </w:r>
    </w:p>
    <w:p w14:paraId="009FD387" w14:textId="77777777" w:rsidR="00FD5658" w:rsidRPr="00FD5658" w:rsidRDefault="00FD5658" w:rsidP="00FD5658">
      <w:pPr>
        <w:pStyle w:val="Odlomakpopisa"/>
        <w:numPr>
          <w:ilvl w:val="0"/>
          <w:numId w:val="9"/>
        </w:numPr>
        <w:jc w:val="both"/>
        <w:rPr>
          <w:rFonts w:ascii="Arial" w:hAnsi="Arial" w:cs="Arial"/>
          <w:sz w:val="22"/>
          <w:szCs w:val="22"/>
        </w:rPr>
      </w:pPr>
      <w:r w:rsidRPr="00FD5658">
        <w:rPr>
          <w:rFonts w:ascii="Arial" w:hAnsi="Arial" w:cs="Arial"/>
          <w:sz w:val="22"/>
          <w:szCs w:val="22"/>
        </w:rPr>
        <w:t>poštivanja radnih obveza, savjesnog rada, odgovornosti za svoje postupke i rezultate rada,</w:t>
      </w:r>
    </w:p>
    <w:p w14:paraId="0E8293A6" w14:textId="77777777" w:rsidR="00FD5658" w:rsidRPr="00FD5658" w:rsidRDefault="00FD5658" w:rsidP="00FD5658">
      <w:pPr>
        <w:pStyle w:val="Odlomakpopisa"/>
        <w:numPr>
          <w:ilvl w:val="0"/>
          <w:numId w:val="9"/>
        </w:numPr>
        <w:jc w:val="both"/>
        <w:rPr>
          <w:rFonts w:ascii="Arial" w:hAnsi="Arial" w:cs="Arial"/>
          <w:sz w:val="22"/>
          <w:szCs w:val="22"/>
        </w:rPr>
      </w:pPr>
      <w:r w:rsidRPr="00FD5658">
        <w:rPr>
          <w:rFonts w:ascii="Arial" w:hAnsi="Arial" w:cs="Arial"/>
          <w:sz w:val="22"/>
          <w:szCs w:val="22"/>
        </w:rPr>
        <w:t>dužne pažnje prema povjerenoj gradskoj imovini,</w:t>
      </w:r>
    </w:p>
    <w:p w14:paraId="42670439" w14:textId="77777777" w:rsidR="00FD5658" w:rsidRPr="00FD5658" w:rsidRDefault="00FD5658" w:rsidP="00FD5658">
      <w:pPr>
        <w:pStyle w:val="Odlomakpopisa"/>
        <w:numPr>
          <w:ilvl w:val="0"/>
          <w:numId w:val="9"/>
        </w:numPr>
        <w:jc w:val="both"/>
        <w:rPr>
          <w:rFonts w:ascii="Arial" w:hAnsi="Arial" w:cs="Arial"/>
          <w:sz w:val="22"/>
          <w:szCs w:val="22"/>
        </w:rPr>
      </w:pPr>
      <w:r w:rsidRPr="00FD5658">
        <w:rPr>
          <w:rFonts w:ascii="Arial" w:hAnsi="Arial" w:cs="Arial"/>
          <w:sz w:val="22"/>
          <w:szCs w:val="22"/>
        </w:rPr>
        <w:t>primjerenosti osobnog izgleda i radnog prostora,</w:t>
      </w:r>
    </w:p>
    <w:p w14:paraId="0519D78A" w14:textId="77777777" w:rsidR="00FD5658" w:rsidRPr="00FD5658" w:rsidRDefault="00FD5658" w:rsidP="00FD5658">
      <w:pPr>
        <w:pStyle w:val="Odlomakpopisa"/>
        <w:numPr>
          <w:ilvl w:val="0"/>
          <w:numId w:val="9"/>
        </w:numPr>
        <w:jc w:val="both"/>
        <w:rPr>
          <w:rFonts w:ascii="Arial" w:hAnsi="Arial" w:cs="Arial"/>
          <w:sz w:val="22"/>
          <w:szCs w:val="22"/>
        </w:rPr>
      </w:pPr>
      <w:r w:rsidRPr="00FD5658">
        <w:rPr>
          <w:rFonts w:ascii="Arial" w:hAnsi="Arial" w:cs="Arial"/>
          <w:sz w:val="22"/>
          <w:szCs w:val="22"/>
        </w:rPr>
        <w:t>uključivanja svih relevantnih subjekata u odlučivanje o pojedinom pitanju,</w:t>
      </w:r>
    </w:p>
    <w:p w14:paraId="4B6E763D" w14:textId="77777777" w:rsidR="00FD5658" w:rsidRPr="00FD5658" w:rsidRDefault="00FD5658" w:rsidP="00FD5658">
      <w:pPr>
        <w:pStyle w:val="Odlomakpopisa"/>
        <w:numPr>
          <w:ilvl w:val="0"/>
          <w:numId w:val="9"/>
        </w:numPr>
        <w:jc w:val="both"/>
        <w:rPr>
          <w:rFonts w:ascii="Arial" w:hAnsi="Arial" w:cs="Arial"/>
          <w:sz w:val="22"/>
          <w:szCs w:val="22"/>
        </w:rPr>
      </w:pPr>
      <w:r w:rsidRPr="00FD5658">
        <w:rPr>
          <w:rFonts w:ascii="Arial" w:hAnsi="Arial" w:cs="Arial"/>
          <w:sz w:val="22"/>
          <w:szCs w:val="22"/>
        </w:rPr>
        <w:t>otvorenost prema novostima u kojima se unapređuju metode rada,</w:t>
      </w:r>
    </w:p>
    <w:p w14:paraId="67BAE956" w14:textId="77777777" w:rsidR="00FD5658" w:rsidRPr="00FD5658" w:rsidRDefault="00FD5658" w:rsidP="00FD5658">
      <w:pPr>
        <w:pStyle w:val="Odlomakpopisa"/>
        <w:numPr>
          <w:ilvl w:val="0"/>
          <w:numId w:val="9"/>
        </w:numPr>
        <w:jc w:val="both"/>
        <w:rPr>
          <w:rFonts w:ascii="Arial" w:hAnsi="Arial" w:cs="Arial"/>
          <w:sz w:val="22"/>
          <w:szCs w:val="22"/>
        </w:rPr>
      </w:pPr>
      <w:r w:rsidRPr="00FD5658">
        <w:rPr>
          <w:rFonts w:ascii="Arial" w:hAnsi="Arial" w:cs="Arial"/>
          <w:sz w:val="22"/>
          <w:szCs w:val="22"/>
        </w:rPr>
        <w:t>profesionalnog postupanja, čestitosti, objektivnosti i nepristranosti te izuzetosti od situacije u kojoj postoji mogućnost sukoba interesa,</w:t>
      </w:r>
    </w:p>
    <w:p w14:paraId="089666A8" w14:textId="77777777" w:rsidR="00FD5658" w:rsidRPr="00FD5658" w:rsidRDefault="00FD5658" w:rsidP="00FD5658">
      <w:pPr>
        <w:pStyle w:val="Odlomakpopisa"/>
        <w:numPr>
          <w:ilvl w:val="0"/>
          <w:numId w:val="9"/>
        </w:numPr>
        <w:jc w:val="both"/>
        <w:rPr>
          <w:rFonts w:ascii="Arial" w:hAnsi="Arial" w:cs="Arial"/>
          <w:sz w:val="22"/>
          <w:szCs w:val="22"/>
        </w:rPr>
      </w:pPr>
      <w:r w:rsidRPr="00FD5658">
        <w:rPr>
          <w:rFonts w:ascii="Arial" w:hAnsi="Arial" w:cs="Arial"/>
          <w:sz w:val="22"/>
          <w:szCs w:val="22"/>
        </w:rPr>
        <w:t>službene povjerljivosti i zaštite privatnosti u skladu s propisima,</w:t>
      </w:r>
    </w:p>
    <w:p w14:paraId="0CECE96A" w14:textId="77777777" w:rsidR="00FD5658" w:rsidRPr="00FD5658" w:rsidRDefault="00FD5658" w:rsidP="00FD5658">
      <w:pPr>
        <w:pStyle w:val="Odlomakpopisa"/>
        <w:numPr>
          <w:ilvl w:val="0"/>
          <w:numId w:val="9"/>
        </w:numPr>
        <w:jc w:val="both"/>
        <w:rPr>
          <w:rFonts w:ascii="Arial" w:hAnsi="Arial" w:cs="Arial"/>
          <w:sz w:val="22"/>
          <w:szCs w:val="22"/>
        </w:rPr>
      </w:pPr>
      <w:r w:rsidRPr="00FD5658">
        <w:rPr>
          <w:rFonts w:ascii="Arial" w:hAnsi="Arial" w:cs="Arial"/>
          <w:sz w:val="22"/>
          <w:szCs w:val="22"/>
        </w:rPr>
        <w:t>poticanja izvrsnosti u radu, kolegijalnosti i pomoći u radu uključujući i međusobnu suradnju, te drugih načela sukladno posebnim propisima (zabrana diskriminacije, spolnog uznemiravanja i dr.).</w:t>
      </w:r>
    </w:p>
    <w:p w14:paraId="77C34BB1" w14:textId="77777777" w:rsidR="00FD5658" w:rsidRDefault="00FD5658" w:rsidP="00FD5658">
      <w:pPr>
        <w:jc w:val="both"/>
        <w:rPr>
          <w:rFonts w:ascii="Arial" w:hAnsi="Arial" w:cs="Arial"/>
          <w:sz w:val="22"/>
          <w:szCs w:val="22"/>
        </w:rPr>
      </w:pPr>
    </w:p>
    <w:p w14:paraId="1A3BAA62" w14:textId="77777777" w:rsidR="00FD5658" w:rsidRPr="00FD5658" w:rsidRDefault="00FD5658" w:rsidP="00FD5658">
      <w:pPr>
        <w:jc w:val="both"/>
        <w:rPr>
          <w:rFonts w:ascii="Arial" w:hAnsi="Arial" w:cs="Arial"/>
          <w:sz w:val="22"/>
          <w:szCs w:val="22"/>
        </w:rPr>
      </w:pPr>
      <w:r w:rsidRPr="00FD5658">
        <w:rPr>
          <w:rFonts w:ascii="Arial" w:hAnsi="Arial" w:cs="Arial"/>
          <w:sz w:val="22"/>
          <w:szCs w:val="22"/>
        </w:rPr>
        <w:t>Službenik ima pravo i obvezu u radu koristiti nova saznanja, usvajati i primjenjivati stručna dostignuća u svojoj struci te se trajno stručno usavršavati.</w:t>
      </w:r>
    </w:p>
    <w:p w14:paraId="7E04266C" w14:textId="77777777" w:rsidR="00FD5658" w:rsidRDefault="00FD5658" w:rsidP="00FD5658">
      <w:pPr>
        <w:jc w:val="both"/>
        <w:rPr>
          <w:rFonts w:ascii="Arial" w:hAnsi="Arial" w:cs="Arial"/>
          <w:sz w:val="22"/>
          <w:szCs w:val="22"/>
        </w:rPr>
      </w:pPr>
    </w:p>
    <w:p w14:paraId="0042FF9D" w14:textId="77777777" w:rsidR="00FD5658" w:rsidRPr="00FD5658" w:rsidRDefault="00FD5658" w:rsidP="00FD5658">
      <w:pPr>
        <w:jc w:val="both"/>
        <w:rPr>
          <w:rFonts w:ascii="Arial" w:hAnsi="Arial" w:cs="Arial"/>
          <w:sz w:val="22"/>
          <w:szCs w:val="22"/>
        </w:rPr>
      </w:pPr>
      <w:r w:rsidRPr="00FD5658">
        <w:rPr>
          <w:rFonts w:ascii="Arial" w:hAnsi="Arial" w:cs="Arial"/>
          <w:sz w:val="22"/>
          <w:szCs w:val="22"/>
        </w:rPr>
        <w:t>Službenici i namještenici dužni su bez posebnog naloga obavljati poslove, odnosno zadatke radnog mjesta na koje su raspoređeni te su dužni izvršavati naloge pročelnika upravnog tijela i nadređenog službenika koji se odnose na službu odnosno na poslove iz nadležnosti upravnog tijela.</w:t>
      </w:r>
    </w:p>
    <w:p w14:paraId="2554DF9C" w14:textId="77777777" w:rsidR="00FD5658" w:rsidRDefault="00FD5658" w:rsidP="00FD5658">
      <w:pPr>
        <w:jc w:val="both"/>
        <w:rPr>
          <w:rFonts w:ascii="Arial" w:hAnsi="Arial" w:cs="Arial"/>
          <w:b/>
          <w:bCs/>
          <w:sz w:val="22"/>
          <w:szCs w:val="22"/>
        </w:rPr>
      </w:pPr>
    </w:p>
    <w:p w14:paraId="441338A4" w14:textId="77777777" w:rsidR="00FD5658" w:rsidRDefault="00FD5658" w:rsidP="00FD5658">
      <w:pPr>
        <w:jc w:val="both"/>
        <w:rPr>
          <w:rFonts w:ascii="Arial" w:hAnsi="Arial" w:cs="Arial"/>
          <w:b/>
          <w:bCs/>
          <w:sz w:val="22"/>
          <w:szCs w:val="22"/>
        </w:rPr>
      </w:pPr>
    </w:p>
    <w:p w14:paraId="3070D30E" w14:textId="77777777" w:rsidR="00936423" w:rsidRDefault="00936423" w:rsidP="00FD5658">
      <w:pPr>
        <w:jc w:val="both"/>
        <w:rPr>
          <w:rFonts w:ascii="Arial" w:hAnsi="Arial" w:cs="Arial"/>
          <w:b/>
          <w:bCs/>
          <w:sz w:val="22"/>
          <w:szCs w:val="22"/>
        </w:rPr>
      </w:pPr>
    </w:p>
    <w:p w14:paraId="735D9401" w14:textId="77777777" w:rsidR="00FD5658" w:rsidRPr="00FD5658" w:rsidRDefault="00FD5658" w:rsidP="00FD5658">
      <w:pPr>
        <w:jc w:val="both"/>
        <w:rPr>
          <w:rFonts w:ascii="Arial" w:hAnsi="Arial" w:cs="Arial"/>
          <w:b/>
          <w:bCs/>
          <w:sz w:val="22"/>
          <w:szCs w:val="22"/>
        </w:rPr>
      </w:pPr>
      <w:r w:rsidRPr="00FD5658">
        <w:rPr>
          <w:rFonts w:ascii="Arial" w:hAnsi="Arial" w:cs="Arial"/>
          <w:b/>
          <w:bCs/>
          <w:sz w:val="22"/>
          <w:szCs w:val="22"/>
        </w:rPr>
        <w:lastRenderedPageBreak/>
        <w:t>IV. PRIJAM U SLUŽBU I RASPORED NA RADNA MJESTA</w:t>
      </w:r>
    </w:p>
    <w:p w14:paraId="6803D4FC" w14:textId="77777777" w:rsidR="00FD5658" w:rsidRDefault="00FD5658" w:rsidP="00FD5658">
      <w:pPr>
        <w:jc w:val="both"/>
        <w:rPr>
          <w:rFonts w:ascii="Arial" w:hAnsi="Arial" w:cs="Arial"/>
          <w:b/>
          <w:sz w:val="22"/>
          <w:szCs w:val="22"/>
        </w:rPr>
      </w:pPr>
    </w:p>
    <w:p w14:paraId="760EB3AA" w14:textId="77777777" w:rsidR="00FD5658" w:rsidRPr="00FD5658" w:rsidRDefault="00FD5658" w:rsidP="00FD5658">
      <w:pPr>
        <w:jc w:val="both"/>
        <w:rPr>
          <w:rFonts w:ascii="Arial" w:hAnsi="Arial" w:cs="Arial"/>
          <w:b/>
          <w:sz w:val="22"/>
          <w:szCs w:val="22"/>
        </w:rPr>
      </w:pPr>
      <w:r w:rsidRPr="00FD5658">
        <w:rPr>
          <w:rFonts w:ascii="Arial" w:hAnsi="Arial" w:cs="Arial"/>
          <w:b/>
          <w:sz w:val="22"/>
          <w:szCs w:val="22"/>
        </w:rPr>
        <w:t>Prijam u službu</w:t>
      </w:r>
    </w:p>
    <w:p w14:paraId="2D0F8515" w14:textId="77777777" w:rsidR="00FD5658" w:rsidRDefault="00FD5658" w:rsidP="00FD5658">
      <w:pPr>
        <w:jc w:val="center"/>
        <w:rPr>
          <w:rFonts w:ascii="Arial" w:hAnsi="Arial" w:cs="Arial"/>
          <w:sz w:val="22"/>
          <w:szCs w:val="22"/>
        </w:rPr>
      </w:pPr>
      <w:r w:rsidRPr="00FD5658">
        <w:rPr>
          <w:rFonts w:ascii="Arial" w:hAnsi="Arial" w:cs="Arial"/>
          <w:sz w:val="22"/>
          <w:szCs w:val="22"/>
        </w:rPr>
        <w:t>Članak 9.</w:t>
      </w:r>
    </w:p>
    <w:p w14:paraId="47714813" w14:textId="77777777" w:rsidR="00FD5658" w:rsidRPr="00FD5658" w:rsidRDefault="00FD5658" w:rsidP="00FD5658">
      <w:pPr>
        <w:jc w:val="center"/>
        <w:rPr>
          <w:rFonts w:ascii="Arial" w:hAnsi="Arial" w:cs="Arial"/>
          <w:sz w:val="22"/>
          <w:szCs w:val="22"/>
        </w:rPr>
      </w:pPr>
    </w:p>
    <w:p w14:paraId="5FE6EBC0" w14:textId="77777777" w:rsidR="00FD5658" w:rsidRPr="00FD5658" w:rsidRDefault="00FD5658" w:rsidP="00FD5658">
      <w:pPr>
        <w:jc w:val="both"/>
        <w:rPr>
          <w:rFonts w:ascii="Arial" w:hAnsi="Arial" w:cs="Arial"/>
          <w:sz w:val="22"/>
          <w:szCs w:val="22"/>
        </w:rPr>
      </w:pPr>
      <w:r w:rsidRPr="00FD5658">
        <w:rPr>
          <w:rFonts w:ascii="Arial" w:hAnsi="Arial" w:cs="Arial"/>
          <w:sz w:val="22"/>
          <w:szCs w:val="22"/>
        </w:rPr>
        <w:t>Postupak prijma u službu i rasporeda na radno mjesto provodi se u skladu sa ZSN-om, Uredbom i ovim Pravilnikom, a sve sukladno Planu prijma u službu.</w:t>
      </w:r>
    </w:p>
    <w:p w14:paraId="38EEFF57" w14:textId="77777777" w:rsidR="00FD5658" w:rsidRDefault="00FD5658" w:rsidP="00FD5658">
      <w:pPr>
        <w:jc w:val="center"/>
        <w:rPr>
          <w:rFonts w:ascii="Arial" w:hAnsi="Arial" w:cs="Arial"/>
          <w:sz w:val="22"/>
          <w:szCs w:val="22"/>
        </w:rPr>
      </w:pPr>
    </w:p>
    <w:p w14:paraId="43C6773C" w14:textId="77777777" w:rsidR="00936423" w:rsidRDefault="00936423" w:rsidP="00FD5658">
      <w:pPr>
        <w:jc w:val="center"/>
        <w:rPr>
          <w:rFonts w:ascii="Arial" w:hAnsi="Arial" w:cs="Arial"/>
          <w:sz w:val="22"/>
          <w:szCs w:val="22"/>
        </w:rPr>
      </w:pPr>
    </w:p>
    <w:p w14:paraId="2FD90F57" w14:textId="77777777" w:rsidR="00FD5658" w:rsidRDefault="00FD5658" w:rsidP="00FD5658">
      <w:pPr>
        <w:jc w:val="center"/>
        <w:rPr>
          <w:rFonts w:ascii="Arial" w:hAnsi="Arial" w:cs="Arial"/>
          <w:sz w:val="22"/>
          <w:szCs w:val="22"/>
        </w:rPr>
      </w:pPr>
      <w:r w:rsidRPr="00FD5658">
        <w:rPr>
          <w:rFonts w:ascii="Arial" w:hAnsi="Arial" w:cs="Arial"/>
          <w:sz w:val="22"/>
          <w:szCs w:val="22"/>
        </w:rPr>
        <w:t>Članak 10.</w:t>
      </w:r>
    </w:p>
    <w:p w14:paraId="352E4E94" w14:textId="77777777" w:rsidR="00FD5658" w:rsidRPr="00FD5658" w:rsidRDefault="00FD5658" w:rsidP="00FD5658">
      <w:pPr>
        <w:jc w:val="center"/>
        <w:rPr>
          <w:rFonts w:ascii="Arial" w:hAnsi="Arial" w:cs="Arial"/>
          <w:sz w:val="22"/>
          <w:szCs w:val="22"/>
        </w:rPr>
      </w:pPr>
    </w:p>
    <w:p w14:paraId="4C8952AA" w14:textId="77777777" w:rsidR="00FD5658" w:rsidRDefault="00FD5658" w:rsidP="00FD5658">
      <w:pPr>
        <w:jc w:val="both"/>
        <w:rPr>
          <w:rFonts w:ascii="Arial" w:hAnsi="Arial" w:cs="Arial"/>
          <w:sz w:val="22"/>
          <w:szCs w:val="22"/>
        </w:rPr>
      </w:pPr>
      <w:r w:rsidRPr="00FD5658">
        <w:rPr>
          <w:rFonts w:ascii="Arial" w:hAnsi="Arial" w:cs="Arial"/>
          <w:sz w:val="22"/>
          <w:szCs w:val="22"/>
        </w:rPr>
        <w:t>Javni natječaj za prijam u službu na neodređeno vrijeme i na određeno vrijeme radi obavljanja vježbeničkog staža raspisuje pročelnik sukladno Planu prijma u službu.</w:t>
      </w:r>
    </w:p>
    <w:p w14:paraId="4B3527DD" w14:textId="77777777" w:rsidR="00FD5658" w:rsidRPr="00FD5658" w:rsidRDefault="00FD5658" w:rsidP="00FD5658">
      <w:pPr>
        <w:jc w:val="both"/>
        <w:rPr>
          <w:rFonts w:ascii="Arial" w:hAnsi="Arial" w:cs="Arial"/>
          <w:sz w:val="22"/>
          <w:szCs w:val="22"/>
        </w:rPr>
      </w:pPr>
    </w:p>
    <w:p w14:paraId="51471689" w14:textId="77777777" w:rsidR="00FD5658" w:rsidRDefault="00FD5658" w:rsidP="00FD5658">
      <w:pPr>
        <w:jc w:val="both"/>
        <w:rPr>
          <w:rFonts w:ascii="Arial" w:hAnsi="Arial" w:cs="Arial"/>
          <w:sz w:val="22"/>
          <w:szCs w:val="22"/>
        </w:rPr>
      </w:pPr>
      <w:r w:rsidRPr="00FD5658">
        <w:rPr>
          <w:rFonts w:ascii="Arial" w:hAnsi="Arial" w:cs="Arial"/>
          <w:sz w:val="22"/>
          <w:szCs w:val="22"/>
        </w:rPr>
        <w:t>Javni natječaj za imenovanje pročelnika raspisuje gradonačelnik sukladno Planu prijma u službu.</w:t>
      </w:r>
    </w:p>
    <w:p w14:paraId="2F386A06" w14:textId="77777777" w:rsidR="00FD5658" w:rsidRPr="00FD5658" w:rsidRDefault="00FD5658" w:rsidP="00FD5658">
      <w:pPr>
        <w:jc w:val="both"/>
        <w:rPr>
          <w:rFonts w:ascii="Arial" w:hAnsi="Arial" w:cs="Arial"/>
          <w:sz w:val="22"/>
          <w:szCs w:val="22"/>
        </w:rPr>
      </w:pPr>
    </w:p>
    <w:p w14:paraId="2248435F" w14:textId="77777777" w:rsidR="00FD5658" w:rsidRPr="00FD5658" w:rsidRDefault="00FD5658" w:rsidP="00FD5658">
      <w:pPr>
        <w:jc w:val="both"/>
        <w:rPr>
          <w:rFonts w:ascii="Arial" w:hAnsi="Arial" w:cs="Arial"/>
          <w:sz w:val="22"/>
          <w:szCs w:val="22"/>
        </w:rPr>
      </w:pPr>
      <w:r w:rsidRPr="00FD5658">
        <w:rPr>
          <w:rFonts w:ascii="Arial" w:hAnsi="Arial" w:cs="Arial"/>
          <w:sz w:val="22"/>
          <w:szCs w:val="22"/>
        </w:rPr>
        <w:t>Oglas za prijam u službu na određeno vrijeme raspisuje pročelnik.</w:t>
      </w:r>
    </w:p>
    <w:p w14:paraId="494D4929" w14:textId="77777777" w:rsidR="00FD5658" w:rsidRDefault="00FD5658" w:rsidP="00FD5658">
      <w:pPr>
        <w:jc w:val="both"/>
        <w:rPr>
          <w:rFonts w:ascii="Arial" w:hAnsi="Arial" w:cs="Arial"/>
          <w:sz w:val="22"/>
          <w:szCs w:val="22"/>
        </w:rPr>
      </w:pPr>
    </w:p>
    <w:p w14:paraId="34FC85D5" w14:textId="77777777" w:rsidR="00FD5658" w:rsidRPr="00FD5658" w:rsidRDefault="00FD5658" w:rsidP="00FD5658">
      <w:pPr>
        <w:jc w:val="both"/>
        <w:rPr>
          <w:rFonts w:ascii="Arial" w:hAnsi="Arial" w:cs="Arial"/>
          <w:sz w:val="22"/>
          <w:szCs w:val="22"/>
        </w:rPr>
      </w:pPr>
      <w:r w:rsidRPr="00FD5658">
        <w:rPr>
          <w:rFonts w:ascii="Arial" w:hAnsi="Arial" w:cs="Arial"/>
          <w:sz w:val="22"/>
          <w:szCs w:val="22"/>
        </w:rPr>
        <w:t>Tekst javnog natječaja odnosno oglasa sastavni je dio Zaključka o imenovanju povjerenstva za provedbu javnog natječaja odnosno oglasa. Stručnu potporu, članovi povjerenstva za provedbu javnog natječaja i oglasa za prijam u službu mogu zatražiti od upravnog tijela nadležnog za službeničke odnose.</w:t>
      </w:r>
    </w:p>
    <w:p w14:paraId="56A71159" w14:textId="77777777" w:rsidR="00FD5658" w:rsidRDefault="00FD5658" w:rsidP="00FD5658">
      <w:pPr>
        <w:jc w:val="both"/>
        <w:rPr>
          <w:rFonts w:ascii="Arial" w:hAnsi="Arial" w:cs="Arial"/>
          <w:sz w:val="22"/>
          <w:szCs w:val="22"/>
        </w:rPr>
      </w:pPr>
    </w:p>
    <w:p w14:paraId="62515C6C" w14:textId="77777777" w:rsidR="00FD5658" w:rsidRPr="00FD5658" w:rsidRDefault="00FD5658" w:rsidP="00FD5658">
      <w:pPr>
        <w:jc w:val="both"/>
        <w:rPr>
          <w:rFonts w:ascii="Arial" w:hAnsi="Arial" w:cs="Arial"/>
          <w:sz w:val="22"/>
          <w:szCs w:val="22"/>
        </w:rPr>
      </w:pPr>
      <w:r w:rsidRPr="00FD5658">
        <w:rPr>
          <w:rFonts w:ascii="Arial" w:hAnsi="Arial" w:cs="Arial"/>
          <w:sz w:val="22"/>
          <w:szCs w:val="22"/>
        </w:rPr>
        <w:t>Zahtjev za pokretanje postupka provedbe javnog natječaja odnosno oglasa, pročelnik dostavlja upravnom tijelu nadležnom za službeničke odnose.</w:t>
      </w:r>
    </w:p>
    <w:p w14:paraId="665373F3" w14:textId="77777777" w:rsidR="00FD5658" w:rsidRDefault="00FD5658" w:rsidP="00FD5658">
      <w:pPr>
        <w:jc w:val="both"/>
        <w:rPr>
          <w:rFonts w:ascii="Arial" w:hAnsi="Arial" w:cs="Arial"/>
          <w:sz w:val="22"/>
          <w:szCs w:val="22"/>
        </w:rPr>
      </w:pPr>
    </w:p>
    <w:p w14:paraId="2A940D84" w14:textId="77777777" w:rsidR="00FD5658" w:rsidRPr="00FD5658" w:rsidRDefault="00FD5658" w:rsidP="00FD5658">
      <w:pPr>
        <w:jc w:val="both"/>
        <w:rPr>
          <w:rFonts w:ascii="Arial" w:hAnsi="Arial" w:cs="Arial"/>
          <w:sz w:val="22"/>
          <w:szCs w:val="22"/>
        </w:rPr>
      </w:pPr>
      <w:r w:rsidRPr="00FD5658">
        <w:rPr>
          <w:rFonts w:ascii="Arial" w:hAnsi="Arial" w:cs="Arial"/>
          <w:sz w:val="22"/>
          <w:szCs w:val="22"/>
        </w:rPr>
        <w:t>Uz zahtjev iz stavka 4. ovog članka pročelnik dostavlja i podatke o pravnim i drugim izvorima za pripremanje kandidata za tu provjeru, a radi objave na web stranicama Grada Dubrovnika.</w:t>
      </w:r>
    </w:p>
    <w:p w14:paraId="0CD74B6F" w14:textId="77777777" w:rsidR="00FD5658" w:rsidRDefault="00FD5658" w:rsidP="00FD5658">
      <w:pPr>
        <w:jc w:val="both"/>
        <w:rPr>
          <w:rFonts w:ascii="Arial" w:hAnsi="Arial" w:cs="Arial"/>
          <w:sz w:val="22"/>
          <w:szCs w:val="22"/>
        </w:rPr>
      </w:pPr>
    </w:p>
    <w:p w14:paraId="3A75A9EE" w14:textId="77777777" w:rsidR="00FD5658" w:rsidRPr="00FD5658" w:rsidRDefault="00FD5658" w:rsidP="00FD5658">
      <w:pPr>
        <w:jc w:val="both"/>
        <w:rPr>
          <w:rFonts w:ascii="Arial" w:hAnsi="Arial" w:cs="Arial"/>
          <w:sz w:val="22"/>
          <w:szCs w:val="22"/>
        </w:rPr>
      </w:pPr>
      <w:r w:rsidRPr="00FD5658">
        <w:rPr>
          <w:rFonts w:ascii="Arial" w:hAnsi="Arial" w:cs="Arial"/>
          <w:sz w:val="22"/>
          <w:szCs w:val="22"/>
        </w:rPr>
        <w:t>Pročelnik može predložiti Povjerenstvu i provjeru praktičnog rada na određenim poslovima.</w:t>
      </w:r>
    </w:p>
    <w:p w14:paraId="4F04E9AD" w14:textId="77777777" w:rsidR="00FD5658" w:rsidRDefault="00FD5658" w:rsidP="00FD5658">
      <w:pPr>
        <w:jc w:val="center"/>
        <w:rPr>
          <w:rFonts w:ascii="Arial" w:hAnsi="Arial" w:cs="Arial"/>
          <w:sz w:val="22"/>
          <w:szCs w:val="22"/>
        </w:rPr>
      </w:pPr>
    </w:p>
    <w:p w14:paraId="0A856000" w14:textId="77777777" w:rsidR="00FD5658" w:rsidRDefault="00FD5658" w:rsidP="00FD5658">
      <w:pPr>
        <w:jc w:val="center"/>
        <w:rPr>
          <w:rFonts w:ascii="Arial" w:hAnsi="Arial" w:cs="Arial"/>
          <w:sz w:val="22"/>
          <w:szCs w:val="22"/>
        </w:rPr>
      </w:pPr>
    </w:p>
    <w:p w14:paraId="39C0A4C9" w14:textId="77777777" w:rsidR="00FD5658" w:rsidRDefault="00FD5658" w:rsidP="00FD5658">
      <w:pPr>
        <w:jc w:val="center"/>
        <w:rPr>
          <w:rFonts w:ascii="Arial" w:hAnsi="Arial" w:cs="Arial"/>
          <w:sz w:val="22"/>
          <w:szCs w:val="22"/>
        </w:rPr>
      </w:pPr>
      <w:r w:rsidRPr="00FD5658">
        <w:rPr>
          <w:rFonts w:ascii="Arial" w:hAnsi="Arial" w:cs="Arial"/>
          <w:sz w:val="22"/>
          <w:szCs w:val="22"/>
        </w:rPr>
        <w:t>Članak 11.</w:t>
      </w:r>
    </w:p>
    <w:p w14:paraId="2E7E831F" w14:textId="77777777" w:rsidR="00FD5658" w:rsidRPr="00FD5658" w:rsidRDefault="00FD5658" w:rsidP="00FD5658">
      <w:pPr>
        <w:jc w:val="center"/>
        <w:rPr>
          <w:rFonts w:ascii="Arial" w:hAnsi="Arial" w:cs="Arial"/>
          <w:sz w:val="22"/>
          <w:szCs w:val="22"/>
        </w:rPr>
      </w:pPr>
    </w:p>
    <w:p w14:paraId="4678F668" w14:textId="77777777" w:rsidR="00FD5658" w:rsidRPr="00FD5658" w:rsidRDefault="00FD5658" w:rsidP="00FD5658">
      <w:pPr>
        <w:jc w:val="both"/>
        <w:rPr>
          <w:rFonts w:ascii="Arial" w:hAnsi="Arial" w:cs="Arial"/>
          <w:sz w:val="22"/>
          <w:szCs w:val="22"/>
        </w:rPr>
      </w:pPr>
      <w:r w:rsidRPr="00FD5658">
        <w:rPr>
          <w:rFonts w:ascii="Arial" w:hAnsi="Arial" w:cs="Arial"/>
          <w:sz w:val="22"/>
          <w:szCs w:val="22"/>
        </w:rPr>
        <w:t>Javni natječaj se obvezno objavljuje u „Narodnim novinama“, na web stranicama i oglasnoj ploči Grada Dubrovnika, a oglas putem nadležne službe za zapošljavanje i oglašavanjem na web stranicama i oglasnoj ploči Grada Dubrovnika, dok pročelnik odnosno gradonačelnik može odlučiti da se objave i u dnevnom ili tjednom tisku.</w:t>
      </w:r>
    </w:p>
    <w:p w14:paraId="2991CBD3" w14:textId="77777777" w:rsidR="00FD5658" w:rsidRDefault="00FD5658" w:rsidP="00FD5658">
      <w:pPr>
        <w:jc w:val="center"/>
        <w:rPr>
          <w:rFonts w:ascii="Arial" w:hAnsi="Arial" w:cs="Arial"/>
          <w:sz w:val="22"/>
          <w:szCs w:val="22"/>
        </w:rPr>
      </w:pPr>
    </w:p>
    <w:p w14:paraId="59452189" w14:textId="77777777" w:rsidR="00FD5658" w:rsidRDefault="00FD5658" w:rsidP="00FD5658">
      <w:pPr>
        <w:jc w:val="center"/>
        <w:rPr>
          <w:rFonts w:ascii="Arial" w:hAnsi="Arial" w:cs="Arial"/>
          <w:sz w:val="22"/>
          <w:szCs w:val="22"/>
        </w:rPr>
      </w:pPr>
    </w:p>
    <w:p w14:paraId="4C247456" w14:textId="77777777" w:rsidR="00FD5658" w:rsidRDefault="00FD5658" w:rsidP="00FD5658">
      <w:pPr>
        <w:jc w:val="center"/>
        <w:rPr>
          <w:rFonts w:ascii="Arial" w:hAnsi="Arial" w:cs="Arial"/>
          <w:sz w:val="22"/>
          <w:szCs w:val="22"/>
        </w:rPr>
      </w:pPr>
      <w:r w:rsidRPr="00FD5658">
        <w:rPr>
          <w:rFonts w:ascii="Arial" w:hAnsi="Arial" w:cs="Arial"/>
          <w:sz w:val="22"/>
          <w:szCs w:val="22"/>
        </w:rPr>
        <w:t>Članak 12.</w:t>
      </w:r>
    </w:p>
    <w:p w14:paraId="2D8FF2D7" w14:textId="77777777" w:rsidR="00FD5658" w:rsidRPr="00FD5658" w:rsidRDefault="00FD5658" w:rsidP="00FD5658">
      <w:pPr>
        <w:jc w:val="center"/>
        <w:rPr>
          <w:rFonts w:ascii="Arial" w:hAnsi="Arial" w:cs="Arial"/>
          <w:sz w:val="22"/>
          <w:szCs w:val="22"/>
        </w:rPr>
      </w:pPr>
    </w:p>
    <w:p w14:paraId="0663F5A8" w14:textId="77777777" w:rsidR="00FD5658" w:rsidRDefault="00FD5658" w:rsidP="00FD5658">
      <w:pPr>
        <w:jc w:val="both"/>
        <w:rPr>
          <w:rFonts w:ascii="Arial" w:hAnsi="Arial" w:cs="Arial"/>
          <w:sz w:val="22"/>
          <w:szCs w:val="22"/>
        </w:rPr>
      </w:pPr>
      <w:r w:rsidRPr="00FD5658">
        <w:rPr>
          <w:rFonts w:ascii="Arial" w:hAnsi="Arial" w:cs="Arial"/>
          <w:sz w:val="22"/>
          <w:szCs w:val="22"/>
        </w:rPr>
        <w:t>Uvjerenje kojim kandidat dokazuje da se protiv njega ne vodi kazneni postupak ne smije biti starije od šest mjeseci od dana objave javnog natječaja odnosno oglasa.</w:t>
      </w:r>
    </w:p>
    <w:p w14:paraId="43D3CF73" w14:textId="77777777" w:rsidR="00FD5658" w:rsidRPr="00FD5658" w:rsidRDefault="00FD5658" w:rsidP="00FD5658">
      <w:pPr>
        <w:jc w:val="both"/>
        <w:rPr>
          <w:rFonts w:ascii="Arial" w:hAnsi="Arial" w:cs="Arial"/>
          <w:sz w:val="22"/>
          <w:szCs w:val="22"/>
        </w:rPr>
      </w:pPr>
    </w:p>
    <w:p w14:paraId="2FCA4911" w14:textId="77777777" w:rsidR="00FD5658" w:rsidRDefault="00FD5658" w:rsidP="00FD5658">
      <w:pPr>
        <w:jc w:val="both"/>
        <w:rPr>
          <w:rFonts w:ascii="Arial" w:hAnsi="Arial" w:cs="Arial"/>
          <w:sz w:val="22"/>
          <w:szCs w:val="22"/>
        </w:rPr>
      </w:pPr>
      <w:r w:rsidRPr="00FD5658">
        <w:rPr>
          <w:rFonts w:ascii="Arial" w:hAnsi="Arial" w:cs="Arial"/>
          <w:sz w:val="22"/>
          <w:szCs w:val="22"/>
        </w:rPr>
        <w:t>Uvjerenje o zdravstvenoj sposobnosti za obavljanje poslova radnog mjesta, izabrani kandidat dostavlja prije donošenja rješenja o prijmu u službu, a na zdravstveni pregled upućuje ga Grad Dubrovnik koji snosi i troškove istog.</w:t>
      </w:r>
    </w:p>
    <w:p w14:paraId="7E61E64A" w14:textId="77777777" w:rsidR="00FD5658" w:rsidRPr="00FD5658" w:rsidRDefault="00FD5658" w:rsidP="00FD5658">
      <w:pPr>
        <w:jc w:val="both"/>
        <w:rPr>
          <w:rFonts w:ascii="Arial" w:hAnsi="Arial" w:cs="Arial"/>
          <w:sz w:val="22"/>
          <w:szCs w:val="22"/>
        </w:rPr>
      </w:pPr>
    </w:p>
    <w:p w14:paraId="0CCCB247" w14:textId="77777777" w:rsidR="00FD5658" w:rsidRDefault="00FD5658" w:rsidP="00FD5658">
      <w:pPr>
        <w:jc w:val="both"/>
        <w:rPr>
          <w:rFonts w:ascii="Arial" w:hAnsi="Arial" w:cs="Arial"/>
          <w:sz w:val="22"/>
          <w:szCs w:val="22"/>
        </w:rPr>
      </w:pPr>
      <w:r w:rsidRPr="00FD5658">
        <w:rPr>
          <w:rFonts w:ascii="Arial" w:hAnsi="Arial" w:cs="Arial"/>
          <w:sz w:val="22"/>
          <w:szCs w:val="22"/>
        </w:rPr>
        <w:t>Radno iskustvo na odgovarajućim poslovima dokazuje se potvrdom ili elektroničkim zapisom o podatcima evidentiranim u bazu podataka Hrvatskog zavoda za mirovinsko osiguranje (e – radna knjižica koja ne smije biti starija od dana objave javnog natječaja odnosno oglasa) uz priložene ugovore, rješenja ili potvrde poslodavca o poslovima na kojima je kandidat stekao radno iskustvu na odgovarajućim poslovima.</w:t>
      </w:r>
    </w:p>
    <w:p w14:paraId="23DFF7FB" w14:textId="77777777" w:rsidR="00FD5658" w:rsidRPr="00FD5658" w:rsidRDefault="00FD5658" w:rsidP="00FD5658">
      <w:pPr>
        <w:jc w:val="both"/>
        <w:rPr>
          <w:rFonts w:ascii="Arial" w:hAnsi="Arial" w:cs="Arial"/>
          <w:sz w:val="22"/>
          <w:szCs w:val="22"/>
        </w:rPr>
      </w:pPr>
    </w:p>
    <w:p w14:paraId="623915C6" w14:textId="77777777" w:rsidR="00FD5658" w:rsidRDefault="00FD5658" w:rsidP="00FD5658">
      <w:pPr>
        <w:jc w:val="both"/>
        <w:rPr>
          <w:rFonts w:ascii="Arial" w:hAnsi="Arial" w:cs="Arial"/>
          <w:sz w:val="22"/>
          <w:szCs w:val="22"/>
        </w:rPr>
      </w:pPr>
      <w:r w:rsidRPr="00FD5658">
        <w:rPr>
          <w:rFonts w:ascii="Arial" w:hAnsi="Arial" w:cs="Arial"/>
          <w:sz w:val="22"/>
          <w:szCs w:val="22"/>
        </w:rPr>
        <w:t>Sukladno Ustavu Republike Hrvatske, hrvatski jezik i latinično pismo su u službenoj uporabi u Republici Hrvatskoj te slijedom navedenog, sva dokumentacija mora biti na hrvatskom jeziku i latiničnom pismu. Dokumenti na drugom jeziku osim hrvatskoga moraju biti prevedeni na hrvatski jezik te ovjereni od strane ovlaštenog sudskog tumača za predmetni jezik.</w:t>
      </w:r>
    </w:p>
    <w:p w14:paraId="4305329C" w14:textId="77777777" w:rsidR="00FD5658" w:rsidRPr="00FD5658" w:rsidRDefault="00FD5658" w:rsidP="00FD5658">
      <w:pPr>
        <w:jc w:val="both"/>
        <w:rPr>
          <w:rFonts w:ascii="Arial" w:hAnsi="Arial" w:cs="Arial"/>
          <w:sz w:val="22"/>
          <w:szCs w:val="22"/>
        </w:rPr>
      </w:pPr>
    </w:p>
    <w:p w14:paraId="397350CE" w14:textId="77777777" w:rsidR="00FD5658" w:rsidRDefault="00FD5658" w:rsidP="00FD5658">
      <w:pPr>
        <w:jc w:val="both"/>
        <w:rPr>
          <w:rFonts w:ascii="Arial" w:hAnsi="Arial" w:cs="Arial"/>
          <w:sz w:val="22"/>
          <w:szCs w:val="22"/>
        </w:rPr>
      </w:pPr>
      <w:r w:rsidRPr="00FD5658">
        <w:rPr>
          <w:rFonts w:ascii="Arial" w:hAnsi="Arial" w:cs="Arial"/>
          <w:sz w:val="22"/>
          <w:szCs w:val="22"/>
        </w:rPr>
        <w:t>Za osobe koje su odgovarajući stupanj obrazovanja stekle izvan Republike Hrvatske dužne su dostaviti izvornik diplome zajedno s prijevodom ovlaštenog sudskog tumača za predmetni jezik i mišljenje ili potvrdu o priznatoj obrazovnoj kvalifikaciji od nadležnog tijela ili agencije Republike Hrvatske.</w:t>
      </w:r>
    </w:p>
    <w:p w14:paraId="17EFC947" w14:textId="77777777" w:rsidR="00FD5658" w:rsidRPr="00FD5658" w:rsidRDefault="00FD5658" w:rsidP="00FD5658">
      <w:pPr>
        <w:jc w:val="both"/>
        <w:rPr>
          <w:rFonts w:ascii="Arial" w:hAnsi="Arial" w:cs="Arial"/>
          <w:sz w:val="22"/>
          <w:szCs w:val="22"/>
        </w:rPr>
      </w:pPr>
    </w:p>
    <w:p w14:paraId="6509657C" w14:textId="77777777" w:rsidR="00FD5658" w:rsidRDefault="00FD5658" w:rsidP="00FD5658">
      <w:pPr>
        <w:jc w:val="both"/>
        <w:rPr>
          <w:rFonts w:ascii="Arial" w:hAnsi="Arial" w:cs="Arial"/>
          <w:sz w:val="22"/>
          <w:szCs w:val="22"/>
        </w:rPr>
      </w:pPr>
      <w:r w:rsidRPr="00FD5658">
        <w:rPr>
          <w:rFonts w:ascii="Arial" w:hAnsi="Arial" w:cs="Arial"/>
          <w:sz w:val="22"/>
          <w:szCs w:val="22"/>
        </w:rPr>
        <w:t>Dokaz o promjeni osobnog imena potrebno je dostaviti  ukoliko je isto mijenjano u odnosu na predočene isprave.</w:t>
      </w:r>
    </w:p>
    <w:p w14:paraId="348724D5" w14:textId="77777777" w:rsidR="00FD5658" w:rsidRPr="00FD5658" w:rsidRDefault="00FD5658" w:rsidP="00FD5658">
      <w:pPr>
        <w:jc w:val="both"/>
        <w:rPr>
          <w:rFonts w:ascii="Arial" w:hAnsi="Arial" w:cs="Arial"/>
          <w:sz w:val="22"/>
          <w:szCs w:val="22"/>
        </w:rPr>
      </w:pPr>
    </w:p>
    <w:p w14:paraId="3F9CD09A" w14:textId="77777777" w:rsidR="00FD5658" w:rsidRPr="00FD5658" w:rsidRDefault="00FD5658" w:rsidP="00FD5658">
      <w:pPr>
        <w:jc w:val="both"/>
        <w:rPr>
          <w:rFonts w:ascii="Arial" w:hAnsi="Arial" w:cs="Arial"/>
          <w:sz w:val="22"/>
          <w:szCs w:val="22"/>
        </w:rPr>
      </w:pPr>
      <w:r w:rsidRPr="00FD5658">
        <w:rPr>
          <w:rFonts w:ascii="Arial" w:hAnsi="Arial" w:cs="Arial"/>
          <w:sz w:val="22"/>
          <w:szCs w:val="22"/>
        </w:rPr>
        <w:t>Dokazi se dostavljaju u originalu ili preslici.</w:t>
      </w:r>
    </w:p>
    <w:p w14:paraId="7DFB79E2" w14:textId="77777777" w:rsidR="00FD5658" w:rsidRDefault="00FD5658" w:rsidP="00FD5658">
      <w:pPr>
        <w:jc w:val="center"/>
        <w:rPr>
          <w:rFonts w:ascii="Arial" w:hAnsi="Arial" w:cs="Arial"/>
          <w:sz w:val="22"/>
          <w:szCs w:val="22"/>
        </w:rPr>
      </w:pPr>
    </w:p>
    <w:p w14:paraId="337FE06B" w14:textId="77777777" w:rsidR="00FD5658" w:rsidRDefault="00FD5658" w:rsidP="00FD5658">
      <w:pPr>
        <w:jc w:val="center"/>
        <w:rPr>
          <w:rFonts w:ascii="Arial" w:hAnsi="Arial" w:cs="Arial"/>
          <w:sz w:val="22"/>
          <w:szCs w:val="22"/>
        </w:rPr>
      </w:pPr>
    </w:p>
    <w:p w14:paraId="4BD13286" w14:textId="77777777" w:rsidR="00FD5658" w:rsidRDefault="00FD5658" w:rsidP="00FD5658">
      <w:pPr>
        <w:jc w:val="center"/>
        <w:rPr>
          <w:rFonts w:ascii="Arial" w:hAnsi="Arial" w:cs="Arial"/>
          <w:sz w:val="22"/>
          <w:szCs w:val="22"/>
        </w:rPr>
      </w:pPr>
      <w:r w:rsidRPr="00FD5658">
        <w:rPr>
          <w:rFonts w:ascii="Arial" w:hAnsi="Arial" w:cs="Arial"/>
          <w:sz w:val="22"/>
          <w:szCs w:val="22"/>
        </w:rPr>
        <w:t>Članak 13.</w:t>
      </w:r>
    </w:p>
    <w:p w14:paraId="338C2DB9" w14:textId="77777777" w:rsidR="00FD5658" w:rsidRPr="00FD5658" w:rsidRDefault="00FD5658" w:rsidP="00FD5658">
      <w:pPr>
        <w:jc w:val="center"/>
        <w:rPr>
          <w:rFonts w:ascii="Arial" w:hAnsi="Arial" w:cs="Arial"/>
          <w:sz w:val="22"/>
          <w:szCs w:val="22"/>
        </w:rPr>
      </w:pPr>
    </w:p>
    <w:p w14:paraId="23C2F364" w14:textId="77777777" w:rsidR="00FD5658" w:rsidRPr="00FD5658" w:rsidRDefault="00FD5658" w:rsidP="00FD5658">
      <w:pPr>
        <w:jc w:val="both"/>
        <w:rPr>
          <w:rFonts w:ascii="Arial" w:hAnsi="Arial" w:cs="Arial"/>
          <w:sz w:val="22"/>
          <w:szCs w:val="22"/>
        </w:rPr>
      </w:pPr>
      <w:r w:rsidRPr="00FD5658">
        <w:rPr>
          <w:rFonts w:ascii="Arial" w:hAnsi="Arial" w:cs="Arial"/>
          <w:sz w:val="22"/>
          <w:szCs w:val="22"/>
        </w:rPr>
        <w:t>Testiranje kandidata sastoji se od općeg i posebnog dijela.</w:t>
      </w:r>
    </w:p>
    <w:p w14:paraId="09000D5C" w14:textId="77777777" w:rsidR="00FD5658" w:rsidRDefault="00FD5658" w:rsidP="00FD5658">
      <w:pPr>
        <w:jc w:val="both"/>
        <w:rPr>
          <w:rFonts w:ascii="Arial" w:hAnsi="Arial" w:cs="Arial"/>
          <w:sz w:val="22"/>
          <w:szCs w:val="22"/>
        </w:rPr>
      </w:pPr>
    </w:p>
    <w:p w14:paraId="620D4794" w14:textId="77777777" w:rsidR="00FD5658" w:rsidRDefault="00FD5658" w:rsidP="00FD5658">
      <w:pPr>
        <w:jc w:val="both"/>
        <w:rPr>
          <w:rFonts w:ascii="Arial" w:hAnsi="Arial" w:cs="Arial"/>
          <w:sz w:val="22"/>
          <w:szCs w:val="22"/>
        </w:rPr>
      </w:pPr>
      <w:r w:rsidRPr="00FD5658">
        <w:rPr>
          <w:rFonts w:ascii="Arial" w:hAnsi="Arial" w:cs="Arial"/>
          <w:sz w:val="22"/>
          <w:szCs w:val="22"/>
        </w:rPr>
        <w:t>Opći dio testiranja može se sastojati od provjere poznavanja osnova sustava lokalne i područne (regionalne) samouprave, službeničkih odnosa u lokalnoj i područnoj (regionalnoj) samoupravi, općeg upravnog postupka i/ili uredskog poslovanja.</w:t>
      </w:r>
    </w:p>
    <w:p w14:paraId="327FEBB5" w14:textId="77777777" w:rsidR="00FD5658" w:rsidRPr="00FD5658" w:rsidRDefault="00FD5658" w:rsidP="00FD5658">
      <w:pPr>
        <w:jc w:val="both"/>
        <w:rPr>
          <w:rFonts w:ascii="Arial" w:hAnsi="Arial" w:cs="Arial"/>
          <w:sz w:val="22"/>
          <w:szCs w:val="22"/>
        </w:rPr>
      </w:pPr>
    </w:p>
    <w:p w14:paraId="70824AA7" w14:textId="77777777" w:rsidR="00FD5658" w:rsidRPr="00FD5658" w:rsidRDefault="00FD5658" w:rsidP="00FD5658">
      <w:pPr>
        <w:jc w:val="both"/>
        <w:rPr>
          <w:rFonts w:ascii="Arial" w:hAnsi="Arial" w:cs="Arial"/>
          <w:sz w:val="22"/>
          <w:szCs w:val="22"/>
        </w:rPr>
      </w:pPr>
      <w:r w:rsidRPr="00FD5658">
        <w:rPr>
          <w:rFonts w:ascii="Arial" w:hAnsi="Arial" w:cs="Arial"/>
          <w:sz w:val="22"/>
          <w:szCs w:val="22"/>
        </w:rPr>
        <w:t>Posebni dio testiranja sastoji se od provjere poznavanja zakona i drugih propisa vezanih uz djelokrug upravnog tijela i poslova radnog mjesta na koje se prima u službu.</w:t>
      </w:r>
    </w:p>
    <w:p w14:paraId="5176E8F2" w14:textId="77777777" w:rsidR="00FD5658" w:rsidRDefault="00FD5658" w:rsidP="00FD5658">
      <w:pPr>
        <w:jc w:val="center"/>
        <w:rPr>
          <w:rFonts w:ascii="Arial" w:hAnsi="Arial" w:cs="Arial"/>
          <w:sz w:val="22"/>
          <w:szCs w:val="22"/>
        </w:rPr>
      </w:pPr>
    </w:p>
    <w:p w14:paraId="59D3648E" w14:textId="77777777" w:rsidR="00FD5658" w:rsidRDefault="00FD5658" w:rsidP="00FD5658">
      <w:pPr>
        <w:jc w:val="center"/>
        <w:rPr>
          <w:rFonts w:ascii="Arial" w:hAnsi="Arial" w:cs="Arial"/>
          <w:sz w:val="22"/>
          <w:szCs w:val="22"/>
        </w:rPr>
      </w:pPr>
    </w:p>
    <w:p w14:paraId="1DC570DB" w14:textId="77777777" w:rsidR="00FD5658" w:rsidRDefault="00FD5658" w:rsidP="00FD5658">
      <w:pPr>
        <w:jc w:val="center"/>
        <w:rPr>
          <w:rFonts w:ascii="Arial" w:hAnsi="Arial" w:cs="Arial"/>
          <w:sz w:val="22"/>
          <w:szCs w:val="22"/>
        </w:rPr>
      </w:pPr>
      <w:r w:rsidRPr="00FD5658">
        <w:rPr>
          <w:rFonts w:ascii="Arial" w:hAnsi="Arial" w:cs="Arial"/>
          <w:sz w:val="22"/>
          <w:szCs w:val="22"/>
        </w:rPr>
        <w:t>Članak 14.</w:t>
      </w:r>
    </w:p>
    <w:p w14:paraId="3A875029" w14:textId="77777777" w:rsidR="00FD5658" w:rsidRPr="00FD5658" w:rsidRDefault="00FD5658" w:rsidP="00FD5658">
      <w:pPr>
        <w:jc w:val="center"/>
        <w:rPr>
          <w:rFonts w:ascii="Arial" w:hAnsi="Arial" w:cs="Arial"/>
          <w:sz w:val="22"/>
          <w:szCs w:val="22"/>
        </w:rPr>
      </w:pPr>
    </w:p>
    <w:p w14:paraId="741AFD1F" w14:textId="77777777" w:rsidR="00FD5658" w:rsidRDefault="00FD5658" w:rsidP="00FD5658">
      <w:pPr>
        <w:jc w:val="both"/>
        <w:rPr>
          <w:rFonts w:ascii="Arial" w:hAnsi="Arial" w:cs="Arial"/>
          <w:sz w:val="22"/>
          <w:szCs w:val="22"/>
        </w:rPr>
      </w:pPr>
      <w:r w:rsidRPr="00FD5658">
        <w:rPr>
          <w:rFonts w:ascii="Arial" w:hAnsi="Arial" w:cs="Arial"/>
          <w:sz w:val="22"/>
          <w:szCs w:val="22"/>
        </w:rPr>
        <w:t>Kod popunjavanja radnog mjesta za koje je propisan uvjet poznavanja stranog jezika i/ili poznavanje rada na računalu, uz dostavu dokaza kandidati mogu biti testirani na tu okolnost temeljem odluke pročelnika.</w:t>
      </w:r>
    </w:p>
    <w:p w14:paraId="4A6D925C" w14:textId="77777777" w:rsidR="00FD5658" w:rsidRPr="00FD5658" w:rsidRDefault="00FD5658" w:rsidP="00FD5658">
      <w:pPr>
        <w:jc w:val="both"/>
        <w:rPr>
          <w:rFonts w:ascii="Arial" w:hAnsi="Arial" w:cs="Arial"/>
          <w:sz w:val="22"/>
          <w:szCs w:val="22"/>
        </w:rPr>
      </w:pPr>
    </w:p>
    <w:p w14:paraId="6894B640" w14:textId="77777777" w:rsidR="00FD5658" w:rsidRDefault="00FD5658" w:rsidP="00FD5658">
      <w:pPr>
        <w:jc w:val="both"/>
        <w:rPr>
          <w:rFonts w:ascii="Arial" w:hAnsi="Arial" w:cs="Arial"/>
          <w:sz w:val="22"/>
          <w:szCs w:val="22"/>
        </w:rPr>
      </w:pPr>
      <w:r w:rsidRPr="00FD5658">
        <w:rPr>
          <w:rFonts w:ascii="Arial" w:hAnsi="Arial" w:cs="Arial"/>
          <w:sz w:val="22"/>
          <w:szCs w:val="22"/>
        </w:rPr>
        <w:t>Osoba koja nema položen državni ispit, a  ispunjava ostale uvjete iz javnog natječaja ili oglasa, može se primiti i rasporediti u službu na radno mjesto uz obvezu polaganja ispita u roku od jedne godine od prijma u službu, a vježbenik (osoba bez potrebnog radnog iskustva) je dužan položiti državni ispit do isteka vježbeničkog staža.</w:t>
      </w:r>
    </w:p>
    <w:p w14:paraId="2C20A57E" w14:textId="77777777" w:rsidR="00FD5658" w:rsidRPr="00FD5658" w:rsidRDefault="00FD5658" w:rsidP="00FD5658">
      <w:pPr>
        <w:jc w:val="both"/>
        <w:rPr>
          <w:rFonts w:ascii="Arial" w:hAnsi="Arial" w:cs="Arial"/>
          <w:sz w:val="22"/>
          <w:szCs w:val="22"/>
        </w:rPr>
      </w:pPr>
    </w:p>
    <w:p w14:paraId="7B79B05B" w14:textId="77777777" w:rsidR="00FD5658" w:rsidRDefault="00FD5658" w:rsidP="00FD5658">
      <w:pPr>
        <w:jc w:val="both"/>
        <w:rPr>
          <w:rFonts w:ascii="Arial" w:hAnsi="Arial" w:cs="Arial"/>
          <w:sz w:val="22"/>
          <w:szCs w:val="22"/>
        </w:rPr>
      </w:pPr>
      <w:r w:rsidRPr="00FD5658">
        <w:rPr>
          <w:rFonts w:ascii="Arial" w:hAnsi="Arial" w:cs="Arial"/>
          <w:sz w:val="22"/>
          <w:szCs w:val="22"/>
        </w:rPr>
        <w:t>Na radna mjesta koja kod potrebnog stručnog znanja imaju propisane posebne uvjete kao uvjerenje o stručnoj osposobljenosti prometnog redara, položen stručni ispit iz područja zaštite od požara, položen stručni ispit za stručnjaka zaštite na radu, položen ispit za arhivara, javna nabava ili neki drugi ispit, a osoba nema završen program stručnog osposobljavanja i položen ispit o traženoj stručnoj osposobljenosti može biti primljena u službu i raspoređena na radno mjesto, pod uvjetom da ga završe i polože sukladno zakonskim propisima koji reguliraju predmetnu materiju i to u roku od 12 mjeseci od dana rasporeda, u protivnom će se prvog dana nakon isteka roka za polaganje ispita smatrati da  službenik više ne ispunjava uvjete za raspored na odnosno radno mjesto.</w:t>
      </w:r>
    </w:p>
    <w:p w14:paraId="066F8E3F" w14:textId="77777777" w:rsidR="00FD5658" w:rsidRPr="00FD5658" w:rsidRDefault="00FD5658" w:rsidP="00FD5658">
      <w:pPr>
        <w:jc w:val="both"/>
        <w:rPr>
          <w:rFonts w:ascii="Arial" w:hAnsi="Arial" w:cs="Arial"/>
          <w:sz w:val="22"/>
          <w:szCs w:val="22"/>
        </w:rPr>
      </w:pPr>
    </w:p>
    <w:p w14:paraId="00B0ABAE" w14:textId="77777777" w:rsidR="00FD5658" w:rsidRDefault="00FD5658" w:rsidP="00FD5658">
      <w:pPr>
        <w:jc w:val="both"/>
        <w:rPr>
          <w:rFonts w:ascii="Arial" w:hAnsi="Arial" w:cs="Arial"/>
          <w:sz w:val="22"/>
          <w:szCs w:val="22"/>
        </w:rPr>
      </w:pPr>
      <w:r w:rsidRPr="00FD5658">
        <w:rPr>
          <w:rFonts w:ascii="Arial" w:hAnsi="Arial" w:cs="Arial"/>
          <w:sz w:val="22"/>
          <w:szCs w:val="22"/>
        </w:rPr>
        <w:t xml:space="preserve">Na radna mjesta koja kod  potrebnog stručnog znanja imaju propisane posebne uvjete i to stručno ovlaštenje za unutarnjeg revizora u javnom sektoru, a osoba nema završen program izobrazbe za unutarnjeg revizora može biti primljena u službu i raspoređena na radno mjesto, pod uvjetom da ga završe i polože sukladno zakonskim propisima koji reguliraju predmetnu materiju i to u roku od 18 mjeseci od dana upućivanja na izobrazbu za stjecanje zvanja </w:t>
      </w:r>
      <w:r w:rsidRPr="00FD5658">
        <w:rPr>
          <w:rFonts w:ascii="Arial" w:hAnsi="Arial" w:cs="Arial"/>
          <w:sz w:val="22"/>
          <w:szCs w:val="22"/>
        </w:rPr>
        <w:lastRenderedPageBreak/>
        <w:t xml:space="preserve">ovlaštenoga unutarnjeg revizora za javni sektor, u protivnom će se prvog dana nakon isteka roka za polaganje ispita smatrati da  službenik više ne ispunjava uvjete za raspored na odnosno radno mjesto. </w:t>
      </w:r>
    </w:p>
    <w:p w14:paraId="14B6ECCF" w14:textId="77777777" w:rsidR="00FD5658" w:rsidRPr="00FD5658" w:rsidRDefault="00FD5658" w:rsidP="00FD5658">
      <w:pPr>
        <w:jc w:val="both"/>
        <w:rPr>
          <w:rFonts w:ascii="Arial" w:hAnsi="Arial" w:cs="Arial"/>
          <w:sz w:val="22"/>
          <w:szCs w:val="22"/>
        </w:rPr>
      </w:pPr>
    </w:p>
    <w:p w14:paraId="48A77653" w14:textId="77777777" w:rsidR="00FD5658" w:rsidRDefault="00FD5658" w:rsidP="00936423">
      <w:pPr>
        <w:jc w:val="both"/>
        <w:rPr>
          <w:rFonts w:ascii="Arial" w:hAnsi="Arial" w:cs="Arial"/>
          <w:sz w:val="22"/>
          <w:szCs w:val="22"/>
        </w:rPr>
      </w:pPr>
      <w:r w:rsidRPr="00FD5658">
        <w:rPr>
          <w:rFonts w:ascii="Arial" w:hAnsi="Arial" w:cs="Arial"/>
          <w:sz w:val="22"/>
          <w:szCs w:val="22"/>
        </w:rPr>
        <w:t>Na radna mjesta, koja kod potrebno stručno znanje imaju propisane posebne uvjete i to položen pravosudni ispit i položen vozački ispit B kategorije, osoba može biti primljena i raspoređena u službu samo ako je položila ispite do dana objave javnog natječaja odnosno oglasa.</w:t>
      </w:r>
    </w:p>
    <w:p w14:paraId="5B732B2D" w14:textId="77777777" w:rsidR="00FD5658" w:rsidRDefault="00FD5658" w:rsidP="00FD5658">
      <w:pPr>
        <w:jc w:val="center"/>
        <w:rPr>
          <w:rFonts w:ascii="Arial" w:hAnsi="Arial" w:cs="Arial"/>
          <w:sz w:val="22"/>
          <w:szCs w:val="22"/>
        </w:rPr>
      </w:pPr>
    </w:p>
    <w:p w14:paraId="6C4C3769" w14:textId="77777777" w:rsidR="00FD5658" w:rsidRDefault="00FD5658" w:rsidP="00FD5658">
      <w:pPr>
        <w:jc w:val="center"/>
        <w:rPr>
          <w:rFonts w:ascii="Arial" w:hAnsi="Arial" w:cs="Arial"/>
          <w:sz w:val="22"/>
          <w:szCs w:val="22"/>
        </w:rPr>
      </w:pPr>
      <w:r w:rsidRPr="00FD5658">
        <w:rPr>
          <w:rFonts w:ascii="Arial" w:hAnsi="Arial" w:cs="Arial"/>
          <w:sz w:val="22"/>
          <w:szCs w:val="22"/>
        </w:rPr>
        <w:t>Članak 15.</w:t>
      </w:r>
    </w:p>
    <w:p w14:paraId="42F69DB9" w14:textId="77777777" w:rsidR="00FD5658" w:rsidRPr="00FD5658" w:rsidRDefault="00FD5658" w:rsidP="00FD5658">
      <w:pPr>
        <w:jc w:val="center"/>
        <w:rPr>
          <w:rFonts w:ascii="Arial" w:hAnsi="Arial" w:cs="Arial"/>
          <w:sz w:val="22"/>
          <w:szCs w:val="22"/>
        </w:rPr>
      </w:pPr>
    </w:p>
    <w:p w14:paraId="0A0D8F50" w14:textId="77777777" w:rsidR="00FD5658" w:rsidRDefault="00FD5658" w:rsidP="00FD5658">
      <w:pPr>
        <w:jc w:val="both"/>
        <w:rPr>
          <w:rFonts w:ascii="Arial" w:hAnsi="Arial" w:cs="Arial"/>
          <w:sz w:val="22"/>
          <w:szCs w:val="22"/>
        </w:rPr>
      </w:pPr>
      <w:r w:rsidRPr="00FD5658">
        <w:rPr>
          <w:rFonts w:ascii="Arial" w:hAnsi="Arial" w:cs="Arial"/>
          <w:sz w:val="22"/>
          <w:szCs w:val="22"/>
        </w:rPr>
        <w:t>Povjerenstvo za provedbu javnog natječaja odnosno oglasa kroz intervju s kandidatima utvrđuje interese, profesionalne ciljeve i motivaciju kandidata za rad u upravnom tijelu odnosno za obavljanje poslova određenog radnog mjesta.</w:t>
      </w:r>
    </w:p>
    <w:p w14:paraId="453FA004" w14:textId="77777777" w:rsidR="00FD5658" w:rsidRDefault="00FD5658" w:rsidP="00FD5658">
      <w:pPr>
        <w:jc w:val="both"/>
        <w:rPr>
          <w:rFonts w:ascii="Arial" w:hAnsi="Arial" w:cs="Arial"/>
          <w:sz w:val="22"/>
          <w:szCs w:val="22"/>
        </w:rPr>
      </w:pPr>
    </w:p>
    <w:p w14:paraId="34EA9CE2" w14:textId="77777777" w:rsidR="00FD5658" w:rsidRPr="00FD5658" w:rsidRDefault="00FD5658" w:rsidP="00FD5658">
      <w:pPr>
        <w:jc w:val="both"/>
        <w:rPr>
          <w:rFonts w:ascii="Arial" w:hAnsi="Arial" w:cs="Arial"/>
          <w:sz w:val="22"/>
          <w:szCs w:val="22"/>
        </w:rPr>
      </w:pPr>
    </w:p>
    <w:p w14:paraId="2791655E" w14:textId="77777777" w:rsidR="00FD5658" w:rsidRDefault="00FD5658" w:rsidP="00FD5658">
      <w:pPr>
        <w:jc w:val="center"/>
        <w:rPr>
          <w:rFonts w:ascii="Arial" w:hAnsi="Arial" w:cs="Arial"/>
          <w:sz w:val="22"/>
          <w:szCs w:val="22"/>
        </w:rPr>
      </w:pPr>
      <w:r w:rsidRPr="00FD5658">
        <w:rPr>
          <w:rFonts w:ascii="Arial" w:hAnsi="Arial" w:cs="Arial"/>
          <w:sz w:val="22"/>
          <w:szCs w:val="22"/>
        </w:rPr>
        <w:t>Članak 16.</w:t>
      </w:r>
    </w:p>
    <w:p w14:paraId="0FEA83C5" w14:textId="77777777" w:rsidR="00FD5658" w:rsidRPr="00FD5658" w:rsidRDefault="00FD5658" w:rsidP="00FD5658">
      <w:pPr>
        <w:jc w:val="center"/>
        <w:rPr>
          <w:rFonts w:ascii="Arial" w:hAnsi="Arial" w:cs="Arial"/>
          <w:sz w:val="22"/>
          <w:szCs w:val="22"/>
        </w:rPr>
      </w:pPr>
    </w:p>
    <w:p w14:paraId="32CDCE05" w14:textId="77777777" w:rsidR="00FD5658" w:rsidRPr="00FD5658" w:rsidRDefault="00FD5658" w:rsidP="00FD5658">
      <w:pPr>
        <w:jc w:val="both"/>
        <w:rPr>
          <w:rFonts w:ascii="Arial" w:hAnsi="Arial" w:cs="Arial"/>
          <w:sz w:val="22"/>
          <w:szCs w:val="22"/>
        </w:rPr>
      </w:pPr>
      <w:r w:rsidRPr="00FD5658">
        <w:rPr>
          <w:rFonts w:ascii="Arial" w:hAnsi="Arial" w:cs="Arial"/>
          <w:sz w:val="22"/>
          <w:szCs w:val="22"/>
        </w:rPr>
        <w:t>Prilikom stupanja u službu, pročelnik je dužan službenika upoznati sa propisima u svezi s radnim odnosima, organizacijom rada te propisima o zaštiti na radu.</w:t>
      </w:r>
    </w:p>
    <w:p w14:paraId="1C656B2A" w14:textId="77777777" w:rsidR="00FD5658" w:rsidRDefault="00FD5658" w:rsidP="00FD5658">
      <w:pPr>
        <w:jc w:val="both"/>
        <w:rPr>
          <w:rFonts w:ascii="Arial" w:hAnsi="Arial" w:cs="Arial"/>
          <w:b/>
          <w:sz w:val="22"/>
          <w:szCs w:val="22"/>
        </w:rPr>
      </w:pPr>
    </w:p>
    <w:p w14:paraId="79CCD976" w14:textId="77777777" w:rsidR="00FD5658" w:rsidRPr="00FD5658" w:rsidRDefault="00FD5658" w:rsidP="00FD5658">
      <w:pPr>
        <w:jc w:val="both"/>
        <w:rPr>
          <w:rFonts w:ascii="Arial" w:hAnsi="Arial" w:cs="Arial"/>
          <w:b/>
          <w:sz w:val="22"/>
          <w:szCs w:val="22"/>
        </w:rPr>
      </w:pPr>
      <w:r w:rsidRPr="00FD5658">
        <w:rPr>
          <w:rFonts w:ascii="Arial" w:hAnsi="Arial" w:cs="Arial"/>
          <w:b/>
          <w:sz w:val="22"/>
          <w:szCs w:val="22"/>
        </w:rPr>
        <w:t>Raspored u službu</w:t>
      </w:r>
    </w:p>
    <w:p w14:paraId="42BF6E57" w14:textId="77777777" w:rsidR="00FD5658" w:rsidRDefault="00FD5658" w:rsidP="00FD5658">
      <w:pPr>
        <w:jc w:val="center"/>
        <w:rPr>
          <w:rFonts w:ascii="Arial" w:hAnsi="Arial" w:cs="Arial"/>
          <w:sz w:val="22"/>
          <w:szCs w:val="22"/>
        </w:rPr>
      </w:pPr>
      <w:r w:rsidRPr="00FD5658">
        <w:rPr>
          <w:rFonts w:ascii="Arial" w:hAnsi="Arial" w:cs="Arial"/>
          <w:sz w:val="22"/>
          <w:szCs w:val="22"/>
        </w:rPr>
        <w:t>Članak 17.</w:t>
      </w:r>
    </w:p>
    <w:p w14:paraId="44F8DDCA" w14:textId="77777777" w:rsidR="00FD5658" w:rsidRPr="00FD5658" w:rsidRDefault="00FD5658" w:rsidP="00FD5658">
      <w:pPr>
        <w:jc w:val="center"/>
        <w:rPr>
          <w:rFonts w:ascii="Arial" w:hAnsi="Arial" w:cs="Arial"/>
          <w:sz w:val="22"/>
          <w:szCs w:val="22"/>
        </w:rPr>
      </w:pPr>
    </w:p>
    <w:p w14:paraId="1A617496" w14:textId="77777777" w:rsidR="00FD5658" w:rsidRDefault="00FD5658" w:rsidP="00FD5658">
      <w:pPr>
        <w:jc w:val="both"/>
        <w:rPr>
          <w:rFonts w:ascii="Arial" w:hAnsi="Arial" w:cs="Arial"/>
          <w:sz w:val="22"/>
          <w:szCs w:val="22"/>
        </w:rPr>
      </w:pPr>
      <w:r w:rsidRPr="00FD5658">
        <w:rPr>
          <w:rFonts w:ascii="Arial" w:hAnsi="Arial" w:cs="Arial"/>
          <w:sz w:val="22"/>
          <w:szCs w:val="22"/>
        </w:rPr>
        <w:t>Službenik i namještenik može biti raspoređen na upražnjeno radno mjesto ako ispunjava opće uvjete za prijam u službu propisane zakonom, te posebne uvjete za raspored na radno mjesto propisane ZSN-om, Uredbom i ovim Pravilnikom.</w:t>
      </w:r>
    </w:p>
    <w:p w14:paraId="27C26F0B" w14:textId="77777777" w:rsidR="00FD5658" w:rsidRPr="00FD5658" w:rsidRDefault="00FD5658" w:rsidP="00FD5658">
      <w:pPr>
        <w:jc w:val="both"/>
        <w:rPr>
          <w:rFonts w:ascii="Arial" w:hAnsi="Arial" w:cs="Arial"/>
          <w:sz w:val="22"/>
          <w:szCs w:val="22"/>
        </w:rPr>
      </w:pPr>
    </w:p>
    <w:p w14:paraId="692AB696" w14:textId="77777777" w:rsidR="00FD5658" w:rsidRPr="00FD5658" w:rsidRDefault="00FD5658" w:rsidP="00FD5658">
      <w:pPr>
        <w:jc w:val="both"/>
        <w:rPr>
          <w:rFonts w:ascii="Arial" w:hAnsi="Arial" w:cs="Arial"/>
          <w:sz w:val="22"/>
          <w:szCs w:val="22"/>
        </w:rPr>
      </w:pPr>
      <w:r w:rsidRPr="00FD5658">
        <w:rPr>
          <w:rFonts w:ascii="Arial" w:hAnsi="Arial" w:cs="Arial"/>
          <w:sz w:val="22"/>
          <w:szCs w:val="22"/>
        </w:rPr>
        <w:t>Odredbe iz članka 14. stavka 3., 4. i 5 primjenjuju se i na službenike koji su po potrebi službe premješteni na radno mjesto za koje je propisan poseban uvjet.</w:t>
      </w:r>
    </w:p>
    <w:p w14:paraId="26AB7E2C" w14:textId="77777777" w:rsidR="00FD5658" w:rsidRDefault="00FD5658" w:rsidP="00FD5658">
      <w:pPr>
        <w:jc w:val="both"/>
        <w:rPr>
          <w:rFonts w:ascii="Arial" w:hAnsi="Arial" w:cs="Arial"/>
          <w:b/>
          <w:bCs/>
          <w:sz w:val="22"/>
          <w:szCs w:val="22"/>
        </w:rPr>
      </w:pPr>
    </w:p>
    <w:p w14:paraId="1C14241F" w14:textId="77777777" w:rsidR="00FD5658" w:rsidRPr="00FD5658" w:rsidRDefault="00FD5658" w:rsidP="00FD5658">
      <w:pPr>
        <w:jc w:val="both"/>
        <w:rPr>
          <w:rFonts w:ascii="Arial" w:hAnsi="Arial" w:cs="Arial"/>
          <w:b/>
          <w:bCs/>
          <w:sz w:val="22"/>
          <w:szCs w:val="22"/>
        </w:rPr>
      </w:pPr>
      <w:r w:rsidRPr="00FD5658">
        <w:rPr>
          <w:rFonts w:ascii="Arial" w:hAnsi="Arial" w:cs="Arial"/>
          <w:b/>
          <w:bCs/>
          <w:sz w:val="22"/>
          <w:szCs w:val="22"/>
        </w:rPr>
        <w:t>Probni rad</w:t>
      </w:r>
    </w:p>
    <w:p w14:paraId="4BBA6D56" w14:textId="77777777" w:rsidR="00FD5658" w:rsidRDefault="00FD5658" w:rsidP="00FD5658">
      <w:pPr>
        <w:jc w:val="center"/>
        <w:rPr>
          <w:rFonts w:ascii="Arial" w:hAnsi="Arial" w:cs="Arial"/>
          <w:sz w:val="22"/>
          <w:szCs w:val="22"/>
        </w:rPr>
      </w:pPr>
      <w:r w:rsidRPr="00FD5658">
        <w:rPr>
          <w:rFonts w:ascii="Arial" w:hAnsi="Arial" w:cs="Arial"/>
          <w:sz w:val="22"/>
          <w:szCs w:val="22"/>
        </w:rPr>
        <w:t>Članak 18.</w:t>
      </w:r>
    </w:p>
    <w:p w14:paraId="4A015F4C" w14:textId="77777777" w:rsidR="00FD5658" w:rsidRPr="00FD5658" w:rsidRDefault="00FD5658" w:rsidP="00FD5658">
      <w:pPr>
        <w:jc w:val="center"/>
        <w:rPr>
          <w:rFonts w:ascii="Arial" w:hAnsi="Arial" w:cs="Arial"/>
          <w:sz w:val="22"/>
          <w:szCs w:val="22"/>
        </w:rPr>
      </w:pPr>
    </w:p>
    <w:p w14:paraId="31B1C565" w14:textId="77777777" w:rsidR="00FD5658" w:rsidRDefault="00FD5658" w:rsidP="00FD5658">
      <w:pPr>
        <w:jc w:val="both"/>
        <w:rPr>
          <w:rFonts w:ascii="Arial" w:hAnsi="Arial" w:cs="Arial"/>
          <w:sz w:val="22"/>
          <w:szCs w:val="22"/>
        </w:rPr>
      </w:pPr>
      <w:r w:rsidRPr="00FD5658">
        <w:rPr>
          <w:rFonts w:ascii="Arial" w:hAnsi="Arial" w:cs="Arial"/>
          <w:sz w:val="22"/>
          <w:szCs w:val="22"/>
        </w:rPr>
        <w:t>Za vrijeme probnog rada službenika i namještenika ocjenjuju se njegove sposobnosti za izvršavanje poslova i zadaća glede načina rada i usvojenog znanja.</w:t>
      </w:r>
    </w:p>
    <w:p w14:paraId="0BEE84EB" w14:textId="77777777" w:rsidR="00FD5658" w:rsidRPr="00FD5658" w:rsidRDefault="00FD5658" w:rsidP="00FD5658">
      <w:pPr>
        <w:jc w:val="both"/>
        <w:rPr>
          <w:rFonts w:ascii="Arial" w:hAnsi="Arial" w:cs="Arial"/>
          <w:sz w:val="22"/>
          <w:szCs w:val="22"/>
        </w:rPr>
      </w:pPr>
    </w:p>
    <w:p w14:paraId="586DDAF3" w14:textId="77777777" w:rsidR="00FD5658" w:rsidRPr="00FD5658" w:rsidRDefault="00FD5658" w:rsidP="00FD5658">
      <w:pPr>
        <w:jc w:val="both"/>
        <w:rPr>
          <w:rFonts w:ascii="Arial" w:hAnsi="Arial" w:cs="Arial"/>
          <w:sz w:val="22"/>
          <w:szCs w:val="22"/>
        </w:rPr>
      </w:pPr>
      <w:r w:rsidRPr="00FD5658">
        <w:rPr>
          <w:rFonts w:ascii="Arial" w:hAnsi="Arial" w:cs="Arial"/>
          <w:sz w:val="22"/>
          <w:szCs w:val="22"/>
        </w:rPr>
        <w:t>Probni rad službenika i namještenika prati neposredno nadređeni službenik i na njegov prijedlog ocjenu o radu službenika i namještenika donosi pročelnik, odnosno Gradonačelnik kada je u pitanju probni rad pročelnika.</w:t>
      </w:r>
    </w:p>
    <w:p w14:paraId="0975833C" w14:textId="77777777" w:rsidR="00FD5658" w:rsidRDefault="00FD5658" w:rsidP="00FD5658">
      <w:pPr>
        <w:jc w:val="center"/>
        <w:rPr>
          <w:rFonts w:ascii="Arial" w:hAnsi="Arial" w:cs="Arial"/>
          <w:sz w:val="22"/>
          <w:szCs w:val="22"/>
        </w:rPr>
      </w:pPr>
    </w:p>
    <w:p w14:paraId="7C3837EF" w14:textId="77777777" w:rsidR="00FD5658" w:rsidRDefault="00FD5658" w:rsidP="00FD5658">
      <w:pPr>
        <w:jc w:val="center"/>
        <w:rPr>
          <w:rFonts w:ascii="Arial" w:hAnsi="Arial" w:cs="Arial"/>
          <w:sz w:val="22"/>
          <w:szCs w:val="22"/>
        </w:rPr>
      </w:pPr>
    </w:p>
    <w:p w14:paraId="13C6D34C" w14:textId="77777777" w:rsidR="00FD5658" w:rsidRDefault="00FD5658" w:rsidP="00FD5658">
      <w:pPr>
        <w:jc w:val="center"/>
        <w:rPr>
          <w:rFonts w:ascii="Arial" w:hAnsi="Arial" w:cs="Arial"/>
          <w:sz w:val="22"/>
          <w:szCs w:val="22"/>
        </w:rPr>
      </w:pPr>
      <w:r w:rsidRPr="00FD5658">
        <w:rPr>
          <w:rFonts w:ascii="Arial" w:hAnsi="Arial" w:cs="Arial"/>
          <w:sz w:val="22"/>
          <w:szCs w:val="22"/>
        </w:rPr>
        <w:t>Članak 19.</w:t>
      </w:r>
    </w:p>
    <w:p w14:paraId="4DA4CDAB" w14:textId="77777777" w:rsidR="00FD5658" w:rsidRPr="00FD5658" w:rsidRDefault="00FD5658" w:rsidP="00FD5658">
      <w:pPr>
        <w:jc w:val="center"/>
        <w:rPr>
          <w:rFonts w:ascii="Arial" w:hAnsi="Arial" w:cs="Arial"/>
          <w:sz w:val="22"/>
          <w:szCs w:val="22"/>
        </w:rPr>
      </w:pPr>
    </w:p>
    <w:p w14:paraId="467308C4" w14:textId="77777777" w:rsidR="00FD5658" w:rsidRPr="00FD5658" w:rsidRDefault="00FD5658" w:rsidP="00FD5658">
      <w:pPr>
        <w:jc w:val="both"/>
        <w:rPr>
          <w:rFonts w:ascii="Arial" w:hAnsi="Arial" w:cs="Arial"/>
          <w:sz w:val="22"/>
          <w:szCs w:val="22"/>
        </w:rPr>
      </w:pPr>
      <w:r w:rsidRPr="00FD5658">
        <w:rPr>
          <w:rFonts w:ascii="Arial" w:hAnsi="Arial" w:cs="Arial"/>
          <w:sz w:val="22"/>
          <w:szCs w:val="22"/>
        </w:rPr>
        <w:t>Ako pročelnik odnosno gradonačelnik ocjeni da osoba na probnom radu ne ostvaruje prosječne rezultate rada odnosno da njegove radne i stručne sposobnosti ne udovoljavaju zahtjevima za obavljanje poslova i radnih zadaća donijet će rješenje o prestanku rada, najkasnije do posljednjeg dana probnog rada.</w:t>
      </w:r>
    </w:p>
    <w:p w14:paraId="46241368" w14:textId="77777777" w:rsidR="00FD5658" w:rsidRDefault="00FD5658" w:rsidP="00FD5658">
      <w:pPr>
        <w:jc w:val="center"/>
        <w:rPr>
          <w:rFonts w:ascii="Arial" w:hAnsi="Arial" w:cs="Arial"/>
          <w:sz w:val="22"/>
          <w:szCs w:val="22"/>
        </w:rPr>
      </w:pPr>
    </w:p>
    <w:p w14:paraId="71094C34" w14:textId="77777777" w:rsidR="00FD5658" w:rsidRDefault="00FD5658" w:rsidP="00FD5658">
      <w:pPr>
        <w:jc w:val="center"/>
        <w:rPr>
          <w:rFonts w:ascii="Arial" w:hAnsi="Arial" w:cs="Arial"/>
          <w:sz w:val="22"/>
          <w:szCs w:val="22"/>
        </w:rPr>
      </w:pPr>
    </w:p>
    <w:p w14:paraId="0CBD556A" w14:textId="77777777" w:rsidR="00FD5658" w:rsidRDefault="00FD5658" w:rsidP="00FD5658">
      <w:pPr>
        <w:jc w:val="center"/>
        <w:rPr>
          <w:rFonts w:ascii="Arial" w:hAnsi="Arial" w:cs="Arial"/>
          <w:sz w:val="22"/>
          <w:szCs w:val="22"/>
        </w:rPr>
      </w:pPr>
      <w:r w:rsidRPr="00FD5658">
        <w:rPr>
          <w:rFonts w:ascii="Arial" w:hAnsi="Arial" w:cs="Arial"/>
          <w:sz w:val="22"/>
          <w:szCs w:val="22"/>
        </w:rPr>
        <w:t>Članak 20.</w:t>
      </w:r>
    </w:p>
    <w:p w14:paraId="568273FC" w14:textId="77777777" w:rsidR="00FD5658" w:rsidRPr="00FD5658" w:rsidRDefault="00FD5658" w:rsidP="00FD5658">
      <w:pPr>
        <w:jc w:val="center"/>
        <w:rPr>
          <w:rFonts w:ascii="Arial" w:hAnsi="Arial" w:cs="Arial"/>
          <w:sz w:val="22"/>
          <w:szCs w:val="22"/>
        </w:rPr>
      </w:pPr>
    </w:p>
    <w:p w14:paraId="65A87864" w14:textId="77777777" w:rsidR="00FD5658" w:rsidRPr="00FD5658" w:rsidRDefault="00FD5658" w:rsidP="00FD5658">
      <w:pPr>
        <w:jc w:val="both"/>
        <w:rPr>
          <w:rFonts w:ascii="Arial" w:hAnsi="Arial" w:cs="Arial"/>
          <w:sz w:val="22"/>
          <w:szCs w:val="22"/>
        </w:rPr>
      </w:pPr>
      <w:r w:rsidRPr="00FD5658">
        <w:rPr>
          <w:rFonts w:ascii="Arial" w:hAnsi="Arial" w:cs="Arial"/>
          <w:sz w:val="22"/>
          <w:szCs w:val="22"/>
        </w:rPr>
        <w:t>Na službenike i namještenike koji su za vrijeme utvrđenog probnog rada bili privremeno odsutni, primjenjuju se odredbe općeg propisa o radu koji propisuju mogućnost produljenja trajanja probnog rada.</w:t>
      </w:r>
    </w:p>
    <w:p w14:paraId="0B1F791C" w14:textId="77777777" w:rsidR="00FD5658" w:rsidRPr="00FD5658" w:rsidRDefault="00FD5658" w:rsidP="00FD5658">
      <w:pPr>
        <w:jc w:val="both"/>
        <w:rPr>
          <w:rFonts w:ascii="Arial" w:hAnsi="Arial" w:cs="Arial"/>
          <w:b/>
          <w:bCs/>
          <w:sz w:val="22"/>
          <w:szCs w:val="22"/>
        </w:rPr>
      </w:pPr>
      <w:r w:rsidRPr="00FD5658">
        <w:rPr>
          <w:rFonts w:ascii="Arial" w:hAnsi="Arial" w:cs="Arial"/>
          <w:sz w:val="22"/>
          <w:szCs w:val="22"/>
        </w:rPr>
        <w:lastRenderedPageBreak/>
        <w:t xml:space="preserve"> </w:t>
      </w:r>
      <w:r w:rsidRPr="00FD5658">
        <w:rPr>
          <w:rFonts w:ascii="Arial" w:hAnsi="Arial" w:cs="Arial"/>
          <w:b/>
          <w:bCs/>
          <w:sz w:val="22"/>
          <w:szCs w:val="22"/>
        </w:rPr>
        <w:t xml:space="preserve">V. SISTEMATIZACIJA RADNIH MJESTA </w:t>
      </w:r>
    </w:p>
    <w:p w14:paraId="5175E669" w14:textId="77777777" w:rsidR="00FD5658" w:rsidRDefault="00FD5658" w:rsidP="00FD5658">
      <w:pPr>
        <w:jc w:val="center"/>
        <w:rPr>
          <w:rFonts w:ascii="Arial" w:hAnsi="Arial" w:cs="Arial"/>
          <w:sz w:val="22"/>
          <w:szCs w:val="22"/>
        </w:rPr>
      </w:pPr>
    </w:p>
    <w:p w14:paraId="33152FAC" w14:textId="77777777" w:rsidR="00FD5658" w:rsidRDefault="00FD5658" w:rsidP="00FD5658">
      <w:pPr>
        <w:jc w:val="center"/>
        <w:rPr>
          <w:rFonts w:ascii="Arial" w:hAnsi="Arial" w:cs="Arial"/>
          <w:sz w:val="22"/>
          <w:szCs w:val="22"/>
        </w:rPr>
      </w:pPr>
      <w:r w:rsidRPr="00FD5658">
        <w:rPr>
          <w:rFonts w:ascii="Arial" w:hAnsi="Arial" w:cs="Arial"/>
          <w:sz w:val="22"/>
          <w:szCs w:val="22"/>
        </w:rPr>
        <w:t>Članak 21.</w:t>
      </w:r>
    </w:p>
    <w:p w14:paraId="4ED2B80B" w14:textId="77777777" w:rsidR="00FD5658" w:rsidRPr="00FD5658" w:rsidRDefault="00FD5658" w:rsidP="00FD5658">
      <w:pPr>
        <w:jc w:val="center"/>
        <w:rPr>
          <w:rFonts w:ascii="Arial" w:hAnsi="Arial" w:cs="Arial"/>
          <w:sz w:val="22"/>
          <w:szCs w:val="22"/>
        </w:rPr>
      </w:pPr>
    </w:p>
    <w:p w14:paraId="04EB60AE" w14:textId="77777777" w:rsidR="00FD5658" w:rsidRDefault="00FD5658" w:rsidP="00FD5658">
      <w:pPr>
        <w:jc w:val="both"/>
        <w:rPr>
          <w:rFonts w:ascii="Arial" w:hAnsi="Arial" w:cs="Arial"/>
          <w:sz w:val="22"/>
          <w:szCs w:val="22"/>
        </w:rPr>
      </w:pPr>
      <w:r w:rsidRPr="00FD5658">
        <w:rPr>
          <w:rFonts w:ascii="Arial" w:hAnsi="Arial" w:cs="Arial"/>
          <w:sz w:val="22"/>
          <w:szCs w:val="22"/>
        </w:rPr>
        <w:t xml:space="preserve">Sistematizacija radnih mjesta sukladno unutarnjem ustroju određuje se u tabelarnom prikazu koja je sastavni dio ovog Pravilnika i nalazi se na kraju istog kao prilog. </w:t>
      </w:r>
    </w:p>
    <w:p w14:paraId="54E8AF27" w14:textId="77777777" w:rsidR="00936423" w:rsidRPr="00FD5658" w:rsidRDefault="00936423" w:rsidP="00FD5658">
      <w:pPr>
        <w:jc w:val="both"/>
        <w:rPr>
          <w:rFonts w:ascii="Arial" w:hAnsi="Arial" w:cs="Arial"/>
          <w:sz w:val="22"/>
          <w:szCs w:val="22"/>
        </w:rPr>
      </w:pPr>
    </w:p>
    <w:p w14:paraId="7D9450FE" w14:textId="77777777" w:rsidR="00FD5658" w:rsidRDefault="00FD5658" w:rsidP="00FD5658">
      <w:pPr>
        <w:jc w:val="both"/>
        <w:rPr>
          <w:rFonts w:ascii="Arial" w:hAnsi="Arial" w:cs="Arial"/>
          <w:sz w:val="22"/>
          <w:szCs w:val="22"/>
        </w:rPr>
      </w:pPr>
      <w:r w:rsidRPr="00FD5658">
        <w:rPr>
          <w:rFonts w:ascii="Arial" w:hAnsi="Arial" w:cs="Arial"/>
          <w:sz w:val="22"/>
          <w:szCs w:val="22"/>
        </w:rPr>
        <w:t>Sistematizacija radnih mjesta u upravnim tijelima sadržava popis radnih mjesta, opis poslova radnih mjesta radnih mjesta, potrebno stručno znanje, stručne i druge uvjete za raspored na radna mjesta te broj izvršitelja na pojedinome radnom mjestu.</w:t>
      </w:r>
    </w:p>
    <w:p w14:paraId="3DF41AB5" w14:textId="77777777" w:rsidR="00FD5658" w:rsidRDefault="00FD5658" w:rsidP="00FD5658">
      <w:pPr>
        <w:jc w:val="both"/>
        <w:rPr>
          <w:rFonts w:ascii="Arial" w:hAnsi="Arial" w:cs="Arial"/>
          <w:sz w:val="22"/>
          <w:szCs w:val="22"/>
        </w:rPr>
      </w:pPr>
    </w:p>
    <w:p w14:paraId="58B16419" w14:textId="77777777" w:rsidR="00FD5658" w:rsidRPr="00FD5658" w:rsidRDefault="00FD5658" w:rsidP="00FD5658">
      <w:pPr>
        <w:jc w:val="both"/>
        <w:rPr>
          <w:rFonts w:ascii="Arial" w:hAnsi="Arial" w:cs="Arial"/>
          <w:sz w:val="22"/>
          <w:szCs w:val="22"/>
        </w:rPr>
      </w:pPr>
    </w:p>
    <w:p w14:paraId="285A04D3" w14:textId="77777777" w:rsidR="00FD5658" w:rsidRDefault="00FD5658" w:rsidP="00FD5658">
      <w:pPr>
        <w:jc w:val="center"/>
        <w:rPr>
          <w:rFonts w:ascii="Arial" w:hAnsi="Arial" w:cs="Arial"/>
          <w:sz w:val="22"/>
          <w:szCs w:val="22"/>
        </w:rPr>
      </w:pPr>
      <w:r w:rsidRPr="00FD5658">
        <w:rPr>
          <w:rFonts w:ascii="Arial" w:hAnsi="Arial" w:cs="Arial"/>
          <w:sz w:val="22"/>
          <w:szCs w:val="22"/>
        </w:rPr>
        <w:t>Članak 22.</w:t>
      </w:r>
    </w:p>
    <w:p w14:paraId="2077E227" w14:textId="77777777" w:rsidR="00FD5658" w:rsidRPr="00FD5658" w:rsidRDefault="00FD5658" w:rsidP="00FD5658">
      <w:pPr>
        <w:jc w:val="center"/>
        <w:rPr>
          <w:rFonts w:ascii="Arial" w:hAnsi="Arial" w:cs="Arial"/>
          <w:sz w:val="22"/>
          <w:szCs w:val="22"/>
        </w:rPr>
      </w:pPr>
    </w:p>
    <w:p w14:paraId="322BC14B" w14:textId="77777777" w:rsidR="00FD5658" w:rsidRDefault="00FD5658" w:rsidP="00FD5658">
      <w:pPr>
        <w:jc w:val="both"/>
        <w:rPr>
          <w:rFonts w:ascii="Arial" w:hAnsi="Arial" w:cs="Arial"/>
          <w:sz w:val="22"/>
          <w:szCs w:val="22"/>
        </w:rPr>
      </w:pPr>
      <w:r w:rsidRPr="00FD5658">
        <w:rPr>
          <w:rFonts w:ascii="Arial" w:hAnsi="Arial" w:cs="Arial"/>
          <w:sz w:val="22"/>
          <w:szCs w:val="22"/>
        </w:rPr>
        <w:t>Kada je za obavljanje poslova pojedinog radnog mjesta sistematizirano više izvršitelja, pročelnik upravnog tijela, voditelj unutarnje ustrojstvene jedinice, odnosno drugi nadređeni službenik raspoređuje obavljanje poslova radnog mjesta među službenicima ili namještenicima raspoređenim na odnosno radno mjesto, uzevši u obzir trenutne potrebe i prioritete službe.</w:t>
      </w:r>
    </w:p>
    <w:p w14:paraId="53A32CE4" w14:textId="77777777" w:rsidR="00FD5658" w:rsidRDefault="00FD5658" w:rsidP="00FD5658">
      <w:pPr>
        <w:jc w:val="both"/>
        <w:rPr>
          <w:rFonts w:ascii="Arial" w:hAnsi="Arial" w:cs="Arial"/>
          <w:sz w:val="22"/>
          <w:szCs w:val="22"/>
        </w:rPr>
      </w:pPr>
    </w:p>
    <w:p w14:paraId="35FE0E15" w14:textId="77777777" w:rsidR="00FD5658" w:rsidRPr="00FD5658" w:rsidRDefault="00FD5658" w:rsidP="00FD5658">
      <w:pPr>
        <w:jc w:val="both"/>
        <w:rPr>
          <w:rFonts w:ascii="Arial" w:hAnsi="Arial" w:cs="Arial"/>
          <w:sz w:val="22"/>
          <w:szCs w:val="22"/>
        </w:rPr>
      </w:pPr>
    </w:p>
    <w:p w14:paraId="6E6EFAA4" w14:textId="77777777" w:rsidR="00FD5658" w:rsidRPr="00FD5658" w:rsidRDefault="00FD5658" w:rsidP="00FD5658">
      <w:pPr>
        <w:jc w:val="both"/>
        <w:rPr>
          <w:rFonts w:ascii="Arial" w:hAnsi="Arial" w:cs="Arial"/>
          <w:b/>
          <w:bCs/>
          <w:sz w:val="22"/>
          <w:szCs w:val="22"/>
        </w:rPr>
      </w:pPr>
      <w:r w:rsidRPr="00FD5658">
        <w:rPr>
          <w:rFonts w:ascii="Arial" w:hAnsi="Arial" w:cs="Arial"/>
          <w:b/>
          <w:bCs/>
          <w:sz w:val="22"/>
          <w:szCs w:val="22"/>
        </w:rPr>
        <w:t>VI. OVLAŠTENJA, VOĐENJE UPRAVNOG POSTUPKA I RJEŠAVANJE O UPRAVNIM STVARIMA</w:t>
      </w:r>
    </w:p>
    <w:p w14:paraId="32925C91" w14:textId="77777777" w:rsidR="00FD5658" w:rsidRDefault="00FD5658" w:rsidP="00FD5658">
      <w:pPr>
        <w:jc w:val="center"/>
        <w:rPr>
          <w:rFonts w:ascii="Arial" w:hAnsi="Arial" w:cs="Arial"/>
          <w:sz w:val="22"/>
          <w:szCs w:val="22"/>
        </w:rPr>
      </w:pPr>
      <w:r w:rsidRPr="00FD5658">
        <w:rPr>
          <w:rFonts w:ascii="Arial" w:hAnsi="Arial" w:cs="Arial"/>
          <w:sz w:val="22"/>
          <w:szCs w:val="22"/>
        </w:rPr>
        <w:t>Članak 23.</w:t>
      </w:r>
    </w:p>
    <w:p w14:paraId="33F5EB3C" w14:textId="77777777" w:rsidR="00FD5658" w:rsidRPr="00FD5658" w:rsidRDefault="00FD5658" w:rsidP="00FD5658">
      <w:pPr>
        <w:jc w:val="center"/>
        <w:rPr>
          <w:rFonts w:ascii="Arial" w:hAnsi="Arial" w:cs="Arial"/>
          <w:sz w:val="22"/>
          <w:szCs w:val="22"/>
        </w:rPr>
      </w:pPr>
    </w:p>
    <w:p w14:paraId="7C4E3E5A" w14:textId="77777777" w:rsidR="00FD5658" w:rsidRDefault="00FD5658" w:rsidP="00FD5658">
      <w:pPr>
        <w:jc w:val="both"/>
        <w:rPr>
          <w:rFonts w:ascii="Arial" w:hAnsi="Arial" w:cs="Arial"/>
          <w:sz w:val="22"/>
          <w:szCs w:val="22"/>
        </w:rPr>
      </w:pPr>
      <w:r w:rsidRPr="00FD5658">
        <w:rPr>
          <w:rFonts w:ascii="Arial" w:hAnsi="Arial" w:cs="Arial"/>
          <w:sz w:val="22"/>
          <w:szCs w:val="22"/>
        </w:rPr>
        <w:t>Pročelnik može ovlastiti voditelja unutarnje ustrojstvene jedinice ili nekog od službenika upravnog tijela za potpisivanje neupravnih akata iz djelokruga rada upravnog tijela.</w:t>
      </w:r>
    </w:p>
    <w:p w14:paraId="60BAEF91" w14:textId="77777777" w:rsidR="00FD5658" w:rsidRDefault="00FD5658" w:rsidP="00FD5658">
      <w:pPr>
        <w:jc w:val="both"/>
        <w:rPr>
          <w:rFonts w:ascii="Arial" w:hAnsi="Arial" w:cs="Arial"/>
          <w:sz w:val="22"/>
          <w:szCs w:val="22"/>
        </w:rPr>
      </w:pPr>
    </w:p>
    <w:p w14:paraId="7E8564AA" w14:textId="77777777" w:rsidR="00FD5658" w:rsidRPr="00FD5658" w:rsidRDefault="00FD5658" w:rsidP="00FD5658">
      <w:pPr>
        <w:jc w:val="both"/>
        <w:rPr>
          <w:rFonts w:ascii="Arial" w:hAnsi="Arial" w:cs="Arial"/>
          <w:sz w:val="22"/>
          <w:szCs w:val="22"/>
        </w:rPr>
      </w:pPr>
    </w:p>
    <w:p w14:paraId="5E73C98A" w14:textId="77777777" w:rsidR="00FD5658" w:rsidRDefault="00FD5658" w:rsidP="00FD5658">
      <w:pPr>
        <w:jc w:val="center"/>
        <w:rPr>
          <w:rFonts w:ascii="Arial" w:hAnsi="Arial" w:cs="Arial"/>
          <w:sz w:val="22"/>
          <w:szCs w:val="22"/>
        </w:rPr>
      </w:pPr>
      <w:r w:rsidRPr="00FD5658">
        <w:rPr>
          <w:rFonts w:ascii="Arial" w:hAnsi="Arial" w:cs="Arial"/>
          <w:sz w:val="22"/>
          <w:szCs w:val="22"/>
        </w:rPr>
        <w:t>Članak 24.</w:t>
      </w:r>
    </w:p>
    <w:p w14:paraId="1B078FAC" w14:textId="77777777" w:rsidR="00FD5658" w:rsidRPr="00FD5658" w:rsidRDefault="00FD5658" w:rsidP="00FD5658">
      <w:pPr>
        <w:jc w:val="center"/>
        <w:rPr>
          <w:rFonts w:ascii="Arial" w:hAnsi="Arial" w:cs="Arial"/>
          <w:sz w:val="22"/>
          <w:szCs w:val="22"/>
        </w:rPr>
      </w:pPr>
    </w:p>
    <w:p w14:paraId="0C1F797A" w14:textId="77777777" w:rsidR="00FD5658" w:rsidRDefault="00FD5658" w:rsidP="00FD5658">
      <w:pPr>
        <w:jc w:val="both"/>
        <w:rPr>
          <w:rFonts w:ascii="Arial" w:hAnsi="Arial" w:cs="Arial"/>
          <w:sz w:val="22"/>
          <w:szCs w:val="22"/>
        </w:rPr>
      </w:pPr>
      <w:r w:rsidRPr="00FD5658">
        <w:rPr>
          <w:rFonts w:ascii="Arial" w:hAnsi="Arial" w:cs="Arial"/>
          <w:sz w:val="22"/>
          <w:szCs w:val="22"/>
        </w:rPr>
        <w:t>U upravnom postupku postupa službenik u opisu poslova kojeg je vođenje tog postupka ili rješavanje o upravnim stvarima, osim ako je za rješavanje pojedine stvari zakonom ili drugim propisom određena nadležnost pročelnika odnosno gradonačelnika.</w:t>
      </w:r>
    </w:p>
    <w:p w14:paraId="2E83F571" w14:textId="77777777" w:rsidR="00FD5658" w:rsidRPr="00FD5658" w:rsidRDefault="00FD5658" w:rsidP="00FD5658">
      <w:pPr>
        <w:jc w:val="both"/>
        <w:rPr>
          <w:rFonts w:ascii="Arial" w:hAnsi="Arial" w:cs="Arial"/>
          <w:sz w:val="22"/>
          <w:szCs w:val="22"/>
        </w:rPr>
      </w:pPr>
    </w:p>
    <w:p w14:paraId="176BCBC4" w14:textId="77777777" w:rsidR="00FD5658" w:rsidRDefault="00FD5658" w:rsidP="00FD5658">
      <w:pPr>
        <w:jc w:val="both"/>
        <w:rPr>
          <w:rFonts w:ascii="Arial" w:hAnsi="Arial" w:cs="Arial"/>
          <w:sz w:val="22"/>
          <w:szCs w:val="22"/>
        </w:rPr>
      </w:pPr>
      <w:r w:rsidRPr="00FD5658">
        <w:rPr>
          <w:rFonts w:ascii="Arial" w:hAnsi="Arial" w:cs="Arial"/>
          <w:sz w:val="22"/>
          <w:szCs w:val="22"/>
        </w:rPr>
        <w:t>Službenik ovlašten za rješavanje o upravnim stvarima ovlašten je i za vođenje postupka koji prethodi rješavanju upravne stvari.</w:t>
      </w:r>
    </w:p>
    <w:p w14:paraId="1D74DE45" w14:textId="77777777" w:rsidR="00FD5658" w:rsidRPr="00FD5658" w:rsidRDefault="00FD5658" w:rsidP="00FD5658">
      <w:pPr>
        <w:jc w:val="both"/>
        <w:rPr>
          <w:rFonts w:ascii="Arial" w:hAnsi="Arial" w:cs="Arial"/>
          <w:sz w:val="22"/>
          <w:szCs w:val="22"/>
        </w:rPr>
      </w:pPr>
    </w:p>
    <w:p w14:paraId="277FBC28" w14:textId="77777777" w:rsidR="00FD5658" w:rsidRDefault="00FD5658" w:rsidP="00FD5658">
      <w:pPr>
        <w:jc w:val="both"/>
        <w:rPr>
          <w:rFonts w:ascii="Arial" w:hAnsi="Arial" w:cs="Arial"/>
          <w:sz w:val="22"/>
          <w:szCs w:val="22"/>
        </w:rPr>
      </w:pPr>
      <w:r w:rsidRPr="00FD5658">
        <w:rPr>
          <w:rFonts w:ascii="Arial" w:hAnsi="Arial" w:cs="Arial"/>
          <w:sz w:val="22"/>
          <w:szCs w:val="22"/>
        </w:rPr>
        <w:t>Kada je službenik u opisu poslova kojeg je vođenje upravnog postupka ili rješavanje o upravnim stvarima odsutan, ili postoje pravne zapreke za njegovo postupanje, odnosno radno mjesto nije popunjeno, za vođenje postupka, odnosno rješavanje upravne stvari nadležan je pročelnik upravnog tijela.</w:t>
      </w:r>
    </w:p>
    <w:p w14:paraId="6A62221F" w14:textId="77777777" w:rsidR="00FD5658" w:rsidRDefault="00FD5658" w:rsidP="00FD5658">
      <w:pPr>
        <w:jc w:val="both"/>
        <w:rPr>
          <w:rFonts w:ascii="Arial" w:hAnsi="Arial" w:cs="Arial"/>
          <w:sz w:val="22"/>
          <w:szCs w:val="22"/>
        </w:rPr>
      </w:pPr>
    </w:p>
    <w:p w14:paraId="51C3E610" w14:textId="77777777" w:rsidR="00FD5658" w:rsidRPr="00FD5658" w:rsidRDefault="00FD5658" w:rsidP="00FD5658">
      <w:pPr>
        <w:jc w:val="both"/>
        <w:rPr>
          <w:rFonts w:ascii="Arial" w:hAnsi="Arial" w:cs="Arial"/>
          <w:sz w:val="22"/>
          <w:szCs w:val="22"/>
        </w:rPr>
      </w:pPr>
    </w:p>
    <w:p w14:paraId="635DD5BE" w14:textId="77777777" w:rsidR="00FD5658" w:rsidRPr="00FD5658" w:rsidRDefault="00FD5658" w:rsidP="00FD5658">
      <w:pPr>
        <w:jc w:val="both"/>
        <w:rPr>
          <w:rFonts w:ascii="Arial" w:hAnsi="Arial" w:cs="Arial"/>
          <w:b/>
          <w:bCs/>
          <w:sz w:val="22"/>
          <w:szCs w:val="22"/>
        </w:rPr>
      </w:pPr>
      <w:r w:rsidRPr="00FD5658">
        <w:rPr>
          <w:rFonts w:ascii="Arial" w:hAnsi="Arial" w:cs="Arial"/>
          <w:b/>
          <w:bCs/>
          <w:sz w:val="22"/>
          <w:szCs w:val="22"/>
        </w:rPr>
        <w:t>VII. RADNO VRIJEME I ODNOSI SA STRANKAMA</w:t>
      </w:r>
    </w:p>
    <w:p w14:paraId="21DDC360" w14:textId="77777777" w:rsidR="00FD5658" w:rsidRDefault="00FD5658" w:rsidP="00FD5658">
      <w:pPr>
        <w:jc w:val="center"/>
        <w:rPr>
          <w:rFonts w:ascii="Arial" w:hAnsi="Arial" w:cs="Arial"/>
          <w:sz w:val="22"/>
          <w:szCs w:val="22"/>
        </w:rPr>
      </w:pPr>
    </w:p>
    <w:p w14:paraId="539CFC30" w14:textId="77777777" w:rsidR="00FD5658" w:rsidRDefault="00FD5658" w:rsidP="00FD5658">
      <w:pPr>
        <w:jc w:val="center"/>
        <w:rPr>
          <w:rFonts w:ascii="Arial" w:hAnsi="Arial" w:cs="Arial"/>
          <w:sz w:val="22"/>
          <w:szCs w:val="22"/>
        </w:rPr>
      </w:pPr>
      <w:r w:rsidRPr="00FD5658">
        <w:rPr>
          <w:rFonts w:ascii="Arial" w:hAnsi="Arial" w:cs="Arial"/>
          <w:sz w:val="22"/>
          <w:szCs w:val="22"/>
        </w:rPr>
        <w:t>Članak 25.</w:t>
      </w:r>
    </w:p>
    <w:p w14:paraId="48838DC3" w14:textId="77777777" w:rsidR="00FD5658" w:rsidRPr="00FD5658" w:rsidRDefault="00FD5658" w:rsidP="00FD5658">
      <w:pPr>
        <w:jc w:val="center"/>
        <w:rPr>
          <w:rFonts w:ascii="Arial" w:hAnsi="Arial" w:cs="Arial"/>
          <w:sz w:val="22"/>
          <w:szCs w:val="22"/>
        </w:rPr>
      </w:pPr>
    </w:p>
    <w:p w14:paraId="79E240E3" w14:textId="77777777" w:rsidR="00FD5658" w:rsidRDefault="00FD5658" w:rsidP="00FD5658">
      <w:pPr>
        <w:jc w:val="both"/>
        <w:rPr>
          <w:rFonts w:ascii="Arial" w:hAnsi="Arial" w:cs="Arial"/>
          <w:sz w:val="22"/>
          <w:szCs w:val="22"/>
        </w:rPr>
      </w:pPr>
      <w:r w:rsidRPr="00FD5658">
        <w:rPr>
          <w:rFonts w:ascii="Arial" w:hAnsi="Arial" w:cs="Arial"/>
          <w:sz w:val="22"/>
          <w:szCs w:val="22"/>
        </w:rPr>
        <w:t>Raspored radnog vremena i termina rada sa strankama te druga srodna pitanja određuje gradonačelnik posebnim pravilnikom, nakon savjetovanja s pročelnicima upravnih tijela i sindikalnim povjerenikom.</w:t>
      </w:r>
    </w:p>
    <w:p w14:paraId="77E03681" w14:textId="77777777" w:rsidR="00FD5658" w:rsidRPr="00FD5658" w:rsidRDefault="00FD5658" w:rsidP="00FD5658">
      <w:pPr>
        <w:jc w:val="both"/>
        <w:rPr>
          <w:rFonts w:ascii="Arial" w:hAnsi="Arial" w:cs="Arial"/>
          <w:sz w:val="22"/>
          <w:szCs w:val="22"/>
        </w:rPr>
      </w:pPr>
    </w:p>
    <w:p w14:paraId="6F97DE62" w14:textId="77777777" w:rsidR="00FD5658" w:rsidRDefault="00FD5658" w:rsidP="00FD5658">
      <w:pPr>
        <w:jc w:val="both"/>
        <w:rPr>
          <w:rFonts w:ascii="Arial" w:hAnsi="Arial" w:cs="Arial"/>
          <w:sz w:val="22"/>
          <w:szCs w:val="22"/>
        </w:rPr>
      </w:pPr>
      <w:r w:rsidRPr="00FD5658">
        <w:rPr>
          <w:rFonts w:ascii="Arial" w:hAnsi="Arial" w:cs="Arial"/>
          <w:sz w:val="22"/>
          <w:szCs w:val="22"/>
        </w:rPr>
        <w:t>Raspored termina za rad sa strankama ističe se na ulazu u sjedište gradske uprave te na web stranici Grada Dubrovnika.</w:t>
      </w:r>
    </w:p>
    <w:p w14:paraId="303B489E" w14:textId="77777777" w:rsidR="00FD5658" w:rsidRDefault="00FD5658" w:rsidP="00FD5658">
      <w:pPr>
        <w:jc w:val="both"/>
        <w:rPr>
          <w:rFonts w:ascii="Arial" w:hAnsi="Arial" w:cs="Arial"/>
          <w:sz w:val="22"/>
          <w:szCs w:val="22"/>
        </w:rPr>
      </w:pPr>
    </w:p>
    <w:p w14:paraId="6D5DA857" w14:textId="77777777" w:rsidR="00FD5658" w:rsidRPr="00FD5658" w:rsidRDefault="00FD5658" w:rsidP="00FD5658">
      <w:pPr>
        <w:jc w:val="both"/>
        <w:rPr>
          <w:rFonts w:ascii="Arial" w:hAnsi="Arial" w:cs="Arial"/>
          <w:sz w:val="22"/>
          <w:szCs w:val="22"/>
        </w:rPr>
      </w:pPr>
    </w:p>
    <w:p w14:paraId="3D1014BB" w14:textId="77777777" w:rsidR="00FD5658" w:rsidRDefault="00FD5658" w:rsidP="00FD5658">
      <w:pPr>
        <w:jc w:val="center"/>
        <w:rPr>
          <w:rFonts w:ascii="Arial" w:hAnsi="Arial" w:cs="Arial"/>
          <w:sz w:val="22"/>
          <w:szCs w:val="22"/>
        </w:rPr>
      </w:pPr>
      <w:r w:rsidRPr="00FD5658">
        <w:rPr>
          <w:rFonts w:ascii="Arial" w:hAnsi="Arial" w:cs="Arial"/>
          <w:sz w:val="22"/>
          <w:szCs w:val="22"/>
        </w:rPr>
        <w:lastRenderedPageBreak/>
        <w:t>Članak 26.</w:t>
      </w:r>
    </w:p>
    <w:p w14:paraId="2CF81EFB" w14:textId="77777777" w:rsidR="00FD5658" w:rsidRPr="00FD5658" w:rsidRDefault="00FD5658" w:rsidP="00FD5658">
      <w:pPr>
        <w:jc w:val="center"/>
        <w:rPr>
          <w:rFonts w:ascii="Arial" w:hAnsi="Arial" w:cs="Arial"/>
          <w:sz w:val="22"/>
          <w:szCs w:val="22"/>
        </w:rPr>
      </w:pPr>
    </w:p>
    <w:p w14:paraId="45C93CE1" w14:textId="77777777" w:rsidR="00FD5658" w:rsidRDefault="00FD5658" w:rsidP="00FD5658">
      <w:pPr>
        <w:jc w:val="both"/>
        <w:rPr>
          <w:rFonts w:ascii="Arial" w:hAnsi="Arial" w:cs="Arial"/>
          <w:sz w:val="22"/>
          <w:szCs w:val="22"/>
        </w:rPr>
      </w:pPr>
      <w:r w:rsidRPr="00FD5658">
        <w:rPr>
          <w:rFonts w:ascii="Arial" w:hAnsi="Arial" w:cs="Arial"/>
          <w:sz w:val="22"/>
          <w:szCs w:val="22"/>
        </w:rPr>
        <w:t>Na zgradama u kojima djeluje gradska uprava ističu se nazivi gradskih upravnih tijela, u skladu s propisima o uredskom poslovanju.</w:t>
      </w:r>
    </w:p>
    <w:p w14:paraId="54315855" w14:textId="77777777" w:rsidR="00FD5658" w:rsidRPr="00FD5658" w:rsidRDefault="00FD5658" w:rsidP="00FD5658">
      <w:pPr>
        <w:jc w:val="both"/>
        <w:rPr>
          <w:rFonts w:ascii="Arial" w:hAnsi="Arial" w:cs="Arial"/>
          <w:sz w:val="22"/>
          <w:szCs w:val="22"/>
        </w:rPr>
      </w:pPr>
    </w:p>
    <w:p w14:paraId="0416917F" w14:textId="77777777" w:rsidR="00FD5658" w:rsidRDefault="00FD5658" w:rsidP="00FD5658">
      <w:pPr>
        <w:jc w:val="both"/>
        <w:rPr>
          <w:rFonts w:ascii="Arial" w:hAnsi="Arial" w:cs="Arial"/>
          <w:sz w:val="22"/>
          <w:szCs w:val="22"/>
        </w:rPr>
      </w:pPr>
      <w:r w:rsidRPr="00FD5658">
        <w:rPr>
          <w:rFonts w:ascii="Arial" w:hAnsi="Arial" w:cs="Arial"/>
          <w:sz w:val="22"/>
          <w:szCs w:val="22"/>
        </w:rPr>
        <w:t>U predvorju sjedišta gradske uprave ističe se raspored prostorija u zgradi.</w:t>
      </w:r>
    </w:p>
    <w:p w14:paraId="70D855BA" w14:textId="77777777" w:rsidR="00FD5658" w:rsidRPr="00FD5658" w:rsidRDefault="00FD5658" w:rsidP="00FD5658">
      <w:pPr>
        <w:jc w:val="both"/>
        <w:rPr>
          <w:rFonts w:ascii="Arial" w:hAnsi="Arial" w:cs="Arial"/>
          <w:sz w:val="22"/>
          <w:szCs w:val="22"/>
        </w:rPr>
      </w:pPr>
    </w:p>
    <w:p w14:paraId="365DC14C" w14:textId="77777777" w:rsidR="00FD5658" w:rsidRDefault="00FD5658" w:rsidP="00FD5658">
      <w:pPr>
        <w:jc w:val="both"/>
        <w:rPr>
          <w:rFonts w:ascii="Arial" w:hAnsi="Arial" w:cs="Arial"/>
          <w:sz w:val="22"/>
          <w:szCs w:val="22"/>
        </w:rPr>
      </w:pPr>
      <w:r w:rsidRPr="00FD5658">
        <w:rPr>
          <w:rFonts w:ascii="Arial" w:hAnsi="Arial" w:cs="Arial"/>
          <w:sz w:val="22"/>
          <w:szCs w:val="22"/>
        </w:rPr>
        <w:t>Na vratima službenih prostorija ističu se osobna imena dužnosnika, službenika i namještenika te naznaka poslova koje obavljaju.</w:t>
      </w:r>
    </w:p>
    <w:p w14:paraId="45CD5CD9" w14:textId="77777777" w:rsidR="00FD5658" w:rsidRDefault="00FD5658" w:rsidP="00FD5658">
      <w:pPr>
        <w:jc w:val="both"/>
        <w:rPr>
          <w:rFonts w:ascii="Arial" w:hAnsi="Arial" w:cs="Arial"/>
          <w:sz w:val="22"/>
          <w:szCs w:val="22"/>
        </w:rPr>
      </w:pPr>
    </w:p>
    <w:p w14:paraId="726FBB4F" w14:textId="77777777" w:rsidR="00FD5658" w:rsidRPr="00FD5658" w:rsidRDefault="00FD5658" w:rsidP="00FD5658">
      <w:pPr>
        <w:jc w:val="both"/>
        <w:rPr>
          <w:rFonts w:ascii="Arial" w:hAnsi="Arial" w:cs="Arial"/>
          <w:sz w:val="22"/>
          <w:szCs w:val="22"/>
        </w:rPr>
      </w:pPr>
    </w:p>
    <w:p w14:paraId="4371B4AB" w14:textId="77777777" w:rsidR="00FD5658" w:rsidRPr="00FD5658" w:rsidRDefault="00FD5658" w:rsidP="00FD5658">
      <w:pPr>
        <w:jc w:val="both"/>
        <w:rPr>
          <w:rFonts w:ascii="Arial" w:hAnsi="Arial" w:cs="Arial"/>
          <w:b/>
          <w:bCs/>
          <w:sz w:val="22"/>
          <w:szCs w:val="22"/>
        </w:rPr>
      </w:pPr>
      <w:r w:rsidRPr="00FD5658">
        <w:rPr>
          <w:rFonts w:ascii="Arial" w:hAnsi="Arial" w:cs="Arial"/>
          <w:b/>
          <w:bCs/>
          <w:sz w:val="22"/>
          <w:szCs w:val="22"/>
        </w:rPr>
        <w:t>VIII. LAKE POVREDE SLUŽBENE DUŽNOSTI</w:t>
      </w:r>
    </w:p>
    <w:p w14:paraId="7C2CDE68" w14:textId="77777777" w:rsidR="00FD5658" w:rsidRDefault="00FD5658" w:rsidP="00FD5658">
      <w:pPr>
        <w:jc w:val="center"/>
        <w:rPr>
          <w:rFonts w:ascii="Arial" w:hAnsi="Arial" w:cs="Arial"/>
          <w:sz w:val="22"/>
          <w:szCs w:val="22"/>
        </w:rPr>
      </w:pPr>
    </w:p>
    <w:p w14:paraId="605D3743" w14:textId="77777777" w:rsidR="00FD5658" w:rsidRDefault="00FD5658" w:rsidP="00FD5658">
      <w:pPr>
        <w:jc w:val="center"/>
        <w:rPr>
          <w:rFonts w:ascii="Arial" w:hAnsi="Arial" w:cs="Arial"/>
          <w:sz w:val="22"/>
          <w:szCs w:val="22"/>
        </w:rPr>
      </w:pPr>
      <w:r w:rsidRPr="00FD5658">
        <w:rPr>
          <w:rFonts w:ascii="Arial" w:hAnsi="Arial" w:cs="Arial"/>
          <w:sz w:val="22"/>
          <w:szCs w:val="22"/>
        </w:rPr>
        <w:t>Članak 27.</w:t>
      </w:r>
    </w:p>
    <w:p w14:paraId="731DEC5D" w14:textId="77777777" w:rsidR="00FD5658" w:rsidRPr="00FD5658" w:rsidRDefault="00FD5658" w:rsidP="00FD5658">
      <w:pPr>
        <w:jc w:val="center"/>
        <w:rPr>
          <w:rFonts w:ascii="Arial" w:hAnsi="Arial" w:cs="Arial"/>
          <w:sz w:val="22"/>
          <w:szCs w:val="22"/>
        </w:rPr>
      </w:pPr>
    </w:p>
    <w:p w14:paraId="5E01A29F" w14:textId="77777777" w:rsidR="00FD5658" w:rsidRPr="00FD5658" w:rsidRDefault="00FD5658" w:rsidP="00FD5658">
      <w:pPr>
        <w:jc w:val="both"/>
        <w:rPr>
          <w:rFonts w:ascii="Arial" w:hAnsi="Arial" w:cs="Arial"/>
          <w:sz w:val="22"/>
          <w:szCs w:val="22"/>
        </w:rPr>
      </w:pPr>
      <w:r w:rsidRPr="00FD5658">
        <w:rPr>
          <w:rFonts w:ascii="Arial" w:hAnsi="Arial" w:cs="Arial"/>
          <w:sz w:val="22"/>
          <w:szCs w:val="22"/>
        </w:rPr>
        <w:t xml:space="preserve">Osim lakih povreda službene dužnosti propisanih zakonom, lake povrede službene dužnosti su: </w:t>
      </w:r>
    </w:p>
    <w:p w14:paraId="7FC88AE5" w14:textId="77777777" w:rsidR="00FD5658" w:rsidRPr="00FD5658" w:rsidRDefault="00FD5658" w:rsidP="00FD5658">
      <w:pPr>
        <w:pStyle w:val="Odlomakpopisa"/>
        <w:numPr>
          <w:ilvl w:val="0"/>
          <w:numId w:val="9"/>
        </w:numPr>
        <w:ind w:left="714" w:hanging="357"/>
        <w:jc w:val="both"/>
        <w:rPr>
          <w:rFonts w:ascii="Arial" w:hAnsi="Arial" w:cs="Arial"/>
          <w:sz w:val="22"/>
          <w:szCs w:val="22"/>
        </w:rPr>
      </w:pPr>
      <w:r w:rsidRPr="00FD5658">
        <w:rPr>
          <w:rFonts w:ascii="Arial" w:hAnsi="Arial" w:cs="Arial"/>
          <w:sz w:val="22"/>
          <w:szCs w:val="22"/>
        </w:rPr>
        <w:t>davanje beskontaktne kartice drugom službeniku/namješteniku ili trećoj osobi radi evidentiranja u Sustavu evidencije radnog vremena</w:t>
      </w:r>
    </w:p>
    <w:p w14:paraId="4B856AED" w14:textId="77777777" w:rsidR="00FD5658" w:rsidRPr="00FD5658" w:rsidRDefault="00FD5658" w:rsidP="00FD5658">
      <w:pPr>
        <w:pStyle w:val="Odlomakpopisa"/>
        <w:numPr>
          <w:ilvl w:val="0"/>
          <w:numId w:val="9"/>
        </w:numPr>
        <w:ind w:left="714" w:hanging="357"/>
        <w:jc w:val="both"/>
        <w:rPr>
          <w:rFonts w:ascii="Arial" w:hAnsi="Arial" w:cs="Arial"/>
          <w:sz w:val="22"/>
          <w:szCs w:val="22"/>
        </w:rPr>
      </w:pPr>
      <w:r w:rsidRPr="00FD5658">
        <w:rPr>
          <w:rFonts w:ascii="Arial" w:hAnsi="Arial" w:cs="Arial"/>
          <w:sz w:val="22"/>
          <w:szCs w:val="22"/>
        </w:rPr>
        <w:t>korištenje tuđe beskontaktne kartice i neprijavljivanje u Sustav kao i drugi slučajevi zlouporabe beskontaktne kartice propisanim Pravilnikom o radnom vremenu, načinu evidentiranja dolaska na posao i odlaska s posla i izlazaka u tijeku radnog vremena službenika i namještenika u upravnim tijelima Grada Dubrovnika</w:t>
      </w:r>
    </w:p>
    <w:p w14:paraId="5863EA20" w14:textId="77777777" w:rsidR="00FD5658" w:rsidRPr="00FD5658" w:rsidRDefault="00FD5658" w:rsidP="00FD5658">
      <w:pPr>
        <w:pStyle w:val="Odlomakpopisa"/>
        <w:numPr>
          <w:ilvl w:val="0"/>
          <w:numId w:val="9"/>
        </w:numPr>
        <w:ind w:left="714" w:hanging="357"/>
        <w:jc w:val="both"/>
        <w:rPr>
          <w:rFonts w:ascii="Arial" w:hAnsi="Arial" w:cs="Arial"/>
          <w:sz w:val="22"/>
          <w:szCs w:val="22"/>
        </w:rPr>
      </w:pPr>
      <w:proofErr w:type="spellStart"/>
      <w:r w:rsidRPr="00FD5658">
        <w:rPr>
          <w:rFonts w:ascii="Arial" w:hAnsi="Arial" w:cs="Arial"/>
          <w:sz w:val="22"/>
          <w:szCs w:val="22"/>
        </w:rPr>
        <w:t>nepostupanje</w:t>
      </w:r>
      <w:proofErr w:type="spellEnd"/>
      <w:r w:rsidRPr="00FD5658">
        <w:rPr>
          <w:rFonts w:ascii="Arial" w:hAnsi="Arial" w:cs="Arial"/>
          <w:sz w:val="22"/>
          <w:szCs w:val="22"/>
        </w:rPr>
        <w:t xml:space="preserve"> službenika i namještenike sukladno odredbama Pravilnika o službenoj i radnoj odjeći službenika i namještenika, službenoj iskaznici komunalnog redara i službenika za komunalne pristojbe Grada Dubrovnika i Pravilnika o vremenu nošenja i vođenju evidencije službene odore i opreme te službene iskaznice prometnog redara</w:t>
      </w:r>
    </w:p>
    <w:p w14:paraId="0C19BA46" w14:textId="77777777" w:rsidR="00FD5658" w:rsidRPr="00FD5658" w:rsidRDefault="00FD5658" w:rsidP="00FD5658">
      <w:pPr>
        <w:pStyle w:val="Odlomakpopisa"/>
        <w:numPr>
          <w:ilvl w:val="0"/>
          <w:numId w:val="9"/>
        </w:numPr>
        <w:ind w:left="714" w:hanging="357"/>
        <w:jc w:val="both"/>
        <w:rPr>
          <w:rFonts w:ascii="Arial" w:hAnsi="Arial" w:cs="Arial"/>
          <w:sz w:val="22"/>
          <w:szCs w:val="22"/>
        </w:rPr>
      </w:pPr>
      <w:r w:rsidRPr="00FD5658">
        <w:rPr>
          <w:rFonts w:ascii="Arial" w:hAnsi="Arial" w:cs="Arial"/>
          <w:sz w:val="22"/>
          <w:szCs w:val="22"/>
        </w:rPr>
        <w:t xml:space="preserve">utvrđena prisutnost alkohola, droga i drugih sredstava ovisnosti u organizmu za vrijeme trajanja radnog vremena </w:t>
      </w:r>
    </w:p>
    <w:p w14:paraId="520BD171" w14:textId="77777777" w:rsidR="00FD5658" w:rsidRDefault="00FD5658" w:rsidP="00FD5658">
      <w:pPr>
        <w:pStyle w:val="Odlomakpopisa"/>
        <w:numPr>
          <w:ilvl w:val="0"/>
          <w:numId w:val="9"/>
        </w:numPr>
        <w:ind w:left="714" w:hanging="357"/>
        <w:jc w:val="both"/>
        <w:rPr>
          <w:rFonts w:ascii="Arial" w:hAnsi="Arial" w:cs="Arial"/>
          <w:sz w:val="22"/>
          <w:szCs w:val="22"/>
        </w:rPr>
      </w:pPr>
      <w:r w:rsidRPr="00FD5658">
        <w:rPr>
          <w:rFonts w:ascii="Arial" w:hAnsi="Arial" w:cs="Arial"/>
          <w:sz w:val="22"/>
          <w:szCs w:val="22"/>
        </w:rPr>
        <w:t>kršenje Etičkog kodeksa gradske uprave Grada Dubrovnika, kršenje osim kada su time ispunjena obilježja neke od drugih povreda službene dužnosti propisanih zakonom.</w:t>
      </w:r>
    </w:p>
    <w:p w14:paraId="2A6EB6DE" w14:textId="77777777" w:rsidR="00FD5658" w:rsidRDefault="00FD5658" w:rsidP="00FD5658">
      <w:pPr>
        <w:jc w:val="both"/>
        <w:rPr>
          <w:rFonts w:ascii="Arial" w:hAnsi="Arial" w:cs="Arial"/>
          <w:sz w:val="22"/>
          <w:szCs w:val="22"/>
        </w:rPr>
      </w:pPr>
    </w:p>
    <w:p w14:paraId="746A1BD1" w14:textId="77777777" w:rsidR="00FD5658" w:rsidRPr="00FD5658" w:rsidRDefault="00FD5658" w:rsidP="00FD5658">
      <w:pPr>
        <w:jc w:val="both"/>
        <w:rPr>
          <w:rFonts w:ascii="Arial" w:hAnsi="Arial" w:cs="Arial"/>
          <w:sz w:val="22"/>
          <w:szCs w:val="22"/>
        </w:rPr>
      </w:pPr>
    </w:p>
    <w:p w14:paraId="25BA1178" w14:textId="77777777" w:rsidR="00FD5658" w:rsidRPr="00FD5658" w:rsidRDefault="00FD5658" w:rsidP="00FD5658">
      <w:pPr>
        <w:jc w:val="both"/>
        <w:rPr>
          <w:rFonts w:ascii="Arial" w:hAnsi="Arial" w:cs="Arial"/>
          <w:b/>
          <w:bCs/>
          <w:sz w:val="22"/>
          <w:szCs w:val="22"/>
        </w:rPr>
      </w:pPr>
      <w:r w:rsidRPr="00FD5658">
        <w:rPr>
          <w:rFonts w:ascii="Arial" w:hAnsi="Arial" w:cs="Arial"/>
          <w:b/>
          <w:bCs/>
          <w:sz w:val="22"/>
          <w:szCs w:val="22"/>
        </w:rPr>
        <w:t xml:space="preserve">IX. RAD NA IZDVOJENOM MJESTU RADA </w:t>
      </w:r>
    </w:p>
    <w:p w14:paraId="6E3CFBD6" w14:textId="77777777" w:rsidR="00FD5658" w:rsidRDefault="00FD5658" w:rsidP="00FD5658">
      <w:pPr>
        <w:jc w:val="center"/>
        <w:rPr>
          <w:rFonts w:ascii="Arial" w:hAnsi="Arial" w:cs="Arial"/>
          <w:sz w:val="22"/>
          <w:szCs w:val="22"/>
        </w:rPr>
      </w:pPr>
    </w:p>
    <w:p w14:paraId="34963961" w14:textId="77777777" w:rsidR="00FD5658" w:rsidRDefault="00FD5658" w:rsidP="00FD5658">
      <w:pPr>
        <w:jc w:val="center"/>
        <w:rPr>
          <w:rFonts w:ascii="Arial" w:hAnsi="Arial" w:cs="Arial"/>
          <w:sz w:val="22"/>
          <w:szCs w:val="22"/>
        </w:rPr>
      </w:pPr>
      <w:r w:rsidRPr="00FD5658">
        <w:rPr>
          <w:rFonts w:ascii="Arial" w:hAnsi="Arial" w:cs="Arial"/>
          <w:sz w:val="22"/>
          <w:szCs w:val="22"/>
        </w:rPr>
        <w:t>Članak 28.</w:t>
      </w:r>
    </w:p>
    <w:p w14:paraId="022402CD" w14:textId="77777777" w:rsidR="00FD5658" w:rsidRPr="00FD5658" w:rsidRDefault="00FD5658" w:rsidP="00FD5658">
      <w:pPr>
        <w:jc w:val="center"/>
        <w:rPr>
          <w:rFonts w:ascii="Arial" w:hAnsi="Arial" w:cs="Arial"/>
          <w:sz w:val="22"/>
          <w:szCs w:val="22"/>
        </w:rPr>
      </w:pPr>
    </w:p>
    <w:p w14:paraId="3A8C2DAB" w14:textId="77777777" w:rsidR="00FD5658" w:rsidRDefault="00FD5658" w:rsidP="00FD5658">
      <w:pPr>
        <w:jc w:val="both"/>
        <w:rPr>
          <w:rFonts w:ascii="Arial" w:hAnsi="Arial" w:cs="Arial"/>
          <w:sz w:val="22"/>
          <w:szCs w:val="22"/>
        </w:rPr>
      </w:pPr>
      <w:r w:rsidRPr="00FD5658">
        <w:rPr>
          <w:rFonts w:ascii="Arial" w:hAnsi="Arial" w:cs="Arial"/>
          <w:sz w:val="22"/>
          <w:szCs w:val="22"/>
        </w:rPr>
        <w:t>Službenik može raditi na izdvojenom mjestu rada na način i pod uvjetima propisanim ovim Pravilnikom i općim propisima o radu.</w:t>
      </w:r>
    </w:p>
    <w:p w14:paraId="2EC0BFA2" w14:textId="77777777" w:rsidR="00FD5658" w:rsidRPr="00FD5658" w:rsidRDefault="00FD5658" w:rsidP="00FD5658">
      <w:pPr>
        <w:jc w:val="both"/>
        <w:rPr>
          <w:rFonts w:ascii="Arial" w:hAnsi="Arial" w:cs="Arial"/>
          <w:sz w:val="22"/>
          <w:szCs w:val="22"/>
        </w:rPr>
      </w:pPr>
    </w:p>
    <w:p w14:paraId="33847169" w14:textId="77777777" w:rsidR="00FD5658" w:rsidRDefault="00FD5658" w:rsidP="00FD5658">
      <w:pPr>
        <w:jc w:val="both"/>
        <w:rPr>
          <w:rFonts w:ascii="Arial" w:hAnsi="Arial" w:cs="Arial"/>
          <w:sz w:val="22"/>
          <w:szCs w:val="22"/>
        </w:rPr>
      </w:pPr>
      <w:r w:rsidRPr="00FD5658">
        <w:rPr>
          <w:rFonts w:ascii="Arial" w:hAnsi="Arial" w:cs="Arial"/>
          <w:sz w:val="22"/>
          <w:szCs w:val="22"/>
        </w:rPr>
        <w:t>Rad službenika na izdvojenom mjestu je rad kod kuće.</w:t>
      </w:r>
    </w:p>
    <w:p w14:paraId="7AFF8E86" w14:textId="77777777" w:rsidR="00FD5658" w:rsidRPr="00FD5658" w:rsidRDefault="00FD5658" w:rsidP="00FD5658">
      <w:pPr>
        <w:jc w:val="both"/>
        <w:rPr>
          <w:rFonts w:ascii="Arial" w:hAnsi="Arial" w:cs="Arial"/>
          <w:sz w:val="22"/>
          <w:szCs w:val="22"/>
        </w:rPr>
      </w:pPr>
    </w:p>
    <w:p w14:paraId="390BB287" w14:textId="77777777" w:rsidR="00FD5658" w:rsidRDefault="00FD5658" w:rsidP="00FD5658">
      <w:pPr>
        <w:jc w:val="both"/>
        <w:rPr>
          <w:rFonts w:ascii="Arial" w:hAnsi="Arial" w:cs="Arial"/>
          <w:sz w:val="22"/>
          <w:szCs w:val="22"/>
        </w:rPr>
      </w:pPr>
      <w:r w:rsidRPr="00FD5658">
        <w:rPr>
          <w:rFonts w:ascii="Arial" w:hAnsi="Arial" w:cs="Arial"/>
          <w:sz w:val="22"/>
          <w:szCs w:val="22"/>
        </w:rPr>
        <w:t>Poslovi koji se mogu obavljati na izdvojenom mjestu mogu se utvrditi samo za poslove koji službenik obavlja samostalno.</w:t>
      </w:r>
    </w:p>
    <w:p w14:paraId="10CCA4A9" w14:textId="77777777" w:rsidR="00FD5658" w:rsidRPr="00FD5658" w:rsidRDefault="00FD5658" w:rsidP="00FD5658">
      <w:pPr>
        <w:jc w:val="both"/>
        <w:rPr>
          <w:rFonts w:ascii="Arial" w:hAnsi="Arial" w:cs="Arial"/>
          <w:sz w:val="22"/>
          <w:szCs w:val="22"/>
        </w:rPr>
      </w:pPr>
    </w:p>
    <w:p w14:paraId="15D5A30A" w14:textId="77777777" w:rsidR="00FD5658" w:rsidRDefault="00FD5658" w:rsidP="00FD5658">
      <w:pPr>
        <w:jc w:val="both"/>
        <w:rPr>
          <w:rFonts w:ascii="Arial" w:hAnsi="Arial" w:cs="Arial"/>
          <w:sz w:val="22"/>
          <w:szCs w:val="22"/>
        </w:rPr>
      </w:pPr>
      <w:r w:rsidRPr="00FD5658">
        <w:rPr>
          <w:rFonts w:ascii="Arial" w:hAnsi="Arial" w:cs="Arial"/>
          <w:sz w:val="22"/>
          <w:szCs w:val="22"/>
        </w:rPr>
        <w:t>Na izdvojenom mjestu ne mogu se obavljati poslovi koji obuhvaćaju rad sa strankama ili rad sa povjerljivim dokumentima.</w:t>
      </w:r>
    </w:p>
    <w:p w14:paraId="3FDC8096" w14:textId="77777777" w:rsidR="00FD5658" w:rsidRPr="00FD5658" w:rsidRDefault="00FD5658" w:rsidP="00FD5658">
      <w:pPr>
        <w:jc w:val="both"/>
        <w:rPr>
          <w:rFonts w:ascii="Arial" w:hAnsi="Arial" w:cs="Arial"/>
          <w:sz w:val="22"/>
          <w:szCs w:val="22"/>
        </w:rPr>
      </w:pPr>
    </w:p>
    <w:p w14:paraId="093DDF0D" w14:textId="77777777" w:rsidR="00FD5658" w:rsidRDefault="00FD5658" w:rsidP="00FD5658">
      <w:pPr>
        <w:jc w:val="both"/>
        <w:rPr>
          <w:rFonts w:ascii="Arial" w:hAnsi="Arial" w:cs="Arial"/>
          <w:sz w:val="22"/>
          <w:szCs w:val="22"/>
        </w:rPr>
      </w:pPr>
      <w:r w:rsidRPr="00FD5658">
        <w:rPr>
          <w:rFonts w:ascii="Arial" w:hAnsi="Arial" w:cs="Arial"/>
          <w:sz w:val="22"/>
          <w:szCs w:val="22"/>
        </w:rPr>
        <w:t>Službeniku u službi u upravnim tijelima Grada Dubrovnika koji ne obavlja poslove koji obuhvaćaju rad sa strankama ili rad sa povjerljivim dokumentima može se odobriti rad na izdvojenom mjestu u opravdanim okolnostima i ako su osigurani potrebni organizacijski i tehnički uvjeti u kojima će moći obavljati zadatke u skladu s načelima i standardima rada koji se zahtijevaju u službi u upravnim tijelima Grada Dubrovnika.</w:t>
      </w:r>
    </w:p>
    <w:p w14:paraId="25A2A00F" w14:textId="77777777" w:rsidR="00936423" w:rsidRPr="00FD5658" w:rsidRDefault="00936423" w:rsidP="00FD5658">
      <w:pPr>
        <w:jc w:val="both"/>
        <w:rPr>
          <w:rFonts w:ascii="Arial" w:hAnsi="Arial" w:cs="Arial"/>
          <w:sz w:val="22"/>
          <w:szCs w:val="22"/>
        </w:rPr>
      </w:pPr>
    </w:p>
    <w:p w14:paraId="6AE32AFA" w14:textId="77777777" w:rsidR="00FD5658" w:rsidRDefault="00FD5658" w:rsidP="00FD5658">
      <w:pPr>
        <w:jc w:val="both"/>
        <w:rPr>
          <w:rFonts w:ascii="Arial" w:hAnsi="Arial" w:cs="Arial"/>
          <w:sz w:val="22"/>
          <w:szCs w:val="22"/>
        </w:rPr>
      </w:pPr>
      <w:r w:rsidRPr="00FD5658">
        <w:rPr>
          <w:rFonts w:ascii="Arial" w:hAnsi="Arial" w:cs="Arial"/>
          <w:sz w:val="22"/>
          <w:szCs w:val="22"/>
        </w:rPr>
        <w:lastRenderedPageBreak/>
        <w:t xml:space="preserve">Pročelnik upravnog tijela nadležan za službeničke odnose kao i pročelnik u čijem je djelokrugu rada poslovi zaštite na radu u suradnji s pročelnikom upravnog tijela u kojem je u službi službenik koji traži rad na izdvojenom mjestu, procjenjuje opravdane okolnosti za donošenje odluke za rad na izdvojenom mjestu te da li je moguće osigurati potrebne organizacijske i tehničke uvjete u kojima će moći obavljati zadatke u skladu s načelima i standardima rada koji se zahtijevaju u službi u upravnim tijelima Grada Dubrovnika. </w:t>
      </w:r>
    </w:p>
    <w:p w14:paraId="27F49642" w14:textId="77777777" w:rsidR="00936423" w:rsidRPr="00FD5658" w:rsidRDefault="00936423" w:rsidP="00FD5658">
      <w:pPr>
        <w:jc w:val="both"/>
        <w:rPr>
          <w:rFonts w:ascii="Arial" w:hAnsi="Arial" w:cs="Arial"/>
          <w:sz w:val="22"/>
          <w:szCs w:val="22"/>
        </w:rPr>
      </w:pPr>
    </w:p>
    <w:p w14:paraId="6D3528EE" w14:textId="77777777" w:rsidR="00FD5658" w:rsidRDefault="00FD5658" w:rsidP="00FD5658">
      <w:pPr>
        <w:jc w:val="both"/>
        <w:rPr>
          <w:rFonts w:ascii="Arial" w:hAnsi="Arial" w:cs="Arial"/>
          <w:sz w:val="22"/>
          <w:szCs w:val="22"/>
        </w:rPr>
      </w:pPr>
      <w:r w:rsidRPr="00FD5658">
        <w:rPr>
          <w:rFonts w:ascii="Arial" w:hAnsi="Arial" w:cs="Arial"/>
          <w:sz w:val="22"/>
          <w:szCs w:val="22"/>
        </w:rPr>
        <w:t>Pročelnik upravnog tijela u kojem je u službi službenik koji traži rad na izdvojenom mjestu rješenjem odobrava službeniku rad na izdvojenom mjestu uz prethodnu suglasnost gradonačelnika ukoliko su zadovoljeni svi uvjeti.</w:t>
      </w:r>
    </w:p>
    <w:p w14:paraId="2B703330" w14:textId="77777777" w:rsidR="00936423" w:rsidRPr="00FD5658" w:rsidRDefault="00936423" w:rsidP="00FD5658">
      <w:pPr>
        <w:jc w:val="both"/>
        <w:rPr>
          <w:rFonts w:ascii="Arial" w:hAnsi="Arial" w:cs="Arial"/>
          <w:sz w:val="22"/>
          <w:szCs w:val="22"/>
        </w:rPr>
      </w:pPr>
    </w:p>
    <w:p w14:paraId="0A6894AE" w14:textId="77777777" w:rsidR="00FD5658" w:rsidRDefault="00FD5658" w:rsidP="00FD5658">
      <w:pPr>
        <w:jc w:val="both"/>
        <w:rPr>
          <w:rFonts w:ascii="Arial" w:hAnsi="Arial" w:cs="Arial"/>
          <w:sz w:val="22"/>
          <w:szCs w:val="22"/>
        </w:rPr>
      </w:pPr>
      <w:r w:rsidRPr="00FD5658">
        <w:rPr>
          <w:rFonts w:ascii="Arial" w:hAnsi="Arial" w:cs="Arial"/>
          <w:sz w:val="22"/>
          <w:szCs w:val="22"/>
        </w:rPr>
        <w:t>Rješenjem se utvrđuju poslovi koje će službenik obavljati na izdvojenom mjestu i način komunikacije sa upravnim tijelom Grada Dubrovnika.</w:t>
      </w:r>
    </w:p>
    <w:p w14:paraId="691C7B53" w14:textId="77777777" w:rsidR="00936423" w:rsidRPr="00FD5658" w:rsidRDefault="00936423" w:rsidP="00FD5658">
      <w:pPr>
        <w:jc w:val="both"/>
        <w:rPr>
          <w:rFonts w:ascii="Arial" w:hAnsi="Arial" w:cs="Arial"/>
          <w:sz w:val="22"/>
          <w:szCs w:val="22"/>
        </w:rPr>
      </w:pPr>
    </w:p>
    <w:p w14:paraId="04B40E20" w14:textId="77777777" w:rsidR="00FD5658" w:rsidRDefault="00FD5658" w:rsidP="00FD5658">
      <w:pPr>
        <w:jc w:val="both"/>
        <w:rPr>
          <w:rFonts w:ascii="Arial" w:hAnsi="Arial" w:cs="Arial"/>
          <w:sz w:val="22"/>
          <w:szCs w:val="22"/>
        </w:rPr>
      </w:pPr>
      <w:r w:rsidRPr="00FD5658">
        <w:rPr>
          <w:rFonts w:ascii="Arial" w:hAnsi="Arial" w:cs="Arial"/>
          <w:sz w:val="22"/>
          <w:szCs w:val="22"/>
        </w:rPr>
        <w:t>Grad Dubrovnik u pravilu osigurava potrebnu opremu za rad na izdvojenom mjestu.</w:t>
      </w:r>
    </w:p>
    <w:p w14:paraId="0A8E957B" w14:textId="77777777" w:rsidR="00936423" w:rsidRPr="00FD5658" w:rsidRDefault="00936423" w:rsidP="00FD5658">
      <w:pPr>
        <w:jc w:val="both"/>
        <w:rPr>
          <w:rFonts w:ascii="Arial" w:hAnsi="Arial" w:cs="Arial"/>
          <w:sz w:val="22"/>
          <w:szCs w:val="22"/>
        </w:rPr>
      </w:pPr>
    </w:p>
    <w:p w14:paraId="1B093779" w14:textId="77777777" w:rsidR="00FD5658" w:rsidRDefault="00FD5658" w:rsidP="00FD5658">
      <w:pPr>
        <w:jc w:val="both"/>
        <w:rPr>
          <w:rFonts w:ascii="Arial" w:hAnsi="Arial" w:cs="Arial"/>
          <w:sz w:val="22"/>
          <w:szCs w:val="22"/>
        </w:rPr>
      </w:pPr>
      <w:r w:rsidRPr="00FD5658">
        <w:rPr>
          <w:rFonts w:ascii="Arial" w:hAnsi="Arial" w:cs="Arial"/>
          <w:sz w:val="22"/>
          <w:szCs w:val="22"/>
        </w:rPr>
        <w:t>Grad Dubrovnik dužan je službeniku nadoknaditi troškove nastale u obavljanju poslova na izdvojenom mjestu o čemu će se  donijeti posebna odluka.</w:t>
      </w:r>
    </w:p>
    <w:p w14:paraId="4BA1E1BE" w14:textId="77777777" w:rsidR="00936423" w:rsidRDefault="00936423" w:rsidP="00FD5658">
      <w:pPr>
        <w:jc w:val="both"/>
        <w:rPr>
          <w:rFonts w:ascii="Arial" w:hAnsi="Arial" w:cs="Arial"/>
          <w:sz w:val="22"/>
          <w:szCs w:val="22"/>
        </w:rPr>
      </w:pPr>
    </w:p>
    <w:p w14:paraId="1C5E0620" w14:textId="77777777" w:rsidR="00936423" w:rsidRPr="00FD5658" w:rsidRDefault="00936423" w:rsidP="00FD5658">
      <w:pPr>
        <w:jc w:val="both"/>
        <w:rPr>
          <w:rFonts w:ascii="Arial" w:hAnsi="Arial" w:cs="Arial"/>
          <w:sz w:val="22"/>
          <w:szCs w:val="22"/>
        </w:rPr>
      </w:pPr>
    </w:p>
    <w:p w14:paraId="5E1DB3C5" w14:textId="77777777" w:rsidR="00FD5658" w:rsidRPr="00FD5658" w:rsidRDefault="00FD5658" w:rsidP="00FD5658">
      <w:pPr>
        <w:jc w:val="both"/>
        <w:rPr>
          <w:rFonts w:ascii="Arial" w:hAnsi="Arial" w:cs="Arial"/>
          <w:sz w:val="22"/>
          <w:szCs w:val="22"/>
        </w:rPr>
      </w:pPr>
      <w:r w:rsidRPr="00FD5658">
        <w:rPr>
          <w:rFonts w:ascii="Arial" w:hAnsi="Arial" w:cs="Arial"/>
          <w:b/>
          <w:sz w:val="22"/>
          <w:szCs w:val="22"/>
        </w:rPr>
        <w:t>X. ZAŠTITA ZDRAVLJA I DOSTOJANSTVA SLUŽBENIKA I NAMJEŠTENIKA</w:t>
      </w:r>
      <w:r w:rsidRPr="00FD5658">
        <w:rPr>
          <w:rFonts w:ascii="Arial" w:hAnsi="Arial" w:cs="Arial"/>
          <w:sz w:val="22"/>
          <w:szCs w:val="22"/>
        </w:rPr>
        <w:t xml:space="preserve"> </w:t>
      </w:r>
    </w:p>
    <w:p w14:paraId="3486649C" w14:textId="77777777" w:rsidR="00936423" w:rsidRDefault="00936423" w:rsidP="00FD5658">
      <w:pPr>
        <w:jc w:val="center"/>
        <w:rPr>
          <w:rFonts w:ascii="Arial" w:hAnsi="Arial" w:cs="Arial"/>
          <w:sz w:val="22"/>
          <w:szCs w:val="22"/>
        </w:rPr>
      </w:pPr>
    </w:p>
    <w:p w14:paraId="22CE788F" w14:textId="77777777" w:rsidR="00FD5658" w:rsidRDefault="00FD5658" w:rsidP="00FD5658">
      <w:pPr>
        <w:jc w:val="center"/>
        <w:rPr>
          <w:rFonts w:ascii="Arial" w:hAnsi="Arial" w:cs="Arial"/>
          <w:sz w:val="22"/>
          <w:szCs w:val="22"/>
        </w:rPr>
      </w:pPr>
      <w:r w:rsidRPr="00FD5658">
        <w:rPr>
          <w:rFonts w:ascii="Arial" w:hAnsi="Arial" w:cs="Arial"/>
          <w:sz w:val="22"/>
          <w:szCs w:val="22"/>
        </w:rPr>
        <w:t>Članak 29.</w:t>
      </w:r>
    </w:p>
    <w:p w14:paraId="65F3CF27" w14:textId="77777777" w:rsidR="00936423" w:rsidRPr="00FD5658" w:rsidRDefault="00936423" w:rsidP="00FD5658">
      <w:pPr>
        <w:jc w:val="center"/>
        <w:rPr>
          <w:rFonts w:ascii="Arial" w:hAnsi="Arial" w:cs="Arial"/>
          <w:sz w:val="22"/>
          <w:szCs w:val="22"/>
        </w:rPr>
      </w:pPr>
    </w:p>
    <w:p w14:paraId="555EF6C4" w14:textId="77777777" w:rsidR="00FD5658" w:rsidRDefault="00FD5658" w:rsidP="00FD5658">
      <w:pPr>
        <w:jc w:val="both"/>
        <w:rPr>
          <w:rFonts w:ascii="Arial" w:hAnsi="Arial" w:cs="Arial"/>
          <w:sz w:val="22"/>
          <w:szCs w:val="22"/>
        </w:rPr>
      </w:pPr>
      <w:r w:rsidRPr="00FD5658">
        <w:rPr>
          <w:rFonts w:ascii="Arial" w:hAnsi="Arial" w:cs="Arial"/>
          <w:sz w:val="22"/>
          <w:szCs w:val="22"/>
        </w:rPr>
        <w:t xml:space="preserve">Zabranjena je izravna ili neizravna diskriminacija službenika i namještenika na temelju rase, boje kože, spola, spolnog opredjeljenja, bračnog stanja, porodičnih obveza, dobi, jezika, vjere, političkog ili drugog uvjerenja, nacionalnog ili socijalnog podrijetla, imovnog stanja, rođenja, društvenog položaja, članstva ili </w:t>
      </w:r>
      <w:proofErr w:type="spellStart"/>
      <w:r w:rsidRPr="00FD5658">
        <w:rPr>
          <w:rFonts w:ascii="Arial" w:hAnsi="Arial" w:cs="Arial"/>
          <w:sz w:val="22"/>
          <w:szCs w:val="22"/>
        </w:rPr>
        <w:t>nečlanstva</w:t>
      </w:r>
      <w:proofErr w:type="spellEnd"/>
      <w:r w:rsidRPr="00FD5658">
        <w:rPr>
          <w:rFonts w:ascii="Arial" w:hAnsi="Arial" w:cs="Arial"/>
          <w:sz w:val="22"/>
          <w:szCs w:val="22"/>
        </w:rPr>
        <w:t xml:space="preserve"> u političkoj stranci, članstva ili </w:t>
      </w:r>
      <w:proofErr w:type="spellStart"/>
      <w:r w:rsidRPr="00FD5658">
        <w:rPr>
          <w:rFonts w:ascii="Arial" w:hAnsi="Arial" w:cs="Arial"/>
          <w:sz w:val="22"/>
          <w:szCs w:val="22"/>
        </w:rPr>
        <w:t>nečlanstva</w:t>
      </w:r>
      <w:proofErr w:type="spellEnd"/>
      <w:r w:rsidRPr="00FD5658">
        <w:rPr>
          <w:rFonts w:ascii="Arial" w:hAnsi="Arial" w:cs="Arial"/>
          <w:sz w:val="22"/>
          <w:szCs w:val="22"/>
        </w:rPr>
        <w:t xml:space="preserve"> u sindikatu, te tjelesnih ili duševnih poteškoća.</w:t>
      </w:r>
    </w:p>
    <w:p w14:paraId="372D90C0" w14:textId="77777777" w:rsidR="00936423" w:rsidRDefault="00936423" w:rsidP="00FD5658">
      <w:pPr>
        <w:jc w:val="both"/>
        <w:rPr>
          <w:rFonts w:ascii="Arial" w:hAnsi="Arial" w:cs="Arial"/>
          <w:sz w:val="22"/>
          <w:szCs w:val="22"/>
        </w:rPr>
      </w:pPr>
    </w:p>
    <w:p w14:paraId="6A16DD87" w14:textId="77777777" w:rsidR="00936423" w:rsidRPr="00FD5658" w:rsidRDefault="00936423" w:rsidP="00FD5658">
      <w:pPr>
        <w:jc w:val="both"/>
        <w:rPr>
          <w:rFonts w:ascii="Arial" w:hAnsi="Arial" w:cs="Arial"/>
          <w:sz w:val="22"/>
          <w:szCs w:val="22"/>
        </w:rPr>
      </w:pPr>
    </w:p>
    <w:p w14:paraId="0A3D84B3" w14:textId="77777777" w:rsidR="00FD5658" w:rsidRDefault="00FD5658" w:rsidP="00FD5658">
      <w:pPr>
        <w:jc w:val="center"/>
        <w:rPr>
          <w:rFonts w:ascii="Arial" w:hAnsi="Arial" w:cs="Arial"/>
          <w:sz w:val="22"/>
          <w:szCs w:val="22"/>
        </w:rPr>
      </w:pPr>
      <w:r w:rsidRPr="00FD5658">
        <w:rPr>
          <w:rFonts w:ascii="Arial" w:hAnsi="Arial" w:cs="Arial"/>
          <w:sz w:val="22"/>
          <w:szCs w:val="22"/>
        </w:rPr>
        <w:t>Članak 30.</w:t>
      </w:r>
    </w:p>
    <w:p w14:paraId="751875C8" w14:textId="77777777" w:rsidR="00936423" w:rsidRPr="00FD5658" w:rsidRDefault="00936423" w:rsidP="00FD5658">
      <w:pPr>
        <w:jc w:val="center"/>
        <w:rPr>
          <w:rFonts w:ascii="Arial" w:hAnsi="Arial" w:cs="Arial"/>
          <w:sz w:val="22"/>
          <w:szCs w:val="22"/>
        </w:rPr>
      </w:pPr>
    </w:p>
    <w:p w14:paraId="466B60AF" w14:textId="77777777" w:rsidR="00FD5658" w:rsidRDefault="00FD5658" w:rsidP="00FD5658">
      <w:pPr>
        <w:jc w:val="both"/>
        <w:rPr>
          <w:rFonts w:ascii="Arial" w:hAnsi="Arial" w:cs="Arial"/>
          <w:sz w:val="22"/>
          <w:szCs w:val="22"/>
        </w:rPr>
      </w:pPr>
      <w:r w:rsidRPr="00FD5658">
        <w:rPr>
          <w:rFonts w:ascii="Arial" w:hAnsi="Arial" w:cs="Arial"/>
          <w:sz w:val="22"/>
          <w:szCs w:val="22"/>
        </w:rPr>
        <w:t>Poslodavac je dužan zaštititi dostojanstvo službenika i namještenika za vrijeme obavljanja posla tako da mu osigura uvjete rada u kojima neće biti izložen izravnoj ili neizravnoj diskriminaciji te uznemiravanju ili spolnom uznemiravanju. Ova zaštita uključuje i poduzimanje preventivnih mjera.</w:t>
      </w:r>
    </w:p>
    <w:p w14:paraId="2068EA20" w14:textId="77777777" w:rsidR="00936423" w:rsidRDefault="00936423" w:rsidP="00FD5658">
      <w:pPr>
        <w:jc w:val="both"/>
        <w:rPr>
          <w:rFonts w:ascii="Arial" w:hAnsi="Arial" w:cs="Arial"/>
          <w:sz w:val="22"/>
          <w:szCs w:val="22"/>
        </w:rPr>
      </w:pPr>
    </w:p>
    <w:p w14:paraId="73EA8B37" w14:textId="77777777" w:rsidR="00936423" w:rsidRPr="00FD5658" w:rsidRDefault="00936423" w:rsidP="00FD5658">
      <w:pPr>
        <w:jc w:val="both"/>
        <w:rPr>
          <w:rFonts w:ascii="Arial" w:hAnsi="Arial" w:cs="Arial"/>
          <w:sz w:val="22"/>
          <w:szCs w:val="22"/>
        </w:rPr>
      </w:pPr>
    </w:p>
    <w:p w14:paraId="07EBA2A9" w14:textId="77777777" w:rsidR="00FD5658" w:rsidRDefault="00FD5658" w:rsidP="00FD5658">
      <w:pPr>
        <w:jc w:val="center"/>
        <w:rPr>
          <w:rFonts w:ascii="Arial" w:hAnsi="Arial" w:cs="Arial"/>
          <w:sz w:val="22"/>
          <w:szCs w:val="22"/>
        </w:rPr>
      </w:pPr>
      <w:r w:rsidRPr="00FD5658">
        <w:rPr>
          <w:rFonts w:ascii="Arial" w:hAnsi="Arial" w:cs="Arial"/>
          <w:sz w:val="22"/>
          <w:szCs w:val="22"/>
        </w:rPr>
        <w:t>Članak 31.</w:t>
      </w:r>
    </w:p>
    <w:p w14:paraId="75CBF399" w14:textId="77777777" w:rsidR="00936423" w:rsidRPr="00FD5658" w:rsidRDefault="00936423" w:rsidP="00FD5658">
      <w:pPr>
        <w:jc w:val="center"/>
        <w:rPr>
          <w:rFonts w:ascii="Arial" w:hAnsi="Arial" w:cs="Arial"/>
          <w:sz w:val="22"/>
          <w:szCs w:val="22"/>
        </w:rPr>
      </w:pPr>
    </w:p>
    <w:p w14:paraId="2C4D3C5B" w14:textId="77777777" w:rsidR="00FD5658" w:rsidRDefault="00FD5658" w:rsidP="00FD5658">
      <w:pPr>
        <w:jc w:val="both"/>
        <w:rPr>
          <w:rFonts w:ascii="Arial" w:hAnsi="Arial" w:cs="Arial"/>
          <w:sz w:val="22"/>
          <w:szCs w:val="22"/>
        </w:rPr>
      </w:pPr>
      <w:r w:rsidRPr="00FD5658">
        <w:rPr>
          <w:rFonts w:ascii="Arial" w:hAnsi="Arial" w:cs="Arial"/>
          <w:sz w:val="22"/>
          <w:szCs w:val="22"/>
        </w:rPr>
        <w:t>Uznemiravanje je svako neželjeno ponašanje prema službenicima i namještenicima uzrokovano nekim od temelja iz članka 29. ovog Pravilnika, a ima cilj i stvarno predstavlja povredu dostojanstva zaposlenika te uzrokuje strah ili neprijateljsko, ponižavajuće ili uvredljivo okruženje.</w:t>
      </w:r>
    </w:p>
    <w:p w14:paraId="2A1127A2" w14:textId="77777777" w:rsidR="00936423" w:rsidRPr="00FD5658" w:rsidRDefault="00936423" w:rsidP="00FD5658">
      <w:pPr>
        <w:jc w:val="both"/>
        <w:rPr>
          <w:rFonts w:ascii="Arial" w:hAnsi="Arial" w:cs="Arial"/>
          <w:sz w:val="22"/>
          <w:szCs w:val="22"/>
        </w:rPr>
      </w:pPr>
    </w:p>
    <w:p w14:paraId="6F2A2AA5" w14:textId="77777777" w:rsidR="00FD5658" w:rsidRDefault="00FD5658" w:rsidP="00FD5658">
      <w:pPr>
        <w:jc w:val="both"/>
        <w:rPr>
          <w:rFonts w:ascii="Arial" w:hAnsi="Arial" w:cs="Arial"/>
          <w:sz w:val="22"/>
          <w:szCs w:val="22"/>
        </w:rPr>
      </w:pPr>
      <w:r w:rsidRPr="00FD5658">
        <w:rPr>
          <w:rFonts w:ascii="Arial" w:hAnsi="Arial" w:cs="Arial"/>
          <w:sz w:val="22"/>
          <w:szCs w:val="22"/>
        </w:rPr>
        <w:t>Spolno uznemiravanje je svako verbalno, neverbalno ili fizičko ponašanje spolne naravi koje ima za cilj ili stvarno predstavlja povredu dostojanstva, a koje uzrokuje strah ili neprijateljsko, ponižavajuće ili uvredljivo okruženje.</w:t>
      </w:r>
    </w:p>
    <w:p w14:paraId="3FB2F001" w14:textId="77777777" w:rsidR="00936423" w:rsidRPr="00FD5658" w:rsidRDefault="00936423" w:rsidP="00FD5658">
      <w:pPr>
        <w:jc w:val="both"/>
        <w:rPr>
          <w:rFonts w:ascii="Arial" w:hAnsi="Arial" w:cs="Arial"/>
          <w:sz w:val="22"/>
          <w:szCs w:val="22"/>
        </w:rPr>
      </w:pPr>
    </w:p>
    <w:p w14:paraId="4EAE3E23" w14:textId="77777777" w:rsidR="00FD5658" w:rsidRPr="00FD5658" w:rsidRDefault="00FD5658" w:rsidP="00FD5658">
      <w:pPr>
        <w:jc w:val="both"/>
        <w:rPr>
          <w:rFonts w:ascii="Arial" w:hAnsi="Arial" w:cs="Arial"/>
          <w:sz w:val="22"/>
          <w:szCs w:val="22"/>
        </w:rPr>
      </w:pPr>
      <w:r w:rsidRPr="00FD5658">
        <w:rPr>
          <w:rFonts w:ascii="Arial" w:hAnsi="Arial" w:cs="Arial"/>
          <w:sz w:val="22"/>
          <w:szCs w:val="22"/>
        </w:rPr>
        <w:t>Za izraze „uznemiravanje“ i „spolno uznemiravanje“ koristi se zajednički izraz „uznemiravanje“.</w:t>
      </w:r>
    </w:p>
    <w:p w14:paraId="0D92B483" w14:textId="77777777" w:rsidR="00936423" w:rsidRDefault="00936423" w:rsidP="00FD5658">
      <w:pPr>
        <w:jc w:val="center"/>
        <w:rPr>
          <w:rFonts w:ascii="Arial" w:hAnsi="Arial" w:cs="Arial"/>
          <w:sz w:val="22"/>
          <w:szCs w:val="22"/>
        </w:rPr>
      </w:pPr>
    </w:p>
    <w:p w14:paraId="5023B95D" w14:textId="77777777" w:rsidR="00936423" w:rsidRDefault="00936423" w:rsidP="00FD5658">
      <w:pPr>
        <w:jc w:val="center"/>
        <w:rPr>
          <w:rFonts w:ascii="Arial" w:hAnsi="Arial" w:cs="Arial"/>
          <w:sz w:val="22"/>
          <w:szCs w:val="22"/>
        </w:rPr>
      </w:pPr>
    </w:p>
    <w:p w14:paraId="058B1256" w14:textId="77777777" w:rsidR="00FD5658" w:rsidRDefault="00FD5658" w:rsidP="00FD5658">
      <w:pPr>
        <w:jc w:val="center"/>
        <w:rPr>
          <w:rFonts w:ascii="Arial" w:hAnsi="Arial" w:cs="Arial"/>
          <w:sz w:val="22"/>
          <w:szCs w:val="22"/>
        </w:rPr>
      </w:pPr>
      <w:r w:rsidRPr="00FD5658">
        <w:rPr>
          <w:rFonts w:ascii="Arial" w:hAnsi="Arial" w:cs="Arial"/>
          <w:sz w:val="22"/>
          <w:szCs w:val="22"/>
        </w:rPr>
        <w:t>Članak 32.</w:t>
      </w:r>
    </w:p>
    <w:p w14:paraId="434B0FC9" w14:textId="77777777" w:rsidR="00936423" w:rsidRPr="00FD5658" w:rsidRDefault="00936423" w:rsidP="00FD5658">
      <w:pPr>
        <w:jc w:val="center"/>
        <w:rPr>
          <w:rFonts w:ascii="Arial" w:hAnsi="Arial" w:cs="Arial"/>
          <w:sz w:val="22"/>
          <w:szCs w:val="22"/>
        </w:rPr>
      </w:pPr>
    </w:p>
    <w:p w14:paraId="31A961BF" w14:textId="77777777" w:rsidR="00FD5658" w:rsidRPr="00FD5658" w:rsidRDefault="00FD5658" w:rsidP="00FD5658">
      <w:pPr>
        <w:jc w:val="both"/>
        <w:rPr>
          <w:rFonts w:ascii="Arial" w:hAnsi="Arial" w:cs="Arial"/>
          <w:sz w:val="22"/>
          <w:szCs w:val="22"/>
        </w:rPr>
      </w:pPr>
      <w:r w:rsidRPr="00FD5658">
        <w:rPr>
          <w:rFonts w:ascii="Arial" w:hAnsi="Arial" w:cs="Arial"/>
          <w:sz w:val="22"/>
          <w:szCs w:val="22"/>
        </w:rPr>
        <w:lastRenderedPageBreak/>
        <w:t>Uznemiravanje u tijeku rada i u vezi s radom smatraju se osobito:</w:t>
      </w:r>
    </w:p>
    <w:p w14:paraId="4A179A0D" w14:textId="77777777" w:rsidR="00FD5658" w:rsidRPr="00FD5658" w:rsidRDefault="00FD5658" w:rsidP="00FD5658">
      <w:pPr>
        <w:numPr>
          <w:ilvl w:val="0"/>
          <w:numId w:val="7"/>
        </w:numPr>
        <w:suppressAutoHyphens/>
        <w:ind w:left="714" w:hanging="357"/>
        <w:contextualSpacing/>
        <w:jc w:val="both"/>
        <w:rPr>
          <w:rFonts w:ascii="Arial" w:hAnsi="Arial" w:cs="Arial"/>
          <w:sz w:val="22"/>
          <w:szCs w:val="22"/>
        </w:rPr>
      </w:pPr>
      <w:r w:rsidRPr="00FD5658">
        <w:rPr>
          <w:rFonts w:ascii="Arial" w:hAnsi="Arial" w:cs="Arial"/>
          <w:sz w:val="22"/>
          <w:szCs w:val="22"/>
        </w:rPr>
        <w:t>zahtjevi za obavljanjem poslova kojima se zaposlenici stavljaju u ponižavajući položaj</w:t>
      </w:r>
    </w:p>
    <w:p w14:paraId="067DD15F" w14:textId="77777777" w:rsidR="00FD5658" w:rsidRPr="00FD5658" w:rsidRDefault="00FD5658" w:rsidP="00FD5658">
      <w:pPr>
        <w:numPr>
          <w:ilvl w:val="0"/>
          <w:numId w:val="7"/>
        </w:numPr>
        <w:suppressAutoHyphens/>
        <w:ind w:left="714" w:hanging="357"/>
        <w:contextualSpacing/>
        <w:jc w:val="both"/>
        <w:rPr>
          <w:rFonts w:ascii="Arial" w:hAnsi="Arial" w:cs="Arial"/>
          <w:sz w:val="22"/>
          <w:szCs w:val="22"/>
        </w:rPr>
      </w:pPr>
      <w:r w:rsidRPr="00FD5658">
        <w:rPr>
          <w:rFonts w:ascii="Arial" w:hAnsi="Arial" w:cs="Arial"/>
          <w:sz w:val="22"/>
          <w:szCs w:val="22"/>
        </w:rPr>
        <w:t>upotreba nepriličnih izraza i tona u ophođenju</w:t>
      </w:r>
    </w:p>
    <w:p w14:paraId="23D5EB87" w14:textId="77777777" w:rsidR="00FD5658" w:rsidRPr="00FD5658" w:rsidRDefault="00FD5658" w:rsidP="00FD5658">
      <w:pPr>
        <w:numPr>
          <w:ilvl w:val="0"/>
          <w:numId w:val="7"/>
        </w:numPr>
        <w:suppressAutoHyphens/>
        <w:ind w:left="714" w:hanging="357"/>
        <w:contextualSpacing/>
        <w:jc w:val="both"/>
        <w:rPr>
          <w:rFonts w:ascii="Arial" w:hAnsi="Arial" w:cs="Arial"/>
          <w:sz w:val="22"/>
          <w:szCs w:val="22"/>
        </w:rPr>
      </w:pPr>
      <w:r w:rsidRPr="00FD5658">
        <w:rPr>
          <w:rFonts w:ascii="Arial" w:hAnsi="Arial" w:cs="Arial"/>
          <w:sz w:val="22"/>
          <w:szCs w:val="22"/>
        </w:rPr>
        <w:t>uznemiravajući telefonski pozivi</w:t>
      </w:r>
    </w:p>
    <w:p w14:paraId="60B94E7E" w14:textId="77777777" w:rsidR="00FD5658" w:rsidRPr="00FD5658" w:rsidRDefault="00FD5658" w:rsidP="00FD5658">
      <w:pPr>
        <w:numPr>
          <w:ilvl w:val="0"/>
          <w:numId w:val="7"/>
        </w:numPr>
        <w:suppressAutoHyphens/>
        <w:ind w:left="714" w:hanging="357"/>
        <w:contextualSpacing/>
        <w:jc w:val="both"/>
        <w:rPr>
          <w:rFonts w:ascii="Arial" w:hAnsi="Arial" w:cs="Arial"/>
          <w:sz w:val="22"/>
          <w:szCs w:val="22"/>
        </w:rPr>
      </w:pPr>
      <w:r w:rsidRPr="00FD5658">
        <w:rPr>
          <w:rFonts w:ascii="Arial" w:hAnsi="Arial" w:cs="Arial"/>
          <w:sz w:val="22"/>
          <w:szCs w:val="22"/>
        </w:rPr>
        <w:t>neprimjereni tjelesni kontakt spolne naravi</w:t>
      </w:r>
    </w:p>
    <w:p w14:paraId="4005174F" w14:textId="77777777" w:rsidR="00FD5658" w:rsidRPr="00FD5658" w:rsidRDefault="00FD5658" w:rsidP="00FD5658">
      <w:pPr>
        <w:numPr>
          <w:ilvl w:val="0"/>
          <w:numId w:val="7"/>
        </w:numPr>
        <w:suppressAutoHyphens/>
        <w:ind w:left="714" w:hanging="357"/>
        <w:contextualSpacing/>
        <w:jc w:val="both"/>
        <w:rPr>
          <w:rFonts w:ascii="Arial" w:hAnsi="Arial" w:cs="Arial"/>
          <w:sz w:val="22"/>
          <w:szCs w:val="22"/>
        </w:rPr>
      </w:pPr>
      <w:r w:rsidRPr="00FD5658">
        <w:rPr>
          <w:rFonts w:ascii="Arial" w:hAnsi="Arial" w:cs="Arial"/>
          <w:sz w:val="22"/>
          <w:szCs w:val="22"/>
        </w:rPr>
        <w:t>nedolični prijedlozi spolne i druge naravi.</w:t>
      </w:r>
    </w:p>
    <w:p w14:paraId="1E5BFBE1" w14:textId="77777777" w:rsidR="00936423" w:rsidRDefault="00936423" w:rsidP="00FD5658">
      <w:pPr>
        <w:jc w:val="both"/>
        <w:rPr>
          <w:rFonts w:ascii="Arial" w:hAnsi="Arial" w:cs="Arial"/>
          <w:sz w:val="22"/>
          <w:szCs w:val="22"/>
        </w:rPr>
      </w:pPr>
    </w:p>
    <w:p w14:paraId="49DAB9D5" w14:textId="77777777" w:rsidR="00FD5658" w:rsidRDefault="00FD5658" w:rsidP="00FD5658">
      <w:pPr>
        <w:jc w:val="both"/>
        <w:rPr>
          <w:rFonts w:ascii="Arial" w:hAnsi="Arial" w:cs="Arial"/>
          <w:sz w:val="22"/>
          <w:szCs w:val="22"/>
        </w:rPr>
      </w:pPr>
      <w:r w:rsidRPr="00FD5658">
        <w:rPr>
          <w:rFonts w:ascii="Arial" w:hAnsi="Arial" w:cs="Arial"/>
          <w:sz w:val="22"/>
          <w:szCs w:val="22"/>
        </w:rPr>
        <w:t>Zaštitom od uznemiravanja obuhvaćeni su svi službenici i namještenici u odnosu na ponašanje svojih nadređenih ili podređenih, suradnika i svake treće osobe s kojom službenici i namještenici dođu u doticaj u tijeku rada i u svezi s radom.</w:t>
      </w:r>
    </w:p>
    <w:p w14:paraId="67180B13" w14:textId="77777777" w:rsidR="00936423" w:rsidRDefault="00936423" w:rsidP="00FD5658">
      <w:pPr>
        <w:jc w:val="both"/>
        <w:rPr>
          <w:rFonts w:ascii="Arial" w:hAnsi="Arial" w:cs="Arial"/>
          <w:sz w:val="22"/>
          <w:szCs w:val="22"/>
        </w:rPr>
      </w:pPr>
    </w:p>
    <w:p w14:paraId="206DCAEB" w14:textId="77777777" w:rsidR="00936423" w:rsidRPr="00FD5658" w:rsidRDefault="00936423" w:rsidP="00FD5658">
      <w:pPr>
        <w:jc w:val="both"/>
        <w:rPr>
          <w:rFonts w:ascii="Arial" w:hAnsi="Arial" w:cs="Arial"/>
          <w:sz w:val="22"/>
          <w:szCs w:val="22"/>
        </w:rPr>
      </w:pPr>
    </w:p>
    <w:p w14:paraId="2F0E6C3E" w14:textId="77777777" w:rsidR="00FD5658" w:rsidRDefault="00FD5658" w:rsidP="00FD5658">
      <w:pPr>
        <w:jc w:val="center"/>
        <w:rPr>
          <w:rFonts w:ascii="Arial" w:hAnsi="Arial" w:cs="Arial"/>
          <w:sz w:val="22"/>
          <w:szCs w:val="22"/>
        </w:rPr>
      </w:pPr>
      <w:r w:rsidRPr="00FD5658">
        <w:rPr>
          <w:rFonts w:ascii="Arial" w:hAnsi="Arial" w:cs="Arial"/>
          <w:sz w:val="22"/>
          <w:szCs w:val="22"/>
        </w:rPr>
        <w:t>Članak 33.</w:t>
      </w:r>
    </w:p>
    <w:p w14:paraId="575B5C51" w14:textId="77777777" w:rsidR="00936423" w:rsidRPr="00FD5658" w:rsidRDefault="00936423" w:rsidP="00FD5658">
      <w:pPr>
        <w:jc w:val="center"/>
        <w:rPr>
          <w:rFonts w:ascii="Arial" w:hAnsi="Arial" w:cs="Arial"/>
          <w:sz w:val="22"/>
          <w:szCs w:val="22"/>
        </w:rPr>
      </w:pPr>
    </w:p>
    <w:p w14:paraId="66F16870" w14:textId="77777777" w:rsidR="00FD5658" w:rsidRDefault="00FD5658" w:rsidP="00FD5658">
      <w:pPr>
        <w:jc w:val="both"/>
        <w:rPr>
          <w:rFonts w:ascii="Arial" w:hAnsi="Arial" w:cs="Arial"/>
          <w:sz w:val="22"/>
          <w:szCs w:val="22"/>
        </w:rPr>
      </w:pPr>
      <w:r w:rsidRPr="00FD5658">
        <w:rPr>
          <w:rFonts w:ascii="Arial" w:hAnsi="Arial" w:cs="Arial"/>
          <w:sz w:val="22"/>
          <w:szCs w:val="22"/>
        </w:rPr>
        <w:t>Službenik ili namještenik je dužan, prilikom obavljanja poslova svojega radnog mjesta, ponašati se i postupati na način kojim ne uznemirava te, u granicama svojih ovlasti, spriječiti uznemiravanje od drugih službenika i namještenika i trećih osoba.</w:t>
      </w:r>
    </w:p>
    <w:p w14:paraId="564088CC" w14:textId="77777777" w:rsidR="00936423" w:rsidRDefault="00936423" w:rsidP="00FD5658">
      <w:pPr>
        <w:jc w:val="both"/>
        <w:rPr>
          <w:rFonts w:ascii="Arial" w:hAnsi="Arial" w:cs="Arial"/>
          <w:sz w:val="22"/>
          <w:szCs w:val="22"/>
        </w:rPr>
      </w:pPr>
    </w:p>
    <w:p w14:paraId="04CCDA79" w14:textId="77777777" w:rsidR="00936423" w:rsidRPr="00FD5658" w:rsidRDefault="00936423" w:rsidP="00FD5658">
      <w:pPr>
        <w:jc w:val="both"/>
        <w:rPr>
          <w:rFonts w:ascii="Arial" w:hAnsi="Arial" w:cs="Arial"/>
          <w:sz w:val="22"/>
          <w:szCs w:val="22"/>
        </w:rPr>
      </w:pPr>
    </w:p>
    <w:p w14:paraId="41E5F7B3" w14:textId="77777777" w:rsidR="00FD5658" w:rsidRDefault="00FD5658" w:rsidP="00FD5658">
      <w:pPr>
        <w:jc w:val="center"/>
        <w:rPr>
          <w:rFonts w:ascii="Arial" w:hAnsi="Arial" w:cs="Arial"/>
          <w:sz w:val="22"/>
          <w:szCs w:val="22"/>
        </w:rPr>
      </w:pPr>
      <w:r w:rsidRPr="00FD5658">
        <w:rPr>
          <w:rFonts w:ascii="Arial" w:hAnsi="Arial" w:cs="Arial"/>
          <w:sz w:val="22"/>
          <w:szCs w:val="22"/>
        </w:rPr>
        <w:t>Članak 34.</w:t>
      </w:r>
    </w:p>
    <w:p w14:paraId="2E5C5A28" w14:textId="77777777" w:rsidR="00936423" w:rsidRPr="00FD5658" w:rsidRDefault="00936423" w:rsidP="00FD5658">
      <w:pPr>
        <w:jc w:val="center"/>
        <w:rPr>
          <w:rFonts w:ascii="Arial" w:hAnsi="Arial" w:cs="Arial"/>
          <w:sz w:val="22"/>
          <w:szCs w:val="22"/>
        </w:rPr>
      </w:pPr>
    </w:p>
    <w:p w14:paraId="27FB78FD" w14:textId="77777777" w:rsidR="00FD5658" w:rsidRDefault="00FD5658" w:rsidP="00FD5658">
      <w:pPr>
        <w:jc w:val="both"/>
        <w:rPr>
          <w:rFonts w:ascii="Arial" w:hAnsi="Arial" w:cs="Arial"/>
          <w:sz w:val="22"/>
          <w:szCs w:val="22"/>
        </w:rPr>
      </w:pPr>
      <w:r w:rsidRPr="00FD5658">
        <w:rPr>
          <w:rFonts w:ascii="Arial" w:hAnsi="Arial" w:cs="Arial"/>
          <w:sz w:val="22"/>
          <w:szCs w:val="22"/>
        </w:rPr>
        <w:t>Postupak zaštite dostojanstva službenika ili namještenika koji je podnio prijavu zbog uznemiravanja povjerljive je naravi.</w:t>
      </w:r>
    </w:p>
    <w:p w14:paraId="755D4E2F" w14:textId="77777777" w:rsidR="00936423" w:rsidRPr="00FD5658" w:rsidRDefault="00936423" w:rsidP="00FD5658">
      <w:pPr>
        <w:jc w:val="both"/>
        <w:rPr>
          <w:rFonts w:ascii="Arial" w:hAnsi="Arial" w:cs="Arial"/>
          <w:sz w:val="22"/>
          <w:szCs w:val="22"/>
        </w:rPr>
      </w:pPr>
    </w:p>
    <w:p w14:paraId="178D5DD5" w14:textId="77777777" w:rsidR="00FD5658" w:rsidRDefault="00FD5658" w:rsidP="00FD5658">
      <w:pPr>
        <w:jc w:val="both"/>
        <w:rPr>
          <w:rFonts w:ascii="Arial" w:hAnsi="Arial" w:cs="Arial"/>
          <w:sz w:val="22"/>
          <w:szCs w:val="22"/>
        </w:rPr>
      </w:pPr>
      <w:r w:rsidRPr="00FD5658">
        <w:rPr>
          <w:rFonts w:ascii="Arial" w:hAnsi="Arial" w:cs="Arial"/>
          <w:sz w:val="22"/>
          <w:szCs w:val="22"/>
        </w:rPr>
        <w:t>Za primanje i rješavanje pritužaba vezanih uz postupak zaštite dostojanstva službenika i namještenika nadležan je gradonačelnik ili osoba koju on ovlasti (dalje u tekstu: ovlaštena osoba).</w:t>
      </w:r>
    </w:p>
    <w:p w14:paraId="2555787E" w14:textId="77777777" w:rsidR="00936423" w:rsidRPr="00FD5658" w:rsidRDefault="00936423" w:rsidP="00FD5658">
      <w:pPr>
        <w:jc w:val="both"/>
        <w:rPr>
          <w:rFonts w:ascii="Arial" w:hAnsi="Arial" w:cs="Arial"/>
          <w:sz w:val="22"/>
          <w:szCs w:val="22"/>
        </w:rPr>
      </w:pPr>
    </w:p>
    <w:p w14:paraId="5AFC3185" w14:textId="77777777" w:rsidR="00FD5658" w:rsidRDefault="00FD5658" w:rsidP="00FD5658">
      <w:pPr>
        <w:jc w:val="both"/>
        <w:rPr>
          <w:rFonts w:ascii="Arial" w:hAnsi="Arial" w:cs="Arial"/>
          <w:sz w:val="22"/>
          <w:szCs w:val="22"/>
        </w:rPr>
      </w:pPr>
      <w:r w:rsidRPr="00FD5658">
        <w:rPr>
          <w:rFonts w:ascii="Arial" w:hAnsi="Arial" w:cs="Arial"/>
          <w:sz w:val="22"/>
          <w:szCs w:val="22"/>
        </w:rPr>
        <w:t>Ime i broj telefona ovlaštene osobe moraju biti izvješeni na svim oglasnim pločama Grada Dubrovnika.</w:t>
      </w:r>
    </w:p>
    <w:p w14:paraId="18049A8E" w14:textId="77777777" w:rsidR="00936423" w:rsidRDefault="00936423" w:rsidP="00FD5658">
      <w:pPr>
        <w:jc w:val="both"/>
        <w:rPr>
          <w:rFonts w:ascii="Arial" w:hAnsi="Arial" w:cs="Arial"/>
          <w:sz w:val="22"/>
          <w:szCs w:val="22"/>
        </w:rPr>
      </w:pPr>
    </w:p>
    <w:p w14:paraId="03A9E7E5" w14:textId="77777777" w:rsidR="00936423" w:rsidRPr="00FD5658" w:rsidRDefault="00936423" w:rsidP="00FD5658">
      <w:pPr>
        <w:jc w:val="both"/>
        <w:rPr>
          <w:rFonts w:ascii="Arial" w:hAnsi="Arial" w:cs="Arial"/>
          <w:sz w:val="22"/>
          <w:szCs w:val="22"/>
        </w:rPr>
      </w:pPr>
    </w:p>
    <w:p w14:paraId="2831F969" w14:textId="77777777" w:rsidR="00FD5658" w:rsidRDefault="00FD5658" w:rsidP="00FD5658">
      <w:pPr>
        <w:jc w:val="center"/>
        <w:rPr>
          <w:rFonts w:ascii="Arial" w:hAnsi="Arial" w:cs="Arial"/>
          <w:sz w:val="22"/>
          <w:szCs w:val="22"/>
        </w:rPr>
      </w:pPr>
      <w:r w:rsidRPr="00FD5658">
        <w:rPr>
          <w:rFonts w:ascii="Arial" w:hAnsi="Arial" w:cs="Arial"/>
          <w:sz w:val="22"/>
          <w:szCs w:val="22"/>
        </w:rPr>
        <w:t>Članak 35.</w:t>
      </w:r>
    </w:p>
    <w:p w14:paraId="2039F3FC" w14:textId="77777777" w:rsidR="00936423" w:rsidRPr="00FD5658" w:rsidRDefault="00936423" w:rsidP="00FD5658">
      <w:pPr>
        <w:jc w:val="center"/>
        <w:rPr>
          <w:rFonts w:ascii="Arial" w:hAnsi="Arial" w:cs="Arial"/>
          <w:sz w:val="22"/>
          <w:szCs w:val="22"/>
        </w:rPr>
      </w:pPr>
    </w:p>
    <w:p w14:paraId="6A51BEEB" w14:textId="77777777" w:rsidR="00FD5658" w:rsidRPr="00FD5658" w:rsidRDefault="00FD5658" w:rsidP="00FD5658">
      <w:pPr>
        <w:jc w:val="both"/>
        <w:rPr>
          <w:rFonts w:ascii="Arial" w:hAnsi="Arial" w:cs="Arial"/>
          <w:sz w:val="22"/>
          <w:szCs w:val="22"/>
        </w:rPr>
      </w:pPr>
      <w:r w:rsidRPr="00FD5658">
        <w:rPr>
          <w:rFonts w:ascii="Arial" w:hAnsi="Arial" w:cs="Arial"/>
          <w:sz w:val="22"/>
          <w:szCs w:val="22"/>
        </w:rPr>
        <w:t>Službenik ili namještenik podnosi pritužbu ovlaštenoj osobi iz članka 34.  Pravilnika.</w:t>
      </w:r>
    </w:p>
    <w:p w14:paraId="5D163C4C" w14:textId="77777777" w:rsidR="00FD5658" w:rsidRDefault="00FD5658" w:rsidP="00FD5658">
      <w:pPr>
        <w:jc w:val="both"/>
        <w:rPr>
          <w:rFonts w:ascii="Arial" w:hAnsi="Arial" w:cs="Arial"/>
          <w:sz w:val="22"/>
          <w:szCs w:val="22"/>
        </w:rPr>
      </w:pPr>
      <w:r w:rsidRPr="00FD5658">
        <w:rPr>
          <w:rFonts w:ascii="Arial" w:hAnsi="Arial" w:cs="Arial"/>
          <w:sz w:val="22"/>
          <w:szCs w:val="22"/>
        </w:rPr>
        <w:t>Pritužba se može napisati ili podnijeti usmeno.</w:t>
      </w:r>
    </w:p>
    <w:p w14:paraId="39142446" w14:textId="77777777" w:rsidR="00936423" w:rsidRPr="00FD5658" w:rsidRDefault="00936423" w:rsidP="00FD5658">
      <w:pPr>
        <w:jc w:val="both"/>
        <w:rPr>
          <w:rFonts w:ascii="Arial" w:hAnsi="Arial" w:cs="Arial"/>
          <w:sz w:val="22"/>
          <w:szCs w:val="22"/>
        </w:rPr>
      </w:pPr>
    </w:p>
    <w:p w14:paraId="54C06426" w14:textId="77777777" w:rsidR="00FD5658" w:rsidRDefault="00FD5658" w:rsidP="00FD5658">
      <w:pPr>
        <w:jc w:val="both"/>
        <w:rPr>
          <w:rFonts w:ascii="Arial" w:hAnsi="Arial" w:cs="Arial"/>
          <w:sz w:val="22"/>
          <w:szCs w:val="22"/>
        </w:rPr>
      </w:pPr>
      <w:r w:rsidRPr="00FD5658">
        <w:rPr>
          <w:rFonts w:ascii="Arial" w:hAnsi="Arial" w:cs="Arial"/>
          <w:sz w:val="22"/>
          <w:szCs w:val="22"/>
        </w:rPr>
        <w:t>O usmenoj pritužbi ovlaštena osoba sastavlja bilješku koju potpisuje službenik ili namještenik koji podnosi pritužbu.</w:t>
      </w:r>
    </w:p>
    <w:p w14:paraId="73CEF405" w14:textId="77777777" w:rsidR="00936423" w:rsidRDefault="00936423" w:rsidP="00FD5658">
      <w:pPr>
        <w:jc w:val="both"/>
        <w:rPr>
          <w:rFonts w:ascii="Arial" w:hAnsi="Arial" w:cs="Arial"/>
          <w:sz w:val="22"/>
          <w:szCs w:val="22"/>
        </w:rPr>
      </w:pPr>
    </w:p>
    <w:p w14:paraId="65746B6F" w14:textId="77777777" w:rsidR="00936423" w:rsidRPr="00FD5658" w:rsidRDefault="00936423" w:rsidP="00FD5658">
      <w:pPr>
        <w:jc w:val="both"/>
        <w:rPr>
          <w:rFonts w:ascii="Arial" w:hAnsi="Arial" w:cs="Arial"/>
          <w:sz w:val="22"/>
          <w:szCs w:val="22"/>
        </w:rPr>
      </w:pPr>
    </w:p>
    <w:p w14:paraId="3E4A78D6" w14:textId="77777777" w:rsidR="00FD5658" w:rsidRDefault="00FD5658" w:rsidP="00FD5658">
      <w:pPr>
        <w:jc w:val="center"/>
        <w:rPr>
          <w:rFonts w:ascii="Arial" w:hAnsi="Arial" w:cs="Arial"/>
          <w:sz w:val="22"/>
          <w:szCs w:val="22"/>
        </w:rPr>
      </w:pPr>
      <w:r w:rsidRPr="00FD5658">
        <w:rPr>
          <w:rFonts w:ascii="Arial" w:hAnsi="Arial" w:cs="Arial"/>
          <w:sz w:val="22"/>
          <w:szCs w:val="22"/>
        </w:rPr>
        <w:t>Članak 36.</w:t>
      </w:r>
    </w:p>
    <w:p w14:paraId="4A0A78B7" w14:textId="77777777" w:rsidR="00936423" w:rsidRPr="00FD5658" w:rsidRDefault="00936423" w:rsidP="00FD5658">
      <w:pPr>
        <w:jc w:val="center"/>
        <w:rPr>
          <w:rFonts w:ascii="Arial" w:hAnsi="Arial" w:cs="Arial"/>
          <w:sz w:val="22"/>
          <w:szCs w:val="22"/>
        </w:rPr>
      </w:pPr>
    </w:p>
    <w:p w14:paraId="0EC5EF8E" w14:textId="77777777" w:rsidR="00FD5658" w:rsidRDefault="00FD5658" w:rsidP="00FD5658">
      <w:pPr>
        <w:jc w:val="both"/>
        <w:rPr>
          <w:rFonts w:ascii="Arial" w:hAnsi="Arial" w:cs="Arial"/>
          <w:sz w:val="22"/>
          <w:szCs w:val="22"/>
        </w:rPr>
      </w:pPr>
      <w:r w:rsidRPr="00FD5658">
        <w:rPr>
          <w:rFonts w:ascii="Arial" w:hAnsi="Arial" w:cs="Arial"/>
          <w:sz w:val="22"/>
          <w:szCs w:val="22"/>
        </w:rPr>
        <w:t>Ovlaštena je osoba dužna, radi utvrđivanja osnovanosti pritužbe i sprječavanja daljnjeg uznemiravanja, najkasnije sljedećeg radnog dana nakon podnošenja pritužbe, pozvati službenika ili namještenika protiv kojega je pritužba donesena da se o pritužbi očituje. O očitovanju sastavlja se bilješka koju taj službenik ili namještenik potpisuje.</w:t>
      </w:r>
    </w:p>
    <w:p w14:paraId="5A83E3B7" w14:textId="77777777" w:rsidR="00936423" w:rsidRPr="00FD5658" w:rsidRDefault="00936423" w:rsidP="00FD5658">
      <w:pPr>
        <w:jc w:val="both"/>
        <w:rPr>
          <w:rFonts w:ascii="Arial" w:hAnsi="Arial" w:cs="Arial"/>
          <w:sz w:val="22"/>
          <w:szCs w:val="22"/>
        </w:rPr>
      </w:pPr>
    </w:p>
    <w:p w14:paraId="10C3C81D" w14:textId="77777777" w:rsidR="00FD5658" w:rsidRDefault="00FD5658" w:rsidP="00FD5658">
      <w:pPr>
        <w:jc w:val="both"/>
        <w:rPr>
          <w:rFonts w:ascii="Arial" w:hAnsi="Arial" w:cs="Arial"/>
          <w:sz w:val="22"/>
          <w:szCs w:val="22"/>
        </w:rPr>
      </w:pPr>
      <w:r w:rsidRPr="00FD5658">
        <w:rPr>
          <w:rFonts w:ascii="Arial" w:hAnsi="Arial" w:cs="Arial"/>
          <w:sz w:val="22"/>
          <w:szCs w:val="22"/>
        </w:rPr>
        <w:t>Ovlaštena osoba, ako cijeni da je to potrebno, provest će i druge relevantne radnje, poput suočenja službenika koji je podnio pritužbu i službenika na koje se pritužba odnosi, saslušati i druge osobe koje imaju saznanja o činjenicama vezanima uz uznemiravanje i dr., kako bi na dokazan način utvrdila navode iz pritužbe.</w:t>
      </w:r>
    </w:p>
    <w:p w14:paraId="41E0B1D7" w14:textId="77777777" w:rsidR="00936423" w:rsidRPr="00FD5658" w:rsidRDefault="00936423" w:rsidP="00FD5658">
      <w:pPr>
        <w:jc w:val="both"/>
        <w:rPr>
          <w:rFonts w:ascii="Arial" w:hAnsi="Arial" w:cs="Arial"/>
          <w:sz w:val="22"/>
          <w:szCs w:val="22"/>
        </w:rPr>
      </w:pPr>
    </w:p>
    <w:p w14:paraId="64134C83" w14:textId="77777777" w:rsidR="00FD5658" w:rsidRDefault="00FD5658" w:rsidP="00FD5658">
      <w:pPr>
        <w:jc w:val="both"/>
        <w:rPr>
          <w:rFonts w:ascii="Arial" w:hAnsi="Arial" w:cs="Arial"/>
          <w:sz w:val="22"/>
          <w:szCs w:val="22"/>
        </w:rPr>
      </w:pPr>
      <w:r w:rsidRPr="00FD5658">
        <w:rPr>
          <w:rFonts w:ascii="Arial" w:hAnsi="Arial" w:cs="Arial"/>
          <w:sz w:val="22"/>
          <w:szCs w:val="22"/>
        </w:rPr>
        <w:t xml:space="preserve">Ako se pritužba radi uznemiravanja odnosi na osobu koja nije u radnom odnosu u Gradu Dubrovniku ovlaštena će osoba poduzeti odgovarajuće mjere radi utvrđivanja činjeničnog </w:t>
      </w:r>
      <w:r w:rsidRPr="00FD5658">
        <w:rPr>
          <w:rFonts w:ascii="Arial" w:hAnsi="Arial" w:cs="Arial"/>
          <w:sz w:val="22"/>
          <w:szCs w:val="22"/>
        </w:rPr>
        <w:lastRenderedPageBreak/>
        <w:t>stanja iz pritužbe, pritom vodeći računa o zaštiti dostojanstva službenika i namještenika i interesima Grada Dubrovnika</w:t>
      </w:r>
      <w:r w:rsidR="00936423">
        <w:rPr>
          <w:rFonts w:ascii="Arial" w:hAnsi="Arial" w:cs="Arial"/>
          <w:sz w:val="22"/>
          <w:szCs w:val="22"/>
        </w:rPr>
        <w:t>.</w:t>
      </w:r>
    </w:p>
    <w:p w14:paraId="536B1B66" w14:textId="77777777" w:rsidR="00936423" w:rsidRDefault="00936423" w:rsidP="00FD5658">
      <w:pPr>
        <w:jc w:val="both"/>
        <w:rPr>
          <w:rFonts w:ascii="Arial" w:hAnsi="Arial" w:cs="Arial"/>
          <w:sz w:val="22"/>
          <w:szCs w:val="22"/>
        </w:rPr>
      </w:pPr>
    </w:p>
    <w:p w14:paraId="4F0701C7" w14:textId="77777777" w:rsidR="00936423" w:rsidRPr="00FD5658" w:rsidRDefault="00936423" w:rsidP="00FD5658">
      <w:pPr>
        <w:jc w:val="both"/>
        <w:rPr>
          <w:rFonts w:ascii="Arial" w:hAnsi="Arial" w:cs="Arial"/>
          <w:sz w:val="22"/>
          <w:szCs w:val="22"/>
        </w:rPr>
      </w:pPr>
    </w:p>
    <w:p w14:paraId="5ADC1472" w14:textId="77777777" w:rsidR="00FD5658" w:rsidRDefault="00FD5658" w:rsidP="00FD5658">
      <w:pPr>
        <w:jc w:val="center"/>
        <w:rPr>
          <w:rFonts w:ascii="Arial" w:hAnsi="Arial" w:cs="Arial"/>
          <w:sz w:val="22"/>
          <w:szCs w:val="22"/>
        </w:rPr>
      </w:pPr>
      <w:r w:rsidRPr="00FD5658">
        <w:rPr>
          <w:rFonts w:ascii="Arial" w:hAnsi="Arial" w:cs="Arial"/>
          <w:sz w:val="22"/>
          <w:szCs w:val="22"/>
        </w:rPr>
        <w:t>Članak 37.</w:t>
      </w:r>
    </w:p>
    <w:p w14:paraId="48093B7F" w14:textId="77777777" w:rsidR="00936423" w:rsidRPr="00FD5658" w:rsidRDefault="00936423" w:rsidP="00FD5658">
      <w:pPr>
        <w:jc w:val="center"/>
        <w:rPr>
          <w:rFonts w:ascii="Arial" w:hAnsi="Arial" w:cs="Arial"/>
          <w:sz w:val="22"/>
          <w:szCs w:val="22"/>
        </w:rPr>
      </w:pPr>
    </w:p>
    <w:p w14:paraId="253C4810" w14:textId="77777777" w:rsidR="00FD5658" w:rsidRDefault="00FD5658" w:rsidP="00FD5658">
      <w:pPr>
        <w:jc w:val="both"/>
        <w:rPr>
          <w:rFonts w:ascii="Arial" w:hAnsi="Arial" w:cs="Arial"/>
          <w:sz w:val="22"/>
          <w:szCs w:val="22"/>
        </w:rPr>
      </w:pPr>
      <w:r w:rsidRPr="00FD5658">
        <w:rPr>
          <w:rFonts w:ascii="Arial" w:hAnsi="Arial" w:cs="Arial"/>
          <w:sz w:val="22"/>
          <w:szCs w:val="22"/>
        </w:rPr>
        <w:t>Sve osobe koje rade u Gradu Dubrovniku u bilo kojem svojstvu dužne su surađivati s ovlaštenom osobom, odazvati se njenom pozivu te joj priopćiti podatke važne za utvrđivanje činjenica u postupku zaštite dostojanstva radnika.</w:t>
      </w:r>
    </w:p>
    <w:p w14:paraId="14A547E3" w14:textId="77777777" w:rsidR="00936423" w:rsidRPr="00FD5658" w:rsidRDefault="00936423" w:rsidP="00FD5658">
      <w:pPr>
        <w:jc w:val="both"/>
        <w:rPr>
          <w:rFonts w:ascii="Arial" w:hAnsi="Arial" w:cs="Arial"/>
          <w:sz w:val="22"/>
          <w:szCs w:val="22"/>
        </w:rPr>
      </w:pPr>
    </w:p>
    <w:p w14:paraId="23C37A2D" w14:textId="77777777" w:rsidR="00FD5658" w:rsidRDefault="00FD5658" w:rsidP="00FD5658">
      <w:pPr>
        <w:jc w:val="both"/>
        <w:rPr>
          <w:rFonts w:ascii="Arial" w:hAnsi="Arial" w:cs="Arial"/>
          <w:sz w:val="22"/>
          <w:szCs w:val="22"/>
        </w:rPr>
      </w:pPr>
      <w:r w:rsidRPr="00FD5658">
        <w:rPr>
          <w:rFonts w:ascii="Arial" w:hAnsi="Arial" w:cs="Arial"/>
          <w:sz w:val="22"/>
          <w:szCs w:val="22"/>
        </w:rPr>
        <w:t>U postupku rješavanja pritužbe ovlaštena osoba mora sve radnje, uključujući prikupljanje izjava službenika, namještenika i drugih osoba, provoditi na način kojim se jamči tajnost postupka i zaštita privatnosti svake osobe, imajući pri tome na umu da ne šteti poslovanju Grada Dubrovnika.</w:t>
      </w:r>
    </w:p>
    <w:p w14:paraId="1D32D85B" w14:textId="77777777" w:rsidR="00936423" w:rsidRDefault="00936423" w:rsidP="00FD5658">
      <w:pPr>
        <w:jc w:val="both"/>
        <w:rPr>
          <w:rFonts w:ascii="Arial" w:hAnsi="Arial" w:cs="Arial"/>
          <w:sz w:val="22"/>
          <w:szCs w:val="22"/>
        </w:rPr>
      </w:pPr>
    </w:p>
    <w:p w14:paraId="42A2E3E4" w14:textId="77777777" w:rsidR="00936423" w:rsidRPr="00FD5658" w:rsidRDefault="00936423" w:rsidP="00FD5658">
      <w:pPr>
        <w:jc w:val="both"/>
        <w:rPr>
          <w:rFonts w:ascii="Arial" w:hAnsi="Arial" w:cs="Arial"/>
          <w:sz w:val="22"/>
          <w:szCs w:val="22"/>
        </w:rPr>
      </w:pPr>
    </w:p>
    <w:p w14:paraId="7E0D6A94" w14:textId="77777777" w:rsidR="00FD5658" w:rsidRDefault="00FD5658" w:rsidP="00FD5658">
      <w:pPr>
        <w:jc w:val="center"/>
        <w:rPr>
          <w:rFonts w:ascii="Arial" w:hAnsi="Arial" w:cs="Arial"/>
          <w:sz w:val="22"/>
          <w:szCs w:val="22"/>
        </w:rPr>
      </w:pPr>
      <w:r w:rsidRPr="00FD5658">
        <w:rPr>
          <w:rFonts w:ascii="Arial" w:hAnsi="Arial" w:cs="Arial"/>
          <w:sz w:val="22"/>
          <w:szCs w:val="22"/>
        </w:rPr>
        <w:t>Članak 38.</w:t>
      </w:r>
    </w:p>
    <w:p w14:paraId="63BEBE47" w14:textId="77777777" w:rsidR="00936423" w:rsidRPr="00FD5658" w:rsidRDefault="00936423" w:rsidP="00FD5658">
      <w:pPr>
        <w:jc w:val="center"/>
        <w:rPr>
          <w:rFonts w:ascii="Arial" w:hAnsi="Arial" w:cs="Arial"/>
          <w:sz w:val="22"/>
          <w:szCs w:val="22"/>
        </w:rPr>
      </w:pPr>
    </w:p>
    <w:p w14:paraId="27969637" w14:textId="77777777" w:rsidR="00FD5658" w:rsidRDefault="00FD5658" w:rsidP="00FD5658">
      <w:pPr>
        <w:jc w:val="both"/>
        <w:rPr>
          <w:rFonts w:ascii="Arial" w:hAnsi="Arial" w:cs="Arial"/>
          <w:sz w:val="22"/>
          <w:szCs w:val="22"/>
        </w:rPr>
      </w:pPr>
      <w:r w:rsidRPr="00FD5658">
        <w:rPr>
          <w:rFonts w:ascii="Arial" w:hAnsi="Arial" w:cs="Arial"/>
          <w:sz w:val="22"/>
          <w:szCs w:val="22"/>
        </w:rPr>
        <w:t>U postupku utvrđivanja uznemiravanja sastavlja se zapisnik na temelju kojega ovlaštena osoba, ako je utvrdila uznemiravanje, predlaže mjere zaštite dostojanstva.</w:t>
      </w:r>
    </w:p>
    <w:p w14:paraId="570D8F73" w14:textId="77777777" w:rsidR="00936423" w:rsidRPr="00FD5658" w:rsidRDefault="00936423" w:rsidP="00FD5658">
      <w:pPr>
        <w:jc w:val="both"/>
        <w:rPr>
          <w:rFonts w:ascii="Arial" w:hAnsi="Arial" w:cs="Arial"/>
          <w:sz w:val="22"/>
          <w:szCs w:val="22"/>
        </w:rPr>
      </w:pPr>
    </w:p>
    <w:p w14:paraId="3E4515F4" w14:textId="77777777" w:rsidR="00FD5658" w:rsidRDefault="00FD5658" w:rsidP="00FD5658">
      <w:pPr>
        <w:jc w:val="both"/>
        <w:rPr>
          <w:rFonts w:ascii="Arial" w:hAnsi="Arial" w:cs="Arial"/>
          <w:sz w:val="22"/>
          <w:szCs w:val="22"/>
        </w:rPr>
      </w:pPr>
      <w:r w:rsidRPr="00FD5658">
        <w:rPr>
          <w:rFonts w:ascii="Arial" w:hAnsi="Arial" w:cs="Arial"/>
          <w:sz w:val="22"/>
          <w:szCs w:val="22"/>
        </w:rPr>
        <w:t>Odluka o mjeri mora se donijeti u roku od osam dana od dana primitka pritužbe o uznemiravanju. Ako ovlaštena osoba, u tom roku, ne poduzme mjere za sprječavanje uznemiravanja ili ako su mjere koje je poduzela očito neprimjerene, službenik koji je uznemiravan ima pravo prekinuti rad dok mu se ne osigura zaštita, pod uvjetom da je u daljnjem roku od osam dana, zatražio zaštitu pred nadležnim sudom.</w:t>
      </w:r>
    </w:p>
    <w:p w14:paraId="7B68100C" w14:textId="77777777" w:rsidR="00936423" w:rsidRDefault="00936423" w:rsidP="00FD5658">
      <w:pPr>
        <w:jc w:val="both"/>
        <w:rPr>
          <w:rFonts w:ascii="Arial" w:hAnsi="Arial" w:cs="Arial"/>
          <w:sz w:val="22"/>
          <w:szCs w:val="22"/>
        </w:rPr>
      </w:pPr>
    </w:p>
    <w:p w14:paraId="623C9777" w14:textId="77777777" w:rsidR="00936423" w:rsidRPr="00FD5658" w:rsidRDefault="00936423" w:rsidP="00FD5658">
      <w:pPr>
        <w:jc w:val="both"/>
        <w:rPr>
          <w:rFonts w:ascii="Arial" w:hAnsi="Arial" w:cs="Arial"/>
          <w:sz w:val="22"/>
          <w:szCs w:val="22"/>
        </w:rPr>
      </w:pPr>
    </w:p>
    <w:p w14:paraId="498B9ADA" w14:textId="77777777" w:rsidR="00FD5658" w:rsidRDefault="00FD5658" w:rsidP="00FD5658">
      <w:pPr>
        <w:jc w:val="center"/>
        <w:rPr>
          <w:rFonts w:ascii="Arial" w:hAnsi="Arial" w:cs="Arial"/>
          <w:sz w:val="22"/>
          <w:szCs w:val="22"/>
        </w:rPr>
      </w:pPr>
      <w:r w:rsidRPr="00FD5658">
        <w:rPr>
          <w:rFonts w:ascii="Arial" w:hAnsi="Arial" w:cs="Arial"/>
          <w:sz w:val="22"/>
          <w:szCs w:val="22"/>
        </w:rPr>
        <w:t>Članak 39.</w:t>
      </w:r>
    </w:p>
    <w:p w14:paraId="0BC0893F" w14:textId="77777777" w:rsidR="00936423" w:rsidRPr="00FD5658" w:rsidRDefault="00936423" w:rsidP="00FD5658">
      <w:pPr>
        <w:jc w:val="center"/>
        <w:rPr>
          <w:rFonts w:ascii="Arial" w:hAnsi="Arial" w:cs="Arial"/>
          <w:sz w:val="22"/>
          <w:szCs w:val="22"/>
        </w:rPr>
      </w:pPr>
    </w:p>
    <w:p w14:paraId="745DE683" w14:textId="77777777" w:rsidR="00FD5658" w:rsidRPr="00FD5658" w:rsidRDefault="00FD5658" w:rsidP="00FD5658">
      <w:pPr>
        <w:jc w:val="both"/>
        <w:rPr>
          <w:rFonts w:ascii="Arial" w:hAnsi="Arial" w:cs="Arial"/>
          <w:sz w:val="22"/>
          <w:szCs w:val="22"/>
        </w:rPr>
      </w:pPr>
      <w:r w:rsidRPr="00FD5658">
        <w:rPr>
          <w:rFonts w:ascii="Arial" w:hAnsi="Arial" w:cs="Arial"/>
          <w:sz w:val="22"/>
          <w:szCs w:val="22"/>
        </w:rPr>
        <w:t>Uzimajući u obzir sve okolnosti konkretnog slučaja, ovlaštena osoba, kada utvrdi da uznemiravanje službenika ili namještenika postoji, predlaže neku od sljedećih mjera o zaštiti dostojanstva:</w:t>
      </w:r>
    </w:p>
    <w:p w14:paraId="51612B5F" w14:textId="77777777" w:rsidR="00FD5658" w:rsidRPr="00FD5658" w:rsidRDefault="00FD5658" w:rsidP="00FD5658">
      <w:pPr>
        <w:pStyle w:val="Odlomakpopisa"/>
        <w:numPr>
          <w:ilvl w:val="0"/>
          <w:numId w:val="9"/>
        </w:numPr>
        <w:jc w:val="both"/>
        <w:rPr>
          <w:rFonts w:ascii="Arial" w:hAnsi="Arial" w:cs="Arial"/>
          <w:sz w:val="22"/>
          <w:szCs w:val="22"/>
        </w:rPr>
      </w:pPr>
      <w:r w:rsidRPr="00FD5658">
        <w:rPr>
          <w:rFonts w:ascii="Arial" w:hAnsi="Arial" w:cs="Arial"/>
          <w:sz w:val="22"/>
          <w:szCs w:val="22"/>
        </w:rPr>
        <w:t>usmeno upozorenje službenika ili namještenika koji je izvršio uznemiravanje</w:t>
      </w:r>
    </w:p>
    <w:p w14:paraId="17C9B80D" w14:textId="77777777" w:rsidR="00FD5658" w:rsidRPr="00FD5658" w:rsidRDefault="00FD5658" w:rsidP="00FD5658">
      <w:pPr>
        <w:pStyle w:val="Odlomakpopisa"/>
        <w:numPr>
          <w:ilvl w:val="0"/>
          <w:numId w:val="9"/>
        </w:numPr>
        <w:jc w:val="both"/>
        <w:rPr>
          <w:rFonts w:ascii="Arial" w:hAnsi="Arial" w:cs="Arial"/>
          <w:sz w:val="22"/>
          <w:szCs w:val="22"/>
        </w:rPr>
      </w:pPr>
      <w:r w:rsidRPr="00FD5658">
        <w:rPr>
          <w:rFonts w:ascii="Arial" w:hAnsi="Arial" w:cs="Arial"/>
          <w:sz w:val="22"/>
          <w:szCs w:val="22"/>
        </w:rPr>
        <w:t>pisano upozorenje službeniku ili namješteniku koji je izvršio uznemiravanje, uz najavu mogućnosti pokretanja postupka za prestanak službe otkazom</w:t>
      </w:r>
    </w:p>
    <w:p w14:paraId="30A68AB6" w14:textId="77777777" w:rsidR="00FD5658" w:rsidRPr="00FD5658" w:rsidRDefault="00FD5658" w:rsidP="00FD5658">
      <w:pPr>
        <w:pStyle w:val="Odlomakpopisa"/>
        <w:numPr>
          <w:ilvl w:val="0"/>
          <w:numId w:val="9"/>
        </w:numPr>
        <w:jc w:val="both"/>
        <w:rPr>
          <w:rFonts w:ascii="Arial" w:hAnsi="Arial" w:cs="Arial"/>
          <w:sz w:val="22"/>
          <w:szCs w:val="22"/>
        </w:rPr>
      </w:pPr>
      <w:r w:rsidRPr="00FD5658">
        <w:rPr>
          <w:rFonts w:ascii="Arial" w:hAnsi="Arial" w:cs="Arial"/>
          <w:sz w:val="22"/>
          <w:szCs w:val="22"/>
        </w:rPr>
        <w:t>izmjenu rasporeda rada tako da se izbjegne rad uznemiravanoga i službenika koji je izvršio uznemiravanje</w:t>
      </w:r>
    </w:p>
    <w:p w14:paraId="0024469B" w14:textId="77777777" w:rsidR="00FD5658" w:rsidRPr="00FD5658" w:rsidRDefault="00FD5658" w:rsidP="00FD5658">
      <w:pPr>
        <w:pStyle w:val="Odlomakpopisa"/>
        <w:numPr>
          <w:ilvl w:val="0"/>
          <w:numId w:val="9"/>
        </w:numPr>
        <w:jc w:val="both"/>
        <w:rPr>
          <w:rFonts w:ascii="Arial" w:hAnsi="Arial" w:cs="Arial"/>
          <w:sz w:val="22"/>
          <w:szCs w:val="22"/>
        </w:rPr>
      </w:pPr>
      <w:r w:rsidRPr="00FD5658">
        <w:rPr>
          <w:rFonts w:ascii="Arial" w:hAnsi="Arial" w:cs="Arial"/>
          <w:sz w:val="22"/>
          <w:szCs w:val="22"/>
        </w:rPr>
        <w:t>pokretanje postupka za prestanak službe.</w:t>
      </w:r>
    </w:p>
    <w:p w14:paraId="0AB55DA9" w14:textId="77777777" w:rsidR="00FD5658" w:rsidRPr="00FD5658" w:rsidRDefault="00FD5658" w:rsidP="00FD5658">
      <w:pPr>
        <w:jc w:val="center"/>
        <w:rPr>
          <w:rFonts w:ascii="Arial" w:hAnsi="Arial" w:cs="Arial"/>
          <w:sz w:val="22"/>
          <w:szCs w:val="22"/>
        </w:rPr>
      </w:pPr>
    </w:p>
    <w:p w14:paraId="6AD6DC75" w14:textId="77777777" w:rsidR="00FD5658" w:rsidRPr="00FD5658" w:rsidRDefault="00FD5658" w:rsidP="00FD5658">
      <w:pPr>
        <w:jc w:val="center"/>
        <w:rPr>
          <w:rFonts w:ascii="Arial" w:hAnsi="Arial" w:cs="Arial"/>
          <w:sz w:val="22"/>
          <w:szCs w:val="22"/>
        </w:rPr>
      </w:pPr>
    </w:p>
    <w:p w14:paraId="4FD46855" w14:textId="77777777" w:rsidR="00FD5658" w:rsidRDefault="00FD5658" w:rsidP="00FD5658">
      <w:pPr>
        <w:jc w:val="center"/>
        <w:rPr>
          <w:rFonts w:ascii="Arial" w:hAnsi="Arial" w:cs="Arial"/>
          <w:sz w:val="22"/>
          <w:szCs w:val="22"/>
        </w:rPr>
      </w:pPr>
      <w:r w:rsidRPr="00FD5658">
        <w:rPr>
          <w:rFonts w:ascii="Arial" w:hAnsi="Arial" w:cs="Arial"/>
          <w:sz w:val="22"/>
          <w:szCs w:val="22"/>
        </w:rPr>
        <w:t>Članak 40.</w:t>
      </w:r>
    </w:p>
    <w:p w14:paraId="22B36EE8" w14:textId="77777777" w:rsidR="00936423" w:rsidRPr="00FD5658" w:rsidRDefault="00936423" w:rsidP="00FD5658">
      <w:pPr>
        <w:jc w:val="center"/>
        <w:rPr>
          <w:rFonts w:ascii="Arial" w:hAnsi="Arial" w:cs="Arial"/>
          <w:sz w:val="22"/>
          <w:szCs w:val="22"/>
        </w:rPr>
      </w:pPr>
    </w:p>
    <w:p w14:paraId="58B26E94" w14:textId="77777777" w:rsidR="00FD5658" w:rsidRPr="00FD5658" w:rsidRDefault="00FD5658" w:rsidP="00FD5658">
      <w:pPr>
        <w:jc w:val="both"/>
        <w:rPr>
          <w:rFonts w:ascii="Arial" w:hAnsi="Arial" w:cs="Arial"/>
          <w:sz w:val="22"/>
          <w:szCs w:val="22"/>
        </w:rPr>
      </w:pPr>
      <w:r w:rsidRPr="00FD5658">
        <w:rPr>
          <w:rFonts w:ascii="Arial" w:hAnsi="Arial" w:cs="Arial"/>
          <w:sz w:val="22"/>
          <w:szCs w:val="22"/>
        </w:rPr>
        <w:t>Za slučaj da je prijavljeno uznemiravanje od strane osobe koja nije u radnom odnosu kod Poslodavca, a koja poslovno dolazi u doticaj s uznemiravanim službenikom, ovlaštena osoba može, imajući u vidu sve okolnosti prijavljenog slučaja, predložiti gradonačelniku Grada Dubrovnika sljedeće mjere:</w:t>
      </w:r>
    </w:p>
    <w:p w14:paraId="50491BBA" w14:textId="77777777" w:rsidR="00FD5658" w:rsidRPr="00FD5658" w:rsidRDefault="00FD5658" w:rsidP="00FD5658">
      <w:pPr>
        <w:pStyle w:val="Odlomakpopisa"/>
        <w:numPr>
          <w:ilvl w:val="0"/>
          <w:numId w:val="9"/>
        </w:numPr>
        <w:jc w:val="both"/>
        <w:rPr>
          <w:rFonts w:ascii="Arial" w:hAnsi="Arial" w:cs="Arial"/>
          <w:sz w:val="22"/>
          <w:szCs w:val="22"/>
        </w:rPr>
      </w:pPr>
      <w:r w:rsidRPr="00FD5658">
        <w:rPr>
          <w:rFonts w:ascii="Arial" w:hAnsi="Arial" w:cs="Arial"/>
          <w:sz w:val="22"/>
          <w:szCs w:val="22"/>
        </w:rPr>
        <w:t>pisanim putem upozoriti prijavljenu osobu da će, u slučaju ponovnog uznemiravanja, poduzeti sve potrebne mjere za zaštitu službenika i namještenika, uključujući i prekid poslovanja s tom osobom ili njegovim poslodavcem</w:t>
      </w:r>
    </w:p>
    <w:p w14:paraId="1FB980FE" w14:textId="77777777" w:rsidR="00FD5658" w:rsidRPr="00FD5658" w:rsidRDefault="00FD5658" w:rsidP="00FD5658">
      <w:pPr>
        <w:pStyle w:val="Odlomakpopisa"/>
        <w:numPr>
          <w:ilvl w:val="0"/>
          <w:numId w:val="9"/>
        </w:numPr>
        <w:jc w:val="both"/>
        <w:rPr>
          <w:rFonts w:ascii="Arial" w:hAnsi="Arial" w:cs="Arial"/>
          <w:sz w:val="22"/>
          <w:szCs w:val="22"/>
        </w:rPr>
      </w:pPr>
      <w:r w:rsidRPr="00FD5658">
        <w:rPr>
          <w:rFonts w:ascii="Arial" w:hAnsi="Arial" w:cs="Arial"/>
          <w:sz w:val="22"/>
          <w:szCs w:val="22"/>
        </w:rPr>
        <w:t>o uznemiravanju obavijestiti poslodavca prijavljene osobe i predložiti poduzimanje konkretnih mjera kako bi se spriječilo daljnje uznemiravanje.</w:t>
      </w:r>
    </w:p>
    <w:p w14:paraId="2A96629F" w14:textId="77777777" w:rsidR="00936423" w:rsidRDefault="00936423" w:rsidP="00FD5658">
      <w:pPr>
        <w:jc w:val="both"/>
        <w:rPr>
          <w:rFonts w:ascii="Arial" w:hAnsi="Arial" w:cs="Arial"/>
          <w:b/>
          <w:bCs/>
          <w:sz w:val="22"/>
          <w:szCs w:val="22"/>
        </w:rPr>
      </w:pPr>
    </w:p>
    <w:p w14:paraId="66523923" w14:textId="77777777" w:rsidR="00936423" w:rsidRDefault="00936423" w:rsidP="00FD5658">
      <w:pPr>
        <w:jc w:val="both"/>
        <w:rPr>
          <w:rFonts w:ascii="Arial" w:hAnsi="Arial" w:cs="Arial"/>
          <w:b/>
          <w:bCs/>
          <w:sz w:val="22"/>
          <w:szCs w:val="22"/>
        </w:rPr>
      </w:pPr>
    </w:p>
    <w:p w14:paraId="7B66E993" w14:textId="77777777" w:rsidR="00936423" w:rsidRDefault="00936423" w:rsidP="00FD5658">
      <w:pPr>
        <w:jc w:val="both"/>
        <w:rPr>
          <w:rFonts w:ascii="Arial" w:hAnsi="Arial" w:cs="Arial"/>
          <w:b/>
          <w:bCs/>
          <w:sz w:val="22"/>
          <w:szCs w:val="22"/>
        </w:rPr>
      </w:pPr>
    </w:p>
    <w:p w14:paraId="361BA1E4" w14:textId="77777777" w:rsidR="00FD5658" w:rsidRPr="00FD5658" w:rsidRDefault="00FD5658" w:rsidP="00FD5658">
      <w:pPr>
        <w:jc w:val="both"/>
        <w:rPr>
          <w:rFonts w:ascii="Arial" w:hAnsi="Arial" w:cs="Arial"/>
          <w:b/>
          <w:bCs/>
          <w:sz w:val="22"/>
          <w:szCs w:val="22"/>
        </w:rPr>
      </w:pPr>
      <w:r w:rsidRPr="00FD5658">
        <w:rPr>
          <w:rFonts w:ascii="Arial" w:hAnsi="Arial" w:cs="Arial"/>
          <w:b/>
          <w:bCs/>
          <w:sz w:val="22"/>
          <w:szCs w:val="22"/>
        </w:rPr>
        <w:lastRenderedPageBreak/>
        <w:t>XI. PRIJELAZNE I ZAVRŠNE ODREDBE</w:t>
      </w:r>
    </w:p>
    <w:p w14:paraId="5D1E7A79" w14:textId="77777777" w:rsidR="00936423" w:rsidRDefault="00936423" w:rsidP="00FD5658">
      <w:pPr>
        <w:jc w:val="center"/>
        <w:rPr>
          <w:rFonts w:ascii="Arial" w:hAnsi="Arial" w:cs="Arial"/>
          <w:sz w:val="22"/>
          <w:szCs w:val="22"/>
        </w:rPr>
      </w:pPr>
    </w:p>
    <w:p w14:paraId="754D5B35" w14:textId="77777777" w:rsidR="00FD5658" w:rsidRDefault="00FD5658" w:rsidP="00FD5658">
      <w:pPr>
        <w:jc w:val="center"/>
        <w:rPr>
          <w:rFonts w:ascii="Arial" w:hAnsi="Arial" w:cs="Arial"/>
          <w:sz w:val="22"/>
          <w:szCs w:val="22"/>
        </w:rPr>
      </w:pPr>
      <w:r w:rsidRPr="00FD5658">
        <w:rPr>
          <w:rFonts w:ascii="Arial" w:hAnsi="Arial" w:cs="Arial"/>
          <w:sz w:val="22"/>
          <w:szCs w:val="22"/>
        </w:rPr>
        <w:t>Članak 41.</w:t>
      </w:r>
    </w:p>
    <w:p w14:paraId="33B0E5A2" w14:textId="77777777" w:rsidR="00936423" w:rsidRPr="00FD5658" w:rsidRDefault="00936423" w:rsidP="00FD5658">
      <w:pPr>
        <w:jc w:val="center"/>
        <w:rPr>
          <w:rFonts w:ascii="Arial" w:hAnsi="Arial" w:cs="Arial"/>
          <w:sz w:val="22"/>
          <w:szCs w:val="22"/>
        </w:rPr>
      </w:pPr>
    </w:p>
    <w:p w14:paraId="2466488D" w14:textId="77777777" w:rsidR="00FD5658" w:rsidRDefault="00FD5658" w:rsidP="00FD5658">
      <w:pPr>
        <w:jc w:val="both"/>
        <w:rPr>
          <w:rFonts w:ascii="Arial" w:hAnsi="Arial" w:cs="Arial"/>
          <w:sz w:val="22"/>
          <w:szCs w:val="22"/>
        </w:rPr>
      </w:pPr>
      <w:r w:rsidRPr="00FD5658">
        <w:rPr>
          <w:rFonts w:ascii="Arial" w:hAnsi="Arial" w:cs="Arial"/>
          <w:sz w:val="22"/>
          <w:szCs w:val="22"/>
        </w:rPr>
        <w:t>Službenici, namještenici i vježbenici zatečeni u službi u upravnim tijelima na dan stupanja na snagu ovog Pravilnika, nastavljaju raditi na svojim dotadašnjim radnim mjestima, s opisom poslova radnog mjesta prema dosadašnjem Pravilniku te zadržavaju plaću i druga prava prema dotadašnjim rješenjima, dok im se u zakonom propisanom roku ne donesu nova rješenja o rasporedu sukladno ovom Pravilniku i sistematizaciji radnih mjesta.</w:t>
      </w:r>
    </w:p>
    <w:p w14:paraId="02FA14C1" w14:textId="77777777" w:rsidR="00936423" w:rsidRPr="00FD5658" w:rsidRDefault="00936423" w:rsidP="00FD5658">
      <w:pPr>
        <w:jc w:val="both"/>
        <w:rPr>
          <w:rFonts w:ascii="Arial" w:hAnsi="Arial" w:cs="Arial"/>
          <w:sz w:val="22"/>
          <w:szCs w:val="22"/>
        </w:rPr>
      </w:pPr>
    </w:p>
    <w:p w14:paraId="4EFAE72F" w14:textId="77777777" w:rsidR="00FD5658" w:rsidRDefault="00FD5658" w:rsidP="00FD5658">
      <w:pPr>
        <w:jc w:val="both"/>
        <w:rPr>
          <w:rFonts w:ascii="Arial" w:hAnsi="Arial" w:cs="Arial"/>
          <w:sz w:val="22"/>
          <w:szCs w:val="22"/>
        </w:rPr>
      </w:pPr>
      <w:r w:rsidRPr="00FD5658">
        <w:rPr>
          <w:rFonts w:ascii="Arial" w:hAnsi="Arial" w:cs="Arial"/>
          <w:sz w:val="22"/>
          <w:szCs w:val="22"/>
        </w:rPr>
        <w:t xml:space="preserve">Službenicima i vježbenicima kojima je prema dotadašnjim rješenjima bila utvrđena obveza polaganja državnog ispit ili nekog drugog stručnog ispit koji je uvjet za radno mjesto i rok do kojeg traje služba, u rješenjima o rasporedu koja će biti donesena po ovom  Pravilniku i sistematizaciji radnih mjesta biti će utvrđena ista obveza kao i rokovi koji su bili definirani po dotadašnjem rješenju.  </w:t>
      </w:r>
    </w:p>
    <w:p w14:paraId="0A83E353" w14:textId="77777777" w:rsidR="00936423" w:rsidRDefault="00936423" w:rsidP="00FD5658">
      <w:pPr>
        <w:jc w:val="both"/>
        <w:rPr>
          <w:rFonts w:ascii="Arial" w:hAnsi="Arial" w:cs="Arial"/>
          <w:sz w:val="22"/>
          <w:szCs w:val="22"/>
        </w:rPr>
      </w:pPr>
    </w:p>
    <w:p w14:paraId="00B4AB31" w14:textId="77777777" w:rsidR="00936423" w:rsidRPr="00FD5658" w:rsidRDefault="00936423" w:rsidP="00FD5658">
      <w:pPr>
        <w:jc w:val="both"/>
        <w:rPr>
          <w:rFonts w:ascii="Arial" w:hAnsi="Arial" w:cs="Arial"/>
          <w:sz w:val="22"/>
          <w:szCs w:val="22"/>
        </w:rPr>
      </w:pPr>
    </w:p>
    <w:p w14:paraId="2E182795" w14:textId="77777777" w:rsidR="00FD5658" w:rsidRDefault="00FD5658" w:rsidP="00FD5658">
      <w:pPr>
        <w:jc w:val="center"/>
        <w:rPr>
          <w:rFonts w:ascii="Arial" w:hAnsi="Arial" w:cs="Arial"/>
          <w:sz w:val="22"/>
          <w:szCs w:val="22"/>
        </w:rPr>
      </w:pPr>
      <w:r w:rsidRPr="00FD5658">
        <w:rPr>
          <w:rFonts w:ascii="Arial" w:hAnsi="Arial" w:cs="Arial"/>
          <w:sz w:val="22"/>
          <w:szCs w:val="22"/>
        </w:rPr>
        <w:t>Članak 42.</w:t>
      </w:r>
    </w:p>
    <w:p w14:paraId="6FB33C1E" w14:textId="77777777" w:rsidR="00936423" w:rsidRPr="00FD5658" w:rsidRDefault="00936423" w:rsidP="00FD5658">
      <w:pPr>
        <w:jc w:val="center"/>
        <w:rPr>
          <w:rFonts w:ascii="Arial" w:hAnsi="Arial" w:cs="Arial"/>
          <w:sz w:val="22"/>
          <w:szCs w:val="22"/>
        </w:rPr>
      </w:pPr>
    </w:p>
    <w:p w14:paraId="4A16510F" w14:textId="77777777" w:rsidR="00FD5658" w:rsidRPr="00FD5658" w:rsidRDefault="00FD5658" w:rsidP="00FD5658">
      <w:pPr>
        <w:jc w:val="both"/>
        <w:rPr>
          <w:rFonts w:ascii="Arial" w:hAnsi="Arial" w:cs="Arial"/>
          <w:sz w:val="22"/>
          <w:szCs w:val="22"/>
        </w:rPr>
      </w:pPr>
      <w:r w:rsidRPr="00FD5658">
        <w:rPr>
          <w:rFonts w:ascii="Arial" w:hAnsi="Arial" w:cs="Arial"/>
          <w:sz w:val="22"/>
          <w:szCs w:val="22"/>
        </w:rPr>
        <w:t xml:space="preserve">Danom stupanja na snagu ovog Pravilnika prestaje važiti Pravilnik o unutarnjem redu gradske uprave Grada Dubrovnika („Službeni glasnik“ Grada Dubrovnika broj </w:t>
      </w:r>
      <w:r w:rsidRPr="00FD5658">
        <w:rPr>
          <w:rFonts w:ascii="Arial" w:eastAsia="Calibri" w:hAnsi="Arial" w:cs="Arial"/>
          <w:sz w:val="22"/>
          <w:szCs w:val="22"/>
        </w:rPr>
        <w:t>21/17, 1/18, 4/18, 8/18, 12/18, 13/18, 14/18, 21/18, 26/18, 8/19, 9/19, 14/19, 17/19, 1/20, 5/20, 11/20, 15/20, 1/21, 3/21, 4/21, 11/21, 12/21, 15/21, 19/21, 25/21, 7/22, 11/22, 17/22, 2/23, 8/23 i 14/23</w:t>
      </w:r>
      <w:r w:rsidRPr="00FD5658">
        <w:rPr>
          <w:rFonts w:ascii="Arial" w:hAnsi="Arial" w:cs="Arial"/>
          <w:sz w:val="22"/>
          <w:szCs w:val="22"/>
        </w:rPr>
        <w:t>).</w:t>
      </w:r>
    </w:p>
    <w:p w14:paraId="55307BF2" w14:textId="77777777" w:rsidR="00936423" w:rsidRDefault="00936423" w:rsidP="00FD5658">
      <w:pPr>
        <w:jc w:val="center"/>
        <w:rPr>
          <w:rFonts w:ascii="Arial" w:hAnsi="Arial" w:cs="Arial"/>
          <w:sz w:val="22"/>
          <w:szCs w:val="22"/>
        </w:rPr>
      </w:pPr>
    </w:p>
    <w:p w14:paraId="400FE867" w14:textId="77777777" w:rsidR="00936423" w:rsidRDefault="00936423" w:rsidP="00FD5658">
      <w:pPr>
        <w:jc w:val="center"/>
        <w:rPr>
          <w:rFonts w:ascii="Arial" w:hAnsi="Arial" w:cs="Arial"/>
          <w:sz w:val="22"/>
          <w:szCs w:val="22"/>
        </w:rPr>
      </w:pPr>
    </w:p>
    <w:p w14:paraId="3D538A10" w14:textId="77777777" w:rsidR="00FD5658" w:rsidRDefault="00FD5658" w:rsidP="00FD5658">
      <w:pPr>
        <w:jc w:val="center"/>
        <w:rPr>
          <w:rFonts w:ascii="Arial" w:hAnsi="Arial" w:cs="Arial"/>
          <w:sz w:val="22"/>
          <w:szCs w:val="22"/>
        </w:rPr>
      </w:pPr>
      <w:r w:rsidRPr="00FD5658">
        <w:rPr>
          <w:rFonts w:ascii="Arial" w:hAnsi="Arial" w:cs="Arial"/>
          <w:sz w:val="22"/>
          <w:szCs w:val="22"/>
        </w:rPr>
        <w:t>Članak 43.</w:t>
      </w:r>
    </w:p>
    <w:p w14:paraId="48E46F10" w14:textId="77777777" w:rsidR="00936423" w:rsidRPr="00FD5658" w:rsidRDefault="00936423" w:rsidP="00FD5658">
      <w:pPr>
        <w:jc w:val="center"/>
        <w:rPr>
          <w:rFonts w:ascii="Arial" w:hAnsi="Arial" w:cs="Arial"/>
          <w:sz w:val="22"/>
          <w:szCs w:val="22"/>
        </w:rPr>
      </w:pPr>
    </w:p>
    <w:p w14:paraId="7E859E30" w14:textId="77777777" w:rsidR="00FD5658" w:rsidRDefault="00FD5658" w:rsidP="00FD5658">
      <w:pPr>
        <w:jc w:val="both"/>
        <w:rPr>
          <w:rFonts w:ascii="Arial" w:hAnsi="Arial" w:cs="Arial"/>
          <w:sz w:val="22"/>
          <w:szCs w:val="22"/>
        </w:rPr>
      </w:pPr>
      <w:r w:rsidRPr="00FD5658">
        <w:rPr>
          <w:rFonts w:ascii="Arial" w:hAnsi="Arial" w:cs="Arial"/>
          <w:sz w:val="22"/>
          <w:szCs w:val="22"/>
        </w:rPr>
        <w:t>Postupci javnih natječaja započeti po odredbama Pravilnika koji prestaje važiti stupanjem na snagu ovog Pravilnika, dovršit će se te će se donijeti rješenja o prijmu i rješenja o rasporedu prema odgovarajućim odredbama ovog Pravilnika.</w:t>
      </w:r>
    </w:p>
    <w:p w14:paraId="67128E6C" w14:textId="77777777" w:rsidR="00936423" w:rsidRPr="00FD5658" w:rsidRDefault="00936423" w:rsidP="00FD5658">
      <w:pPr>
        <w:jc w:val="both"/>
        <w:rPr>
          <w:rFonts w:ascii="Arial" w:hAnsi="Arial" w:cs="Arial"/>
          <w:sz w:val="22"/>
          <w:szCs w:val="22"/>
        </w:rPr>
      </w:pPr>
    </w:p>
    <w:p w14:paraId="4DEEB028" w14:textId="77777777" w:rsidR="00FD5658" w:rsidRDefault="00FD5658" w:rsidP="00FD5658">
      <w:pPr>
        <w:jc w:val="both"/>
        <w:rPr>
          <w:rFonts w:ascii="Arial" w:hAnsi="Arial" w:cs="Arial"/>
          <w:sz w:val="22"/>
          <w:szCs w:val="22"/>
        </w:rPr>
      </w:pPr>
      <w:r w:rsidRPr="00FD5658">
        <w:rPr>
          <w:rFonts w:ascii="Arial" w:hAnsi="Arial" w:cs="Arial"/>
          <w:sz w:val="22"/>
          <w:szCs w:val="22"/>
        </w:rPr>
        <w:t>Iznimno, ukoliko se radi o bitnim izmjenama opisa poslova ili uvjeta za raspored na radno mjesto ili su radna mjesta ukinuta, raspisani javni natječaj odnosno oglas će se poništiti.</w:t>
      </w:r>
    </w:p>
    <w:p w14:paraId="58E8D016" w14:textId="77777777" w:rsidR="00936423" w:rsidRDefault="00936423" w:rsidP="00FD5658">
      <w:pPr>
        <w:jc w:val="both"/>
        <w:rPr>
          <w:rFonts w:ascii="Arial" w:hAnsi="Arial" w:cs="Arial"/>
          <w:sz w:val="22"/>
          <w:szCs w:val="22"/>
        </w:rPr>
      </w:pPr>
    </w:p>
    <w:p w14:paraId="7683C8DC" w14:textId="77777777" w:rsidR="00936423" w:rsidRPr="00FD5658" w:rsidRDefault="00936423" w:rsidP="00FD5658">
      <w:pPr>
        <w:jc w:val="both"/>
        <w:rPr>
          <w:rFonts w:ascii="Arial" w:hAnsi="Arial" w:cs="Arial"/>
          <w:sz w:val="22"/>
          <w:szCs w:val="22"/>
        </w:rPr>
      </w:pPr>
    </w:p>
    <w:p w14:paraId="38BD9D34" w14:textId="77777777" w:rsidR="00FD5658" w:rsidRDefault="00FD5658" w:rsidP="00FD5658">
      <w:pPr>
        <w:jc w:val="center"/>
        <w:rPr>
          <w:rFonts w:ascii="Arial" w:hAnsi="Arial" w:cs="Arial"/>
          <w:sz w:val="22"/>
          <w:szCs w:val="22"/>
        </w:rPr>
      </w:pPr>
      <w:r w:rsidRPr="00FD5658">
        <w:rPr>
          <w:rFonts w:ascii="Arial" w:hAnsi="Arial" w:cs="Arial"/>
          <w:sz w:val="22"/>
          <w:szCs w:val="22"/>
        </w:rPr>
        <w:t>Članak 44.</w:t>
      </w:r>
    </w:p>
    <w:p w14:paraId="5D44A257" w14:textId="77777777" w:rsidR="00936423" w:rsidRPr="00FD5658" w:rsidRDefault="00936423" w:rsidP="00FD5658">
      <w:pPr>
        <w:jc w:val="center"/>
        <w:rPr>
          <w:rFonts w:ascii="Arial" w:hAnsi="Arial" w:cs="Arial"/>
          <w:sz w:val="22"/>
          <w:szCs w:val="22"/>
        </w:rPr>
      </w:pPr>
    </w:p>
    <w:p w14:paraId="2D14C444" w14:textId="77777777" w:rsidR="00FD5658" w:rsidRDefault="00FD5658" w:rsidP="00FD5658">
      <w:pPr>
        <w:jc w:val="both"/>
        <w:rPr>
          <w:rFonts w:ascii="Arial" w:hAnsi="Arial" w:cs="Arial"/>
          <w:sz w:val="22"/>
          <w:szCs w:val="22"/>
        </w:rPr>
      </w:pPr>
      <w:r w:rsidRPr="00FD5658">
        <w:rPr>
          <w:rFonts w:ascii="Arial" w:hAnsi="Arial" w:cs="Arial"/>
          <w:sz w:val="22"/>
          <w:szCs w:val="22"/>
        </w:rPr>
        <w:t>Ovaj Pravilnik objaviti će se u Službenom glasniku Grada Dubrovnika i stupa na snagu osmog dana od dana objave.</w:t>
      </w:r>
    </w:p>
    <w:p w14:paraId="10BA2452" w14:textId="77777777" w:rsidR="00936423" w:rsidRPr="00FD5658" w:rsidRDefault="00936423" w:rsidP="00FD5658">
      <w:pPr>
        <w:jc w:val="both"/>
        <w:rPr>
          <w:rFonts w:ascii="Arial" w:hAnsi="Arial" w:cs="Arial"/>
          <w:sz w:val="22"/>
          <w:szCs w:val="22"/>
        </w:rPr>
      </w:pPr>
    </w:p>
    <w:p w14:paraId="5010196E" w14:textId="77777777" w:rsidR="00FD5658" w:rsidRPr="00FD5658" w:rsidRDefault="00FD5658" w:rsidP="00FD5658">
      <w:pPr>
        <w:jc w:val="both"/>
        <w:rPr>
          <w:rFonts w:ascii="Arial" w:hAnsi="Arial" w:cs="Arial"/>
          <w:sz w:val="22"/>
          <w:szCs w:val="22"/>
        </w:rPr>
      </w:pPr>
      <w:r w:rsidRPr="00FD5658">
        <w:rPr>
          <w:rFonts w:ascii="Arial" w:hAnsi="Arial" w:cs="Arial"/>
          <w:sz w:val="22"/>
          <w:szCs w:val="22"/>
        </w:rPr>
        <w:t>Ovaj Pravilnik objaviti će se i na oglasnoj ploči Grada Dubrovnika.</w:t>
      </w:r>
    </w:p>
    <w:p w14:paraId="14AC8148" w14:textId="77777777" w:rsidR="00DC446D" w:rsidRPr="00FD5658" w:rsidRDefault="00DC446D" w:rsidP="00FD5658">
      <w:pPr>
        <w:rPr>
          <w:rFonts w:ascii="Arial" w:hAnsi="Arial" w:cs="Arial"/>
          <w:sz w:val="22"/>
          <w:szCs w:val="22"/>
        </w:rPr>
      </w:pPr>
    </w:p>
    <w:p w14:paraId="38E86559" w14:textId="77777777" w:rsidR="00FD5658" w:rsidRPr="00FD5658" w:rsidRDefault="00FD5658" w:rsidP="00FD5658">
      <w:pPr>
        <w:spacing w:before="60"/>
        <w:jc w:val="both"/>
        <w:rPr>
          <w:rFonts w:ascii="Arial" w:hAnsi="Arial" w:cs="Arial"/>
          <w:sz w:val="22"/>
          <w:szCs w:val="22"/>
        </w:rPr>
      </w:pPr>
      <w:r w:rsidRPr="00FD5658">
        <w:rPr>
          <w:rFonts w:ascii="Arial" w:hAnsi="Arial" w:cs="Arial"/>
          <w:sz w:val="22"/>
          <w:szCs w:val="22"/>
        </w:rPr>
        <w:t>KLASA: 024-01/23-01/02</w:t>
      </w:r>
    </w:p>
    <w:p w14:paraId="4684D808" w14:textId="77777777" w:rsidR="00FD5658" w:rsidRPr="00FD5658" w:rsidRDefault="00FD5658" w:rsidP="00FD5658">
      <w:pPr>
        <w:jc w:val="both"/>
        <w:rPr>
          <w:rFonts w:ascii="Arial" w:hAnsi="Arial" w:cs="Arial"/>
          <w:sz w:val="22"/>
          <w:szCs w:val="22"/>
        </w:rPr>
      </w:pPr>
      <w:r w:rsidRPr="00FD5658">
        <w:rPr>
          <w:rFonts w:ascii="Arial" w:hAnsi="Arial" w:cs="Arial"/>
          <w:sz w:val="22"/>
          <w:szCs w:val="22"/>
        </w:rPr>
        <w:t>URBROJ: 2117-1-01-23-17</w:t>
      </w:r>
    </w:p>
    <w:p w14:paraId="7160766E" w14:textId="77777777" w:rsidR="00FD5658" w:rsidRPr="00FD5658" w:rsidRDefault="00FD5658" w:rsidP="00FD5658">
      <w:pPr>
        <w:jc w:val="both"/>
        <w:rPr>
          <w:rFonts w:ascii="Arial" w:hAnsi="Arial" w:cs="Arial"/>
          <w:sz w:val="22"/>
          <w:szCs w:val="22"/>
        </w:rPr>
      </w:pPr>
      <w:r w:rsidRPr="00FD5658">
        <w:rPr>
          <w:rFonts w:ascii="Arial" w:hAnsi="Arial" w:cs="Arial"/>
          <w:sz w:val="22"/>
          <w:szCs w:val="22"/>
        </w:rPr>
        <w:t>Dubrovnik, 13. listopada 2023.</w:t>
      </w:r>
    </w:p>
    <w:p w14:paraId="1CAC5DC3" w14:textId="77777777" w:rsidR="00DC446D" w:rsidRDefault="00DC446D" w:rsidP="00DC446D">
      <w:pPr>
        <w:rPr>
          <w:rFonts w:ascii="Arial" w:hAnsi="Arial" w:cs="Arial"/>
          <w:sz w:val="22"/>
          <w:szCs w:val="22"/>
        </w:rPr>
      </w:pPr>
    </w:p>
    <w:p w14:paraId="1B95C8CD" w14:textId="77777777" w:rsidR="00DC446D" w:rsidRDefault="00DC446D" w:rsidP="00DC446D">
      <w:pPr>
        <w:spacing w:after="200"/>
        <w:contextualSpacing/>
        <w:rPr>
          <w:rFonts w:ascii="Arial" w:hAnsi="Arial" w:cs="Arial"/>
          <w:sz w:val="22"/>
          <w:szCs w:val="22"/>
          <w:lang w:eastAsia="en-US"/>
        </w:rPr>
      </w:pPr>
      <w:r>
        <w:rPr>
          <w:rFonts w:ascii="Arial" w:hAnsi="Arial" w:cs="Arial"/>
          <w:sz w:val="22"/>
          <w:szCs w:val="22"/>
          <w:lang w:eastAsia="en-US"/>
        </w:rPr>
        <w:t>Gradonačelnik</w:t>
      </w:r>
    </w:p>
    <w:p w14:paraId="5C451479" w14:textId="77777777" w:rsidR="00DC446D" w:rsidRDefault="00DC446D" w:rsidP="00DC446D">
      <w:pPr>
        <w:spacing w:after="200"/>
        <w:contextualSpacing/>
        <w:rPr>
          <w:rFonts w:ascii="Arial" w:hAnsi="Arial" w:cs="Arial"/>
          <w:sz w:val="22"/>
          <w:szCs w:val="22"/>
          <w:lang w:eastAsia="en-US"/>
        </w:rPr>
      </w:pPr>
      <w:r w:rsidRPr="00AB1256">
        <w:rPr>
          <w:rFonts w:ascii="Arial" w:hAnsi="Arial" w:cs="Arial"/>
          <w:b/>
          <w:sz w:val="22"/>
          <w:szCs w:val="22"/>
          <w:lang w:eastAsia="en-US"/>
        </w:rPr>
        <w:t>Mato Franković</w:t>
      </w:r>
      <w:r>
        <w:rPr>
          <w:rFonts w:ascii="Arial" w:hAnsi="Arial" w:cs="Arial"/>
          <w:sz w:val="22"/>
          <w:szCs w:val="22"/>
          <w:lang w:eastAsia="en-US"/>
        </w:rPr>
        <w:t>, v. r.</w:t>
      </w:r>
    </w:p>
    <w:p w14:paraId="612F420B" w14:textId="77777777" w:rsidR="00DC446D" w:rsidRDefault="00DC446D" w:rsidP="00DC446D">
      <w:pPr>
        <w:spacing w:after="200"/>
        <w:contextualSpacing/>
        <w:rPr>
          <w:rFonts w:ascii="Arial" w:hAnsi="Arial" w:cs="Arial"/>
          <w:sz w:val="22"/>
          <w:szCs w:val="22"/>
          <w:lang w:eastAsia="en-US"/>
        </w:rPr>
      </w:pPr>
      <w:r>
        <w:rPr>
          <w:rFonts w:ascii="Arial" w:hAnsi="Arial" w:cs="Arial"/>
          <w:sz w:val="22"/>
          <w:szCs w:val="22"/>
          <w:lang w:eastAsia="en-US"/>
        </w:rPr>
        <w:t>-------------------------------</w:t>
      </w:r>
    </w:p>
    <w:p w14:paraId="6D0582E6" w14:textId="77777777" w:rsidR="00DC446D" w:rsidRPr="00217F74" w:rsidRDefault="00DC446D" w:rsidP="00DC446D">
      <w:pPr>
        <w:rPr>
          <w:rFonts w:ascii="Arial" w:hAnsi="Arial" w:cs="Arial"/>
          <w:sz w:val="22"/>
          <w:szCs w:val="22"/>
        </w:rPr>
      </w:pPr>
    </w:p>
    <w:p w14:paraId="077BA8C5" w14:textId="77777777" w:rsidR="00DC446D" w:rsidRDefault="00DC446D">
      <w:pPr>
        <w:rPr>
          <w:rFonts w:ascii="Arial" w:hAnsi="Arial" w:cs="Arial"/>
          <w:sz w:val="22"/>
          <w:szCs w:val="22"/>
        </w:rPr>
      </w:pPr>
    </w:p>
    <w:p w14:paraId="2E0640BE" w14:textId="77777777" w:rsidR="00DC446D" w:rsidRDefault="00DC446D">
      <w:pPr>
        <w:rPr>
          <w:rFonts w:ascii="Arial" w:hAnsi="Arial" w:cs="Arial"/>
          <w:sz w:val="22"/>
          <w:szCs w:val="22"/>
        </w:rPr>
      </w:pPr>
    </w:p>
    <w:p w14:paraId="40EE952F" w14:textId="77777777" w:rsidR="00DC446D" w:rsidRPr="00217F74" w:rsidRDefault="00DC446D">
      <w:pPr>
        <w:rPr>
          <w:rFonts w:ascii="Arial" w:hAnsi="Arial" w:cs="Arial"/>
          <w:sz w:val="22"/>
          <w:szCs w:val="22"/>
        </w:rPr>
      </w:pPr>
    </w:p>
    <w:sectPr w:rsidR="00DC446D" w:rsidRPr="00217F74" w:rsidSect="00936423">
      <w:pgSz w:w="11906" w:h="16838" w:code="9"/>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IGDT">
    <w:altName w:val="Symbol"/>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31C8E"/>
    <w:multiLevelType w:val="hybridMultilevel"/>
    <w:tmpl w:val="536CEEFE"/>
    <w:lvl w:ilvl="0" w:tplc="041A000F">
      <w:start w:val="1"/>
      <w:numFmt w:val="decimal"/>
      <w:lvlText w:val="%1."/>
      <w:lvlJc w:val="left"/>
      <w:pPr>
        <w:ind w:left="720" w:hanging="360"/>
      </w:pPr>
      <w:rPr>
        <w:rFonts w:hint="default"/>
      </w:rPr>
    </w:lvl>
    <w:lvl w:ilvl="1" w:tplc="39DE8370">
      <w:numFmt w:val="bullet"/>
      <w:lvlText w:val="•"/>
      <w:lvlJc w:val="left"/>
      <w:pPr>
        <w:ind w:left="1785" w:hanging="705"/>
      </w:pPr>
      <w:rPr>
        <w:rFonts w:ascii="Arial" w:eastAsia="Calibri"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BD23A0D"/>
    <w:multiLevelType w:val="hybridMultilevel"/>
    <w:tmpl w:val="8BCA6822"/>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CBC3ECF"/>
    <w:multiLevelType w:val="hybridMultilevel"/>
    <w:tmpl w:val="7BD64776"/>
    <w:lvl w:ilvl="0" w:tplc="70E681B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387E5D"/>
    <w:multiLevelType w:val="hybridMultilevel"/>
    <w:tmpl w:val="40C67910"/>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9427DA0"/>
    <w:multiLevelType w:val="hybridMultilevel"/>
    <w:tmpl w:val="49E43978"/>
    <w:lvl w:ilvl="0" w:tplc="E58836E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D9D2B94"/>
    <w:multiLevelType w:val="hybridMultilevel"/>
    <w:tmpl w:val="22104C6C"/>
    <w:lvl w:ilvl="0" w:tplc="84B47D2A">
      <w:start w:val="1"/>
      <w:numFmt w:val="bullet"/>
      <w:lvlText w:val=""/>
      <w:lvlJc w:val="left"/>
      <w:pPr>
        <w:ind w:left="720" w:hanging="360"/>
      </w:pPr>
      <w:rPr>
        <w:rFonts w:ascii="Symbol" w:hAnsi="Symbol" w:hint="default"/>
      </w:rPr>
    </w:lvl>
    <w:lvl w:ilvl="1" w:tplc="84B47D2A">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F841FB1"/>
    <w:multiLevelType w:val="multilevel"/>
    <w:tmpl w:val="E7903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A246E3"/>
    <w:multiLevelType w:val="hybridMultilevel"/>
    <w:tmpl w:val="195ADF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C973618"/>
    <w:multiLevelType w:val="hybridMultilevel"/>
    <w:tmpl w:val="D250CE08"/>
    <w:lvl w:ilvl="0" w:tplc="70E681B0">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90C0781"/>
    <w:multiLevelType w:val="multilevel"/>
    <w:tmpl w:val="E7903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6E43A38"/>
    <w:multiLevelType w:val="hybridMultilevel"/>
    <w:tmpl w:val="8A34551C"/>
    <w:lvl w:ilvl="0" w:tplc="84B47D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187EA5"/>
    <w:multiLevelType w:val="hybridMultilevel"/>
    <w:tmpl w:val="D8863F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55A6F27"/>
    <w:multiLevelType w:val="hybridMultilevel"/>
    <w:tmpl w:val="117E6FFE"/>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7213156E"/>
    <w:multiLevelType w:val="hybridMultilevel"/>
    <w:tmpl w:val="87F2C74E"/>
    <w:lvl w:ilvl="0" w:tplc="4DD0751E">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96A1F6B"/>
    <w:multiLevelType w:val="hybridMultilevel"/>
    <w:tmpl w:val="E49602DE"/>
    <w:lvl w:ilvl="0" w:tplc="84B47D2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72626686">
    <w:abstractNumId w:val="6"/>
  </w:num>
  <w:num w:numId="2" w16cid:durableId="2129464417">
    <w:abstractNumId w:val="1"/>
  </w:num>
  <w:num w:numId="3" w16cid:durableId="1762683202">
    <w:abstractNumId w:val="4"/>
  </w:num>
  <w:num w:numId="4" w16cid:durableId="210264234">
    <w:abstractNumId w:val="9"/>
  </w:num>
  <w:num w:numId="5" w16cid:durableId="1006515500">
    <w:abstractNumId w:val="10"/>
  </w:num>
  <w:num w:numId="6" w16cid:durableId="1686251807">
    <w:abstractNumId w:val="13"/>
  </w:num>
  <w:num w:numId="7" w16cid:durableId="415399795">
    <w:abstractNumId w:val="8"/>
  </w:num>
  <w:num w:numId="8" w16cid:durableId="1429538924">
    <w:abstractNumId w:val="12"/>
  </w:num>
  <w:num w:numId="9" w16cid:durableId="1398631947">
    <w:abstractNumId w:val="2"/>
  </w:num>
  <w:num w:numId="10" w16cid:durableId="1910652663">
    <w:abstractNumId w:val="11"/>
  </w:num>
  <w:num w:numId="11" w16cid:durableId="1979872187">
    <w:abstractNumId w:val="0"/>
  </w:num>
  <w:num w:numId="12" w16cid:durableId="1994527213">
    <w:abstractNumId w:val="7"/>
  </w:num>
  <w:num w:numId="13" w16cid:durableId="1510558853">
    <w:abstractNumId w:val="3"/>
  </w:num>
  <w:num w:numId="14" w16cid:durableId="1069614468">
    <w:abstractNumId w:val="14"/>
  </w:num>
  <w:num w:numId="15" w16cid:durableId="15397790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74"/>
    <w:rsid w:val="002148B3"/>
    <w:rsid w:val="00217F74"/>
    <w:rsid w:val="00247958"/>
    <w:rsid w:val="003E5F5D"/>
    <w:rsid w:val="004A3554"/>
    <w:rsid w:val="008A4559"/>
    <w:rsid w:val="00936423"/>
    <w:rsid w:val="00B83F6A"/>
    <w:rsid w:val="00BD4C2E"/>
    <w:rsid w:val="00DC446D"/>
    <w:rsid w:val="00FD56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CD801"/>
  <w15:chartTrackingRefBased/>
  <w15:docId w15:val="{6E1F1FF9-955B-467F-99FB-FE6B78D54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F74"/>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99"/>
    <w:qFormat/>
    <w:rsid w:val="00DC446D"/>
    <w:pPr>
      <w:ind w:left="720"/>
      <w:contextualSpacing/>
    </w:pPr>
  </w:style>
  <w:style w:type="character" w:styleId="Naglaeno">
    <w:name w:val="Strong"/>
    <w:uiPriority w:val="22"/>
    <w:qFormat/>
    <w:rsid w:val="00DC446D"/>
    <w:rPr>
      <w:b/>
      <w:bCs/>
    </w:rPr>
  </w:style>
  <w:style w:type="paragraph" w:styleId="Bezproreda">
    <w:name w:val="No Spacing"/>
    <w:uiPriority w:val="99"/>
    <w:qFormat/>
    <w:rsid w:val="00DC446D"/>
    <w:pPr>
      <w:spacing w:after="0" w:line="240" w:lineRule="auto"/>
    </w:pPr>
    <w:rPr>
      <w:rFonts w:ascii="Calibri" w:eastAsia="Times New Roman" w:hAnsi="Calibri" w:cs="Times New Roman"/>
      <w:lang w:eastAsia="hr-HR"/>
    </w:rPr>
  </w:style>
  <w:style w:type="paragraph" w:customStyle="1" w:styleId="Default">
    <w:name w:val="Default"/>
    <w:rsid w:val="00FD5658"/>
    <w:pPr>
      <w:autoSpaceDE w:val="0"/>
      <w:autoSpaceDN w:val="0"/>
      <w:adjustRightInd w:val="0"/>
      <w:spacing w:after="0" w:line="240" w:lineRule="auto"/>
    </w:pPr>
    <w:rPr>
      <w:rFonts w:ascii="Arial" w:hAnsi="Arial" w:cs="Arial"/>
      <w:color w:val="000000"/>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10280</Words>
  <Characters>58600</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Benić</dc:creator>
  <cp:keywords/>
  <dc:description/>
  <cp:lastModifiedBy>Petar Ipšić</cp:lastModifiedBy>
  <cp:revision>2</cp:revision>
  <dcterms:created xsi:type="dcterms:W3CDTF">2023-10-20T12:57:00Z</dcterms:created>
  <dcterms:modified xsi:type="dcterms:W3CDTF">2023-10-20T12:57:00Z</dcterms:modified>
</cp:coreProperties>
</file>