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98"/>
        <w:gridCol w:w="2127"/>
        <w:gridCol w:w="1582"/>
        <w:gridCol w:w="2596"/>
        <w:gridCol w:w="869"/>
        <w:gridCol w:w="1783"/>
        <w:gridCol w:w="1116"/>
        <w:gridCol w:w="1251"/>
        <w:gridCol w:w="1556"/>
      </w:tblGrid>
      <w:tr w:rsidR="00E36F96" w14:paraId="1C1D8500" w14:textId="77777777" w:rsidTr="00E36F96">
        <w:trPr>
          <w:trHeight w:val="499"/>
        </w:trPr>
        <w:tc>
          <w:tcPr>
            <w:tcW w:w="0" w:type="auto"/>
            <w:noWrap/>
            <w:vAlign w:val="center"/>
            <w:hideMark/>
          </w:tcPr>
          <w:p w14:paraId="65A58A2A" w14:textId="77777777" w:rsidR="00E36F96" w:rsidRDefault="00E36F96">
            <w:pPr>
              <w:jc w:val="center"/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1AB263DF" w14:textId="77777777" w:rsidR="00E36F96" w:rsidRDefault="00E36F96">
            <w:pP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  <w:t>UPRAVNI ODJEL ZA  POSLOVE GRADONAČELNIKA</w:t>
            </w:r>
          </w:p>
        </w:tc>
        <w:tc>
          <w:tcPr>
            <w:tcW w:w="0" w:type="auto"/>
            <w:noWrap/>
            <w:vAlign w:val="center"/>
            <w:hideMark/>
          </w:tcPr>
          <w:p w14:paraId="48AE2A18" w14:textId="77777777" w:rsidR="00E36F96" w:rsidRDefault="00E36F96">
            <w:pP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91AA84" w14:textId="77777777" w:rsidR="00E36F96" w:rsidRDefault="00E36F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774F3" w14:textId="77777777" w:rsidR="00E36F96" w:rsidRDefault="00E36F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5E76CD" w14:textId="77777777" w:rsidR="00E36F96" w:rsidRDefault="00E36F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007F39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6D3CA216" w14:textId="77777777" w:rsidTr="00E36F96">
        <w:trPr>
          <w:trHeight w:val="624"/>
        </w:trPr>
        <w:tc>
          <w:tcPr>
            <w:tcW w:w="0" w:type="auto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3841BEE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0" w:type="auto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E304583" w14:textId="77777777" w:rsidR="00E36F96" w:rsidRDefault="00E36F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0" w:type="auto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4CE79A71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0" w:type="auto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6C1CB199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0" w:type="auto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3D61E8A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0" w:type="auto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85E5398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0" w:type="auto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5B9E8A8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0" w:type="auto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481F20DD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E36F96" w14:paraId="2CA88488" w14:textId="77777777" w:rsidTr="00E36F96">
        <w:trPr>
          <w:trHeight w:val="567"/>
        </w:trPr>
        <w:tc>
          <w:tcPr>
            <w:tcW w:w="0" w:type="auto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4A232419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RANGE!A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1.1.</w:t>
            </w:r>
            <w:bookmarkEnd w:id="1"/>
          </w:p>
        </w:tc>
        <w:tc>
          <w:tcPr>
            <w:tcW w:w="0" w:type="auto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vAlign w:val="center"/>
            <w:hideMark/>
          </w:tcPr>
          <w:p w14:paraId="412CA188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683DBF10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23D7AECB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Glavni rukovoditelj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24595D64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13608F49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7A65A1B5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27F993D1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E36F96" w14:paraId="5683E58A" w14:textId="77777777" w:rsidTr="00E36F96">
        <w:trPr>
          <w:trHeight w:val="340"/>
        </w:trPr>
        <w:tc>
          <w:tcPr>
            <w:tcW w:w="0" w:type="auto"/>
            <w:gridSpan w:val="9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7F11372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poslova radnog mjesta</w:t>
            </w:r>
          </w:p>
        </w:tc>
      </w:tr>
      <w:tr w:rsidR="00E36F96" w14:paraId="4A861C3C" w14:textId="77777777" w:rsidTr="00E36F96">
        <w:trPr>
          <w:trHeight w:val="510"/>
        </w:trPr>
        <w:tc>
          <w:tcPr>
            <w:tcW w:w="0" w:type="auto"/>
            <w:gridSpan w:val="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1D09B2E8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poslova i zadataka</w:t>
            </w:r>
          </w:p>
        </w:tc>
        <w:tc>
          <w:tcPr>
            <w:tcW w:w="0" w:type="auto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1821249B" w14:textId="10757C71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Pribli</w:t>
            </w:r>
            <w:r w:rsidR="00A72C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 postotak vremena potreban za obavljanje pojedinog posla</w:t>
            </w:r>
          </w:p>
        </w:tc>
      </w:tr>
      <w:tr w:rsidR="00E36F96" w14:paraId="6D15E41A" w14:textId="77777777" w:rsidTr="00E36F96">
        <w:trPr>
          <w:trHeight w:val="510"/>
        </w:trPr>
        <w:tc>
          <w:tcPr>
            <w:tcW w:w="0" w:type="auto"/>
            <w:gridSpan w:val="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15F6000B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Izrada programa i plana rada upravnog odjela te organizacija rada unutar odjela</w:t>
            </w:r>
          </w:p>
        </w:tc>
        <w:tc>
          <w:tcPr>
            <w:tcW w:w="0" w:type="auto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196C5C19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50%</w:t>
            </w:r>
          </w:p>
        </w:tc>
      </w:tr>
      <w:tr w:rsidR="00E36F96" w14:paraId="25667B7A" w14:textId="77777777" w:rsidTr="00E36F96">
        <w:trPr>
          <w:trHeight w:val="510"/>
        </w:trPr>
        <w:tc>
          <w:tcPr>
            <w:tcW w:w="0" w:type="auto"/>
            <w:gridSpan w:val="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BDC9C0C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Podnošenje pisanih izvješća o radu upravnog odjela i izvršenim poslovima iz njegova djelokruga</w:t>
            </w:r>
          </w:p>
        </w:tc>
        <w:tc>
          <w:tcPr>
            <w:tcW w:w="0" w:type="auto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95B7A0F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E36F96" w14:paraId="4360CFD8" w14:textId="77777777" w:rsidTr="00E36F96">
        <w:trPr>
          <w:trHeight w:val="510"/>
        </w:trPr>
        <w:tc>
          <w:tcPr>
            <w:tcW w:w="0" w:type="auto"/>
            <w:gridSpan w:val="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79BAB9E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prijedloga akata iz nadležnosti upravnog odjela i izrada prijedloga dijela proračuna koji se odnosi na upravni odjel </w:t>
            </w:r>
          </w:p>
        </w:tc>
        <w:tc>
          <w:tcPr>
            <w:tcW w:w="0" w:type="auto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A13C45B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E36F96" w14:paraId="18F3C3FD" w14:textId="77777777" w:rsidTr="00E36F96">
        <w:trPr>
          <w:trHeight w:val="510"/>
        </w:trPr>
        <w:tc>
          <w:tcPr>
            <w:tcW w:w="0" w:type="auto"/>
            <w:gridSpan w:val="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41263D0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Rješavanje u prvom stupnju o pravima i obvezama službenika i namještenika upravnog odjela, ocjenjivanje rada službenika i namještenika te je ovlaštenik zaštite na radu sukladno propisima o zaštiti na radu</w:t>
            </w:r>
          </w:p>
        </w:tc>
        <w:tc>
          <w:tcPr>
            <w:tcW w:w="0" w:type="auto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008C144F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E36F96" w14:paraId="18490B17" w14:textId="77777777" w:rsidTr="00E36F96">
        <w:trPr>
          <w:trHeight w:val="510"/>
        </w:trPr>
        <w:tc>
          <w:tcPr>
            <w:tcW w:w="0" w:type="auto"/>
            <w:gridSpan w:val="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5AB2779C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Drugi poslovi po nalogu gradonačelnika</w:t>
            </w:r>
          </w:p>
        </w:tc>
        <w:tc>
          <w:tcPr>
            <w:tcW w:w="0" w:type="auto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0BA37195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</w:tr>
      <w:tr w:rsidR="00E36F96" w14:paraId="0D22A176" w14:textId="77777777" w:rsidTr="00E36F96">
        <w:trPr>
          <w:trHeight w:val="340"/>
        </w:trPr>
        <w:tc>
          <w:tcPr>
            <w:tcW w:w="0" w:type="auto"/>
            <w:gridSpan w:val="9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453B4068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razine standardnih mjerila za klasifikaciju radnih mjesta</w:t>
            </w:r>
          </w:p>
        </w:tc>
      </w:tr>
      <w:tr w:rsidR="00E36F96" w14:paraId="75C4AB61" w14:textId="77777777" w:rsidTr="00AB4819">
        <w:trPr>
          <w:trHeight w:val="737"/>
        </w:trPr>
        <w:tc>
          <w:tcPr>
            <w:tcW w:w="3425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498F0E1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Potrebno stručno znanje:</w:t>
            </w:r>
          </w:p>
        </w:tc>
        <w:tc>
          <w:tcPr>
            <w:tcW w:w="10753" w:type="dxa"/>
            <w:gridSpan w:val="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A5DA660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magistar struke ili stručni specijalist pravne,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politološke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ili ekonomske struke, najmanje pet godina radnog iskustva na odgovarajućim poslovima, položen državni stručni ispit, organizacijske sposobnosti i komunikacijske vještine potrebne za uspješno upravljanje upravnim tijelom, poznavanje rada na računalu, poznavanje jednog svjetskog jezika</w:t>
            </w:r>
          </w:p>
        </w:tc>
      </w:tr>
      <w:tr w:rsidR="00E36F96" w14:paraId="2479CB58" w14:textId="77777777" w:rsidTr="00AB4819">
        <w:trPr>
          <w:trHeight w:val="567"/>
        </w:trPr>
        <w:tc>
          <w:tcPr>
            <w:tcW w:w="3425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14EFA7D8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složenosti poslova:</w:t>
            </w:r>
          </w:p>
        </w:tc>
        <w:tc>
          <w:tcPr>
            <w:tcW w:w="10753" w:type="dxa"/>
            <w:gridSpan w:val="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4906C9D5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Složenost poslova najviše razine, koja uključuje planiranje, vođenje i koordiniranje povjerenih poslova, doprinos razvoju novih koncepata te rješavanje strateških zadaća</w:t>
            </w:r>
          </w:p>
        </w:tc>
      </w:tr>
      <w:tr w:rsidR="00E36F96" w14:paraId="302AA1BD" w14:textId="77777777" w:rsidTr="00AB4819">
        <w:trPr>
          <w:trHeight w:val="567"/>
        </w:trPr>
        <w:tc>
          <w:tcPr>
            <w:tcW w:w="3425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F7AB613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samostalnosti:</w:t>
            </w:r>
          </w:p>
        </w:tc>
        <w:tc>
          <w:tcPr>
            <w:tcW w:w="10753" w:type="dxa"/>
            <w:gridSpan w:val="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51A7DF34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Pročelnik je samostalan u radu i odlučivanju o najsloženijim stručnim pitanjima, ograničen samo općim smjernicama vezanim uz utvrđenu politiku upravnog tijela</w:t>
            </w:r>
          </w:p>
        </w:tc>
      </w:tr>
      <w:tr w:rsidR="00E36F96" w14:paraId="15548A1C" w14:textId="77777777" w:rsidTr="00AB4819">
        <w:trPr>
          <w:trHeight w:val="660"/>
        </w:trPr>
        <w:tc>
          <w:tcPr>
            <w:tcW w:w="3425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E8B8CF3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odgovornosti:</w:t>
            </w:r>
          </w:p>
        </w:tc>
        <w:tc>
          <w:tcPr>
            <w:tcW w:w="10753" w:type="dxa"/>
            <w:gridSpan w:val="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AAB3671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Stupanj odgovornosti pročelnika uključuje najvišu materijalnu, financijsku i odgovornost za zakonitost rada i postupanja, uključujući široku nadzornu i upravljačku odgovornost. Najviši stupanj utjecaja na donošenje odluka koje imaju znatan učinak na određivanje politike i njenu provedbu</w:t>
            </w:r>
          </w:p>
        </w:tc>
      </w:tr>
      <w:tr w:rsidR="00E36F96" w14:paraId="2B83073F" w14:textId="77777777" w:rsidTr="00AB4819">
        <w:trPr>
          <w:trHeight w:val="567"/>
        </w:trPr>
        <w:tc>
          <w:tcPr>
            <w:tcW w:w="3425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7430DCA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učestalosti stručnih komunikacija: </w:t>
            </w:r>
          </w:p>
        </w:tc>
        <w:tc>
          <w:tcPr>
            <w:tcW w:w="10753" w:type="dxa"/>
            <w:gridSpan w:val="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1274F260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Stupanj suradnje s drugim tijelima uključuje stalnu stručnu komunikaciju unutar i izvan upravnog tijela od utjecaja za provedbu plana i programa upravnog tijela.</w:t>
            </w:r>
          </w:p>
        </w:tc>
      </w:tr>
    </w:tbl>
    <w:p w14:paraId="5CB9C278" w14:textId="77777777" w:rsidR="00E36F96" w:rsidRDefault="00E36F96" w:rsidP="00E36F96">
      <w:pPr>
        <w:suppressAutoHyphens/>
        <w:spacing w:after="12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eastAsia="ar-SA"/>
        </w:rPr>
      </w:pPr>
    </w:p>
    <w:p w14:paraId="5D66537A" w14:textId="77777777" w:rsidR="00E36F96" w:rsidRDefault="00E36F96" w:rsidP="00E36F96">
      <w:pPr>
        <w:suppressAutoHyphens/>
        <w:spacing w:after="12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eastAsia="ar-SA"/>
        </w:rPr>
      </w:pP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920"/>
        <w:gridCol w:w="2183"/>
        <w:gridCol w:w="1370"/>
        <w:gridCol w:w="1230"/>
        <w:gridCol w:w="1799"/>
        <w:gridCol w:w="803"/>
        <w:gridCol w:w="2030"/>
        <w:gridCol w:w="602"/>
        <w:gridCol w:w="2127"/>
        <w:gridCol w:w="1212"/>
      </w:tblGrid>
      <w:tr w:rsidR="00E36F96" w14:paraId="5D842CED" w14:textId="77777777" w:rsidTr="00E36F96">
        <w:trPr>
          <w:trHeight w:val="600"/>
        </w:trPr>
        <w:tc>
          <w:tcPr>
            <w:tcW w:w="266" w:type="pct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399D6003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BROJ </w:t>
            </w:r>
          </w:p>
          <w:p w14:paraId="6579341F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RADNOG </w:t>
            </w:r>
          </w:p>
          <w:p w14:paraId="75D16BB7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MJESTA</w:t>
            </w:r>
          </w:p>
        </w:tc>
        <w:tc>
          <w:tcPr>
            <w:tcW w:w="1299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E1E3F3E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31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696D1FC9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684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1A696260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304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7EFB61E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602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22A9469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014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68C4F1E" w14:textId="77777777" w:rsidR="00E36F96" w:rsidRDefault="00E36F96">
            <w:pPr>
              <w:jc w:val="center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NAZIV UNUTARNJE </w:t>
            </w:r>
          </w:p>
          <w:p w14:paraId="5FC41CF8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USTROJSTVENE JEDINICE</w:t>
            </w:r>
          </w:p>
        </w:tc>
        <w:tc>
          <w:tcPr>
            <w:tcW w:w="399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01984597" w14:textId="77777777" w:rsidR="00E36F96" w:rsidRDefault="00E36F96">
            <w:pPr>
              <w:jc w:val="center"/>
              <w:rPr>
                <w:rFonts w:ascii="Arial" w:eastAsia="SimSun" w:hAnsi="Arial" w:cs="Arial"/>
                <w:color w:val="000000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BROJ </w:t>
            </w:r>
          </w:p>
          <w:p w14:paraId="49B2701F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IZVRŠITELJA</w:t>
            </w:r>
          </w:p>
        </w:tc>
      </w:tr>
      <w:tr w:rsidR="00E36F96" w14:paraId="6F79E0AC" w14:textId="77777777" w:rsidTr="00E36F96">
        <w:trPr>
          <w:trHeight w:val="600"/>
        </w:trPr>
        <w:tc>
          <w:tcPr>
            <w:tcW w:w="266" w:type="pct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32BC7955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1.14.2.</w:t>
            </w:r>
          </w:p>
        </w:tc>
        <w:tc>
          <w:tcPr>
            <w:tcW w:w="1299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vAlign w:val="center"/>
            <w:hideMark/>
          </w:tcPr>
          <w:p w14:paraId="038787AD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Stručni suradnik I - tajnik gradonačelnika</w:t>
            </w:r>
          </w:p>
        </w:tc>
        <w:tc>
          <w:tcPr>
            <w:tcW w:w="431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016CAA81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684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vAlign w:val="center"/>
            <w:hideMark/>
          </w:tcPr>
          <w:p w14:paraId="40D5C23F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Stručni suradnik</w:t>
            </w:r>
          </w:p>
        </w:tc>
        <w:tc>
          <w:tcPr>
            <w:tcW w:w="304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6389CB3E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38470575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14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17A91D9E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4DE1EE25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E36F96" w14:paraId="59EBA8AE" w14:textId="77777777" w:rsidTr="00E36F96">
        <w:trPr>
          <w:trHeight w:val="600"/>
        </w:trPr>
        <w:tc>
          <w:tcPr>
            <w:tcW w:w="5000" w:type="pct"/>
            <w:gridSpan w:val="10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31AD2185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poslova radnog mjesta</w:t>
            </w:r>
          </w:p>
        </w:tc>
      </w:tr>
      <w:tr w:rsidR="00E36F96" w14:paraId="44804855" w14:textId="77777777" w:rsidTr="00E36F96">
        <w:trPr>
          <w:trHeight w:val="600"/>
        </w:trPr>
        <w:tc>
          <w:tcPr>
            <w:tcW w:w="3828" w:type="pct"/>
            <w:gridSpan w:val="8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40B31259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poslova i zadataka</w:t>
            </w:r>
          </w:p>
        </w:tc>
        <w:tc>
          <w:tcPr>
            <w:tcW w:w="1172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0D3B2D4" w14:textId="2FA562B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Pribli</w:t>
            </w:r>
            <w:r w:rsidR="00A72CFB">
              <w:rPr>
                <w:rFonts w:ascii="Arial" w:hAnsi="Arial" w:cs="Arial"/>
                <w:b/>
                <w:bCs/>
                <w:sz w:val="20"/>
                <w:szCs w:val="20"/>
              </w:rPr>
              <w:t>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 postotak vremena potreban za obavljanje pojedinog posla</w:t>
            </w:r>
          </w:p>
        </w:tc>
      </w:tr>
      <w:tr w:rsidR="00E36F96" w14:paraId="1F048E76" w14:textId="77777777" w:rsidTr="00E36F96">
        <w:trPr>
          <w:trHeight w:val="510"/>
        </w:trPr>
        <w:tc>
          <w:tcPr>
            <w:tcW w:w="3828" w:type="pct"/>
            <w:gridSpan w:val="8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863AC24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Administrativni poslovi i drugi poslovi za potrebe gradonačelnika</w:t>
            </w:r>
          </w:p>
        </w:tc>
        <w:tc>
          <w:tcPr>
            <w:tcW w:w="1172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72CF8A96" w14:textId="77777777" w:rsidR="00E36F96" w:rsidRDefault="00E36F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E36F96" w14:paraId="06083E72" w14:textId="77777777" w:rsidTr="00E36F96">
        <w:trPr>
          <w:trHeight w:val="510"/>
        </w:trPr>
        <w:tc>
          <w:tcPr>
            <w:tcW w:w="3828" w:type="pct"/>
            <w:gridSpan w:val="8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CDA02FC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potrebe gradonačelnika komunikacija s tijelima gradske uprave, javnim službama, ustanovama i trgovačkim društvima u vlasništvu Grada Dubrovnika</w:t>
            </w:r>
          </w:p>
        </w:tc>
        <w:tc>
          <w:tcPr>
            <w:tcW w:w="1172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2B14747" w14:textId="77777777" w:rsidR="00E36F96" w:rsidRDefault="00E36F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E36F96" w14:paraId="22109B31" w14:textId="77777777" w:rsidTr="00E36F96">
        <w:trPr>
          <w:trHeight w:val="510"/>
        </w:trPr>
        <w:tc>
          <w:tcPr>
            <w:tcW w:w="3828" w:type="pct"/>
            <w:gridSpan w:val="8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550521E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Komunikacija  s građanima i pravnim osobama te pružanje informacija i upućivanje istih nadležnim tijelima</w:t>
            </w:r>
          </w:p>
        </w:tc>
        <w:tc>
          <w:tcPr>
            <w:tcW w:w="1172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756AECF0" w14:textId="77777777" w:rsidR="00E36F96" w:rsidRDefault="00E36F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E36F96" w14:paraId="6EC9AB35" w14:textId="77777777" w:rsidTr="00E36F96">
        <w:trPr>
          <w:trHeight w:val="510"/>
        </w:trPr>
        <w:tc>
          <w:tcPr>
            <w:tcW w:w="3828" w:type="pct"/>
            <w:gridSpan w:val="8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21E5EC5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 poslovi po nalogu  pročelnika</w:t>
            </w:r>
          </w:p>
        </w:tc>
        <w:tc>
          <w:tcPr>
            <w:tcW w:w="1172" w:type="pct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12269FB5" w14:textId="77777777" w:rsidR="00E36F96" w:rsidRDefault="00E36F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E36F96" w14:paraId="000DE1BD" w14:textId="77777777" w:rsidTr="00E36F96">
        <w:trPr>
          <w:trHeight w:val="600"/>
        </w:trPr>
        <w:tc>
          <w:tcPr>
            <w:tcW w:w="5000" w:type="pct"/>
            <w:gridSpan w:val="10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49BA02E5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E36F96" w14:paraId="45DB3979" w14:textId="77777777" w:rsidTr="00E36F96">
        <w:trPr>
          <w:trHeight w:val="600"/>
        </w:trPr>
        <w:tc>
          <w:tcPr>
            <w:tcW w:w="1058" w:type="pct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F99BB45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3942" w:type="pct"/>
            <w:gridSpan w:val="8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7B214F8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sveučilišni prvostupnik struke ili stručni prvostupnik ekonomske struke, najmanje tri godine radnog iskustva na odgovarajućim poslovima, položen državni stručni ispit, poznavanje rada na računalu, poznavanje jednog svjetskog jezika</w:t>
            </w:r>
          </w:p>
        </w:tc>
      </w:tr>
      <w:tr w:rsidR="00E36F96" w14:paraId="051CE423" w14:textId="77777777" w:rsidTr="00E36F96">
        <w:trPr>
          <w:trHeight w:val="600"/>
        </w:trPr>
        <w:tc>
          <w:tcPr>
            <w:tcW w:w="1058" w:type="pct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0638A676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Stupanj složenosti poslova:</w:t>
            </w:r>
          </w:p>
        </w:tc>
        <w:tc>
          <w:tcPr>
            <w:tcW w:w="3942" w:type="pct"/>
            <w:gridSpan w:val="8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4656A5A1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uključuje manje složene poslove s ograničenim brojem međusobno povezanih različitih zadaća u čijem rješavanju se primjenjuje ograničen broj propisanih postupaka, utvrđenih metoda rada ili stručnih tehnika</w:t>
            </w:r>
          </w:p>
        </w:tc>
      </w:tr>
      <w:tr w:rsidR="00E36F96" w14:paraId="313560C7" w14:textId="77777777" w:rsidTr="00E36F96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4068D39A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Stupanj samostalnosti:</w:t>
            </w:r>
          </w:p>
        </w:tc>
        <w:tc>
          <w:tcPr>
            <w:tcW w:w="3942" w:type="pct"/>
            <w:gridSpan w:val="8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108AA054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ograničen je povremenim nadzorom i uputama od strane nadređenog službenika u pojedinim poslovima</w:t>
            </w:r>
          </w:p>
        </w:tc>
      </w:tr>
      <w:tr w:rsidR="00E36F96" w14:paraId="35B6349F" w14:textId="77777777" w:rsidTr="00E36F96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67CE76DA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Stupanj odgovornosti:</w:t>
            </w:r>
          </w:p>
        </w:tc>
        <w:tc>
          <w:tcPr>
            <w:tcW w:w="3942" w:type="pct"/>
            <w:gridSpan w:val="8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6B26AC0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Stupanj odgovornosti uključuje odgovornost za materijalne resurse s kojima službenik radi te ispravnu primjenu postupaka, metoda rada i stručnih tehnika </w:t>
            </w:r>
          </w:p>
        </w:tc>
      </w:tr>
      <w:tr w:rsidR="00E36F96" w14:paraId="246CD8F2" w14:textId="77777777" w:rsidTr="00E36F96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2A0D8EC1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Stupanj učestalosti stručnih komunikacija: </w:t>
            </w:r>
          </w:p>
        </w:tc>
        <w:tc>
          <w:tcPr>
            <w:tcW w:w="3942" w:type="pct"/>
            <w:gridSpan w:val="8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52A5788" w14:textId="77777777" w:rsidR="00E36F96" w:rsidRDefault="00E36F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stručne komunikacije uključuje kontakte unutar upravnog tijela, a povremeno i izvan upravnog tijela, u prikupljanju ili razmjeni informacija</w:t>
            </w:r>
          </w:p>
        </w:tc>
      </w:tr>
    </w:tbl>
    <w:p w14:paraId="7ECB7BE6" w14:textId="77777777" w:rsidR="00E36F96" w:rsidRDefault="00E36F96" w:rsidP="00E36F96">
      <w:pPr>
        <w:suppressAutoHyphens/>
        <w:spacing w:after="12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eastAsia="ar-SA"/>
        </w:rPr>
      </w:pPr>
    </w:p>
    <w:p w14:paraId="5F5D2B67" w14:textId="13C72AA6" w:rsidR="00E36F96" w:rsidRDefault="00E36F96" w:rsidP="00E36F96">
      <w:pPr>
        <w:suppressAutoHyphens/>
        <w:spacing w:after="12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eastAsia="ar-SA"/>
        </w:rPr>
      </w:pPr>
    </w:p>
    <w:p w14:paraId="5ABBDB40" w14:textId="77777777" w:rsidR="00E36F96" w:rsidRDefault="00E36F96" w:rsidP="00E36F96">
      <w:pPr>
        <w:suppressAutoHyphens/>
        <w:spacing w:after="12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eastAsia="ar-SA"/>
        </w:rPr>
      </w:pPr>
    </w:p>
    <w:p w14:paraId="6563BA49" w14:textId="77777777" w:rsidR="00E36F96" w:rsidRDefault="00E36F96" w:rsidP="00E36F96">
      <w:pPr>
        <w:suppressAutoHyphens/>
        <w:spacing w:after="12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"/>
        <w:gridCol w:w="797"/>
        <w:gridCol w:w="267"/>
        <w:gridCol w:w="2075"/>
        <w:gridCol w:w="68"/>
        <w:gridCol w:w="393"/>
        <w:gridCol w:w="755"/>
        <w:gridCol w:w="603"/>
        <w:gridCol w:w="1301"/>
        <w:gridCol w:w="363"/>
        <w:gridCol w:w="1125"/>
        <w:gridCol w:w="589"/>
        <w:gridCol w:w="923"/>
        <w:gridCol w:w="575"/>
        <w:gridCol w:w="924"/>
        <w:gridCol w:w="34"/>
        <w:gridCol w:w="291"/>
        <w:gridCol w:w="666"/>
        <w:gridCol w:w="953"/>
        <w:gridCol w:w="277"/>
        <w:gridCol w:w="974"/>
        <w:gridCol w:w="222"/>
      </w:tblGrid>
      <w:tr w:rsidR="00E36F96" w14:paraId="076DBA95" w14:textId="77777777" w:rsidTr="00E36F96">
        <w:trPr>
          <w:gridBefore w:val="1"/>
          <w:wBefore w:w="108" w:type="dxa"/>
          <w:trHeight w:val="499"/>
        </w:trPr>
        <w:tc>
          <w:tcPr>
            <w:tcW w:w="1079" w:type="dxa"/>
            <w:gridSpan w:val="2"/>
            <w:noWrap/>
            <w:vAlign w:val="center"/>
            <w:hideMark/>
          </w:tcPr>
          <w:p w14:paraId="3DEE63DA" w14:textId="77777777" w:rsidR="00E36F96" w:rsidRDefault="00E36F96">
            <w:pPr>
              <w:jc w:val="center"/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0639" w:type="dxa"/>
            <w:gridSpan w:val="15"/>
            <w:noWrap/>
            <w:vAlign w:val="center"/>
            <w:hideMark/>
          </w:tcPr>
          <w:p w14:paraId="7D797A28" w14:textId="77777777" w:rsidR="00E36F96" w:rsidRDefault="00E36F96">
            <w:pP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  <w:t xml:space="preserve">UPRAVNI ODJEL ZA IZDAVANJE I PROVEDBU DOKUMENATA PROSTORNOG UREĐENJA I GRADNJE </w:t>
            </w:r>
          </w:p>
        </w:tc>
        <w:tc>
          <w:tcPr>
            <w:tcW w:w="2240" w:type="dxa"/>
            <w:gridSpan w:val="3"/>
            <w:vAlign w:val="center"/>
            <w:hideMark/>
          </w:tcPr>
          <w:p w14:paraId="38505A2D" w14:textId="77777777" w:rsidR="00E36F96" w:rsidRDefault="00E36F96">
            <w:pP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vAlign w:val="center"/>
            <w:hideMark/>
          </w:tcPr>
          <w:p w14:paraId="7DA03DBF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1464A03B" w14:textId="77777777" w:rsidTr="00E36F96">
        <w:trPr>
          <w:gridBefore w:val="1"/>
          <w:wBefore w:w="108" w:type="dxa"/>
          <w:trHeight w:val="600"/>
        </w:trPr>
        <w:tc>
          <w:tcPr>
            <w:tcW w:w="1079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179B92B7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BROJ </w:t>
            </w:r>
          </w:p>
          <w:p w14:paraId="46582CE1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RADNOG </w:t>
            </w:r>
          </w:p>
          <w:p w14:paraId="3FBE88A2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MJESTA</w:t>
            </w:r>
          </w:p>
        </w:tc>
        <w:tc>
          <w:tcPr>
            <w:tcW w:w="2119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B8C80FA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1006" w:type="dxa"/>
            <w:gridSpan w:val="3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83CAD4C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2305" w:type="dxa"/>
            <w:gridSpan w:val="3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AD0F21C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1147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7CE4EA2B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2121" w:type="dxa"/>
            <w:gridSpan w:val="3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74F87731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KLASIFIKACIJSKI </w:t>
            </w:r>
          </w:p>
          <w:p w14:paraId="7B019180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RANG</w:t>
            </w:r>
          </w:p>
        </w:tc>
        <w:tc>
          <w:tcPr>
            <w:tcW w:w="2911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0637E1B3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1270" w:type="dxa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8DA4FCB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  <w:tc>
          <w:tcPr>
            <w:tcW w:w="220" w:type="dxa"/>
            <w:vAlign w:val="center"/>
            <w:hideMark/>
          </w:tcPr>
          <w:p w14:paraId="5A33E853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5A1E9237" w14:textId="77777777" w:rsidTr="00E36F96">
        <w:trPr>
          <w:gridBefore w:val="1"/>
          <w:wBefore w:w="108" w:type="dxa"/>
          <w:trHeight w:val="600"/>
        </w:trPr>
        <w:tc>
          <w:tcPr>
            <w:tcW w:w="1079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7363B65F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9.1.1.</w:t>
            </w:r>
          </w:p>
        </w:tc>
        <w:tc>
          <w:tcPr>
            <w:tcW w:w="2119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vAlign w:val="center"/>
            <w:hideMark/>
          </w:tcPr>
          <w:p w14:paraId="53584A87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Zamjenik pročelnika        </w:t>
            </w:r>
          </w:p>
        </w:tc>
        <w:tc>
          <w:tcPr>
            <w:tcW w:w="1006" w:type="dxa"/>
            <w:gridSpan w:val="3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7D300C29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305" w:type="dxa"/>
            <w:gridSpan w:val="3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vAlign w:val="center"/>
            <w:hideMark/>
          </w:tcPr>
          <w:p w14:paraId="374F690C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rukovoditelj</w:t>
            </w:r>
          </w:p>
        </w:tc>
        <w:tc>
          <w:tcPr>
            <w:tcW w:w="1147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7C7DB76A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21" w:type="dxa"/>
            <w:gridSpan w:val="3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7DF25756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11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550D8BEE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03BE15E3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220" w:type="dxa"/>
            <w:vAlign w:val="center"/>
            <w:hideMark/>
          </w:tcPr>
          <w:p w14:paraId="2E5A5293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4D186016" w14:textId="77777777" w:rsidTr="00E36F96">
        <w:trPr>
          <w:gridBefore w:val="1"/>
          <w:wBefore w:w="108" w:type="dxa"/>
          <w:trHeight w:val="402"/>
        </w:trPr>
        <w:tc>
          <w:tcPr>
            <w:tcW w:w="13958" w:type="dxa"/>
            <w:gridSpan w:val="20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61DC2663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poslova radnog mjesta</w:t>
            </w:r>
          </w:p>
        </w:tc>
        <w:tc>
          <w:tcPr>
            <w:tcW w:w="220" w:type="dxa"/>
            <w:vAlign w:val="center"/>
            <w:hideMark/>
          </w:tcPr>
          <w:p w14:paraId="55B99F12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53D8BF40" w14:textId="77777777" w:rsidTr="00E36F96">
        <w:trPr>
          <w:gridBefore w:val="1"/>
          <w:wBefore w:w="108" w:type="dxa"/>
          <w:trHeight w:val="600"/>
        </w:trPr>
        <w:tc>
          <w:tcPr>
            <w:tcW w:w="10748" w:type="dxa"/>
            <w:gridSpan w:val="1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3B2B1112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poslova i zadataka</w:t>
            </w:r>
          </w:p>
        </w:tc>
        <w:tc>
          <w:tcPr>
            <w:tcW w:w="3210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E3ABAA6" w14:textId="09EEA95F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Pribli</w:t>
            </w:r>
            <w:r w:rsidR="00A72C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 postotak vremena potreban za obavljanje pojedinog posla</w:t>
            </w:r>
          </w:p>
        </w:tc>
        <w:tc>
          <w:tcPr>
            <w:tcW w:w="220" w:type="dxa"/>
            <w:vAlign w:val="center"/>
            <w:hideMark/>
          </w:tcPr>
          <w:p w14:paraId="2E176DB7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04948CB8" w14:textId="77777777" w:rsidTr="00E36F96">
        <w:trPr>
          <w:gridBefore w:val="1"/>
          <w:wBefore w:w="108" w:type="dxa"/>
          <w:trHeight w:val="567"/>
        </w:trPr>
        <w:tc>
          <w:tcPr>
            <w:tcW w:w="10748" w:type="dxa"/>
            <w:gridSpan w:val="1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D2DD5D0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Sudjelovanje zajedno s pročelnikom u planiranju, vođenju i koordinaciji poslovima iz nadležnosti upravnog odjela, doprinošenje razvoju koncepata te rješavanje strateških zadaća.</w:t>
            </w:r>
          </w:p>
        </w:tc>
        <w:tc>
          <w:tcPr>
            <w:tcW w:w="3210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270650E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220" w:type="dxa"/>
            <w:vAlign w:val="center"/>
            <w:hideMark/>
          </w:tcPr>
          <w:p w14:paraId="4CE1916B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7C0E3585" w14:textId="77777777" w:rsidTr="00E36F96">
        <w:trPr>
          <w:gridBefore w:val="1"/>
          <w:wBefore w:w="108" w:type="dxa"/>
          <w:trHeight w:val="567"/>
        </w:trPr>
        <w:tc>
          <w:tcPr>
            <w:tcW w:w="10748" w:type="dxa"/>
            <w:gridSpan w:val="1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51E70FF6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Pružanje stručne pomoći građanima i pravnim osobama, te službenicima u pitanjima iz nadležnosti upravnog odjela.</w:t>
            </w:r>
          </w:p>
        </w:tc>
        <w:tc>
          <w:tcPr>
            <w:tcW w:w="3210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85C3526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0" w:type="dxa"/>
            <w:vAlign w:val="center"/>
            <w:hideMark/>
          </w:tcPr>
          <w:p w14:paraId="746FB20B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4C0F8811" w14:textId="77777777" w:rsidTr="00E36F96">
        <w:trPr>
          <w:gridBefore w:val="1"/>
          <w:wBefore w:w="108" w:type="dxa"/>
          <w:trHeight w:val="567"/>
        </w:trPr>
        <w:tc>
          <w:tcPr>
            <w:tcW w:w="10748" w:type="dxa"/>
            <w:gridSpan w:val="1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48283450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Sudjelovanje u izradi programa i plana rada upravnog odjela, podnošenje pisanih izvješća o radu.</w:t>
            </w:r>
          </w:p>
        </w:tc>
        <w:tc>
          <w:tcPr>
            <w:tcW w:w="3210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496BCAC9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20" w:type="dxa"/>
            <w:vAlign w:val="center"/>
            <w:hideMark/>
          </w:tcPr>
          <w:p w14:paraId="474F662C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7A66198C" w14:textId="77777777" w:rsidTr="00E36F96">
        <w:trPr>
          <w:gridBefore w:val="1"/>
          <w:wBefore w:w="108" w:type="dxa"/>
          <w:trHeight w:val="567"/>
        </w:trPr>
        <w:tc>
          <w:tcPr>
            <w:tcW w:w="10748" w:type="dxa"/>
            <w:gridSpan w:val="1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AE3C51A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Sudjelovanje u izradi prijedloga dijela proračuna koji se odnosi na upravni odjel, izrada prijedloga akata iz nadležnosti upravnog odjela.</w:t>
            </w:r>
          </w:p>
        </w:tc>
        <w:tc>
          <w:tcPr>
            <w:tcW w:w="3210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F0D3083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20" w:type="dxa"/>
            <w:vAlign w:val="center"/>
            <w:hideMark/>
          </w:tcPr>
          <w:p w14:paraId="180B0907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4CE9EDE2" w14:textId="77777777" w:rsidTr="00E36F96">
        <w:trPr>
          <w:gridBefore w:val="1"/>
          <w:wBefore w:w="108" w:type="dxa"/>
          <w:trHeight w:val="567"/>
        </w:trPr>
        <w:tc>
          <w:tcPr>
            <w:tcW w:w="10748" w:type="dxa"/>
            <w:gridSpan w:val="1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9EEFF0E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Drugi poslovi po nalogu pročelnika</w:t>
            </w:r>
          </w:p>
        </w:tc>
        <w:tc>
          <w:tcPr>
            <w:tcW w:w="3210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0BB84D8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20" w:type="dxa"/>
            <w:vAlign w:val="center"/>
            <w:hideMark/>
          </w:tcPr>
          <w:p w14:paraId="54E41441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062236C0" w14:textId="77777777" w:rsidTr="00E36F96">
        <w:trPr>
          <w:gridBefore w:val="1"/>
          <w:wBefore w:w="108" w:type="dxa"/>
          <w:trHeight w:val="402"/>
        </w:trPr>
        <w:tc>
          <w:tcPr>
            <w:tcW w:w="13958" w:type="dxa"/>
            <w:gridSpan w:val="20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4557E300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razine standardnih mjerila za klasifikaciju radnih mjesta</w:t>
            </w:r>
          </w:p>
        </w:tc>
        <w:tc>
          <w:tcPr>
            <w:tcW w:w="220" w:type="dxa"/>
            <w:vAlign w:val="center"/>
            <w:hideMark/>
          </w:tcPr>
          <w:p w14:paraId="57AC400E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42E82514" w14:textId="77777777" w:rsidTr="00E36F96">
        <w:trPr>
          <w:gridBefore w:val="1"/>
          <w:wBefore w:w="108" w:type="dxa"/>
          <w:trHeight w:val="765"/>
        </w:trPr>
        <w:tc>
          <w:tcPr>
            <w:tcW w:w="3576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699B192C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Potrebno stručno znanje:</w:t>
            </w:r>
          </w:p>
        </w:tc>
        <w:tc>
          <w:tcPr>
            <w:tcW w:w="10382" w:type="dxa"/>
            <w:gridSpan w:val="1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E219A60" w14:textId="23E45271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magistar struke ili stručni specijalist pravne, građevinske ili arhitektonske struke, najmanje pet godina radnog iskustva na odgovarajućim poslovima, položen državni stručni ispit, organizacijske sposobnosti i komunikacijske vještine potrebne za uspješno upravljanje upravnim tijelom, poznavanje rada na računalu, poznavanje jednog svjetskog jezika</w:t>
            </w:r>
          </w:p>
        </w:tc>
        <w:tc>
          <w:tcPr>
            <w:tcW w:w="220" w:type="dxa"/>
            <w:vAlign w:val="center"/>
            <w:hideMark/>
          </w:tcPr>
          <w:p w14:paraId="6A2C5C91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6D0C6288" w14:textId="77777777" w:rsidTr="00E36F96">
        <w:trPr>
          <w:gridBefore w:val="1"/>
          <w:wBefore w:w="108" w:type="dxa"/>
          <w:trHeight w:val="600"/>
        </w:trPr>
        <w:tc>
          <w:tcPr>
            <w:tcW w:w="3576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EE35A83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složenosti poslova:</w:t>
            </w:r>
          </w:p>
        </w:tc>
        <w:tc>
          <w:tcPr>
            <w:tcW w:w="10382" w:type="dxa"/>
            <w:gridSpan w:val="1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53144328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Uključuje planiranje, vođenje i koordiniranje povjerenih poslova, pružanje potpore osobama na višim rukovodećim položajima u osiguranja pravilne primjene propisa i mjera te davanje smjernica u rješavanju strateški važnih zadaća</w:t>
            </w:r>
          </w:p>
        </w:tc>
        <w:tc>
          <w:tcPr>
            <w:tcW w:w="220" w:type="dxa"/>
            <w:vAlign w:val="center"/>
            <w:hideMark/>
          </w:tcPr>
          <w:p w14:paraId="4B614121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39E95890" w14:textId="77777777" w:rsidTr="00E36F96">
        <w:trPr>
          <w:gridBefore w:val="1"/>
          <w:wBefore w:w="108" w:type="dxa"/>
          <w:trHeight w:val="567"/>
        </w:trPr>
        <w:tc>
          <w:tcPr>
            <w:tcW w:w="3576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0F2CE98E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samostalnosti:</w:t>
            </w:r>
          </w:p>
        </w:tc>
        <w:tc>
          <w:tcPr>
            <w:tcW w:w="10382" w:type="dxa"/>
            <w:gridSpan w:val="1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4908A0A9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Zamjenik pročelnika je samostalan u radu ograničen povremenim nadzorom i pomoći nadređenog pri rješavanju složenih stručnih problema</w:t>
            </w:r>
          </w:p>
        </w:tc>
        <w:tc>
          <w:tcPr>
            <w:tcW w:w="220" w:type="dxa"/>
            <w:vAlign w:val="center"/>
            <w:hideMark/>
          </w:tcPr>
          <w:p w14:paraId="6B085673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13F9FB53" w14:textId="77777777" w:rsidTr="00E36F96">
        <w:trPr>
          <w:gridBefore w:val="1"/>
          <w:wBefore w:w="108" w:type="dxa"/>
          <w:trHeight w:val="600"/>
        </w:trPr>
        <w:tc>
          <w:tcPr>
            <w:tcW w:w="3576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47F75D9C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odgovornosti:</w:t>
            </w:r>
          </w:p>
        </w:tc>
        <w:tc>
          <w:tcPr>
            <w:tcW w:w="10382" w:type="dxa"/>
            <w:gridSpan w:val="1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7CF0694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Stupanj odgovornosti uključuje visoku odgovornost za zakonitost rada i postupanja, odgovornost za materijalna i  financijska sredstva do određenog iznosa </w:t>
            </w:r>
          </w:p>
        </w:tc>
        <w:tc>
          <w:tcPr>
            <w:tcW w:w="220" w:type="dxa"/>
            <w:vAlign w:val="center"/>
            <w:hideMark/>
          </w:tcPr>
          <w:p w14:paraId="5C3C64F5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05EA4D9D" w14:textId="77777777" w:rsidTr="00E36F96">
        <w:trPr>
          <w:gridBefore w:val="1"/>
          <w:wBefore w:w="108" w:type="dxa"/>
          <w:trHeight w:val="567"/>
        </w:trPr>
        <w:tc>
          <w:tcPr>
            <w:tcW w:w="3576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82B5D57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učestalosti stručnih komunikacija: </w:t>
            </w:r>
          </w:p>
        </w:tc>
        <w:tc>
          <w:tcPr>
            <w:tcW w:w="10382" w:type="dxa"/>
            <w:gridSpan w:val="1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2A8C9AB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Stupanj suradnje s drugim tijelima uključuje stalnu stručnu komunikaciju unutar i izvan upravnog tijela u svrhu pružanja savjeta te prikupljanja ili razmjene važnih informacija</w:t>
            </w:r>
          </w:p>
        </w:tc>
        <w:tc>
          <w:tcPr>
            <w:tcW w:w="220" w:type="dxa"/>
            <w:vAlign w:val="center"/>
            <w:hideMark/>
          </w:tcPr>
          <w:p w14:paraId="104D70BA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03E877D7" w14:textId="77777777" w:rsidTr="00E36F96">
        <w:trPr>
          <w:trHeight w:val="499"/>
        </w:trPr>
        <w:tc>
          <w:tcPr>
            <w:tcW w:w="919" w:type="dxa"/>
            <w:gridSpan w:val="2"/>
            <w:noWrap/>
            <w:vAlign w:val="center"/>
            <w:hideMark/>
          </w:tcPr>
          <w:p w14:paraId="6CFF5FE0" w14:textId="48CD0C7B" w:rsidR="00E36F96" w:rsidRDefault="00E36F96" w:rsidP="00E36F96">
            <w:pP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383" w:type="dxa"/>
            <w:gridSpan w:val="11"/>
            <w:noWrap/>
            <w:vAlign w:val="center"/>
            <w:hideMark/>
          </w:tcPr>
          <w:p w14:paraId="1C0E176D" w14:textId="77777777" w:rsidR="00E36F96" w:rsidRDefault="00E36F96">
            <w:pP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  <w:t>UPRAVNI ODJEL ZA KOMUNALNE DJELATNOSTI I MJESNU SAMOUPRAVU</w:t>
            </w:r>
          </w:p>
        </w:tc>
        <w:tc>
          <w:tcPr>
            <w:tcW w:w="1524" w:type="dxa"/>
            <w:gridSpan w:val="2"/>
            <w:vAlign w:val="center"/>
            <w:hideMark/>
          </w:tcPr>
          <w:p w14:paraId="63A57E99" w14:textId="77777777" w:rsidR="00E36F96" w:rsidRDefault="00E36F96">
            <w:pPr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vAlign w:val="center"/>
            <w:hideMark/>
          </w:tcPr>
          <w:p w14:paraId="5EF690CB" w14:textId="77777777" w:rsidR="00E36F96" w:rsidRDefault="00E36F96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vAlign w:val="center"/>
            <w:hideMark/>
          </w:tcPr>
          <w:p w14:paraId="341D9416" w14:textId="77777777" w:rsidR="00E36F96" w:rsidRDefault="00E36F96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6DC6EFC0" w14:textId="77777777" w:rsidR="00E36F96" w:rsidRDefault="00E36F96">
            <w:pPr>
              <w:rPr>
                <w:sz w:val="20"/>
                <w:szCs w:val="20"/>
              </w:rPr>
            </w:pPr>
          </w:p>
        </w:tc>
      </w:tr>
      <w:tr w:rsidR="00E36F96" w14:paraId="01280FB1" w14:textId="77777777" w:rsidTr="00E36F96">
        <w:trPr>
          <w:trHeight w:val="720"/>
        </w:trPr>
        <w:tc>
          <w:tcPr>
            <w:tcW w:w="919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84A138E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4005" w:type="dxa"/>
            <w:gridSpan w:val="6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1CDCD4A7" w14:textId="77777777" w:rsidR="00E36F96" w:rsidRDefault="00E36F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1327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ED6C8A2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2111" w:type="dxa"/>
            <w:gridSpan w:val="3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70DBD101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940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3BEE119E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1524" w:type="dxa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726B6C9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2248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33F156F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1212" w:type="dxa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6262A0E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E36F96" w14:paraId="1045C6D1" w14:textId="77777777" w:rsidTr="00E36F96">
        <w:trPr>
          <w:trHeight w:val="600"/>
        </w:trPr>
        <w:tc>
          <w:tcPr>
            <w:tcW w:w="919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78EE9A0B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RANGE!A4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11.3.</w:t>
            </w:r>
            <w:bookmarkEnd w:id="2"/>
          </w:p>
        </w:tc>
        <w:tc>
          <w:tcPr>
            <w:tcW w:w="4005" w:type="dxa"/>
            <w:gridSpan w:val="6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vAlign w:val="center"/>
            <w:hideMark/>
          </w:tcPr>
          <w:p w14:paraId="7498804B" w14:textId="77777777" w:rsidR="00E36F96" w:rsidRDefault="00E36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savjetnik - specijalist za pravna pitanja</w:t>
            </w:r>
          </w:p>
        </w:tc>
        <w:tc>
          <w:tcPr>
            <w:tcW w:w="1327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197EC2FF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111" w:type="dxa"/>
            <w:gridSpan w:val="3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vAlign w:val="center"/>
            <w:hideMark/>
          </w:tcPr>
          <w:p w14:paraId="2F0B6CF5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Viši savjetnik – specijalist </w:t>
            </w:r>
          </w:p>
        </w:tc>
        <w:tc>
          <w:tcPr>
            <w:tcW w:w="940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645FAEF2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45C75FBE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48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0CB0D019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F2F2F2"/>
            <w:noWrap/>
            <w:vAlign w:val="center"/>
            <w:hideMark/>
          </w:tcPr>
          <w:p w14:paraId="762BFAE9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</w:p>
        </w:tc>
      </w:tr>
      <w:tr w:rsidR="00E36F96" w14:paraId="067E0BB7" w14:textId="77777777" w:rsidTr="00E36F96">
        <w:trPr>
          <w:trHeight w:val="402"/>
        </w:trPr>
        <w:tc>
          <w:tcPr>
            <w:tcW w:w="14286" w:type="dxa"/>
            <w:gridSpan w:val="2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FE8F14D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poslova radnog mjesta</w:t>
            </w:r>
          </w:p>
        </w:tc>
      </w:tr>
      <w:tr w:rsidR="00E36F96" w14:paraId="3639E875" w14:textId="77777777" w:rsidTr="00E36F96">
        <w:trPr>
          <w:trHeight w:val="600"/>
        </w:trPr>
        <w:tc>
          <w:tcPr>
            <w:tcW w:w="11149" w:type="dxa"/>
            <w:gridSpan w:val="1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C941ECF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poslova i zadataka</w:t>
            </w:r>
          </w:p>
        </w:tc>
        <w:tc>
          <w:tcPr>
            <w:tcW w:w="3137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496EAEEF" w14:textId="4B43003C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Pribli</w:t>
            </w:r>
            <w:r w:rsidR="00A72C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 postotak vremena potreban za obavljanje pojedinog posla</w:t>
            </w:r>
          </w:p>
        </w:tc>
      </w:tr>
      <w:tr w:rsidR="00E36F96" w14:paraId="17F20403" w14:textId="77777777" w:rsidTr="00E36F96">
        <w:trPr>
          <w:trHeight w:val="510"/>
        </w:trPr>
        <w:tc>
          <w:tcPr>
            <w:tcW w:w="11149" w:type="dxa"/>
            <w:gridSpan w:val="1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6979DFA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Sudjelovanje u izradi i provedbi općih i drugih akata, strategija i programa, projekata, sudjelovanje u izradi najsloženijih akata iz područja djelatnosti upravnog odjela</w:t>
            </w:r>
          </w:p>
        </w:tc>
        <w:tc>
          <w:tcPr>
            <w:tcW w:w="3137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619478FA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50%</w:t>
            </w:r>
          </w:p>
        </w:tc>
      </w:tr>
      <w:tr w:rsidR="00E36F96" w14:paraId="2EC428E9" w14:textId="77777777" w:rsidTr="00E36F96">
        <w:trPr>
          <w:trHeight w:val="510"/>
        </w:trPr>
        <w:tc>
          <w:tcPr>
            <w:tcW w:w="11149" w:type="dxa"/>
            <w:gridSpan w:val="1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A909DDD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Sudjelovanje u rješavanju u najsloženijim upravnim postupcima i po potrebi zastupanje pred upravnim i sudskim tijelima</w:t>
            </w:r>
          </w:p>
        </w:tc>
        <w:tc>
          <w:tcPr>
            <w:tcW w:w="3137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904F8A8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E36F96" w14:paraId="17DF0921" w14:textId="77777777" w:rsidTr="00E36F96">
        <w:trPr>
          <w:trHeight w:val="510"/>
        </w:trPr>
        <w:tc>
          <w:tcPr>
            <w:tcW w:w="11149" w:type="dxa"/>
            <w:gridSpan w:val="1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662515B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Pružanje savjeta i stručne pomoći pročelniku u rješavanju složenih zadataka posebno iz područja komunalnih djelatnosti</w:t>
            </w:r>
          </w:p>
        </w:tc>
        <w:tc>
          <w:tcPr>
            <w:tcW w:w="3137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74D7DA4F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E36F96" w14:paraId="1D53A481" w14:textId="77777777" w:rsidTr="00E36F96">
        <w:trPr>
          <w:trHeight w:val="510"/>
        </w:trPr>
        <w:tc>
          <w:tcPr>
            <w:tcW w:w="11149" w:type="dxa"/>
            <w:gridSpan w:val="17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26DF75A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Drugi poslovi po nalogu pročelnika </w:t>
            </w:r>
          </w:p>
        </w:tc>
        <w:tc>
          <w:tcPr>
            <w:tcW w:w="3137" w:type="dxa"/>
            <w:gridSpan w:val="5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FB712A9" w14:textId="77777777" w:rsidR="00E36F96" w:rsidRDefault="00E36F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E36F96" w14:paraId="5BD74E51" w14:textId="77777777" w:rsidTr="00E36F96">
        <w:trPr>
          <w:trHeight w:val="402"/>
        </w:trPr>
        <w:tc>
          <w:tcPr>
            <w:tcW w:w="14286" w:type="dxa"/>
            <w:gridSpan w:val="2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2CDAAACD" w14:textId="77777777" w:rsidR="00E36F96" w:rsidRDefault="00E36F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razine standardnih mjerila za klasifikaciju radnih mjesta</w:t>
            </w:r>
          </w:p>
        </w:tc>
      </w:tr>
      <w:tr w:rsidR="00E36F96" w14:paraId="11575105" w14:textId="77777777" w:rsidTr="00E36F96">
        <w:trPr>
          <w:trHeight w:val="1122"/>
        </w:trPr>
        <w:tc>
          <w:tcPr>
            <w:tcW w:w="3359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6DE45D14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Potrebno stručno znanje:</w:t>
            </w:r>
          </w:p>
        </w:tc>
        <w:tc>
          <w:tcPr>
            <w:tcW w:w="10927" w:type="dxa"/>
            <w:gridSpan w:val="1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6CD3B86E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magistar struke ili stručni specijalist pravne struke, najmanje osam godina radnog iskustva na odgovarajućim poslovima, od čega najmanje četiri na najsloženijim poslovima iz odgovarajućeg područja te istaknuti rezultati u području povezanom sa samoupravnim djelokrugom jedinice lokalne i područne (regionalne) samouprave, a osobito sudjelovanje u izradi i provedbi propisa, strategija i drugih akata, višegodišnje izvrsno rješavanje predmeta, objavljeni znanstveni i stručni radovi, položen pravosudni ispit, poznavanje rada na računalu, poznavanje jednog svjetskog jezika</w:t>
            </w:r>
          </w:p>
        </w:tc>
      </w:tr>
      <w:tr w:rsidR="00E36F96" w14:paraId="2101F1CC" w14:textId="77777777" w:rsidTr="00E36F96">
        <w:trPr>
          <w:trHeight w:val="600"/>
        </w:trPr>
        <w:tc>
          <w:tcPr>
            <w:tcW w:w="3359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5DCBE66F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složenosti poslova:</w:t>
            </w:r>
          </w:p>
        </w:tc>
        <w:tc>
          <w:tcPr>
            <w:tcW w:w="10927" w:type="dxa"/>
            <w:gridSpan w:val="1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254244F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Stupanj složenosti posla uključuje obavljanje najsloženijih zadataka izrade i provedbe općih i drugih akata, strategija i programa, vođenje projekata, te pružanje savjeta i stručne pomoći službenicima i dužnosnicima u rješavanju složenih zadataka iz određenog područja</w:t>
            </w:r>
          </w:p>
        </w:tc>
      </w:tr>
      <w:tr w:rsidR="00E36F96" w14:paraId="08D386A9" w14:textId="77777777" w:rsidTr="00E36F96">
        <w:trPr>
          <w:trHeight w:val="510"/>
        </w:trPr>
        <w:tc>
          <w:tcPr>
            <w:tcW w:w="3359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62A5E5C4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samostalnosti:</w:t>
            </w:r>
          </w:p>
        </w:tc>
        <w:tc>
          <w:tcPr>
            <w:tcW w:w="10927" w:type="dxa"/>
            <w:gridSpan w:val="1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116C750F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Stupanj samostalnosti uključuje rad u skladu s općim i specifičnim uputama rukovodećeg službenika</w:t>
            </w:r>
          </w:p>
        </w:tc>
      </w:tr>
      <w:tr w:rsidR="00E36F96" w14:paraId="15BCF9EC" w14:textId="77777777" w:rsidTr="00E36F96">
        <w:trPr>
          <w:trHeight w:val="510"/>
        </w:trPr>
        <w:tc>
          <w:tcPr>
            <w:tcW w:w="3359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noWrap/>
            <w:vAlign w:val="center"/>
            <w:hideMark/>
          </w:tcPr>
          <w:p w14:paraId="35E1BC70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odgovornosti:</w:t>
            </w:r>
          </w:p>
        </w:tc>
        <w:tc>
          <w:tcPr>
            <w:tcW w:w="10927" w:type="dxa"/>
            <w:gridSpan w:val="1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3006F39F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Stupanj odgovornosti uključuje odgovornost za materijalne resurse s kojima službenik radi, pravilnu primjenu postupaka i metoda rada te donošenje odluka od značenja za pojedino područje iz djelokruga upravnog tijela</w:t>
            </w:r>
          </w:p>
        </w:tc>
      </w:tr>
      <w:tr w:rsidR="00E36F96" w14:paraId="1F0E9102" w14:textId="77777777" w:rsidTr="00E36F96">
        <w:trPr>
          <w:trHeight w:val="510"/>
        </w:trPr>
        <w:tc>
          <w:tcPr>
            <w:tcW w:w="3359" w:type="dxa"/>
            <w:gridSpan w:val="5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0DCCA070" w14:textId="77777777" w:rsidR="00E36F96" w:rsidRDefault="00E36F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učestalosti stručnih komunikacija: </w:t>
            </w:r>
          </w:p>
        </w:tc>
        <w:tc>
          <w:tcPr>
            <w:tcW w:w="10927" w:type="dxa"/>
            <w:gridSpan w:val="17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vAlign w:val="center"/>
            <w:hideMark/>
          </w:tcPr>
          <w:p w14:paraId="7E33AA06" w14:textId="77777777" w:rsidR="00E36F96" w:rsidRDefault="00E36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Stupanj učestalosti stručnih komunikacija uključuje stalne kontakte unutar i izvan upravnog tijela u svrhu pružanja savjeta</w:t>
            </w:r>
          </w:p>
        </w:tc>
      </w:tr>
    </w:tbl>
    <w:p w14:paraId="0CDDB1B4" w14:textId="77777777" w:rsidR="00E36F96" w:rsidRDefault="00E36F96" w:rsidP="00E36F96">
      <w:pPr>
        <w:suppressAutoHyphens/>
        <w:spacing w:after="12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eastAsia="ar-SA"/>
        </w:rPr>
      </w:pPr>
    </w:p>
    <w:p w14:paraId="4529D0CB" w14:textId="4438593F" w:rsidR="00E36F96" w:rsidRPr="00E3180D" w:rsidRDefault="00E36F96">
      <w:pPr>
        <w:rPr>
          <w:rFonts w:ascii="Arial" w:hAnsi="Arial" w:cs="Arial"/>
          <w:sz w:val="22"/>
          <w:szCs w:val="22"/>
        </w:rPr>
      </w:pPr>
    </w:p>
    <w:sectPr w:rsidR="00E36F96" w:rsidRPr="00E3180D" w:rsidSect="00E36F96">
      <w:pgSz w:w="16838" w:h="11906" w:orient="landscape"/>
      <w:pgMar w:top="1276" w:right="1418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18543" w14:textId="77777777" w:rsidR="00037D2B" w:rsidRDefault="00037D2B" w:rsidP="00E36F96">
      <w:r>
        <w:separator/>
      </w:r>
    </w:p>
  </w:endnote>
  <w:endnote w:type="continuationSeparator" w:id="0">
    <w:p w14:paraId="4F64AAE5" w14:textId="77777777" w:rsidR="00037D2B" w:rsidRDefault="00037D2B" w:rsidP="00E3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86F6" w14:textId="77777777" w:rsidR="00037D2B" w:rsidRDefault="00037D2B" w:rsidP="00E36F96">
      <w:r>
        <w:separator/>
      </w:r>
    </w:p>
  </w:footnote>
  <w:footnote w:type="continuationSeparator" w:id="0">
    <w:p w14:paraId="382157E1" w14:textId="77777777" w:rsidR="00037D2B" w:rsidRDefault="00037D2B" w:rsidP="00E3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7426"/>
    <w:multiLevelType w:val="hybridMultilevel"/>
    <w:tmpl w:val="3CCA89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2A79"/>
    <w:multiLevelType w:val="hybridMultilevel"/>
    <w:tmpl w:val="6388E3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100B0"/>
    <w:multiLevelType w:val="hybridMultilevel"/>
    <w:tmpl w:val="ED14BB4A"/>
    <w:lvl w:ilvl="0" w:tplc="AD1238E6">
      <w:numFmt w:val="bullet"/>
      <w:lvlText w:val="―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0D"/>
    <w:rsid w:val="00037D2B"/>
    <w:rsid w:val="00191112"/>
    <w:rsid w:val="004F1AF7"/>
    <w:rsid w:val="00670866"/>
    <w:rsid w:val="00A72CFB"/>
    <w:rsid w:val="00AB4819"/>
    <w:rsid w:val="00C51D1A"/>
    <w:rsid w:val="00E3180D"/>
    <w:rsid w:val="00E36F96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4A74"/>
  <w15:chartTrackingRefBased/>
  <w15:docId w15:val="{7BACE8E7-9040-46B0-B40C-660B1913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318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E3180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E36F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6F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36F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6F9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tajnvur</dc:creator>
  <cp:keywords/>
  <dc:description/>
  <cp:lastModifiedBy>pipsic</cp:lastModifiedBy>
  <cp:revision>3</cp:revision>
  <dcterms:created xsi:type="dcterms:W3CDTF">2021-11-08T09:19:00Z</dcterms:created>
  <dcterms:modified xsi:type="dcterms:W3CDTF">2021-11-08T09:19:00Z</dcterms:modified>
</cp:coreProperties>
</file>