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A6" w:rsidRPr="00DA1CB2" w:rsidRDefault="00711BA6" w:rsidP="00711BA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DA1CB2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eastAsia="Times New Roman" w:hAnsi="Arial" w:cs="Arial"/>
          <w:lang w:eastAsia="ar-SA"/>
        </w:rPr>
        <w:t>301-01/18-04/08</w:t>
      </w:r>
      <w:r w:rsidRPr="00DA1CB2">
        <w:rPr>
          <w:rFonts w:ascii="Arial" w:eastAsia="Times New Roman" w:hAnsi="Arial" w:cs="Arial"/>
          <w:lang w:eastAsia="ar-SA"/>
        </w:rPr>
        <w:t xml:space="preserve"> </w:t>
      </w:r>
    </w:p>
    <w:p w:rsidR="00711BA6" w:rsidRPr="00DA1CB2" w:rsidRDefault="00711BA6" w:rsidP="00711BA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 w:rsidRPr="009F4383">
        <w:t xml:space="preserve"> </w:t>
      </w:r>
      <w:r>
        <w:rPr>
          <w:rFonts w:ascii="Arial" w:eastAsia="Times New Roman" w:hAnsi="Arial" w:cs="Arial"/>
          <w:lang w:eastAsia="ar-SA"/>
        </w:rPr>
        <w:t>Javnoj ustanovi Rezervat L</w:t>
      </w:r>
      <w:r w:rsidRPr="009F4383">
        <w:rPr>
          <w:rFonts w:ascii="Arial" w:eastAsia="Times New Roman" w:hAnsi="Arial" w:cs="Arial"/>
          <w:lang w:eastAsia="ar-SA"/>
        </w:rPr>
        <w:t xml:space="preserve">okrum </w:t>
      </w:r>
      <w:r>
        <w:rPr>
          <w:rFonts w:ascii="Arial" w:eastAsia="Times New Roman" w:hAnsi="Arial" w:cs="Arial"/>
          <w:lang w:eastAsia="ar-SA"/>
        </w:rPr>
        <w:t>za</w:t>
      </w:r>
      <w:r w:rsidRPr="00D2366E">
        <w:rPr>
          <w:rFonts w:ascii="Arial" w:eastAsia="Times New Roman" w:hAnsi="Arial" w:cs="Arial"/>
          <w:lang w:eastAsia="ar-SA"/>
        </w:rPr>
        <w:t xml:space="preserve"> </w:t>
      </w:r>
      <w:r w:rsidRPr="005B55B9">
        <w:rPr>
          <w:rFonts w:ascii="Arial" w:eastAsia="Times New Roman" w:hAnsi="Arial" w:cs="Arial"/>
          <w:lang w:eastAsia="ar-SA"/>
        </w:rPr>
        <w:t>provedbu postupka javne nabave i zaključenje ugovora s najpovoljnijim ponuditeljem za provedbu projekta „Hidrantska mreža otoka Lokruma – visoka zona“</w:t>
      </w:r>
      <w:r>
        <w:rPr>
          <w:rFonts w:ascii="Arial" w:eastAsia="Times New Roman" w:hAnsi="Arial" w:cs="Arial"/>
          <w:lang w:eastAsia="ar-SA"/>
        </w:rPr>
        <w:t>,</w:t>
      </w:r>
      <w:r w:rsidRPr="005B55B9">
        <w:rPr>
          <w:rFonts w:ascii="Arial" w:eastAsia="Times New Roman" w:hAnsi="Arial" w:cs="Arial"/>
          <w:lang w:eastAsia="ar-SA"/>
        </w:rPr>
        <w:t xml:space="preserve"> odabranim temeljem postupka javne nabave</w:t>
      </w:r>
      <w:r>
        <w:rPr>
          <w:rFonts w:ascii="Arial" w:eastAsia="Times New Roman" w:hAnsi="Arial" w:cs="Arial"/>
          <w:lang w:eastAsia="ar-SA"/>
        </w:rPr>
        <w:t>.</w:t>
      </w:r>
    </w:p>
    <w:p w:rsidR="00711BA6" w:rsidRPr="00DA1CB2" w:rsidRDefault="00711BA6" w:rsidP="00711BA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Pr="00DA1CB2" w:rsidRDefault="00711BA6" w:rsidP="00711BA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711BA6" w:rsidRPr="00DA1CB2" w:rsidRDefault="00711BA6" w:rsidP="00711BA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11BA6" w:rsidRDefault="00711BA6" w:rsidP="00711BA6"/>
    <w:p w:rsidR="00630C33" w:rsidRDefault="00630C33"/>
    <w:sectPr w:rsidR="006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A6"/>
    <w:rsid w:val="003F6BB0"/>
    <w:rsid w:val="00630C33"/>
    <w:rsid w:val="0071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55AB-2B0D-422A-8C3A-195E8B4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B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2</cp:revision>
  <dcterms:created xsi:type="dcterms:W3CDTF">2018-12-03T12:12:00Z</dcterms:created>
  <dcterms:modified xsi:type="dcterms:W3CDTF">2018-12-03T12:12:00Z</dcterms:modified>
</cp:coreProperties>
</file>