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915252"/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CB7662">
      <w:pPr>
        <w:pStyle w:val="NoSpacing"/>
      </w:pPr>
      <w:r>
        <w:t>Gradonačelnik</w:t>
      </w:r>
    </w:p>
    <w:p w:rsidR="00CB7662" w:rsidRDefault="00CB7662" w:rsidP="00CB7662">
      <w:pPr>
        <w:pStyle w:val="NoSpacing"/>
      </w:pPr>
      <w:r>
        <w:t>KLASA: 363-01/18-09/23</w:t>
      </w:r>
    </w:p>
    <w:p w:rsidR="00CB7662" w:rsidRDefault="00CB7662" w:rsidP="00CB7662">
      <w:pPr>
        <w:pStyle w:val="NoSpacing"/>
      </w:pPr>
      <w:r>
        <w:t>URBROJ: 2117/01-01-18-2</w:t>
      </w:r>
    </w:p>
    <w:p w:rsidR="00CB7662" w:rsidRDefault="00CB7662" w:rsidP="00CB7662">
      <w:pPr>
        <w:pStyle w:val="NoSpacing"/>
      </w:pPr>
      <w:r>
        <w:t>Dubrovnik, 17. svibnja 2017.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jc w:val="both"/>
        <w:rPr>
          <w:rFonts w:cs="Arial"/>
        </w:rPr>
      </w:pPr>
      <w:r>
        <w:t>Na temelju članka</w:t>
      </w:r>
      <w:r>
        <w:rPr>
          <w:rFonts w:cs="Arial"/>
        </w:rPr>
        <w:t xml:space="preserve"> 48. Zakona o lokalnoj i područnoj (regionalnoj) samoupravi („Narodne novine“, br. 33/01., 60/01., 129/05., 109/07., 125/08., 36/09., 150/11., 144/12., 19/13. – pročišćeni tekst, 137/15. i 123/17.) i članka 41. Statuta Grada Dubrovnika (“Službeni glasnik Grada Dubrovnika“, br. 4/09., 6/10., 3/11., 14/12., 5/13., 6/13. – pročišćeni tekst, 9/15. i 5/18.), Gradonačelnik Grada Dubrovnika donosi sljedeći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  <w:jc w:val="center"/>
      </w:pPr>
      <w:r>
        <w:t>Z A K L J U Č A K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  <w:numPr>
          <w:ilvl w:val="0"/>
          <w:numId w:val="86"/>
        </w:numPr>
        <w:jc w:val="both"/>
      </w:pPr>
      <w:r>
        <w:t>Utvrđuje se prijedlog Odluke o reklamiranju na području Grada Dubrovnika i upućuje se Gradskom vijeću Grada Dubrovnika na raspravljanje i donošenje.</w:t>
      </w:r>
    </w:p>
    <w:p w:rsidR="00CB7662" w:rsidRDefault="00CB7662" w:rsidP="00CB7662">
      <w:pPr>
        <w:pStyle w:val="NoSpacing"/>
        <w:ind w:left="720"/>
        <w:jc w:val="both"/>
      </w:pPr>
    </w:p>
    <w:p w:rsidR="00CB7662" w:rsidRDefault="00CB7662" w:rsidP="00CB7662">
      <w:pPr>
        <w:pStyle w:val="NoSpacing"/>
        <w:numPr>
          <w:ilvl w:val="0"/>
          <w:numId w:val="86"/>
        </w:numPr>
        <w:jc w:val="both"/>
      </w:pPr>
      <w:r>
        <w:t>Tekst prijedloga Odluke iz točke 1. ovoga Zaključka je sastavni dio istog.</w:t>
      </w:r>
    </w:p>
    <w:p w:rsidR="00CB7662" w:rsidRDefault="00CB7662" w:rsidP="00CB7662">
      <w:pPr>
        <w:pStyle w:val="NoSpacing"/>
        <w:ind w:left="720"/>
        <w:jc w:val="both"/>
      </w:pPr>
    </w:p>
    <w:p w:rsidR="00CB7662" w:rsidRDefault="00CB7662" w:rsidP="00CB7662">
      <w:pPr>
        <w:pStyle w:val="NoSpacing"/>
        <w:numPr>
          <w:ilvl w:val="0"/>
          <w:numId w:val="86"/>
        </w:numPr>
      </w:pPr>
      <w:r>
        <w:t xml:space="preserve">Izvjestitelj u ovoj točki bit će Gradonačelnik Grada Dubrovnika Mato </w:t>
      </w:r>
      <w:proofErr w:type="spellStart"/>
      <w:r>
        <w:t>Franković</w:t>
      </w:r>
      <w:proofErr w:type="spellEnd"/>
      <w:r>
        <w:t xml:space="preserve"> i </w:t>
      </w:r>
    </w:p>
    <w:p w:rsidR="00CB7662" w:rsidRDefault="00CB7662" w:rsidP="00CB7662">
      <w:pPr>
        <w:pStyle w:val="NoSpacing"/>
        <w:ind w:left="720"/>
      </w:pPr>
      <w:r>
        <w:t xml:space="preserve">Pročelnik Upravnog odjela za komunalne djelatnosti i mjesnu samoupravu Zlatko </w:t>
      </w:r>
      <w:proofErr w:type="spellStart"/>
      <w:r>
        <w:t>Uršić</w:t>
      </w:r>
      <w:proofErr w:type="spellEnd"/>
      <w:r>
        <w:t xml:space="preserve">.          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  <w:r>
        <w:t xml:space="preserve">                                                                                            Gradonačelnik                                                                                        </w:t>
      </w:r>
    </w:p>
    <w:p w:rsidR="00CB7662" w:rsidRDefault="00CB7662" w:rsidP="00CB7662">
      <w:pPr>
        <w:pStyle w:val="NoSpacing"/>
      </w:pPr>
      <w:r>
        <w:t xml:space="preserve">                                                                                            Mato </w:t>
      </w:r>
      <w:proofErr w:type="spellStart"/>
      <w:r>
        <w:t>Franković</w:t>
      </w:r>
      <w:proofErr w:type="spellEnd"/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  <w:r>
        <w:t>DOSTAVITI: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  <w:numPr>
          <w:ilvl w:val="0"/>
          <w:numId w:val="87"/>
        </w:numPr>
      </w:pPr>
      <w:r>
        <w:t>Služba Gradskog vijeća Grada Dubrovnika, ovdje</w:t>
      </w:r>
    </w:p>
    <w:p w:rsidR="00CB7662" w:rsidRDefault="00CB7662" w:rsidP="00CB7662">
      <w:pPr>
        <w:pStyle w:val="NoSpacing"/>
        <w:numPr>
          <w:ilvl w:val="0"/>
          <w:numId w:val="87"/>
        </w:numPr>
      </w:pPr>
      <w:r>
        <w:t>Upravni odjel za komunalne djelatnosti i mjesnu samoupravu, ovdje</w:t>
      </w:r>
    </w:p>
    <w:p w:rsidR="00CB7662" w:rsidRDefault="00CB7662" w:rsidP="00CB7662">
      <w:pPr>
        <w:pStyle w:val="NoSpacing"/>
        <w:numPr>
          <w:ilvl w:val="0"/>
          <w:numId w:val="87"/>
        </w:numPr>
      </w:pPr>
      <w:r>
        <w:t>Evidencija</w:t>
      </w:r>
    </w:p>
    <w:p w:rsidR="00CB7662" w:rsidRDefault="00CB7662" w:rsidP="00CB7662">
      <w:pPr>
        <w:pStyle w:val="NoSpacing"/>
        <w:numPr>
          <w:ilvl w:val="0"/>
          <w:numId w:val="87"/>
        </w:numPr>
      </w:pPr>
      <w:r>
        <w:t>Pismohrana</w:t>
      </w:r>
    </w:p>
    <w:p w:rsidR="00CB7662" w:rsidRDefault="00CB7662" w:rsidP="00CB7662">
      <w:pPr>
        <w:pStyle w:val="NoSpacing"/>
      </w:pP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CB7662" w:rsidRDefault="00CB7662" w:rsidP="00CB7662">
      <w:pPr>
        <w:ind w:left="-113" w:right="-113"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ind w:left="-113" w:right="-113"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ind w:left="-113" w:right="-113"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ind w:left="-113" w:right="-11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Gradsko vijeće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  <w:r>
        <w:t>KLASA:</w:t>
      </w:r>
    </w:p>
    <w:p w:rsidR="00CB7662" w:rsidRDefault="00CB7662" w:rsidP="00CB7662">
      <w:pPr>
        <w:pStyle w:val="NoSpacing"/>
      </w:pPr>
      <w:r>
        <w:t>URBROJ:</w:t>
      </w:r>
    </w:p>
    <w:p w:rsidR="00CB7662" w:rsidRDefault="00CB7662" w:rsidP="00CB7662">
      <w:pPr>
        <w:pStyle w:val="NoSpacing"/>
      </w:pPr>
      <w:r>
        <w:t>Dubrovnik,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Pr="00CB7662" w:rsidRDefault="00CB7662" w:rsidP="00CB7662">
      <w:pPr>
        <w:pStyle w:val="NoSpacing"/>
      </w:pPr>
    </w:p>
    <w:p w:rsidR="00CB7662" w:rsidRDefault="00CB7662" w:rsidP="00CB7662">
      <w:pPr>
        <w:ind w:left="-113" w:right="-113"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ind w:left="-113" w:right="-11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temelju članka 16. stavak 2. točka 1.  Zakona o komunalnom gospodarstvu („Narodne novine“ broj: </w:t>
      </w:r>
      <w:r>
        <w:rPr>
          <w:rStyle w:val="Zadanifontodlomka"/>
          <w:rFonts w:cs="Arial"/>
        </w:rPr>
        <w:t>36/95, 109/95 – Uredba, 21/96 – Uredba, 70/97, 128/99, 57/00, 129/00, 59/01, 26/03. – pročišćeni tekst, 82/04, 110/04 – Uredba, 178/04, 38/09, 79/09, 153/09, 49/11, 84/11, 90/11, 144/12, 94/13, 153/13, 147/14 i 36/15)</w:t>
      </w:r>
      <w:r>
        <w:rPr>
          <w:rFonts w:cs="Arial"/>
          <w:color w:val="000000" w:themeColor="text1"/>
        </w:rPr>
        <w:t xml:space="preserve">, članka 32. Statuta Grada Dubrovnika („Službeni glasnik grada Dubrovnika“, broj: </w:t>
      </w:r>
      <w:r>
        <w:rPr>
          <w:rStyle w:val="Zadanifontodlomka"/>
          <w:rFonts w:cs="Arial"/>
        </w:rPr>
        <w:t>4/09, 6/10, 3/11, 14/12, 5/13, 6/13 – pročišćeni tekst, 9/15 i 5/18.</w:t>
      </w:r>
      <w:r>
        <w:rPr>
          <w:rFonts w:cs="Arial"/>
          <w:color w:val="000000" w:themeColor="text1"/>
        </w:rPr>
        <w:t>) i  članka 21. Odluke o komunalnom redu („Službeni glasnik Grada Dubrovnika“, broj: 10/09., 2/10., 6/11., 2/12., 5/14., 8/14., 19/15., 10/16 ., 2/18. i _/18.),  Gradsko vijeće Grada Dubrovnika na __ sjednici, održanoj ______________ 2018. donijelo je</w:t>
      </w:r>
    </w:p>
    <w:p w:rsidR="00CB7662" w:rsidRDefault="00CB7662" w:rsidP="00CB7662">
      <w:pPr>
        <w:ind w:left="-113" w:right="-113"/>
        <w:jc w:val="center"/>
        <w:rPr>
          <w:rFonts w:cs="Arial"/>
          <w:b/>
          <w:sz w:val="28"/>
        </w:rPr>
      </w:pPr>
    </w:p>
    <w:p w:rsidR="00CB7662" w:rsidRPr="00CB7662" w:rsidRDefault="00CB7662" w:rsidP="00CB7662">
      <w:pPr>
        <w:ind w:left="-113" w:right="-113"/>
        <w:jc w:val="center"/>
        <w:rPr>
          <w:rFonts w:cs="Arial"/>
          <w:b/>
        </w:rPr>
      </w:pPr>
      <w:r w:rsidRPr="00CB7662">
        <w:rPr>
          <w:rFonts w:cs="Arial"/>
          <w:b/>
        </w:rPr>
        <w:t xml:space="preserve">ODLUKU </w:t>
      </w:r>
    </w:p>
    <w:p w:rsidR="00CB7662" w:rsidRPr="00CB7662" w:rsidRDefault="00CB7662" w:rsidP="00CB7662">
      <w:pPr>
        <w:ind w:left="-113" w:right="-113"/>
        <w:jc w:val="center"/>
        <w:rPr>
          <w:rFonts w:cs="Arial"/>
          <w:b/>
        </w:rPr>
      </w:pPr>
      <w:r w:rsidRPr="00CB7662">
        <w:rPr>
          <w:rFonts w:cs="Arial"/>
          <w:b/>
        </w:rPr>
        <w:t>o reklamiranju na području Grada Dubrovnika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1.</w:t>
      </w:r>
    </w:p>
    <w:p w:rsidR="00CB7662" w:rsidRDefault="00CB7662" w:rsidP="00CB7662">
      <w:pPr>
        <w:jc w:val="center"/>
        <w:rPr>
          <w:rFonts w:cs="Arial"/>
        </w:rPr>
      </w:pPr>
    </w:p>
    <w:p w:rsidR="00CB7662" w:rsidRDefault="00CB7662" w:rsidP="00CB7662">
      <w:pPr>
        <w:pStyle w:val="BodyTextIndent2"/>
        <w:numPr>
          <w:ilvl w:val="0"/>
          <w:numId w:val="3"/>
        </w:numPr>
        <w:ind w:left="227" w:right="-11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Odlukom o reklamiranju na području Grada Dubrovnika (dalje u tekstu: Odluka) utvrđuju se zone na području Grada Dubrovnika (dalje: Grad) na kojima se mogu postavljati i isticati reklamni predmeti, vrste reklamnih predmeta, način  postavljanja istih, kao i kriteriji za određivanje naknade za isticanje reklamnih poruka.</w:t>
      </w:r>
    </w:p>
    <w:p w:rsidR="00CB7662" w:rsidRDefault="00CB7662" w:rsidP="00CB7662">
      <w:pPr>
        <w:ind w:left="-113" w:right="-113"/>
        <w:rPr>
          <w:rFonts w:ascii="Times New Roman" w:hAnsi="Times New Roman" w:cs="Times New Roman"/>
          <w:sz w:val="24"/>
          <w:szCs w:val="24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2.</w:t>
      </w:r>
    </w:p>
    <w:p w:rsidR="00CB7662" w:rsidRDefault="00CB7662" w:rsidP="00CB7662">
      <w:pPr>
        <w:jc w:val="center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4"/>
        </w:numPr>
        <w:spacing w:after="0" w:line="240" w:lineRule="auto"/>
        <w:ind w:left="171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Značenje pojedinih pojmova u smisli ove Odluke:</w:t>
      </w:r>
    </w:p>
    <w:p w:rsidR="00CB7662" w:rsidRDefault="00CB7662" w:rsidP="00CB7662">
      <w:pPr>
        <w:numPr>
          <w:ilvl w:val="0"/>
          <w:numId w:val="5"/>
        </w:numPr>
        <w:spacing w:after="0" w:line="240" w:lineRule="auto"/>
        <w:ind w:left="414" w:right="-113" w:hanging="357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javne površine</w:t>
      </w:r>
      <w:r>
        <w:rPr>
          <w:rFonts w:cs="Arial"/>
          <w:color w:val="000000" w:themeColor="text1"/>
        </w:rPr>
        <w:t xml:space="preserve"> su površine u općoj uporabi, a prema namjeni razlikuju se:</w:t>
      </w:r>
    </w:p>
    <w:p w:rsidR="00CB7662" w:rsidRDefault="00CB7662" w:rsidP="00CB7662">
      <w:pPr>
        <w:numPr>
          <w:ilvl w:val="0"/>
          <w:numId w:val="6"/>
        </w:numPr>
        <w:spacing w:after="0" w:line="240" w:lineRule="auto"/>
        <w:ind w:left="511" w:right="-113" w:hanging="22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javnoprometne površine (dionice razvrstane ceste koje prolaze kroz grad, ulice u naselju, nerazvrstane ceste, trgovi, mostovi, podvožnjaci, nadvožnjaci, pothodnici, nathodnici, pješački prolazi, javni prolazi kroz zgrade i između zgrada i drugi otvoreni prostori ispred zgrada, tuneli, parkirališta, pločnici, nogostupi, pješačke i biciklističke staze, stajališta javnoga gradskog prometa i sl. površine),</w:t>
      </w:r>
    </w:p>
    <w:p w:rsidR="00CB7662" w:rsidRDefault="00CB7662" w:rsidP="00CB7662">
      <w:pPr>
        <w:numPr>
          <w:ilvl w:val="0"/>
          <w:numId w:val="6"/>
        </w:numPr>
        <w:spacing w:after="0" w:line="240" w:lineRule="auto"/>
        <w:ind w:left="511" w:right="-113" w:hanging="22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javne zelene površine (parkovi, park-šume, dječja igrališta, travnjaci, staze, zemljišni pojas uz javnoprometne površine na kojemu je zasađeno zelenilo, zelene površine uz objekte javne namjene, odmorišta, nogostupi i staze koje su sastavni dijelovi zelenih površina i sl. površine),</w:t>
      </w:r>
    </w:p>
    <w:p w:rsidR="00CB7662" w:rsidRDefault="00CB7662" w:rsidP="00CB7662">
      <w:pPr>
        <w:numPr>
          <w:ilvl w:val="0"/>
          <w:numId w:val="6"/>
        </w:numPr>
        <w:spacing w:after="0" w:line="240" w:lineRule="auto"/>
        <w:ind w:left="511" w:right="-113" w:hanging="22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ostale površine uz objekte koji su namijenjeni za javne priredbe, otvorene tržnice, sajmišta, kolodvori, zračne luke, obale – rive, marine i druge (slične) površine koje su vidljive s javnih površina ili s njima graniče,</w:t>
      </w:r>
    </w:p>
    <w:p w:rsidR="00CB7662" w:rsidRDefault="00CB7662" w:rsidP="00CB7662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left="397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spacing w:val="-1"/>
        </w:rPr>
        <w:t>re</w:t>
      </w:r>
      <w:r>
        <w:rPr>
          <w:rFonts w:cs="Arial"/>
          <w:b/>
          <w:color w:val="000000" w:themeColor="text1"/>
          <w:spacing w:val="1"/>
        </w:rPr>
        <w:t>k</w:t>
      </w:r>
      <w:r>
        <w:rPr>
          <w:rFonts w:cs="Arial"/>
          <w:b/>
          <w:color w:val="000000" w:themeColor="text1"/>
        </w:rPr>
        <w:t>la</w:t>
      </w:r>
      <w:r>
        <w:rPr>
          <w:rFonts w:cs="Arial"/>
          <w:b/>
          <w:color w:val="000000" w:themeColor="text1"/>
          <w:spacing w:val="-3"/>
        </w:rPr>
        <w:t>m</w:t>
      </w:r>
      <w:r>
        <w:rPr>
          <w:rFonts w:cs="Arial"/>
          <w:b/>
          <w:color w:val="000000" w:themeColor="text1"/>
          <w:spacing w:val="3"/>
        </w:rPr>
        <w:t>i</w:t>
      </w:r>
      <w:r>
        <w:rPr>
          <w:rFonts w:cs="Arial"/>
          <w:b/>
          <w:color w:val="000000" w:themeColor="text1"/>
          <w:spacing w:val="-1"/>
        </w:rPr>
        <w:t>r</w:t>
      </w:r>
      <w:r>
        <w:rPr>
          <w:rFonts w:cs="Arial"/>
          <w:b/>
          <w:color w:val="000000" w:themeColor="text1"/>
        </w:rPr>
        <w:t>a</w:t>
      </w:r>
      <w:r>
        <w:rPr>
          <w:rFonts w:cs="Arial"/>
          <w:b/>
          <w:color w:val="000000" w:themeColor="text1"/>
          <w:spacing w:val="1"/>
        </w:rPr>
        <w:t>n</w:t>
      </w:r>
      <w:r>
        <w:rPr>
          <w:rFonts w:cs="Arial"/>
          <w:b/>
          <w:color w:val="000000" w:themeColor="text1"/>
        </w:rPr>
        <w:t>je</w:t>
      </w:r>
      <w:r>
        <w:rPr>
          <w:rFonts w:cs="Arial"/>
          <w:b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je informiranje, p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dsta</w:t>
      </w:r>
      <w:r>
        <w:rPr>
          <w:rFonts w:cs="Arial"/>
          <w:color w:val="000000" w:themeColor="text1"/>
          <w:spacing w:val="2"/>
        </w:rPr>
        <w:t>v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nje i opisivanje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kog proi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vod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, uslu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 d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latnosti potencijalnim korisnicima ili kupcima</w:t>
      </w:r>
    </w:p>
    <w:p w:rsidR="00CB7662" w:rsidRDefault="00CB7662" w:rsidP="00CB7662">
      <w:pPr>
        <w:pStyle w:val="ListParagraph"/>
        <w:numPr>
          <w:ilvl w:val="0"/>
          <w:numId w:val="5"/>
        </w:numPr>
        <w:spacing w:after="0" w:line="240" w:lineRule="auto"/>
        <w:ind w:left="397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reklamni predmeti</w:t>
      </w:r>
      <w:r>
        <w:rPr>
          <w:rFonts w:cs="Arial"/>
          <w:color w:val="000000" w:themeColor="text1"/>
        </w:rPr>
        <w:t xml:space="preserve"> u</w:t>
      </w:r>
      <w:r>
        <w:rPr>
          <w:rFonts w:cs="Arial"/>
          <w:color w:val="000000" w:themeColor="text1"/>
          <w:spacing w:val="-3"/>
        </w:rPr>
        <w:t xml:space="preserve"> </w:t>
      </w:r>
      <w:r>
        <w:rPr>
          <w:rFonts w:cs="Arial"/>
          <w:color w:val="000000" w:themeColor="text1"/>
        </w:rPr>
        <w:t>sm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slu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ove Odluke su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dmeti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proj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kt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</w:rPr>
        <w:t>oi</w:t>
      </w:r>
      <w:r>
        <w:rPr>
          <w:rFonts w:cs="Arial"/>
          <w:color w:val="000000" w:themeColor="text1"/>
          <w:spacing w:val="2"/>
        </w:rPr>
        <w:t>z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d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k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t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pski,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koji mat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rij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o</w:t>
      </w:r>
      <w:r>
        <w:rPr>
          <w:rFonts w:cs="Arial"/>
          <w:color w:val="000000" w:themeColor="text1"/>
        </w:rPr>
        <w:t>m, obr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dom 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obl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kov</w:t>
      </w:r>
      <w:r>
        <w:rPr>
          <w:rFonts w:cs="Arial"/>
          <w:color w:val="000000" w:themeColor="text1"/>
          <w:spacing w:val="1"/>
        </w:rPr>
        <w:t>a</w:t>
      </w:r>
      <w:r>
        <w:rPr>
          <w:rFonts w:cs="Arial"/>
          <w:color w:val="000000" w:themeColor="text1"/>
        </w:rPr>
        <w:t>njem</w:t>
      </w:r>
      <w:r>
        <w:rPr>
          <w:rFonts w:cs="Arial"/>
          <w:color w:val="000000" w:themeColor="text1"/>
          <w:spacing w:val="1"/>
        </w:rPr>
        <w:t xml:space="preserve"> z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dovol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krit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 xml:space="preserve">rije </w:t>
      </w:r>
      <w:r>
        <w:rPr>
          <w:rFonts w:cs="Arial"/>
          <w:color w:val="000000" w:themeColor="text1"/>
          <w:spacing w:val="3"/>
        </w:rPr>
        <w:t>t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hničkih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tehnoloških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stand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rd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stetski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obl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kov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po</w:t>
      </w:r>
      <w:r>
        <w:rPr>
          <w:rFonts w:cs="Arial"/>
          <w:color w:val="000000" w:themeColor="text1"/>
          <w:spacing w:val="-2"/>
        </w:rPr>
        <w:t>s</w:t>
      </w:r>
      <w:r>
        <w:rPr>
          <w:rFonts w:cs="Arial"/>
          <w:color w:val="000000" w:themeColor="text1"/>
        </w:rPr>
        <w:t>tavljeni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skladu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>z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ledom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  <w:spacing w:val="2"/>
        </w:rPr>
        <w:t>đ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vine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okol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1"/>
        </w:rPr>
        <w:t>e</w:t>
      </w:r>
      <w:r>
        <w:rPr>
          <w:rFonts w:cs="Arial"/>
          <w:color w:val="000000" w:themeColor="text1"/>
        </w:rPr>
        <w:t xml:space="preserve"> koj</w:t>
      </w:r>
      <w:r>
        <w:rPr>
          <w:rFonts w:cs="Arial"/>
          <w:color w:val="000000" w:themeColor="text1"/>
          <w:spacing w:val="1"/>
        </w:rPr>
        <w:t xml:space="preserve">e svojom reklamnom porukom </w:t>
      </w:r>
      <w:r>
        <w:rPr>
          <w:rFonts w:cs="Arial"/>
          <w:color w:val="000000" w:themeColor="text1"/>
        </w:rPr>
        <w:t>privl</w:t>
      </w:r>
      <w:r>
        <w:rPr>
          <w:rFonts w:cs="Arial"/>
          <w:color w:val="000000" w:themeColor="text1"/>
          <w:spacing w:val="-1"/>
        </w:rPr>
        <w:t>ač</w:t>
      </w:r>
      <w:r>
        <w:rPr>
          <w:rFonts w:cs="Arial"/>
          <w:color w:val="000000" w:themeColor="text1"/>
        </w:rPr>
        <w:t>e po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ornost potencijalnih korisnika ili kupaca, a dijele se na reklame i reklamne panoe,</w:t>
      </w:r>
    </w:p>
    <w:p w:rsidR="00CB7662" w:rsidRDefault="00CB7662" w:rsidP="00CB7662">
      <w:pPr>
        <w:numPr>
          <w:ilvl w:val="0"/>
          <w:numId w:val="5"/>
        </w:numPr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komercijalno reklamiranje i oglašavanje</w:t>
      </w:r>
      <w:r>
        <w:rPr>
          <w:rFonts w:cs="Arial"/>
          <w:color w:val="000000" w:themeColor="text1"/>
        </w:rPr>
        <w:t xml:space="preserve"> je reklamiranje odnosno oglašavanje proizvoda, usluga ili djelatnosti koje za pojedine naručitelje obavljaju osobe registrirane za tu djelatnost.</w:t>
      </w:r>
    </w:p>
    <w:p w:rsidR="00CB7662" w:rsidRDefault="00CB7662" w:rsidP="00CB7662">
      <w:pPr>
        <w:rPr>
          <w:rFonts w:cs="Arial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3.</w:t>
      </w:r>
    </w:p>
    <w:p w:rsidR="00CB7662" w:rsidRDefault="00CB7662" w:rsidP="00CB7662">
      <w:pPr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7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Izrazi koji se koriste u ovoj Odluci koji imaju rodno značenje, bez obzira koristili se u muškom ili ženskom rodu, na jednak način obuhvaćaju muški ili ženski rod.    </w:t>
      </w:r>
    </w:p>
    <w:p w:rsidR="00CB7662" w:rsidRDefault="00CB7662" w:rsidP="00CB7662">
      <w:pPr>
        <w:ind w:righ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 xml:space="preserve">Reklamni predmeti                                      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4.</w:t>
      </w:r>
    </w:p>
    <w:p w:rsidR="00CB7662" w:rsidRDefault="00CB7662" w:rsidP="00CB7662">
      <w:pPr>
        <w:jc w:val="center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8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Reklamni predmeti se dijele na reklame i reklamne panoe, a mogu biti i zvučne.</w:t>
      </w:r>
    </w:p>
    <w:p w:rsidR="00CB7662" w:rsidRDefault="00CB7662" w:rsidP="00CB7662">
      <w:pPr>
        <w:pStyle w:val="ListParagraph"/>
        <w:numPr>
          <w:ilvl w:val="0"/>
          <w:numId w:val="8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Sadržaj reklamnih poruka na reklamama i reklamnim panoima ne smije biti neetičan i vrijeđati ljudsko dostojanstvo ili prouzrokovati tjelesnu, duševnu i drugu štetu.</w:t>
      </w:r>
    </w:p>
    <w:p w:rsidR="00CB7662" w:rsidRDefault="00CB7662" w:rsidP="00CB7662">
      <w:pPr>
        <w:pStyle w:val="ListParagraph"/>
        <w:numPr>
          <w:ilvl w:val="0"/>
          <w:numId w:val="8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Korisnik reklamne poruke odgovoran je za svaku moguću štetu koja nastane u svezi postavljanja reklame ili reklamnog panoa.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 xml:space="preserve">Zone 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5.</w:t>
      </w:r>
    </w:p>
    <w:p w:rsidR="00CB7662" w:rsidRDefault="00CB7662" w:rsidP="00CB7662">
      <w:pPr>
        <w:jc w:val="center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9"/>
        </w:numPr>
        <w:spacing w:before="40" w:after="4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Područje Grada Dubrovnika dijeli se na 4 zone u kojima se određuje način postavljanja reklama i reklamnih panoa.</w:t>
      </w:r>
    </w:p>
    <w:p w:rsidR="00CB7662" w:rsidRDefault="00CB7662" w:rsidP="00CB7662">
      <w:pPr>
        <w:pStyle w:val="ListParagraph"/>
        <w:numPr>
          <w:ilvl w:val="0"/>
          <w:numId w:val="10"/>
        </w:numPr>
        <w:spacing w:before="40" w:after="4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b/>
          <w:spacing w:val="1"/>
        </w:rPr>
        <w:t>P</w:t>
      </w:r>
      <w:r>
        <w:rPr>
          <w:rFonts w:cs="Arial"/>
          <w:b/>
        </w:rPr>
        <w:t xml:space="preserve">rva </w:t>
      </w:r>
      <w:r>
        <w:rPr>
          <w:rFonts w:cs="Arial"/>
          <w:b/>
          <w:spacing w:val="1"/>
        </w:rPr>
        <w:t>z</w:t>
      </w:r>
      <w:r>
        <w:rPr>
          <w:rFonts w:cs="Arial"/>
          <w:b/>
        </w:rPr>
        <w:t>ona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obuhv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ć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2"/>
        </w:rPr>
        <w:t>o</w:t>
      </w:r>
      <w:r>
        <w:rPr>
          <w:rFonts w:cs="Arial"/>
        </w:rPr>
        <w:t>vi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snu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1"/>
        </w:rPr>
        <w:t>z</w:t>
      </w:r>
      <w:r>
        <w:rPr>
          <w:rFonts w:cs="Arial"/>
          <w:spacing w:val="-2"/>
        </w:rPr>
        <w:t>g</w:t>
      </w:r>
      <w:r>
        <w:rPr>
          <w:rFonts w:cs="Arial"/>
        </w:rPr>
        <w:t>ru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da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D</w:t>
      </w:r>
      <w:r>
        <w:rPr>
          <w:rFonts w:cs="Arial"/>
        </w:rPr>
        <w:t>ubro</w:t>
      </w:r>
      <w:r>
        <w:rPr>
          <w:rFonts w:cs="Arial"/>
          <w:spacing w:val="-1"/>
        </w:rPr>
        <w:t>v</w:t>
      </w:r>
      <w:r>
        <w:rPr>
          <w:rFonts w:cs="Arial"/>
        </w:rPr>
        <w:t>nika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njenu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po</w:t>
      </w:r>
      <w:r>
        <w:rPr>
          <w:rFonts w:cs="Arial"/>
          <w:spacing w:val="2"/>
        </w:rPr>
        <w:t>s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dnu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okol</w:t>
      </w:r>
      <w:r>
        <w:rPr>
          <w:rFonts w:cs="Arial"/>
          <w:spacing w:val="1"/>
        </w:rPr>
        <w:t>i</w:t>
      </w:r>
      <w:r>
        <w:rPr>
          <w:rFonts w:cs="Arial"/>
        </w:rPr>
        <w:t>nu,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2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dski pr</w:t>
      </w:r>
      <w:r>
        <w:rPr>
          <w:rFonts w:cs="Arial"/>
          <w:spacing w:val="-2"/>
        </w:rPr>
        <w:t>e</w:t>
      </w:r>
      <w:r>
        <w:rPr>
          <w:rFonts w:cs="Arial"/>
        </w:rPr>
        <w:t>djel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v</w:t>
      </w:r>
      <w:r>
        <w:rPr>
          <w:rFonts w:cs="Arial"/>
          <w:spacing w:val="-1"/>
        </w:rPr>
        <w:t>e</w:t>
      </w:r>
      <w:r>
        <w:rPr>
          <w:rFonts w:cs="Arial"/>
        </w:rPr>
        <w:t>tog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kova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ovi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snu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jelinu</w:t>
      </w:r>
      <w:r>
        <w:rPr>
          <w:rFonts w:cs="Arial"/>
          <w:spacing w:val="-2"/>
        </w:rPr>
        <w:t xml:space="preserve"> g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dsk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la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Giman</w:t>
      </w:r>
      <w:proofErr w:type="spellEnd"/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koje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ju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svojstvo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-2"/>
        </w:rPr>
        <w:t>u</w:t>
      </w:r>
      <w:r>
        <w:rPr>
          <w:rFonts w:cs="Arial"/>
        </w:rPr>
        <w:t>l</w:t>
      </w:r>
      <w:r>
        <w:rPr>
          <w:rFonts w:cs="Arial"/>
          <w:spacing w:val="1"/>
        </w:rPr>
        <w:t>t</w:t>
      </w:r>
      <w:r>
        <w:rPr>
          <w:rFonts w:cs="Arial"/>
        </w:rPr>
        <w:t>urnog dobr</w:t>
      </w:r>
      <w:r>
        <w:rPr>
          <w:rFonts w:cs="Arial"/>
          <w:spacing w:val="-2"/>
        </w:rPr>
        <w:t>a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č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prosto</w:t>
      </w:r>
      <w:r>
        <w:rPr>
          <w:rFonts w:cs="Arial"/>
          <w:spacing w:val="-1"/>
        </w:rPr>
        <w:t>r</w:t>
      </w:r>
      <w:r>
        <w:rPr>
          <w:rFonts w:cs="Arial"/>
          <w:spacing w:val="2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međe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one</w:t>
      </w:r>
      <w:r>
        <w:rPr>
          <w:rFonts w:cs="Arial"/>
          <w:spacing w:val="1"/>
        </w:rPr>
        <w:t xml:space="preserve"> z</w:t>
      </w:r>
      <w:r>
        <w:rPr>
          <w:rFonts w:cs="Arial"/>
          <w:spacing w:val="-1"/>
        </w:rPr>
        <w:t>a</w:t>
      </w:r>
      <w:r>
        <w:rPr>
          <w:rFonts w:cs="Arial"/>
        </w:rPr>
        <w:t>št</w:t>
      </w:r>
      <w:r>
        <w:rPr>
          <w:rFonts w:cs="Arial"/>
          <w:spacing w:val="1"/>
        </w:rPr>
        <w:t>i</w:t>
      </w:r>
      <w:r>
        <w:rPr>
          <w:rFonts w:cs="Arial"/>
        </w:rPr>
        <w:t>te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 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utvr</w:t>
      </w:r>
      <w:r>
        <w:rPr>
          <w:rFonts w:cs="Arial"/>
          <w:spacing w:val="2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š</w:t>
      </w:r>
      <w:r>
        <w:rPr>
          <w:rFonts w:cs="Arial"/>
          <w:spacing w:val="-1"/>
        </w:rPr>
        <w:t>e</w:t>
      </w:r>
      <w:r>
        <w:rPr>
          <w:rFonts w:cs="Arial"/>
        </w:rPr>
        <w:t>nj</w:t>
      </w:r>
      <w:r>
        <w:rPr>
          <w:rFonts w:cs="Arial"/>
          <w:spacing w:val="2"/>
        </w:rPr>
        <w:t>e</w:t>
      </w:r>
      <w:r>
        <w:rPr>
          <w:rFonts w:cs="Arial"/>
        </w:rPr>
        <w:t>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Min</w:t>
      </w:r>
      <w:r>
        <w:rPr>
          <w:rFonts w:cs="Arial"/>
          <w:spacing w:val="1"/>
        </w:rPr>
        <w:t>i</w:t>
      </w:r>
      <w:r>
        <w:rPr>
          <w:rFonts w:cs="Arial"/>
        </w:rPr>
        <w:t>sta</w:t>
      </w:r>
      <w:r>
        <w:rPr>
          <w:rFonts w:cs="Arial"/>
          <w:spacing w:val="-1"/>
        </w:rPr>
        <w:t>r</w:t>
      </w:r>
      <w:r>
        <w:rPr>
          <w:rFonts w:cs="Arial"/>
        </w:rPr>
        <w:t>stva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kul</w:t>
      </w:r>
      <w:r>
        <w:rPr>
          <w:rFonts w:cs="Arial"/>
          <w:spacing w:val="1"/>
        </w:rPr>
        <w:t>t</w:t>
      </w:r>
      <w:r>
        <w:rPr>
          <w:rFonts w:cs="Arial"/>
        </w:rPr>
        <w:t>ur</w:t>
      </w:r>
      <w:r>
        <w:rPr>
          <w:rFonts w:cs="Arial"/>
          <w:spacing w:val="-2"/>
        </w:rPr>
        <w:t>e</w:t>
      </w:r>
      <w:r>
        <w:rPr>
          <w:rFonts w:cs="Arial"/>
        </w:rPr>
        <w:t>, Up</w:t>
      </w:r>
      <w:r>
        <w:rPr>
          <w:rFonts w:cs="Arial"/>
          <w:spacing w:val="-1"/>
        </w:rPr>
        <w:t>ra</w:t>
      </w:r>
      <w:r>
        <w:rPr>
          <w:rFonts w:cs="Arial"/>
        </w:rPr>
        <w:t>ve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št</w:t>
      </w:r>
      <w:r>
        <w:rPr>
          <w:rFonts w:cs="Arial"/>
          <w:spacing w:val="1"/>
        </w:rPr>
        <w:t>i</w:t>
      </w:r>
      <w:r>
        <w:rPr>
          <w:rFonts w:cs="Arial"/>
        </w:rPr>
        <w:t>tu ku</w:t>
      </w:r>
      <w:r>
        <w:rPr>
          <w:rFonts w:cs="Arial"/>
          <w:spacing w:val="1"/>
        </w:rPr>
        <w:t>l</w:t>
      </w:r>
      <w:r>
        <w:rPr>
          <w:rFonts w:cs="Arial"/>
        </w:rPr>
        <w:t>turne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št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e, a sve</w:t>
      </w:r>
      <w:r>
        <w:rPr>
          <w:rFonts w:cs="Arial"/>
        </w:rPr>
        <w:t xml:space="preserve"> sukladno Grafičkom prikazu povijesne cjeline Grada Dubrovnika i otok </w:t>
      </w:r>
      <w:proofErr w:type="spellStart"/>
      <w:r>
        <w:rPr>
          <w:rFonts w:cs="Arial"/>
        </w:rPr>
        <w:t>Lokrum</w:t>
      </w:r>
      <w:proofErr w:type="spellEnd"/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10"/>
        </w:numPr>
        <w:spacing w:before="40" w:after="4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b/>
        </w:rPr>
        <w:t>D</w:t>
      </w:r>
      <w:r>
        <w:rPr>
          <w:rFonts w:cs="Arial"/>
          <w:b/>
          <w:spacing w:val="-1"/>
        </w:rPr>
        <w:t>r</w:t>
      </w:r>
      <w:r>
        <w:rPr>
          <w:rFonts w:cs="Arial"/>
          <w:b/>
          <w:spacing w:val="2"/>
        </w:rPr>
        <w:t>u</w:t>
      </w:r>
      <w:r>
        <w:rPr>
          <w:rFonts w:cs="Arial"/>
          <w:b/>
          <w:spacing w:val="-2"/>
        </w:rPr>
        <w:t>g</w:t>
      </w:r>
      <w:r>
        <w:rPr>
          <w:rFonts w:cs="Arial"/>
          <w:b/>
        </w:rPr>
        <w:t>a</w:t>
      </w:r>
      <w:r>
        <w:rPr>
          <w:rFonts w:cs="Arial"/>
          <w:b/>
          <w:spacing w:val="20"/>
        </w:rPr>
        <w:t xml:space="preserve"> </w:t>
      </w:r>
      <w:r>
        <w:rPr>
          <w:rFonts w:cs="Arial"/>
          <w:b/>
          <w:spacing w:val="1"/>
        </w:rPr>
        <w:t>z</w:t>
      </w:r>
      <w:r>
        <w:rPr>
          <w:rFonts w:cs="Arial"/>
          <w:b/>
        </w:rPr>
        <w:t>ona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obuhv</w:t>
      </w:r>
      <w:r>
        <w:rPr>
          <w:rFonts w:cs="Arial"/>
          <w:spacing w:val="-1"/>
        </w:rPr>
        <w:t>ać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dio administrativnog područja Gradskog kotara Pile -</w:t>
      </w:r>
      <w:proofErr w:type="spellStart"/>
      <w:r>
        <w:rPr>
          <w:rFonts w:cs="Arial"/>
          <w:spacing w:val="20"/>
        </w:rPr>
        <w:t>Kono</w:t>
      </w:r>
      <w:proofErr w:type="spellEnd"/>
      <w:r>
        <w:rPr>
          <w:rFonts w:cs="Arial"/>
          <w:spacing w:val="20"/>
        </w:rPr>
        <w:t xml:space="preserve"> i Gradskog kotara Ploče-Iza grada koje je izvan </w:t>
      </w:r>
      <w:r>
        <w:rPr>
          <w:rFonts w:cs="Arial"/>
        </w:rPr>
        <w:t>po</w:t>
      </w:r>
      <w:r>
        <w:rPr>
          <w:rFonts w:cs="Arial"/>
          <w:spacing w:val="2"/>
        </w:rPr>
        <w:t>d</w:t>
      </w:r>
      <w:r>
        <w:rPr>
          <w:rFonts w:cs="Arial"/>
        </w:rPr>
        <w:t>ru</w:t>
      </w:r>
      <w:r>
        <w:rPr>
          <w:rFonts w:cs="Arial"/>
          <w:spacing w:val="-2"/>
        </w:rPr>
        <w:t>č</w:t>
      </w:r>
      <w:r>
        <w:rPr>
          <w:rFonts w:cs="Arial"/>
        </w:rPr>
        <w:t>je prve zone.</w:t>
      </w:r>
    </w:p>
    <w:p w:rsidR="00CB7662" w:rsidRDefault="00CB7662" w:rsidP="00CB7662">
      <w:pPr>
        <w:pStyle w:val="ListParagraph"/>
        <w:numPr>
          <w:ilvl w:val="0"/>
          <w:numId w:val="10"/>
        </w:numPr>
        <w:spacing w:before="40" w:after="4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b/>
        </w:rPr>
        <w:t>T</w:t>
      </w:r>
      <w:r>
        <w:rPr>
          <w:rFonts w:cs="Arial"/>
          <w:b/>
          <w:spacing w:val="-1"/>
        </w:rPr>
        <w:t>re</w:t>
      </w:r>
      <w:r>
        <w:rPr>
          <w:rFonts w:cs="Arial"/>
          <w:b/>
          <w:spacing w:val="1"/>
        </w:rPr>
        <w:t>ć</w:t>
      </w:r>
      <w:r>
        <w:rPr>
          <w:rFonts w:cs="Arial"/>
          <w:b/>
        </w:rPr>
        <w:t>a</w:t>
      </w:r>
      <w:r>
        <w:rPr>
          <w:rFonts w:cs="Arial"/>
          <w:b/>
          <w:spacing w:val="-1"/>
        </w:rPr>
        <w:t xml:space="preserve"> </w:t>
      </w:r>
      <w:r>
        <w:rPr>
          <w:rFonts w:cs="Arial"/>
          <w:b/>
          <w:spacing w:val="1"/>
        </w:rPr>
        <w:t>z</w:t>
      </w:r>
      <w:r>
        <w:rPr>
          <w:rFonts w:cs="Arial"/>
          <w:b/>
        </w:rPr>
        <w:t>ona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obuhvaća dio naselja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2"/>
        </w:rPr>
        <w:t>u</w:t>
      </w:r>
      <w:r>
        <w:rPr>
          <w:rFonts w:cs="Arial"/>
        </w:rPr>
        <w:t>brov</w:t>
      </w:r>
      <w:r>
        <w:rPr>
          <w:rFonts w:cs="Arial"/>
          <w:spacing w:val="-1"/>
        </w:rPr>
        <w:t>n</w:t>
      </w:r>
      <w:r>
        <w:rPr>
          <w:rFonts w:cs="Arial"/>
        </w:rPr>
        <w:t>ik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tj. područja Gradskog kotara Gruž, </w:t>
      </w:r>
      <w:proofErr w:type="spellStart"/>
      <w:r>
        <w:rPr>
          <w:rFonts w:cs="Arial"/>
        </w:rPr>
        <w:t>Lapad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Montovjerna</w:t>
      </w:r>
      <w:proofErr w:type="spellEnd"/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10"/>
        </w:numPr>
        <w:spacing w:before="40" w:after="4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b/>
        </w:rPr>
        <w:t>Č</w:t>
      </w:r>
      <w:r>
        <w:rPr>
          <w:rFonts w:cs="Arial"/>
          <w:b/>
          <w:spacing w:val="-1"/>
        </w:rPr>
        <w:t>e</w:t>
      </w:r>
      <w:r>
        <w:rPr>
          <w:rFonts w:cs="Arial"/>
          <w:b/>
        </w:rPr>
        <w:t>tvrta</w:t>
      </w:r>
      <w:r>
        <w:rPr>
          <w:rFonts w:cs="Arial"/>
          <w:b/>
          <w:spacing w:val="1"/>
        </w:rPr>
        <w:t xml:space="preserve"> z</w:t>
      </w:r>
      <w:r>
        <w:rPr>
          <w:rFonts w:cs="Arial"/>
          <w:b/>
        </w:rPr>
        <w:t>ona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obuhv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ć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podr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č</w:t>
      </w:r>
      <w:r>
        <w:rPr>
          <w:rFonts w:cs="Arial"/>
        </w:rPr>
        <w:t>je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Gradskog kotara Mokošica, </w:t>
      </w:r>
      <w:proofErr w:type="spellStart"/>
      <w:r>
        <w:rPr>
          <w:rFonts w:cs="Arial"/>
        </w:rPr>
        <w:t>Komolac</w:t>
      </w:r>
      <w:proofErr w:type="spellEnd"/>
      <w:r>
        <w:rPr>
          <w:rFonts w:cs="Arial"/>
        </w:rPr>
        <w:t xml:space="preserve">, te područja mjesnih odbora: </w:t>
      </w:r>
      <w:proofErr w:type="spellStart"/>
      <w:r>
        <w:rPr>
          <w:rFonts w:cs="Arial"/>
        </w:rPr>
        <w:t>Osojnik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Ljubač</w:t>
      </w:r>
      <w:proofErr w:type="spellEnd"/>
      <w:r>
        <w:rPr>
          <w:rFonts w:cs="Arial"/>
        </w:rPr>
        <w:t xml:space="preserve">, Gromača, </w:t>
      </w:r>
      <w:proofErr w:type="spellStart"/>
      <w:r>
        <w:rPr>
          <w:rFonts w:cs="Arial"/>
        </w:rPr>
        <w:t>Kliševo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Mrčevo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Riđica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Mravinjac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Dubravica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Brsečine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Trsteno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Orašac</w:t>
      </w:r>
      <w:proofErr w:type="spellEnd"/>
      <w:r>
        <w:rPr>
          <w:rFonts w:cs="Arial"/>
        </w:rPr>
        <w:t xml:space="preserve">, Zaton, Koločep, Lopud, </w:t>
      </w:r>
      <w:proofErr w:type="spellStart"/>
      <w:r>
        <w:rPr>
          <w:rFonts w:cs="Arial"/>
        </w:rPr>
        <w:t>Suđurađ</w:t>
      </w:r>
      <w:proofErr w:type="spellEnd"/>
      <w:r>
        <w:rPr>
          <w:rFonts w:cs="Arial"/>
        </w:rPr>
        <w:t>, Šipanska Luka i Bosanke.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Postavljanje reklama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6.</w:t>
      </w:r>
    </w:p>
    <w:p w:rsidR="00CB7662" w:rsidRDefault="00CB7662" w:rsidP="00CB7662">
      <w:pPr>
        <w:rPr>
          <w:rFonts w:cs="Arial"/>
          <w:i/>
        </w:rPr>
      </w:pPr>
    </w:p>
    <w:p w:rsidR="00CB7662" w:rsidRDefault="00CB7662" w:rsidP="00CB7662">
      <w:pPr>
        <w:pStyle w:val="ListParagraph"/>
        <w:numPr>
          <w:ilvl w:val="0"/>
          <w:numId w:val="1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Reklame su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dmeti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ni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met</w:t>
      </w:r>
      <w:r>
        <w:rPr>
          <w:rFonts w:cs="Arial"/>
          <w:spacing w:val="-1"/>
        </w:rPr>
        <w:t>a</w:t>
      </w:r>
      <w:r>
        <w:rPr>
          <w:rFonts w:cs="Arial"/>
          <w:spacing w:val="3"/>
        </w:rPr>
        <w:t>l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plastik</w:t>
      </w:r>
      <w:r>
        <w:rPr>
          <w:rFonts w:cs="Arial"/>
          <w:spacing w:val="2"/>
        </w:rPr>
        <w:t>e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stakl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drva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dr</w:t>
      </w:r>
      <w:r>
        <w:rPr>
          <w:rFonts w:cs="Arial"/>
          <w:spacing w:val="1"/>
        </w:rPr>
        <w:t>u</w:t>
      </w:r>
      <w:r>
        <w:rPr>
          <w:rFonts w:cs="Arial"/>
          <w:spacing w:val="-2"/>
        </w:rPr>
        <w:t>g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mat</w:t>
      </w:r>
      <w:r>
        <w:rPr>
          <w:rFonts w:cs="Arial"/>
          <w:spacing w:val="-1"/>
        </w:rPr>
        <w:t>e</w:t>
      </w:r>
      <w:r>
        <w:rPr>
          <w:rFonts w:cs="Arial"/>
        </w:rPr>
        <w:t>rij</w:t>
      </w:r>
      <w:r>
        <w:rPr>
          <w:rFonts w:cs="Arial"/>
          <w:spacing w:val="-1"/>
        </w:rPr>
        <w:t>a</w:t>
      </w:r>
      <w:r>
        <w:rPr>
          <w:rFonts w:cs="Arial"/>
        </w:rPr>
        <w:t>la,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koj</w:t>
      </w:r>
      <w:r>
        <w:rPr>
          <w:rFonts w:cs="Arial"/>
          <w:spacing w:val="1"/>
        </w:rPr>
        <w:t>i</w:t>
      </w:r>
      <w:r>
        <w:rPr>
          <w:rFonts w:cs="Arial"/>
        </w:rPr>
        <w:t>ma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se is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iču:</w:t>
      </w:r>
      <w:r>
        <w:rPr>
          <w:rFonts w:cs="Arial"/>
        </w:rPr>
        <w:t xml:space="preserve"> slike, crteži, tekstualne poruke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 xml:space="preserve">i </w:t>
      </w:r>
      <w:r>
        <w:rPr>
          <w:rFonts w:cs="Arial"/>
          <w:spacing w:val="1"/>
        </w:rPr>
        <w:t>i</w:t>
      </w:r>
      <w:r>
        <w:rPr>
          <w:rFonts w:cs="Arial"/>
        </w:rPr>
        <w:t>nfo</w:t>
      </w:r>
      <w:r>
        <w:rPr>
          <w:rFonts w:cs="Arial"/>
          <w:spacing w:val="-1"/>
        </w:rPr>
        <w:t>r</w:t>
      </w:r>
      <w:r>
        <w:rPr>
          <w:rFonts w:cs="Arial"/>
        </w:rPr>
        <w:t>ma</w:t>
      </w:r>
      <w:r>
        <w:rPr>
          <w:rFonts w:cs="Arial"/>
          <w:spacing w:val="-1"/>
        </w:rPr>
        <w:t>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e.</w:t>
      </w:r>
    </w:p>
    <w:p w:rsidR="00CB7662" w:rsidRDefault="00CB7662" w:rsidP="00CB7662">
      <w:pPr>
        <w:pStyle w:val="ListParagraph"/>
        <w:numPr>
          <w:ilvl w:val="0"/>
          <w:numId w:val="1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klamne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stav</w:t>
      </w:r>
      <w:r>
        <w:rPr>
          <w:rFonts w:cs="Arial"/>
          <w:spacing w:val="-1"/>
        </w:rPr>
        <w:t>e</w:t>
      </w:r>
      <w:r>
        <w:rPr>
          <w:rFonts w:cs="Arial"/>
        </w:rPr>
        <w:t>, transparenti,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str</w:t>
      </w:r>
      <w:r>
        <w:rPr>
          <w:rFonts w:cs="Arial"/>
          <w:spacing w:val="-1"/>
        </w:rPr>
        <w:t>a</w:t>
      </w:r>
      <w:r>
        <w:rPr>
          <w:rFonts w:cs="Arial"/>
        </w:rPr>
        <w:t>te, tipizirane strate, r</w:t>
      </w:r>
      <w:r>
        <w:rPr>
          <w:rFonts w:cs="Arial"/>
          <w:spacing w:val="-2"/>
        </w:rPr>
        <w:t>e</w:t>
      </w:r>
      <w:r>
        <w:rPr>
          <w:rFonts w:cs="Arial"/>
        </w:rPr>
        <w:t>klamni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tp</w:t>
      </w:r>
      <w:r>
        <w:rPr>
          <w:rFonts w:cs="Arial"/>
          <w:spacing w:val="1"/>
        </w:rPr>
        <w:t>i</w:t>
      </w:r>
      <w:r>
        <w:rPr>
          <w:rFonts w:cs="Arial"/>
        </w:rPr>
        <w:t>si,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</w:t>
      </w:r>
      <w:r>
        <w:rPr>
          <w:rFonts w:cs="Arial"/>
          <w:spacing w:val="3"/>
        </w:rPr>
        <w:t>l</w:t>
      </w:r>
      <w:r>
        <w:rPr>
          <w:rFonts w:cs="Arial"/>
          <w:spacing w:val="-1"/>
        </w:rPr>
        <w:t>a</w:t>
      </w:r>
      <w:r>
        <w:rPr>
          <w:rFonts w:cs="Arial"/>
        </w:rPr>
        <w:t>mni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-2"/>
        </w:rPr>
        <w:t>g</w:t>
      </w:r>
      <w:r>
        <w:rPr>
          <w:rFonts w:cs="Arial"/>
        </w:rPr>
        <w:t>oi,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reklamni ormarići f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reklamne naljepnice, </w:t>
      </w:r>
      <w:r>
        <w:rPr>
          <w:rFonts w:cs="Arial"/>
        </w:rPr>
        <w:t>reklamne ploče, svjetleće reklamne ploče, reklamne ploče na stupovima javne rasvjete i dru</w:t>
      </w:r>
      <w:r>
        <w:rPr>
          <w:rFonts w:cs="Arial"/>
          <w:spacing w:val="-3"/>
        </w:rPr>
        <w:t>g</w:t>
      </w:r>
      <w:r>
        <w:rPr>
          <w:rFonts w:cs="Arial"/>
        </w:rPr>
        <w:t xml:space="preserve">i </w:t>
      </w:r>
      <w:r>
        <w:rPr>
          <w:rFonts w:cs="Arial"/>
          <w:spacing w:val="3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dmeti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koji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slu</w:t>
      </w:r>
      <w:r>
        <w:rPr>
          <w:rFonts w:cs="Arial"/>
          <w:spacing w:val="2"/>
        </w:rPr>
        <w:t>ž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klamir</w:t>
      </w:r>
      <w:r>
        <w:rPr>
          <w:rFonts w:cs="Arial"/>
          <w:spacing w:val="-1"/>
        </w:rPr>
        <w:t>a</w:t>
      </w:r>
      <w:r>
        <w:rPr>
          <w:rFonts w:cs="Arial"/>
        </w:rPr>
        <w:t>nju osim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klamnih pano</w:t>
      </w:r>
      <w:r>
        <w:rPr>
          <w:rFonts w:cs="Arial"/>
          <w:spacing w:val="-1"/>
        </w:rPr>
        <w:t>a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1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Postavljaju se na javnim površinama, zemljištu i objektima u vlasništvu, na stupovima javne rasvjete i ogradama.</w:t>
      </w:r>
    </w:p>
    <w:p w:rsidR="00CB7662" w:rsidRDefault="00CB7662" w:rsidP="00CB7662">
      <w:pPr>
        <w:pStyle w:val="ListParagraph"/>
        <w:numPr>
          <w:ilvl w:val="0"/>
          <w:numId w:val="1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klame svojim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obl</w:t>
      </w:r>
      <w:r>
        <w:rPr>
          <w:rFonts w:cs="Arial"/>
          <w:spacing w:val="2"/>
        </w:rPr>
        <w:t>i</w:t>
      </w:r>
      <w:r>
        <w:rPr>
          <w:rFonts w:cs="Arial"/>
        </w:rPr>
        <w:t>ko</w:t>
      </w:r>
      <w:r>
        <w:rPr>
          <w:rFonts w:cs="Arial"/>
          <w:spacing w:val="-2"/>
        </w:rPr>
        <w:t>m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bojo</w:t>
      </w:r>
      <w:r>
        <w:rPr>
          <w:rFonts w:cs="Arial"/>
          <w:spacing w:val="1"/>
        </w:rPr>
        <w:t>m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  <w:spacing w:val="-2"/>
        </w:rPr>
        <w:t>g</w:t>
      </w:r>
      <w:r>
        <w:rPr>
          <w:rFonts w:cs="Arial"/>
        </w:rPr>
        <w:t>ledom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>stom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nja ne sm</w:t>
      </w:r>
      <w:r>
        <w:rPr>
          <w:rFonts w:cs="Arial"/>
          <w:spacing w:val="1"/>
        </w:rPr>
        <w:t>i</w:t>
      </w:r>
      <w:r>
        <w:rPr>
          <w:rFonts w:cs="Arial"/>
        </w:rPr>
        <w:t>ju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opon</w:t>
      </w:r>
      <w:r>
        <w:rPr>
          <w:rFonts w:cs="Arial"/>
          <w:spacing w:val="-1"/>
        </w:rPr>
        <w:t>a</w:t>
      </w:r>
      <w:r>
        <w:rPr>
          <w:rFonts w:cs="Arial"/>
        </w:rPr>
        <w:t>š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tni </w:t>
      </w:r>
      <w:r>
        <w:rPr>
          <w:rFonts w:cs="Arial"/>
          <w:spacing w:val="1"/>
        </w:rPr>
        <w:t>z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l</w:t>
      </w:r>
      <w:r>
        <w:rPr>
          <w:rFonts w:cs="Arial"/>
        </w:rPr>
        <w:t>ičiti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na prom</w:t>
      </w:r>
      <w:r>
        <w:rPr>
          <w:rFonts w:cs="Arial"/>
          <w:spacing w:val="-1"/>
        </w:rPr>
        <w:t>e</w:t>
      </w:r>
      <w:r>
        <w:rPr>
          <w:rFonts w:cs="Arial"/>
        </w:rPr>
        <w:t>tni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k,</w:t>
      </w:r>
      <w:r>
        <w:rPr>
          <w:rFonts w:cs="Arial"/>
          <w:spacing w:val="1"/>
        </w:rPr>
        <w:t xml:space="preserve"> z</w:t>
      </w:r>
      <w:r>
        <w:rPr>
          <w:rFonts w:cs="Arial"/>
          <w:spacing w:val="-1"/>
        </w:rPr>
        <w:t>a</w:t>
      </w:r>
      <w:r>
        <w:rPr>
          <w:rFonts w:cs="Arial"/>
        </w:rPr>
        <w:t>klanj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pj</w:t>
      </w:r>
      <w:r>
        <w:rPr>
          <w:rFonts w:cs="Arial"/>
          <w:spacing w:val="-3"/>
        </w:rPr>
        <w:t>e</w:t>
      </w:r>
      <w:r>
        <w:rPr>
          <w:rFonts w:cs="Arial"/>
        </w:rPr>
        <w:t>š</w:t>
      </w:r>
      <w:r>
        <w:rPr>
          <w:rFonts w:cs="Arial"/>
          <w:spacing w:val="-1"/>
        </w:rPr>
        <w:t>a</w:t>
      </w:r>
      <w:r>
        <w:rPr>
          <w:rFonts w:cs="Arial"/>
        </w:rPr>
        <w:t>ke koji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 kr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ć</w:t>
      </w:r>
      <w:r>
        <w:rPr>
          <w:rFonts w:cs="Arial"/>
        </w:rPr>
        <w:t>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2"/>
        </w:rPr>
        <w:t>o</w:t>
      </w:r>
      <w:r>
        <w:rPr>
          <w:rFonts w:cs="Arial"/>
        </w:rPr>
        <w:t>gostupom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ješ</w:t>
      </w:r>
      <w:r>
        <w:rPr>
          <w:rFonts w:cs="Arial"/>
          <w:spacing w:val="-1"/>
        </w:rPr>
        <w:t>ač</w:t>
      </w:r>
      <w:r>
        <w:rPr>
          <w:rFonts w:cs="Arial"/>
        </w:rPr>
        <w:t>kim prij</w:t>
      </w:r>
      <w:r>
        <w:rPr>
          <w:rFonts w:cs="Arial"/>
          <w:spacing w:val="-1"/>
        </w:rPr>
        <w:t>e</w:t>
      </w:r>
      <w:r>
        <w:rPr>
          <w:rFonts w:cs="Arial"/>
        </w:rPr>
        <w:t>la</w:t>
      </w:r>
      <w:r>
        <w:rPr>
          <w:rFonts w:cs="Arial"/>
          <w:spacing w:val="1"/>
        </w:rPr>
        <w:t>z</w:t>
      </w:r>
      <w:r>
        <w:rPr>
          <w:rFonts w:cs="Arial"/>
        </w:rPr>
        <w:t>om,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tni</w:t>
      </w:r>
      <w:r>
        <w:rPr>
          <w:rFonts w:cs="Arial"/>
          <w:spacing w:val="1"/>
        </w:rPr>
        <w:t xml:space="preserve"> z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k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eg</w:t>
      </w:r>
      <w:r>
        <w:rPr>
          <w:rFonts w:cs="Arial"/>
        </w:rPr>
        <w:t>lednost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kri</w:t>
      </w:r>
      <w:r>
        <w:rPr>
          <w:rFonts w:cs="Arial"/>
          <w:spacing w:val="1"/>
        </w:rPr>
        <w:t>ž</w:t>
      </w:r>
      <w:r>
        <w:rPr>
          <w:rFonts w:cs="Arial"/>
          <w:spacing w:val="-1"/>
        </w:rPr>
        <w:t>a</w:t>
      </w:r>
      <w:r>
        <w:rPr>
          <w:rFonts w:cs="Arial"/>
        </w:rPr>
        <w:t>nju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odvr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ća</w:t>
      </w:r>
      <w:r>
        <w:rPr>
          <w:rFonts w:cs="Arial"/>
        </w:rPr>
        <w:t>ti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1"/>
        </w:rPr>
        <w:t>z</w:t>
      </w:r>
      <w:r>
        <w:rPr>
          <w:rFonts w:cs="Arial"/>
        </w:rPr>
        <w:t>ornost sudionika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6"/>
        </w:rPr>
        <w:t>r</w:t>
      </w:r>
      <w:r>
        <w:rPr>
          <w:rFonts w:cs="Arial"/>
        </w:rPr>
        <w:t>ometu u 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ri koja mo</w:t>
      </w:r>
      <w:r>
        <w:rPr>
          <w:rFonts w:cs="Arial"/>
          <w:spacing w:val="1"/>
        </w:rPr>
        <w:t>ž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t</w:t>
      </w:r>
      <w:r>
        <w:rPr>
          <w:rFonts w:cs="Arial"/>
        </w:rPr>
        <w:t>i opa</w:t>
      </w:r>
      <w:r>
        <w:rPr>
          <w:rFonts w:cs="Arial"/>
          <w:spacing w:val="-3"/>
        </w:rPr>
        <w:t>s</w:t>
      </w:r>
      <w:r>
        <w:rPr>
          <w:rFonts w:cs="Arial"/>
        </w:rPr>
        <w:t>na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-2"/>
        </w:rPr>
        <w:t>g</w:t>
      </w:r>
      <w:r>
        <w:rPr>
          <w:rFonts w:cs="Arial"/>
        </w:rPr>
        <w:t>urnost p</w:t>
      </w:r>
      <w:r>
        <w:rPr>
          <w:rFonts w:cs="Arial"/>
          <w:spacing w:val="-1"/>
        </w:rPr>
        <w:t>r</w:t>
      </w:r>
      <w:r>
        <w:rPr>
          <w:rFonts w:cs="Arial"/>
        </w:rPr>
        <w:t>ome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a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1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Reklame mogu biti i osvjetljene s time da osvjetljenje mora biti stalnog i ujednačenog intenziteta.</w:t>
      </w:r>
    </w:p>
    <w:p w:rsidR="00CB7662" w:rsidRDefault="00CB7662" w:rsidP="00CB7662">
      <w:pPr>
        <w:pStyle w:val="ListParagraph"/>
        <w:numPr>
          <w:ilvl w:val="0"/>
          <w:numId w:val="1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Moraju se držati u urednom i ispravnom stanju tako da ne narušavaju izgled Grada.</w:t>
      </w:r>
    </w:p>
    <w:p w:rsidR="00CB7662" w:rsidRDefault="00CB7662" w:rsidP="00CB7662">
      <w:pPr>
        <w:spacing w:line="260" w:lineRule="exact"/>
        <w:ind w:lef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spacing w:line="260" w:lineRule="exact"/>
        <w:ind w:lef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spacing w:line="260" w:lineRule="exact"/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Reklamne zastave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7.</w:t>
      </w:r>
    </w:p>
    <w:p w:rsidR="00CB7662" w:rsidRDefault="00CB7662" w:rsidP="00CB7662">
      <w:pPr>
        <w:jc w:val="center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12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Reklamne zastave su reklame na kojima su istaknuti natpisi i/ili reklamne poruke, a ističu se na za to postavljene jarbole i u držače na pročelju građevine. čija površina po strani zastave ne smije biti veća od 6,00 m</w:t>
      </w:r>
      <w:r>
        <w:rPr>
          <w:rFonts w:ascii="Calibri" w:hAnsi="Calibri" w:cs="Arial"/>
        </w:rPr>
        <w:t>²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12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  <w:spacing w:val="2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rbol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stave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nos</w:t>
      </w:r>
      <w:r>
        <w:rPr>
          <w:rFonts w:cs="Arial"/>
          <w:spacing w:val="-1"/>
        </w:rPr>
        <w:t>a</w:t>
      </w:r>
      <w:r>
        <w:rPr>
          <w:rFonts w:cs="Arial"/>
        </w:rPr>
        <w:t>č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stave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koji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-1"/>
        </w:rPr>
        <w:t>j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č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građevine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e</w:t>
      </w:r>
      <w:r>
        <w:rPr>
          <w:rFonts w:cs="Arial"/>
        </w:rPr>
        <w:t>m</w:t>
      </w:r>
      <w:r>
        <w:rPr>
          <w:rFonts w:cs="Arial"/>
          <w:spacing w:val="1"/>
        </w:rPr>
        <w:t>l</w:t>
      </w:r>
      <w:r>
        <w:rPr>
          <w:rFonts w:cs="Arial"/>
        </w:rPr>
        <w:t>j</w:t>
      </w:r>
      <w:r>
        <w:rPr>
          <w:rFonts w:cs="Arial"/>
          <w:spacing w:val="1"/>
        </w:rPr>
        <w:t>i</w:t>
      </w:r>
      <w:r>
        <w:rPr>
          <w:rFonts w:cs="Arial"/>
        </w:rPr>
        <w:t>šte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z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objekt i</w:t>
      </w:r>
      <w:r>
        <w:rPr>
          <w:rFonts w:cs="Arial"/>
          <w:spacing w:val="-1"/>
        </w:rPr>
        <w:t>l</w:t>
      </w:r>
      <w:r>
        <w:rPr>
          <w:rFonts w:cs="Arial"/>
        </w:rPr>
        <w:t>i javnu pov</w:t>
      </w:r>
      <w:r>
        <w:rPr>
          <w:rFonts w:cs="Arial"/>
          <w:spacing w:val="-1"/>
        </w:rPr>
        <w:t>r</w:t>
      </w:r>
      <w:r>
        <w:rPr>
          <w:rFonts w:cs="Arial"/>
        </w:rPr>
        <w:t>šinu ovisno o pr</w:t>
      </w:r>
      <w:r>
        <w:rPr>
          <w:rFonts w:cs="Arial"/>
          <w:spacing w:val="-1"/>
        </w:rPr>
        <w:t>o</w:t>
      </w:r>
      <w:r>
        <w:rPr>
          <w:rFonts w:cs="Arial"/>
        </w:rPr>
        <w:t>stornim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-1"/>
        </w:rPr>
        <w:t>ć</w:t>
      </w:r>
      <w:r>
        <w:rPr>
          <w:rFonts w:cs="Arial"/>
        </w:rPr>
        <w:t>nosti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 na kojima se postavljaju reklamne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stave kao i zastave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odr</w:t>
      </w:r>
      <w:r>
        <w:rPr>
          <w:rFonts w:cs="Arial"/>
          <w:spacing w:val="-2"/>
        </w:rPr>
        <w:t>e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ne mani</w:t>
      </w:r>
      <w:r>
        <w:rPr>
          <w:rFonts w:cs="Arial"/>
          <w:spacing w:val="-1"/>
        </w:rPr>
        <w:t>fe</w:t>
      </w:r>
      <w:r>
        <w:rPr>
          <w:rFonts w:cs="Arial"/>
        </w:rPr>
        <w:t>sta</w:t>
      </w:r>
      <w:r>
        <w:rPr>
          <w:rFonts w:cs="Arial"/>
          <w:spacing w:val="-1"/>
        </w:rPr>
        <w:t>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e.</w:t>
      </w:r>
    </w:p>
    <w:p w:rsidR="00CB7662" w:rsidRDefault="00CB7662" w:rsidP="00CB7662">
      <w:pPr>
        <w:pStyle w:val="ListParagraph"/>
        <w:numPr>
          <w:ilvl w:val="0"/>
          <w:numId w:val="12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  <w:spacing w:val="2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rboli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klamnim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stav</w:t>
      </w:r>
      <w:r>
        <w:rPr>
          <w:rFonts w:cs="Arial"/>
          <w:spacing w:val="-1"/>
        </w:rPr>
        <w:t>a</w:t>
      </w:r>
      <w:r>
        <w:rPr>
          <w:rFonts w:cs="Arial"/>
        </w:rPr>
        <w:t>ma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ispr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poslovnog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prosto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e</w:t>
      </w:r>
      <w:r>
        <w:rPr>
          <w:rFonts w:cs="Arial"/>
        </w:rPr>
        <w:t>m</w:t>
      </w:r>
      <w:r>
        <w:rPr>
          <w:rFonts w:cs="Arial"/>
          <w:spacing w:val="1"/>
        </w:rPr>
        <w:t>l</w:t>
      </w:r>
      <w:r>
        <w:rPr>
          <w:rFonts w:cs="Arial"/>
        </w:rPr>
        <w:t>j</w:t>
      </w:r>
      <w:r>
        <w:rPr>
          <w:rFonts w:cs="Arial"/>
          <w:spacing w:val="1"/>
        </w:rPr>
        <w:t>i</w:t>
      </w:r>
      <w:r>
        <w:rPr>
          <w:rFonts w:cs="Arial"/>
        </w:rPr>
        <w:t>štu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objekta u kojem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poslovni prostor n</w:t>
      </w:r>
      <w:r>
        <w:rPr>
          <w:rFonts w:cs="Arial"/>
          <w:spacing w:val="-1"/>
        </w:rPr>
        <w:t>a</w:t>
      </w:r>
      <w:r>
        <w:rPr>
          <w:rFonts w:cs="Arial"/>
        </w:rPr>
        <w:t>la</w:t>
      </w:r>
      <w:r>
        <w:rPr>
          <w:rFonts w:cs="Arial"/>
          <w:spacing w:val="1"/>
        </w:rPr>
        <w:t>z</w:t>
      </w:r>
      <w:r>
        <w:rPr>
          <w:rFonts w:cs="Arial"/>
        </w:rPr>
        <w:t>i.</w:t>
      </w:r>
    </w:p>
    <w:p w:rsidR="00CB7662" w:rsidRDefault="00CB7662" w:rsidP="00CB7662">
      <w:pPr>
        <w:pStyle w:val="ListParagraph"/>
        <w:numPr>
          <w:ilvl w:val="0"/>
          <w:numId w:val="12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  <w:spacing w:val="2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rboli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klamnim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-1"/>
        </w:rPr>
        <w:t>a</w:t>
      </w:r>
      <w:r>
        <w:rPr>
          <w:rFonts w:cs="Arial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ma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mani</w:t>
      </w:r>
      <w:r>
        <w:rPr>
          <w:rFonts w:cs="Arial"/>
          <w:spacing w:val="1"/>
        </w:rPr>
        <w:t>f</w:t>
      </w:r>
      <w:r>
        <w:rPr>
          <w:rFonts w:cs="Arial"/>
          <w:spacing w:val="-1"/>
        </w:rPr>
        <w:t>e</w:t>
      </w:r>
      <w:r>
        <w:rPr>
          <w:rFonts w:cs="Arial"/>
        </w:rPr>
        <w:t>sta</w:t>
      </w:r>
      <w:r>
        <w:rPr>
          <w:rFonts w:cs="Arial"/>
          <w:spacing w:val="-1"/>
        </w:rPr>
        <w:t>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n</w:t>
      </w:r>
      <w:r>
        <w:rPr>
          <w:rFonts w:cs="Arial"/>
          <w:spacing w:val="-1"/>
        </w:rPr>
        <w:t>ača</w:t>
      </w:r>
      <w:r>
        <w:rPr>
          <w:rFonts w:cs="Arial"/>
        </w:rPr>
        <w:t>jne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drž</w:t>
      </w:r>
      <w:r>
        <w:rPr>
          <w:rFonts w:cs="Arial"/>
          <w:spacing w:val="1"/>
        </w:rPr>
        <w:t>a</w:t>
      </w:r>
      <w:r>
        <w:rPr>
          <w:rFonts w:cs="Arial"/>
        </w:rPr>
        <w:t>vu,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</w:rPr>
        <w:t>no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2"/>
        </w:rPr>
        <w:t>g</w:t>
      </w:r>
      <w:r>
        <w:rPr>
          <w:rFonts w:cs="Arial"/>
        </w:rPr>
        <w:t>u post</w:t>
      </w:r>
      <w:r>
        <w:rPr>
          <w:rFonts w:cs="Arial"/>
          <w:spacing w:val="-1"/>
        </w:rPr>
        <w:t>a</w:t>
      </w:r>
      <w:r>
        <w:rPr>
          <w:rFonts w:cs="Arial"/>
        </w:rPr>
        <w:t>vi</w:t>
      </w:r>
      <w:r>
        <w:rPr>
          <w:rFonts w:cs="Arial"/>
          <w:spacing w:val="1"/>
        </w:rPr>
        <w:t>t</w:t>
      </w:r>
      <w:r>
        <w:rPr>
          <w:rFonts w:cs="Arial"/>
        </w:rPr>
        <w:t>i na lok</w:t>
      </w:r>
      <w:r>
        <w:rPr>
          <w:rFonts w:cs="Arial"/>
          <w:spacing w:val="-1"/>
        </w:rPr>
        <w:t>ac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ma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oje </w:t>
      </w:r>
      <w:r>
        <w:rPr>
          <w:rFonts w:cs="Arial"/>
          <w:spacing w:val="-1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d od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di, a koje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3"/>
        </w:rPr>
        <w:t>i</w:t>
      </w:r>
      <w:r>
        <w:rPr>
          <w:rFonts w:cs="Arial"/>
        </w:rPr>
        <w:t>su n</w:t>
      </w:r>
      <w:r>
        <w:rPr>
          <w:rFonts w:cs="Arial"/>
          <w:spacing w:val="-1"/>
        </w:rPr>
        <w:t>e</w:t>
      </w:r>
      <w:r>
        <w:rPr>
          <w:rFonts w:cs="Arial"/>
        </w:rPr>
        <w:t>posr</w:t>
      </w:r>
      <w:r>
        <w:rPr>
          <w:rFonts w:cs="Arial"/>
          <w:spacing w:val="-1"/>
        </w:rPr>
        <w:t>e</w:t>
      </w:r>
      <w:r>
        <w:rPr>
          <w:rFonts w:cs="Arial"/>
        </w:rPr>
        <w:t>dno 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poslovni prostor.</w:t>
      </w:r>
    </w:p>
    <w:p w:rsidR="00CB7662" w:rsidRDefault="00CB7662" w:rsidP="00CB7662">
      <w:pPr>
        <w:pStyle w:val="ListParagraph"/>
        <w:ind w:left="134"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Transparenti</w:t>
      </w:r>
    </w:p>
    <w:p w:rsidR="00CB7662" w:rsidRDefault="00CB7662" w:rsidP="00CB7662">
      <w:pPr>
        <w:ind w:left="-113"/>
        <w:contextualSpacing/>
        <w:mirrorIndents/>
        <w:jc w:val="center"/>
        <w:rPr>
          <w:rFonts w:cs="Arial"/>
        </w:rPr>
      </w:pPr>
      <w:r>
        <w:rPr>
          <w:rFonts w:cs="Arial"/>
        </w:rPr>
        <w:t>Članak 8.</w:t>
      </w:r>
    </w:p>
    <w:p w:rsidR="00CB7662" w:rsidRDefault="00CB7662" w:rsidP="00CB7662">
      <w:pPr>
        <w:ind w:left="-113"/>
        <w:contextualSpacing/>
        <w:mirrorIndents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13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Transparenti su predmeti od tkanine, plastificiranog platna i sličnoga kvalitetnog materijala s ispisanom reklamnom porukom, odnosno informacijom.</w:t>
      </w:r>
    </w:p>
    <w:p w:rsidR="00CB7662" w:rsidRDefault="00CB7662" w:rsidP="00CB7662">
      <w:pPr>
        <w:pStyle w:val="ListParagraph"/>
        <w:numPr>
          <w:ilvl w:val="0"/>
          <w:numId w:val="13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Transparenti se postavljaju razapinjanjem iznad prometnica između dviju građevina i drugih objekata, te na ograde, a u svrhu oglašavanja kulturnih, sportskih i drugih manifestacija od interesa za Grad i državu.</w:t>
      </w:r>
    </w:p>
    <w:p w:rsidR="00CB7662" w:rsidRDefault="00CB7662" w:rsidP="00CB7662">
      <w:pPr>
        <w:pStyle w:val="ListParagraph"/>
        <w:numPr>
          <w:ilvl w:val="0"/>
          <w:numId w:val="13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Transparenti se postavljaju na temelju odobrenja Upravnog odjela za komunalne djelatnosti i mjesnu samoupravu po prethodno podnesenom zahtjevu.</w:t>
      </w:r>
    </w:p>
    <w:p w:rsidR="00CB7662" w:rsidRDefault="00CB7662" w:rsidP="00CB7662">
      <w:pPr>
        <w:pStyle w:val="ListParagraph"/>
        <w:numPr>
          <w:ilvl w:val="0"/>
          <w:numId w:val="13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Transparenti se ne mogu postavljati na prometnim znakovima i stupovima javne rasvjete.</w:t>
      </w:r>
    </w:p>
    <w:p w:rsidR="00CB7662" w:rsidRDefault="00CB7662" w:rsidP="00CB7662">
      <w:pPr>
        <w:ind w:lef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strike/>
          <w:u w:val="single"/>
        </w:rPr>
      </w:pPr>
      <w:r>
        <w:rPr>
          <w:rFonts w:cs="Arial"/>
          <w:i/>
          <w:u w:val="single"/>
        </w:rPr>
        <w:t>Strate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9.</w:t>
      </w:r>
    </w:p>
    <w:p w:rsidR="00CB7662" w:rsidRDefault="00CB7662" w:rsidP="00CB7662">
      <w:pPr>
        <w:pStyle w:val="ListParagraph"/>
        <w:numPr>
          <w:ilvl w:val="0"/>
          <w:numId w:val="1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  <w:spacing w:val="-4"/>
        </w:rPr>
        <w:t>S</w:t>
      </w:r>
      <w:r>
        <w:rPr>
          <w:rFonts w:cs="Arial"/>
        </w:rPr>
        <w:t>tr</w:t>
      </w:r>
      <w:r>
        <w:rPr>
          <w:rFonts w:cs="Arial"/>
          <w:spacing w:val="-1"/>
        </w:rPr>
        <w:t>a</w:t>
      </w:r>
      <w:r>
        <w:rPr>
          <w:rFonts w:cs="Arial"/>
        </w:rPr>
        <w:t>te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</w:rPr>
        <w:t>dmeti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tkanin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plastifici</w:t>
      </w:r>
      <w:r>
        <w:rPr>
          <w:rFonts w:cs="Arial"/>
          <w:spacing w:val="-1"/>
        </w:rPr>
        <w:t>ra</w:t>
      </w:r>
      <w:r>
        <w:rPr>
          <w:rFonts w:cs="Arial"/>
        </w:rPr>
        <w:t>n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platna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sl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č</w:t>
      </w:r>
      <w:r>
        <w:rPr>
          <w:rFonts w:cs="Arial"/>
        </w:rPr>
        <w:t>no</w:t>
      </w:r>
      <w:r>
        <w:rPr>
          <w:rFonts w:cs="Arial"/>
          <w:spacing w:val="-2"/>
        </w:rPr>
        <w:t>g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kv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tetnog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mat</w:t>
      </w:r>
      <w:r>
        <w:rPr>
          <w:rFonts w:cs="Arial"/>
          <w:spacing w:val="-1"/>
        </w:rPr>
        <w:t>e</w:t>
      </w:r>
      <w:r>
        <w:rPr>
          <w:rFonts w:cs="Arial"/>
        </w:rPr>
        <w:t>rij</w:t>
      </w:r>
      <w:r>
        <w:rPr>
          <w:rFonts w:cs="Arial"/>
          <w:spacing w:val="-1"/>
        </w:rPr>
        <w:t>a</w:t>
      </w:r>
      <w:r>
        <w:rPr>
          <w:rFonts w:cs="Arial"/>
        </w:rPr>
        <w:t>la s i</w:t>
      </w:r>
      <w:r>
        <w:rPr>
          <w:rFonts w:cs="Arial"/>
          <w:spacing w:val="1"/>
        </w:rPr>
        <w:t>s</w:t>
      </w:r>
      <w:r>
        <w:rPr>
          <w:rFonts w:cs="Arial"/>
        </w:rPr>
        <w:t>pisanom porukom u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svrhu</w:t>
      </w:r>
      <w:r>
        <w:rPr>
          <w:rFonts w:cs="Arial"/>
          <w:spacing w:val="2"/>
        </w:rPr>
        <w:t xml:space="preserve"> o</w:t>
      </w:r>
      <w:r>
        <w:rPr>
          <w:rFonts w:cs="Arial"/>
          <w:spacing w:val="-2"/>
        </w:rPr>
        <w:t>g</w:t>
      </w:r>
      <w:r>
        <w:rPr>
          <w:rFonts w:cs="Arial"/>
        </w:rPr>
        <w:t>laš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nja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z</w:t>
      </w:r>
      <w:r>
        <w:rPr>
          <w:rFonts w:cs="Arial"/>
        </w:rPr>
        <w:t>nih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mani</w:t>
      </w:r>
      <w:r>
        <w:rPr>
          <w:rFonts w:cs="Arial"/>
          <w:spacing w:val="-1"/>
        </w:rPr>
        <w:t>fe</w:t>
      </w:r>
      <w:r>
        <w:rPr>
          <w:rFonts w:cs="Arial"/>
        </w:rPr>
        <w:t>sta</w:t>
      </w:r>
      <w:r>
        <w:rPr>
          <w:rFonts w:cs="Arial"/>
          <w:spacing w:val="-1"/>
        </w:rPr>
        <w:t>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</w:rPr>
        <w:t>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sa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ra</w:t>
      </w:r>
      <w:r>
        <w:rPr>
          <w:rFonts w:cs="Arial"/>
        </w:rPr>
        <w:t>d i dr</w:t>
      </w:r>
      <w:r>
        <w:rPr>
          <w:rFonts w:cs="Arial"/>
          <w:spacing w:val="1"/>
        </w:rPr>
        <w:t>ž</w:t>
      </w:r>
      <w:r>
        <w:rPr>
          <w:rFonts w:cs="Arial"/>
          <w:spacing w:val="-1"/>
        </w:rPr>
        <w:t>a</w:t>
      </w:r>
      <w:r>
        <w:rPr>
          <w:rFonts w:cs="Arial"/>
        </w:rPr>
        <w:t>vu, čije dimenzije ne prelaze veličine 4,00 m x 3,00 m.</w:t>
      </w:r>
    </w:p>
    <w:p w:rsidR="00CB7662" w:rsidRDefault="00CB7662" w:rsidP="00CB7662">
      <w:pPr>
        <w:pStyle w:val="ListParagraph"/>
        <w:numPr>
          <w:ilvl w:val="0"/>
          <w:numId w:val="1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Strate se mogu postavljati na pozicijama: </w:t>
      </w:r>
      <w:proofErr w:type="spellStart"/>
      <w:r>
        <w:rPr>
          <w:rFonts w:cs="Arial"/>
        </w:rPr>
        <w:t>Luža</w:t>
      </w:r>
      <w:proofErr w:type="spellEnd"/>
      <w:r>
        <w:rPr>
          <w:rFonts w:cs="Arial"/>
        </w:rPr>
        <w:t xml:space="preserve">, zid iznad male </w:t>
      </w:r>
      <w:proofErr w:type="spellStart"/>
      <w:r>
        <w:rPr>
          <w:rFonts w:cs="Arial"/>
        </w:rPr>
        <w:t>Onofrijeve</w:t>
      </w:r>
      <w:proofErr w:type="spellEnd"/>
      <w:r>
        <w:rPr>
          <w:rFonts w:cs="Arial"/>
        </w:rPr>
        <w:t xml:space="preserve"> fontane te zid poviše zapadnog izlaza sa </w:t>
      </w:r>
      <w:proofErr w:type="spellStart"/>
      <w:r>
        <w:rPr>
          <w:rFonts w:cs="Arial"/>
        </w:rPr>
        <w:t>Straduna</w:t>
      </w:r>
      <w:proofErr w:type="spellEnd"/>
      <w:r>
        <w:rPr>
          <w:rFonts w:cs="Arial"/>
        </w:rPr>
        <w:t xml:space="preserve"> prema Pilama.</w:t>
      </w:r>
    </w:p>
    <w:p w:rsidR="00CB7662" w:rsidRDefault="00CB7662" w:rsidP="00CB7662">
      <w:pPr>
        <w:pStyle w:val="ListParagraph"/>
        <w:numPr>
          <w:ilvl w:val="0"/>
          <w:numId w:val="1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lastRenderedPageBreak/>
        <w:t xml:space="preserve">Strate iz st. 1. ovog članka postavljaju se na temelju odobrenja Upravnog odjela za komunalne djelatnosti i mjesnu samoupravu po prethodno podnesenom zahtjevu, i to za vremenski period od </w:t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15 dana, osim u vremenskom periodu od 5. srpnja do 25. kolovoza kada se na pozicijama </w:t>
      </w:r>
      <w:proofErr w:type="spellStart"/>
      <w:r>
        <w:rPr>
          <w:rFonts w:cs="Arial"/>
        </w:rPr>
        <w:t>Luža</w:t>
      </w:r>
      <w:proofErr w:type="spellEnd"/>
      <w:r>
        <w:rPr>
          <w:rFonts w:cs="Arial"/>
        </w:rPr>
        <w:t xml:space="preserve"> i zid iznad male </w:t>
      </w:r>
      <w:proofErr w:type="spellStart"/>
      <w:r>
        <w:rPr>
          <w:rFonts w:cs="Arial"/>
        </w:rPr>
        <w:t>Onofrijeve</w:t>
      </w:r>
      <w:proofErr w:type="spellEnd"/>
      <w:r>
        <w:rPr>
          <w:rFonts w:cs="Arial"/>
        </w:rPr>
        <w:t xml:space="preserve"> fontane postavlja </w:t>
      </w:r>
      <w:proofErr w:type="spellStart"/>
      <w:r>
        <w:rPr>
          <w:rFonts w:cs="Arial"/>
        </w:rPr>
        <w:t>strata</w:t>
      </w:r>
      <w:proofErr w:type="spellEnd"/>
      <w:r>
        <w:rPr>
          <w:rFonts w:cs="Arial"/>
        </w:rPr>
        <w:t xml:space="preserve"> i prikazuje video projekcija Dubrovačkih ljetnih igara.</w:t>
      </w:r>
    </w:p>
    <w:p w:rsidR="00CB7662" w:rsidRPr="00CB7662" w:rsidRDefault="00CB7662" w:rsidP="00CB7662">
      <w:pPr>
        <w:pStyle w:val="ListParagraph"/>
        <w:spacing w:after="0" w:line="240" w:lineRule="auto"/>
        <w:ind w:left="171" w:right="-113"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Tipizirane strate</w:t>
      </w: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10.</w:t>
      </w:r>
    </w:p>
    <w:p w:rsidR="00CB7662" w:rsidRDefault="00CB7662" w:rsidP="00CB7662">
      <w:pPr>
        <w:mirrorIndents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1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Tipizirane strate su predmeti od tkanine, isključivo bordo boje na kojima su reklamni natpisi otiskani bijelom bojom.</w:t>
      </w:r>
    </w:p>
    <w:p w:rsidR="00CB7662" w:rsidRDefault="00CB7662" w:rsidP="00CB7662">
      <w:pPr>
        <w:pStyle w:val="ListParagraph"/>
        <w:numPr>
          <w:ilvl w:val="0"/>
          <w:numId w:val="1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Tipizirane strate se postavljaju isključivo u povijesnoj jezgri Grada Dubrovnika, na fasadama zgrada na početku ulica.</w:t>
      </w:r>
    </w:p>
    <w:p w:rsidR="00CB7662" w:rsidRDefault="00CB7662" w:rsidP="00CB7662">
      <w:pPr>
        <w:pStyle w:val="ListParagraph"/>
        <w:numPr>
          <w:ilvl w:val="0"/>
          <w:numId w:val="1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Pravne i fizičke osobe (trgovačka društva i obrtnici) mogu, temeljem odobrenja nadležnog upravnog odjela  isticati reklamne natpise na tipiziranim </w:t>
      </w:r>
      <w:proofErr w:type="spellStart"/>
      <w:r>
        <w:rPr>
          <w:rFonts w:cs="Arial"/>
        </w:rPr>
        <w:t>stratama</w:t>
      </w:r>
      <w:proofErr w:type="spellEnd"/>
      <w:r>
        <w:rPr>
          <w:rFonts w:cs="Arial"/>
        </w:rPr>
        <w:t xml:space="preserve"> pod određenim uvjetima i to:</w:t>
      </w:r>
    </w:p>
    <w:p w:rsidR="00CB7662" w:rsidRDefault="00CB7662" w:rsidP="00CB7662">
      <w:pPr>
        <w:pStyle w:val="ListParagraph"/>
        <w:numPr>
          <w:ilvl w:val="0"/>
          <w:numId w:val="16"/>
        </w:numPr>
        <w:spacing w:after="0" w:line="240" w:lineRule="auto"/>
        <w:ind w:left="511" w:right="-113" w:hanging="284"/>
        <w:jc w:val="both"/>
        <w:rPr>
          <w:rFonts w:cs="Arial"/>
        </w:rPr>
      </w:pPr>
      <w:r>
        <w:rPr>
          <w:rFonts w:cs="Arial"/>
        </w:rPr>
        <w:t>reklamni natpis može zauzeti najviše dva retka,</w:t>
      </w:r>
    </w:p>
    <w:p w:rsidR="00CB7662" w:rsidRDefault="00CB7662" w:rsidP="00CB7662">
      <w:pPr>
        <w:pStyle w:val="ListParagraph"/>
        <w:numPr>
          <w:ilvl w:val="0"/>
          <w:numId w:val="16"/>
        </w:numPr>
        <w:spacing w:after="0" w:line="240" w:lineRule="auto"/>
        <w:ind w:left="511" w:right="-113" w:hanging="284"/>
        <w:jc w:val="both"/>
        <w:rPr>
          <w:rFonts w:cs="Arial"/>
        </w:rPr>
      </w:pPr>
      <w:r>
        <w:rPr>
          <w:rFonts w:cs="Arial"/>
        </w:rPr>
        <w:t xml:space="preserve">u jednom retku može </w:t>
      </w:r>
      <w:proofErr w:type="spellStart"/>
      <w:r>
        <w:rPr>
          <w:rFonts w:cs="Arial"/>
        </w:rPr>
        <w:t>bitit</w:t>
      </w:r>
      <w:proofErr w:type="spellEnd"/>
      <w:r>
        <w:rPr>
          <w:rFonts w:cs="Arial"/>
        </w:rPr>
        <w:t xml:space="preserve"> najviše 25 znakova, pisanih malim tiskanim slovima, a 16 znakova ukoliko je redak ispisan </w:t>
      </w:r>
      <w:proofErr w:type="spellStart"/>
      <w:r>
        <w:rPr>
          <w:rFonts w:cs="Arial"/>
        </w:rPr>
        <w:t>velimim</w:t>
      </w:r>
      <w:proofErr w:type="spellEnd"/>
      <w:r>
        <w:rPr>
          <w:rFonts w:cs="Arial"/>
        </w:rPr>
        <w:t xml:space="preserve"> tiskanim slovima (uključujući prazna mjesta)</w:t>
      </w:r>
    </w:p>
    <w:p w:rsidR="00CB7662" w:rsidRDefault="00CB7662" w:rsidP="00CB7662">
      <w:pPr>
        <w:pStyle w:val="ListParagraph"/>
        <w:numPr>
          <w:ilvl w:val="0"/>
          <w:numId w:val="16"/>
        </w:numPr>
        <w:spacing w:after="0" w:line="240" w:lineRule="auto"/>
        <w:ind w:left="511" w:right="-113" w:hanging="284"/>
        <w:jc w:val="both"/>
        <w:rPr>
          <w:rFonts w:cs="Arial"/>
        </w:rPr>
      </w:pPr>
      <w:r>
        <w:rPr>
          <w:rFonts w:cs="Arial"/>
        </w:rPr>
        <w:t>slova na strati su standardna i tipizirana.</w:t>
      </w:r>
    </w:p>
    <w:p w:rsidR="00CB7662" w:rsidRDefault="00CB7662" w:rsidP="00CB7662">
      <w:pPr>
        <w:pStyle w:val="ListParagraph"/>
        <w:numPr>
          <w:ilvl w:val="0"/>
          <w:numId w:val="15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 xml:space="preserve">Troškove postavljanja i/ili uklanjanja reklamnog natpisa na tipiziranu </w:t>
      </w:r>
      <w:proofErr w:type="spellStart"/>
      <w:r>
        <w:rPr>
          <w:rFonts w:cs="Arial"/>
        </w:rPr>
        <w:t>stratu</w:t>
      </w:r>
      <w:proofErr w:type="spellEnd"/>
      <w:r>
        <w:rPr>
          <w:rFonts w:cs="Arial"/>
        </w:rPr>
        <w:t>, u iznosu od 500,00 kuna, snosi korisnik reklamnog natpisa, koji je ujedno dužan plaćati mjesečnu naknadu za isticanje reklamnog natpisa sukladno odredbama ove Odluke.</w:t>
      </w:r>
    </w:p>
    <w:p w:rsidR="00CB7662" w:rsidRDefault="00CB7662" w:rsidP="00CB7662">
      <w:pPr>
        <w:pStyle w:val="ListParagraph"/>
        <w:numPr>
          <w:ilvl w:val="0"/>
          <w:numId w:val="15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Ukoliko pravne i fizičke osobe (trgovačka društva i obrtnici) prestanu obavljati djelatnost u povijesnoj jezgri Grada Dubrovnika, moraju pismeno zatražiti brisanje reklamnog natpisa sa tipizirane strate.</w:t>
      </w:r>
    </w:p>
    <w:p w:rsidR="00CB7662" w:rsidRDefault="00CB7662" w:rsidP="00CB7662">
      <w:pPr>
        <w:mirrorIndents/>
        <w:rPr>
          <w:rFonts w:cs="Arial"/>
        </w:rPr>
      </w:pPr>
    </w:p>
    <w:p w:rsidR="00CB7662" w:rsidRDefault="00CB7662" w:rsidP="00CB7662">
      <w:pPr>
        <w:spacing w:line="260" w:lineRule="exact"/>
        <w:ind w:lef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Reklamni natpis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11.</w:t>
      </w:r>
    </w:p>
    <w:p w:rsidR="00CB7662" w:rsidRDefault="00CB7662" w:rsidP="00CB7662">
      <w:pPr>
        <w:pStyle w:val="ListParagraph"/>
        <w:numPr>
          <w:ilvl w:val="0"/>
          <w:numId w:val="17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Reklamni natpis je oznaka ili predmet s imenom fizičke ili pravne osobe, obrta, poslovnog prostora i djelatnosti pravnih subjekata.</w:t>
      </w:r>
    </w:p>
    <w:p w:rsidR="00CB7662" w:rsidRDefault="00CB7662" w:rsidP="00CB7662">
      <w:pPr>
        <w:pStyle w:val="ListParagraph"/>
        <w:numPr>
          <w:ilvl w:val="0"/>
          <w:numId w:val="17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 xml:space="preserve">Reklamni natpis izrađen tehnikom </w:t>
      </w:r>
      <w:proofErr w:type="spellStart"/>
      <w:r>
        <w:rPr>
          <w:rFonts w:cs="Arial"/>
        </w:rPr>
        <w:t>plotanja</w:t>
      </w:r>
      <w:proofErr w:type="spellEnd"/>
      <w:r>
        <w:rPr>
          <w:rFonts w:cs="Arial"/>
        </w:rPr>
        <w:t xml:space="preserve"> ili nekom drugom tehnikom može se postavljati na tipizirane strate, ferale, kao i na dijelove tendi i suncobrana, koji vise kao obrub odnosno preklop.</w:t>
      </w:r>
    </w:p>
    <w:p w:rsidR="00CB7662" w:rsidRDefault="00CB7662" w:rsidP="00CB7662">
      <w:pPr>
        <w:pStyle w:val="ListParagraph"/>
        <w:ind w:left="307"/>
        <w:jc w:val="both"/>
        <w:rPr>
          <w:rFonts w:cs="Arial"/>
        </w:rPr>
      </w:pPr>
    </w:p>
    <w:p w:rsidR="00CB7662" w:rsidRDefault="00CB7662" w:rsidP="00CB7662">
      <w:pPr>
        <w:pStyle w:val="ListParagraph"/>
        <w:ind w:left="307"/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Reklamni logo</w:t>
      </w:r>
    </w:p>
    <w:p w:rsidR="00CB7662" w:rsidRDefault="00CB7662" w:rsidP="00CB7662">
      <w:pPr>
        <w:pStyle w:val="BodyTextIndent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12.</w:t>
      </w:r>
    </w:p>
    <w:p w:rsidR="00CB7662" w:rsidRDefault="00CB7662" w:rsidP="00CB7662">
      <w:pPr>
        <w:pStyle w:val="BodyTextIndent2"/>
        <w:rPr>
          <w:rFonts w:ascii="Arial" w:hAnsi="Arial" w:cs="Arial"/>
          <w:sz w:val="22"/>
          <w:szCs w:val="22"/>
        </w:rPr>
      </w:pPr>
    </w:p>
    <w:p w:rsidR="00CB7662" w:rsidRDefault="00CB7662" w:rsidP="00CB7662">
      <w:pPr>
        <w:pStyle w:val="BodyTextIndent2"/>
        <w:numPr>
          <w:ilvl w:val="0"/>
          <w:numId w:val="18"/>
        </w:numPr>
        <w:ind w:left="171" w:right="-11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Reklamni logo je reklamni predmet koji se postavlja samostalno ili uz reklamni natpis, ako logo nije sastavni dio natpisa.</w:t>
      </w:r>
    </w:p>
    <w:p w:rsidR="00CB7662" w:rsidRDefault="00CB7662" w:rsidP="00CB7662">
      <w:pPr>
        <w:pStyle w:val="BodyTextIndent2"/>
        <w:numPr>
          <w:ilvl w:val="0"/>
          <w:numId w:val="18"/>
        </w:numPr>
        <w:ind w:left="171" w:right="-11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Reklamni logo se postavlja plošno ili kao tijelo, s ili bez uređaja, te može biti osvijetljen.</w:t>
      </w:r>
    </w:p>
    <w:p w:rsidR="00CB7662" w:rsidRDefault="00CB7662" w:rsidP="00CB7662">
      <w:pPr>
        <w:pStyle w:val="BodyTextIndent2"/>
        <w:numPr>
          <w:ilvl w:val="0"/>
          <w:numId w:val="18"/>
        </w:numPr>
        <w:ind w:left="171" w:right="-11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Reklamni logo s uređajem za reklamiranje djelatnosti od javnog značaja (ljekarne i sl.) može se postaviti </w:t>
      </w:r>
      <w:proofErr w:type="spellStart"/>
      <w:r>
        <w:rPr>
          <w:rFonts w:ascii="Arial" w:hAnsi="Arial" w:cs="Arial"/>
          <w:sz w:val="22"/>
          <w:szCs w:val="22"/>
        </w:rPr>
        <w:t>konzolno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B7662" w:rsidRDefault="00CB7662" w:rsidP="00CB7662">
      <w:pPr>
        <w:pStyle w:val="BodyTextIndent2"/>
        <w:numPr>
          <w:ilvl w:val="0"/>
          <w:numId w:val="18"/>
        </w:numPr>
        <w:ind w:left="171" w:right="-11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Reklamni logo se postavlja isključivo u neposrednoj blizini poslovnog prostora, a njegove dimenzije moraju biti usklađene s okolnim prostorom.</w:t>
      </w:r>
    </w:p>
    <w:p w:rsidR="00CB7662" w:rsidRDefault="00CB7662" w:rsidP="00CB7662">
      <w:pPr>
        <w:pStyle w:val="BodyTextIndent2"/>
        <w:numPr>
          <w:ilvl w:val="0"/>
          <w:numId w:val="18"/>
        </w:numPr>
        <w:ind w:left="171" w:right="-11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Reklamni logoi postavljaju se na građevinu: plošno postavljeno paralelno s linijom pročelja, te </w:t>
      </w:r>
      <w:proofErr w:type="spellStart"/>
      <w:r>
        <w:rPr>
          <w:rFonts w:ascii="Arial" w:hAnsi="Arial" w:cs="Arial"/>
          <w:sz w:val="22"/>
          <w:szCs w:val="22"/>
        </w:rPr>
        <w:t>konzolno</w:t>
      </w:r>
      <w:proofErr w:type="spellEnd"/>
      <w:r>
        <w:rPr>
          <w:rFonts w:ascii="Arial" w:hAnsi="Arial" w:cs="Arial"/>
          <w:sz w:val="22"/>
          <w:szCs w:val="22"/>
        </w:rPr>
        <w:t xml:space="preserve"> postavljeno okomito na pročelje.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lastRenderedPageBreak/>
        <w:t>Mjesta i n</w:t>
      </w:r>
      <w:r>
        <w:rPr>
          <w:rFonts w:cs="Arial"/>
          <w:i/>
          <w:spacing w:val="-1"/>
          <w:u w:val="single"/>
        </w:rPr>
        <w:t>ač</w:t>
      </w:r>
      <w:r>
        <w:rPr>
          <w:rFonts w:cs="Arial"/>
          <w:i/>
          <w:u w:val="single"/>
        </w:rPr>
        <w:t>in postavlja</w:t>
      </w:r>
      <w:r>
        <w:rPr>
          <w:rFonts w:cs="Arial"/>
          <w:i/>
          <w:spacing w:val="2"/>
          <w:u w:val="single"/>
        </w:rPr>
        <w:t>n</w:t>
      </w:r>
      <w:r>
        <w:rPr>
          <w:rFonts w:cs="Arial"/>
          <w:i/>
          <w:u w:val="single"/>
        </w:rPr>
        <w:t>ja reklamnih logoa</w:t>
      </w:r>
    </w:p>
    <w:p w:rsidR="00CB7662" w:rsidRDefault="00CB7662" w:rsidP="00CB7662">
      <w:pPr>
        <w:jc w:val="both"/>
        <w:rPr>
          <w:rFonts w:cs="Arial"/>
          <w:i/>
          <w:u w:val="single"/>
        </w:rPr>
      </w:pPr>
    </w:p>
    <w:p w:rsidR="00CB7662" w:rsidRDefault="00CB7662" w:rsidP="00CB7662">
      <w:pPr>
        <w:pStyle w:val="BodyTextIndent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13.</w:t>
      </w:r>
    </w:p>
    <w:p w:rsidR="00CB7662" w:rsidRDefault="00CB7662" w:rsidP="00CB7662">
      <w:pPr>
        <w:jc w:val="both"/>
        <w:rPr>
          <w:rFonts w:cs="Arial"/>
          <w:i/>
          <w:u w:val="single"/>
        </w:rPr>
      </w:pPr>
    </w:p>
    <w:p w:rsidR="00CB7662" w:rsidRDefault="00CB7662" w:rsidP="00CB7662">
      <w:pPr>
        <w:pStyle w:val="ListParagraph"/>
        <w:numPr>
          <w:ilvl w:val="0"/>
          <w:numId w:val="19"/>
        </w:numPr>
        <w:spacing w:after="12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Mogu se postavljati:</w:t>
      </w:r>
    </w:p>
    <w:p w:rsidR="00CB7662" w:rsidRDefault="00CB7662" w:rsidP="00CB7662">
      <w:pPr>
        <w:pStyle w:val="ListParagraph"/>
        <w:numPr>
          <w:ilvl w:val="0"/>
          <w:numId w:val="2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 xml:space="preserve">plošno ili </w:t>
      </w:r>
      <w:proofErr w:type="spellStart"/>
      <w:r>
        <w:rPr>
          <w:rFonts w:cs="Arial"/>
        </w:rPr>
        <w:t>konzolno</w:t>
      </w:r>
      <w:proofErr w:type="spellEnd"/>
      <w:r>
        <w:rPr>
          <w:rFonts w:cs="Arial"/>
        </w:rPr>
        <w:t xml:space="preserve"> na građevinu ako se  poslovni prostor nalazi u  prizemlju i to na slobodni dio pročelja ispod prvoga razdjelnog vijenca neposredno uz izlog;</w:t>
      </w:r>
    </w:p>
    <w:p w:rsidR="00CB7662" w:rsidRDefault="00CB7662" w:rsidP="00CB7662">
      <w:pPr>
        <w:pStyle w:val="ListParagraph"/>
        <w:numPr>
          <w:ilvl w:val="0"/>
          <w:numId w:val="2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plošno na građevinu ako se poslovni prostor nalazi na katu;</w:t>
      </w:r>
    </w:p>
    <w:p w:rsidR="00CB7662" w:rsidRDefault="00CB7662" w:rsidP="00CB7662">
      <w:pPr>
        <w:pStyle w:val="ListParagraph"/>
        <w:numPr>
          <w:ilvl w:val="0"/>
          <w:numId w:val="2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 xml:space="preserve">na kutovima ili spojevima zgrada kao </w:t>
      </w:r>
      <w:proofErr w:type="spellStart"/>
      <w:r>
        <w:rPr>
          <w:rFonts w:cs="Arial"/>
        </w:rPr>
        <w:t>konzolni</w:t>
      </w:r>
      <w:proofErr w:type="spellEnd"/>
      <w:r>
        <w:rPr>
          <w:rFonts w:cs="Arial"/>
        </w:rPr>
        <w:t xml:space="preserve"> vertikalni logo.</w:t>
      </w:r>
    </w:p>
    <w:p w:rsidR="00CB7662" w:rsidRDefault="00CB7662" w:rsidP="00CB7662">
      <w:pPr>
        <w:pStyle w:val="ListParagraph"/>
        <w:numPr>
          <w:ilvl w:val="0"/>
          <w:numId w:val="19"/>
        </w:numPr>
        <w:spacing w:after="0" w:line="240" w:lineRule="auto"/>
        <w:ind w:left="171" w:right="-113" w:hanging="284"/>
        <w:jc w:val="both"/>
        <w:rPr>
          <w:rFonts w:cs="Arial"/>
          <w:lang w:val="en-US"/>
        </w:rPr>
      </w:pPr>
      <w:r>
        <w:rPr>
          <w:rFonts w:cs="Arial"/>
        </w:rPr>
        <w:t xml:space="preserve">Ukoliko se reklamni logo postavlja </w:t>
      </w:r>
      <w:proofErr w:type="spellStart"/>
      <w:r>
        <w:rPr>
          <w:rFonts w:cs="Arial"/>
        </w:rPr>
        <w:t>konzolno</w:t>
      </w:r>
      <w:proofErr w:type="spellEnd"/>
      <w:r>
        <w:rPr>
          <w:rFonts w:cs="Arial"/>
        </w:rPr>
        <w:t>, okomito ili vertikalno na građevinu, mora bit dimenzije 0,60 m x 0,80 m čiji donji rub mora biti na visini minimalno 2,50 m od tla, te ako se logoi postavljaju u uličnom nizu međusobni razmak mora biti veći od 3,00 m.</w:t>
      </w:r>
    </w:p>
    <w:p w:rsidR="00CB7662" w:rsidRDefault="00CB7662" w:rsidP="00CB7662">
      <w:pPr>
        <w:pStyle w:val="ListParagraph"/>
        <w:numPr>
          <w:ilvl w:val="0"/>
          <w:numId w:val="19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 xml:space="preserve">Ukoliko na uličnom dijelu građevine postoji više poslovnih prostora, reklamni logoi u pravilu su istog ili sličnog načina izvedbe i iste visine, a postavljaju se u istoj liniji na pročelju građevine. </w:t>
      </w:r>
    </w:p>
    <w:p w:rsidR="00CB7662" w:rsidRDefault="00CB7662" w:rsidP="00CB7662">
      <w:pPr>
        <w:pStyle w:val="ListParagraph"/>
        <w:ind w:left="171" w:right="-113"/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Feral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14.</w:t>
      </w:r>
    </w:p>
    <w:p w:rsidR="00CB7662" w:rsidRDefault="00CB7662" w:rsidP="00CB7662">
      <w:pPr>
        <w:pStyle w:val="ListParagraph"/>
        <w:numPr>
          <w:ilvl w:val="0"/>
          <w:numId w:val="2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Feral je tradicionalno dubrovačko rasvjetno tijelo na kojemu je istaknuto ime tvrtke ili pravne osobe, obrta, poslovnog prostora i djelatnosti pravnog subjekta, a postavlja se ispod prvog razdjelnog vijenca iznad ulaza u objekt, isključivo u povijesnoj jezgri Grada Dubrovnika.</w:t>
      </w:r>
    </w:p>
    <w:p w:rsidR="00CB7662" w:rsidRDefault="00CB7662" w:rsidP="00CB7662">
      <w:pPr>
        <w:pStyle w:val="ListParagraph"/>
        <w:numPr>
          <w:ilvl w:val="0"/>
          <w:numId w:val="2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Reklamni natpis se postavlja na staklima ferala.</w:t>
      </w:r>
    </w:p>
    <w:p w:rsidR="00CB7662" w:rsidRDefault="00CB7662" w:rsidP="00CB7662">
      <w:pPr>
        <w:pStyle w:val="ListParagraph"/>
        <w:numPr>
          <w:ilvl w:val="0"/>
          <w:numId w:val="2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Ne mogu se postavljati reklamni natpisi na ferale javne rasvjete u vlasništvu Grada Dubrovnika.</w:t>
      </w:r>
    </w:p>
    <w:p w:rsidR="00CB7662" w:rsidRDefault="00CB7662" w:rsidP="00CB7662">
      <w:pPr>
        <w:spacing w:line="260" w:lineRule="exact"/>
        <w:ind w:lef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spacing w:line="260" w:lineRule="exact"/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Reklamni ormarić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15.</w:t>
      </w:r>
    </w:p>
    <w:p w:rsidR="00CB7662" w:rsidRDefault="00CB7662" w:rsidP="00CB7662">
      <w:pPr>
        <w:pStyle w:val="ListParagraph"/>
        <w:numPr>
          <w:ilvl w:val="0"/>
          <w:numId w:val="22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Reklamni ormarić je ostakljena montažna naprava koja služi izlaganju robe radi reklamiranja vlastitog proizvoda, usluge ili djelatnosti, isključivo na mjestima gdje nema izloga, veličine do 1,00 m</w:t>
      </w:r>
      <w:r>
        <w:rPr>
          <w:rFonts w:cs="Arial"/>
          <w:vertAlign w:val="superscript"/>
        </w:rPr>
        <w:t>2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22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Reklamni ormarić treba biti usklađen s građevinom ispred koje, odnosno na koju se postavlja, te oblikovan i uređen na način da jasno pokazuje djelatnost koja se u poslovnom prostoru obavlja.</w:t>
      </w:r>
    </w:p>
    <w:p w:rsidR="00CB7662" w:rsidRDefault="00CB7662" w:rsidP="00CB7662">
      <w:pPr>
        <w:pStyle w:val="ListParagraph"/>
        <w:numPr>
          <w:ilvl w:val="0"/>
          <w:numId w:val="22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 xml:space="preserve">Reklamni ormarić se postavlja na slobodni zid prizemlja građevine u okviru prostornih i estetskih uvjeta </w:t>
      </w:r>
      <w:proofErr w:type="spellStart"/>
      <w:r>
        <w:rPr>
          <w:rFonts w:cs="Arial"/>
        </w:rPr>
        <w:t>mikrolokacije</w:t>
      </w:r>
      <w:proofErr w:type="spellEnd"/>
      <w:r>
        <w:rPr>
          <w:rFonts w:cs="Arial"/>
        </w:rPr>
        <w:t>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Reklamne naljepnice</w:t>
      </w: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16.</w:t>
      </w:r>
    </w:p>
    <w:p w:rsidR="00CB7662" w:rsidRDefault="00CB7662" w:rsidP="00CB7662">
      <w:pPr>
        <w:pStyle w:val="ListParagraph"/>
        <w:numPr>
          <w:ilvl w:val="0"/>
          <w:numId w:val="23"/>
        </w:numPr>
        <w:tabs>
          <w:tab w:val="left" w:pos="820"/>
        </w:tabs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Reklamne naljepnice su naljepnice koje se lijepe na ostakljene dijelove građevina kao što su prozori i/ili ulazna vrata, te na garažna vrata, na montažne objekte i </w:t>
      </w:r>
      <w:proofErr w:type="spellStart"/>
      <w:r>
        <w:rPr>
          <w:rFonts w:cs="Arial"/>
        </w:rPr>
        <w:t>sl</w:t>
      </w:r>
      <w:proofErr w:type="spellEnd"/>
      <w:r>
        <w:rPr>
          <w:rFonts w:cs="Arial"/>
        </w:rPr>
        <w:t xml:space="preserve">.,a koje svojim sadržajem ili slikom reklamiraju </w:t>
      </w:r>
      <w:r>
        <w:rPr>
          <w:rFonts w:cs="Arial"/>
          <w:color w:val="000000" w:themeColor="text1"/>
        </w:rPr>
        <w:t>proi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vod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 xml:space="preserve"> ili uslu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e potencijalnim korisnicima ili kupcima, veličine do 6,00 m</w:t>
      </w:r>
      <w:r>
        <w:rPr>
          <w:rFonts w:cs="Arial"/>
          <w:color w:val="000000" w:themeColor="text1"/>
          <w:vertAlign w:val="superscript"/>
        </w:rPr>
        <w:t>2.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Reklamne ploče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17.</w:t>
      </w:r>
    </w:p>
    <w:p w:rsidR="00CB7662" w:rsidRDefault="00CB7662" w:rsidP="00CB7662">
      <w:pPr>
        <w:pStyle w:val="ListParagraph"/>
        <w:numPr>
          <w:ilvl w:val="0"/>
          <w:numId w:val="24"/>
        </w:numPr>
        <w:spacing w:after="0" w:line="240" w:lineRule="auto"/>
        <w:ind w:left="171" w:right="-113" w:hanging="284"/>
        <w:mirrorIndents/>
        <w:jc w:val="both"/>
        <w:rPr>
          <w:rFonts w:cs="Arial"/>
          <w:spacing w:val="-10"/>
        </w:rPr>
      </w:pPr>
      <w:r>
        <w:rPr>
          <w:rFonts w:cs="Arial"/>
        </w:rPr>
        <w:lastRenderedPageBreak/>
        <w:t>Reklamna ploča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z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k</w:t>
      </w:r>
      <w:r>
        <w:rPr>
          <w:rFonts w:cs="Arial"/>
        </w:rPr>
        <w:t>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</w:rPr>
        <w:t>dmet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e</w:t>
      </w:r>
      <w:r>
        <w:rPr>
          <w:rFonts w:cs="Arial"/>
        </w:rPr>
        <w:t>nom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>i</w:t>
      </w:r>
      <w:r>
        <w:rPr>
          <w:rFonts w:cs="Arial"/>
          <w:spacing w:val="1"/>
        </w:rPr>
        <w:t>z</w:t>
      </w:r>
      <w:r>
        <w:rPr>
          <w:rFonts w:cs="Arial"/>
        </w:rPr>
        <w:t>ičke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a</w:t>
      </w:r>
      <w:r>
        <w:rPr>
          <w:rFonts w:cs="Arial"/>
        </w:rPr>
        <w:t>vne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oso</w:t>
      </w:r>
      <w:r>
        <w:rPr>
          <w:rFonts w:cs="Arial"/>
          <w:spacing w:val="2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2"/>
        </w:rPr>
        <w:t>b</w:t>
      </w:r>
      <w:r>
        <w:rPr>
          <w:rFonts w:cs="Arial"/>
        </w:rPr>
        <w:t>rt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poslovnog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prosto</w:t>
      </w:r>
      <w:r>
        <w:rPr>
          <w:rFonts w:cs="Arial"/>
          <w:spacing w:val="-1"/>
        </w:rPr>
        <w:t>r</w:t>
      </w:r>
      <w:r>
        <w:rPr>
          <w:rFonts w:cs="Arial"/>
        </w:rPr>
        <w:t>a 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djel</w:t>
      </w:r>
      <w:r>
        <w:rPr>
          <w:rFonts w:cs="Arial"/>
          <w:spacing w:val="-1"/>
        </w:rPr>
        <w:t>a</w:t>
      </w:r>
      <w:r>
        <w:rPr>
          <w:rFonts w:cs="Arial"/>
        </w:rPr>
        <w:t>tnos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a</w:t>
      </w:r>
      <w:r>
        <w:rPr>
          <w:rFonts w:cs="Arial"/>
        </w:rPr>
        <w:t>vnih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sub</w:t>
      </w:r>
      <w:r>
        <w:rPr>
          <w:rFonts w:cs="Arial"/>
          <w:spacing w:val="3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k</w:t>
      </w:r>
      <w:r>
        <w:rPr>
          <w:rFonts w:cs="Arial"/>
          <w:spacing w:val="-1"/>
        </w:rPr>
        <w:t>a</w:t>
      </w:r>
      <w:r>
        <w:rPr>
          <w:rFonts w:cs="Arial"/>
        </w:rPr>
        <w:t>ta te informacija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svrhu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klamir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nja i </w:t>
      </w:r>
      <w:r>
        <w:rPr>
          <w:rFonts w:cs="Arial"/>
          <w:spacing w:val="2"/>
        </w:rPr>
        <w:t>o</w:t>
      </w:r>
      <w:r>
        <w:rPr>
          <w:rFonts w:cs="Arial"/>
          <w:spacing w:val="-2"/>
        </w:rPr>
        <w:t>g</w:t>
      </w:r>
      <w:r>
        <w:rPr>
          <w:rFonts w:cs="Arial"/>
        </w:rPr>
        <w:t>la</w:t>
      </w:r>
      <w:r>
        <w:rPr>
          <w:rFonts w:cs="Arial"/>
          <w:spacing w:val="2"/>
        </w:rPr>
        <w:t>š</w:t>
      </w:r>
      <w:r>
        <w:rPr>
          <w:rFonts w:cs="Arial"/>
          <w:spacing w:val="-1"/>
        </w:rPr>
        <w:t>a</w:t>
      </w:r>
      <w:r>
        <w:rPr>
          <w:rFonts w:cs="Arial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nja</w:t>
      </w:r>
      <w:r>
        <w:rPr>
          <w:rFonts w:cs="Arial"/>
          <w:spacing w:val="-10"/>
        </w:rPr>
        <w:t>.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spacing w:val="-10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Mjesta i n</w:t>
      </w:r>
      <w:r>
        <w:rPr>
          <w:rFonts w:cs="Arial"/>
          <w:i/>
          <w:spacing w:val="-1"/>
          <w:u w:val="single"/>
        </w:rPr>
        <w:t>ač</w:t>
      </w:r>
      <w:r>
        <w:rPr>
          <w:rFonts w:cs="Arial"/>
          <w:i/>
          <w:u w:val="single"/>
        </w:rPr>
        <w:t>in postavlja</w:t>
      </w:r>
      <w:r>
        <w:rPr>
          <w:rFonts w:cs="Arial"/>
          <w:i/>
          <w:spacing w:val="2"/>
          <w:u w:val="single"/>
        </w:rPr>
        <w:t>n</w:t>
      </w:r>
      <w:r>
        <w:rPr>
          <w:rFonts w:cs="Arial"/>
          <w:i/>
          <w:u w:val="single"/>
        </w:rPr>
        <w:t>ja reklamnih ploča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18.</w:t>
      </w:r>
    </w:p>
    <w:p w:rsidR="00CB7662" w:rsidRDefault="00CB7662" w:rsidP="00CB7662">
      <w:pPr>
        <w:pStyle w:val="ListParagraph"/>
        <w:numPr>
          <w:ilvl w:val="0"/>
          <w:numId w:val="25"/>
        </w:numPr>
        <w:spacing w:after="6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Mogu se postavljati na građevine, veličine do 6,00 m</w:t>
      </w:r>
      <w:r>
        <w:rPr>
          <w:rFonts w:cs="Arial"/>
          <w:vertAlign w:val="superscript"/>
        </w:rPr>
        <w:t>2: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isključivo na prethodno uređeno pročelje, a veličinom i oblikom trebaju biti usklađeni s građevinom na koju se postavljaju;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 xml:space="preserve">plošno, </w:t>
      </w:r>
      <w:r>
        <w:rPr>
          <w:rFonts w:cs="Arial"/>
          <w:color w:val="000000" w:themeColor="text1"/>
        </w:rPr>
        <w:t xml:space="preserve">paralelno s linijom pročelja građevine, te ukoliko poslovni prostor nema direktan ulaz s ulice ili pak da na poslovnoj zgradi postoji više ulaza, reklamne ploče se tada mogu postavljati i na bočnoj ili pak stražnjoj strani građevine, 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proofErr w:type="spellStart"/>
      <w:r>
        <w:rPr>
          <w:rFonts w:cs="Arial"/>
        </w:rPr>
        <w:t>konzolno</w:t>
      </w:r>
      <w:proofErr w:type="spellEnd"/>
      <w:r>
        <w:rPr>
          <w:rFonts w:cs="Arial"/>
        </w:rPr>
        <w:t>, okomito na pročelje građevine, ako se  poslovni prostor nalazi u  prizemlju i to na slobodni dio pročelja ispod prvoga razdjelnog vijenca neposredno uz izlog, maksimalnih dimenzija  0,60 m x 0,80 m;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na ograde koje se nalaze uz građevine, izvan zone raskrižja, i to prije i poslije raskrižja minimalno 15 m;</w:t>
      </w:r>
    </w:p>
    <w:p w:rsidR="00CB7662" w:rsidRDefault="00CB7662" w:rsidP="00CB7662">
      <w:pPr>
        <w:pStyle w:val="ListParagraph"/>
        <w:numPr>
          <w:ilvl w:val="0"/>
          <w:numId w:val="25"/>
        </w:numPr>
        <w:spacing w:after="0" w:line="200" w:lineRule="exact"/>
        <w:ind w:left="171" w:right="-113" w:hanging="284"/>
        <w:mirrorIndents/>
        <w:jc w:val="both"/>
        <w:rPr>
          <w:rFonts w:cs="Arial"/>
          <w:lang w:val="en-US"/>
        </w:rPr>
      </w:pPr>
      <w:r>
        <w:rPr>
          <w:rFonts w:cs="Arial"/>
        </w:rPr>
        <w:t>Reklamna ploča izrađena od pojedinačnih slova natpisa poslovnog subjekta (s ili bez logoa), veličine od 6,00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do 12 m</w:t>
      </w:r>
      <w:r>
        <w:rPr>
          <w:rFonts w:cs="Arial"/>
          <w:vertAlign w:val="superscript"/>
        </w:rPr>
        <w:t xml:space="preserve">2 </w:t>
      </w:r>
      <w:r>
        <w:rPr>
          <w:rFonts w:cs="Arial"/>
        </w:rPr>
        <w:t xml:space="preserve"> mogu se postavljati na građevine sukladno alinejama 1. i 2. stavka 1. ovog članka, </w:t>
      </w:r>
    </w:p>
    <w:p w:rsidR="00CB7662" w:rsidRDefault="00CB7662" w:rsidP="00CB7662">
      <w:pPr>
        <w:pStyle w:val="ListParagraph"/>
        <w:numPr>
          <w:ilvl w:val="0"/>
          <w:numId w:val="25"/>
        </w:numPr>
        <w:spacing w:after="12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M</w:t>
      </w:r>
      <w:r>
        <w:rPr>
          <w:rFonts w:cs="Arial"/>
          <w:spacing w:val="3"/>
        </w:rPr>
        <w:t>o</w:t>
      </w:r>
      <w:r>
        <w:rPr>
          <w:rFonts w:cs="Arial"/>
          <w:spacing w:val="-2"/>
        </w:rPr>
        <w:t>g</w:t>
      </w:r>
      <w:r>
        <w:rPr>
          <w:rFonts w:cs="Arial"/>
        </w:rPr>
        <w:t>u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3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ti kao s</w:t>
      </w:r>
      <w:r>
        <w:rPr>
          <w:rFonts w:cs="Arial"/>
          <w:spacing w:val="-1"/>
        </w:rPr>
        <w:t>a</w:t>
      </w:r>
      <w:r>
        <w:rPr>
          <w:rFonts w:cs="Arial"/>
        </w:rPr>
        <w:t>mos</w:t>
      </w:r>
      <w:r>
        <w:rPr>
          <w:rFonts w:cs="Arial"/>
          <w:spacing w:val="1"/>
        </w:rPr>
        <w:t>t</w:t>
      </w:r>
      <w:r>
        <w:rPr>
          <w:rFonts w:cs="Arial"/>
        </w:rPr>
        <w:t>oje</w:t>
      </w:r>
      <w:r>
        <w:rPr>
          <w:rFonts w:cs="Arial"/>
          <w:spacing w:val="-1"/>
        </w:rPr>
        <w:t>će</w:t>
      </w:r>
      <w:r>
        <w:rPr>
          <w:rFonts w:cs="Arial"/>
        </w:rPr>
        <w:t>, veličine do 2,00 m</w:t>
      </w:r>
      <w:r>
        <w:rPr>
          <w:rFonts w:ascii="Calibri" w:hAnsi="Calibri" w:cs="Arial"/>
        </w:rPr>
        <w:t>²</w:t>
      </w:r>
      <w:r>
        <w:rPr>
          <w:rFonts w:cs="Arial"/>
        </w:rPr>
        <w:t>: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e na javnu površinu, (osim na nogostup, pješačke otoke i unutar parkirališta)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dje to </w:t>
      </w:r>
      <w:r>
        <w:rPr>
          <w:rFonts w:cs="Arial"/>
          <w:spacing w:val="2"/>
        </w:rPr>
        <w:t>o</w:t>
      </w:r>
      <w:r>
        <w:rPr>
          <w:rFonts w:cs="Arial"/>
        </w:rPr>
        <w:t>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1"/>
        </w:rPr>
        <w:t>ć</w:t>
      </w:r>
      <w:r>
        <w:rPr>
          <w:rFonts w:cs="Arial"/>
          <w:spacing w:val="-1"/>
        </w:rPr>
        <w:t>a</w:t>
      </w:r>
      <w:r>
        <w:rPr>
          <w:rFonts w:cs="Arial"/>
        </w:rPr>
        <w:t>va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krolok</w:t>
      </w:r>
      <w:r>
        <w:rPr>
          <w:rFonts w:cs="Arial"/>
          <w:spacing w:val="-1"/>
        </w:rPr>
        <w:t>ac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proofErr w:type="spellEnd"/>
      <w:r>
        <w:rPr>
          <w:rFonts w:cs="Arial"/>
        </w:rPr>
        <w:t>;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na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jv</w:t>
      </w:r>
      <w:r>
        <w:rPr>
          <w:rFonts w:cs="Arial"/>
          <w:spacing w:val="1"/>
        </w:rPr>
        <w:t>i</w:t>
      </w:r>
      <w:r>
        <w:rPr>
          <w:rFonts w:cs="Arial"/>
        </w:rPr>
        <w:t>še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dva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nosiva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stupa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z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kosnik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vis</w:t>
      </w:r>
      <w:r>
        <w:rPr>
          <w:rFonts w:cs="Arial"/>
          <w:spacing w:val="1"/>
        </w:rPr>
        <w:t>i</w:t>
      </w:r>
      <w:r>
        <w:rPr>
          <w:rFonts w:cs="Arial"/>
        </w:rPr>
        <w:t>ne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najviše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2,50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no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razine tla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 r</w:t>
      </w:r>
      <w:r>
        <w:rPr>
          <w:rFonts w:cs="Arial"/>
          <w:spacing w:val="-2"/>
        </w:rPr>
        <w:t>e</w:t>
      </w:r>
      <w:r>
        <w:rPr>
          <w:rFonts w:cs="Arial"/>
        </w:rPr>
        <w:t>klamne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ploče,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 xml:space="preserve">na udaljenosti </w:t>
      </w:r>
      <w:r>
        <w:rPr>
          <w:rFonts w:cs="Arial"/>
          <w:spacing w:val="2"/>
        </w:rPr>
        <w:t>o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ruba</w:t>
      </w:r>
      <w:r>
        <w:rPr>
          <w:rFonts w:cs="Arial"/>
          <w:spacing w:val="12"/>
        </w:rPr>
        <w:t xml:space="preserve"> nogostupa ili </w:t>
      </w:r>
      <w:r>
        <w:rPr>
          <w:rFonts w:cs="Arial"/>
        </w:rPr>
        <w:t>koln</w:t>
      </w:r>
      <w:r>
        <w:rPr>
          <w:rFonts w:cs="Arial"/>
          <w:spacing w:val="1"/>
        </w:rPr>
        <w:t>i</w:t>
      </w:r>
      <w:r>
        <w:rPr>
          <w:rFonts w:cs="Arial"/>
        </w:rPr>
        <w:t>ka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lno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1,00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m,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ru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a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vine 0,50 m;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minimalno 5,00 m prije ili iza stupa javne rasvjete ukoliko se reklamna ploča postavlja u blizini stupa javne rasvjete,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one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skri</w:t>
      </w:r>
      <w:r>
        <w:rPr>
          <w:rFonts w:cs="Arial"/>
          <w:spacing w:val="1"/>
        </w:rPr>
        <w:t>ž</w:t>
      </w:r>
      <w:r>
        <w:rPr>
          <w:rFonts w:cs="Arial"/>
        </w:rPr>
        <w:t>ja,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prije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posli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ž</w:t>
      </w:r>
      <w:r>
        <w:rPr>
          <w:rFonts w:cs="Arial"/>
        </w:rPr>
        <w:t>ja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malno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15,00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m;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prije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tne 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ke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skr</w:t>
      </w:r>
      <w:r>
        <w:rPr>
          <w:rFonts w:cs="Arial"/>
          <w:spacing w:val="-1"/>
        </w:rPr>
        <w:t>e</w:t>
      </w:r>
      <w:r>
        <w:rPr>
          <w:rFonts w:cs="Arial"/>
        </w:rPr>
        <w:t>tanje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3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ibališ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ja</w:t>
      </w:r>
      <w:r>
        <w:rPr>
          <w:rFonts w:cs="Arial"/>
          <w:spacing w:val="2"/>
        </w:rPr>
        <w:t>v</w:t>
      </w:r>
      <w:r>
        <w:rPr>
          <w:rFonts w:cs="Arial"/>
        </w:rPr>
        <w:t xml:space="preserve">nog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dsk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prij</w:t>
      </w:r>
      <w:r>
        <w:rPr>
          <w:rFonts w:cs="Arial"/>
          <w:spacing w:val="-1"/>
        </w:rPr>
        <w:t>e</w:t>
      </w:r>
      <w:r>
        <w:rPr>
          <w:rFonts w:cs="Arial"/>
        </w:rPr>
        <w:t>vo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a</w:t>
      </w:r>
      <w:r>
        <w:rPr>
          <w:rFonts w:cs="Arial"/>
        </w:rPr>
        <w:t>lno 5,00 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k</w:t>
      </w:r>
      <w:r>
        <w:rPr>
          <w:rFonts w:cs="Arial"/>
        </w:rPr>
        <w:t>o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la</w:t>
      </w:r>
      <w:r>
        <w:rPr>
          <w:rFonts w:cs="Arial"/>
          <w:spacing w:val="1"/>
        </w:rPr>
        <w:t>z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pos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dno 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u (na mjestima gdje uz prometnicu nije uređen nogostup).</w:t>
      </w:r>
    </w:p>
    <w:p w:rsidR="00CB7662" w:rsidRDefault="00CB7662" w:rsidP="00CB7662">
      <w:pPr>
        <w:pStyle w:val="ListParagraph"/>
        <w:numPr>
          <w:ilvl w:val="0"/>
          <w:numId w:val="25"/>
        </w:numPr>
        <w:spacing w:after="0" w:line="240" w:lineRule="auto"/>
        <w:ind w:left="171" w:right="-113" w:hanging="284"/>
        <w:mirrorIndents/>
        <w:jc w:val="both"/>
        <w:rPr>
          <w:rFonts w:cs="Arial"/>
          <w:lang w:val="en-US"/>
        </w:rPr>
      </w:pPr>
      <w:r>
        <w:rPr>
          <w:rFonts w:cs="Arial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klame</w:t>
      </w:r>
      <w:r>
        <w:rPr>
          <w:rFonts w:cs="Arial"/>
          <w:spacing w:val="-1"/>
        </w:rPr>
        <w:t xml:space="preserve"> ploče </w:t>
      </w:r>
      <w:r>
        <w:rPr>
          <w:rFonts w:cs="Arial"/>
        </w:rPr>
        <w:t>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ju </w:t>
      </w:r>
      <w:r>
        <w:rPr>
          <w:rFonts w:cs="Arial"/>
          <w:spacing w:val="3"/>
        </w:rPr>
        <w:t>o</w:t>
      </w:r>
      <w:r>
        <w:rPr>
          <w:rFonts w:cs="Arial"/>
        </w:rPr>
        <w:t>kom</w:t>
      </w:r>
      <w:r>
        <w:rPr>
          <w:rFonts w:cs="Arial"/>
          <w:spacing w:val="1"/>
        </w:rPr>
        <w:t>i</w:t>
      </w:r>
      <w:r>
        <w:rPr>
          <w:rFonts w:cs="Arial"/>
        </w:rPr>
        <w:t>to na os p</w:t>
      </w:r>
      <w:r>
        <w:rPr>
          <w:rFonts w:cs="Arial"/>
          <w:spacing w:val="-1"/>
        </w:rPr>
        <w:t>r</w:t>
      </w:r>
      <w:r>
        <w:rPr>
          <w:rFonts w:cs="Arial"/>
        </w:rPr>
        <w:t>ometnic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2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</w:t>
      </w:r>
      <w:r>
        <w:rPr>
          <w:rFonts w:cs="Arial"/>
          <w:spacing w:val="-1"/>
        </w:rPr>
        <w:t>ne ploče</w:t>
      </w:r>
      <w:r>
        <w:rPr>
          <w:rFonts w:cs="Arial"/>
        </w:rPr>
        <w:t>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ko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ju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2"/>
        </w:rPr>
        <w:t>z</w:t>
      </w:r>
      <w:r>
        <w:rPr>
          <w:rFonts w:cs="Arial"/>
        </w:rPr>
        <w:t>u,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e</w:t>
      </w:r>
      <w:r>
        <w:rPr>
          <w:rFonts w:cs="Arial"/>
          <w:spacing w:val="2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ju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"/>
        </w:rPr>
        <w:t>t</w:t>
      </w:r>
      <w:r>
        <w:rPr>
          <w:rFonts w:cs="Arial"/>
        </w:rPr>
        <w:t>oj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j</w:t>
      </w:r>
      <w:r>
        <w:rPr>
          <w:rFonts w:cs="Arial"/>
        </w:rPr>
        <w:t>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međusobno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uskl</w:t>
      </w:r>
      <w:r>
        <w:rPr>
          <w:rFonts w:cs="Arial"/>
          <w:spacing w:val="-1"/>
        </w:rPr>
        <w:t>a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ne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v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č</w:t>
      </w:r>
      <w:r>
        <w:rPr>
          <w:rFonts w:cs="Arial"/>
        </w:rPr>
        <w:t>inom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 obl</w:t>
      </w:r>
      <w:r>
        <w:rPr>
          <w:rFonts w:cs="Arial"/>
          <w:spacing w:val="1"/>
        </w:rPr>
        <w:t>i</w:t>
      </w:r>
      <w:r>
        <w:rPr>
          <w:rFonts w:cs="Arial"/>
        </w:rPr>
        <w:t>kom, gdje udaljenost između reklamnih ploča ne smije biti manja od 4,00 m.</w:t>
      </w:r>
    </w:p>
    <w:p w:rsidR="00CB7662" w:rsidRDefault="00CB7662" w:rsidP="00CB7662">
      <w:pPr>
        <w:pStyle w:val="ListParagraph"/>
        <w:ind w:left="244"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Svjetleće reklamne ploče</w:t>
      </w: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</w:rPr>
        <w:t>Članak 19.</w:t>
      </w:r>
    </w:p>
    <w:p w:rsidR="00CB7662" w:rsidRDefault="00CB7662" w:rsidP="00CB76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Svjetleće reklame ploče su reklame s integriranim osvjetljenjem ili osvijetljene reklame ploče, u pravilu izrađene od plastike.</w:t>
      </w:r>
    </w:p>
    <w:p w:rsidR="00CB7662" w:rsidRDefault="00CB7662" w:rsidP="00CB76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Odredbe ove Odluke koje se odnose na reklamne ploče odgovarajuće se primjenjuju na svjetleće reklame ploče.</w:t>
      </w:r>
    </w:p>
    <w:p w:rsidR="00CB7662" w:rsidRDefault="00CB7662" w:rsidP="00CB7662">
      <w:pPr>
        <w:spacing w:line="260" w:lineRule="exact"/>
        <w:mirrorIndents/>
        <w:jc w:val="both"/>
        <w:rPr>
          <w:rFonts w:cs="Arial"/>
        </w:rPr>
      </w:pPr>
    </w:p>
    <w:p w:rsidR="00CB7662" w:rsidRDefault="00CB7662" w:rsidP="00CB7662">
      <w:pPr>
        <w:spacing w:line="260" w:lineRule="exact"/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 xml:space="preserve">Reklamne ploče na stupovima javne rasvjete </w:t>
      </w:r>
    </w:p>
    <w:p w:rsidR="00CB7662" w:rsidRDefault="00CB7662" w:rsidP="00CB7662">
      <w:pPr>
        <w:ind w:left="-113"/>
        <w:contextualSpacing/>
        <w:mirrorIndents/>
        <w:jc w:val="both"/>
        <w:rPr>
          <w:rFonts w:cs="Arial"/>
          <w:b/>
        </w:rPr>
      </w:pPr>
    </w:p>
    <w:p w:rsidR="00CB7662" w:rsidRDefault="00CB7662" w:rsidP="00CB7662">
      <w:pPr>
        <w:ind w:left="-113"/>
        <w:contextualSpacing/>
        <w:mirrorIndents/>
        <w:jc w:val="center"/>
        <w:rPr>
          <w:rFonts w:cs="Arial"/>
        </w:rPr>
      </w:pPr>
      <w:r>
        <w:rPr>
          <w:rFonts w:cs="Arial"/>
        </w:rPr>
        <w:t>Član</w:t>
      </w:r>
      <w:r>
        <w:rPr>
          <w:rFonts w:cs="Arial"/>
          <w:spacing w:val="-1"/>
        </w:rPr>
        <w:t>a</w:t>
      </w:r>
      <w:r>
        <w:rPr>
          <w:rFonts w:cs="Arial"/>
        </w:rPr>
        <w:t>k 20.</w:t>
      </w:r>
    </w:p>
    <w:p w:rsidR="00CB7662" w:rsidRDefault="00CB7662" w:rsidP="00CB7662">
      <w:pPr>
        <w:pStyle w:val="ListParagraph"/>
        <w:numPr>
          <w:ilvl w:val="0"/>
          <w:numId w:val="29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Na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stupovi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javne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sv</w:t>
      </w:r>
      <w:r>
        <w:rPr>
          <w:rFonts w:cs="Arial"/>
          <w:spacing w:val="3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te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osvijetl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loče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met</w:t>
      </w:r>
      <w:r>
        <w:rPr>
          <w:rFonts w:cs="Arial"/>
          <w:spacing w:val="-1"/>
        </w:rPr>
        <w:t>a</w:t>
      </w:r>
      <w:r>
        <w:rPr>
          <w:rFonts w:cs="Arial"/>
        </w:rPr>
        <w:t>la, plastike</w:t>
      </w:r>
      <w:r>
        <w:rPr>
          <w:rFonts w:cs="Arial"/>
          <w:spacing w:val="-7"/>
        </w:rPr>
        <w:t xml:space="preserve"> ili nekog drugog čvrstog materijala čije dimenzije moraju biti 0,70 m x 1,00 m,</w:t>
      </w:r>
      <w:r>
        <w:rPr>
          <w:rFonts w:cs="Arial"/>
        </w:rPr>
        <w:t xml:space="preserve"> mjerene od stupa javne rasvjete do krajnjeg ruba reklamne ploče.</w:t>
      </w:r>
    </w:p>
    <w:p w:rsidR="00CB7662" w:rsidRDefault="00CB7662" w:rsidP="00CB7662">
      <w:pPr>
        <w:pStyle w:val="ListParagraph"/>
        <w:ind w:left="244"/>
        <w:mirrorIndents/>
        <w:jc w:val="both"/>
        <w:rPr>
          <w:rFonts w:cs="Arial"/>
        </w:rPr>
      </w:pPr>
    </w:p>
    <w:p w:rsidR="00CB7662" w:rsidRDefault="00CB7662" w:rsidP="00CB7662">
      <w:pPr>
        <w:ind w:lef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spacing w:val="-1"/>
          <w:u w:val="single"/>
        </w:rPr>
      </w:pPr>
      <w:r>
        <w:rPr>
          <w:rFonts w:cs="Arial"/>
          <w:i/>
          <w:u w:val="single"/>
        </w:rPr>
        <w:t>Mjesta i n</w:t>
      </w:r>
      <w:r>
        <w:rPr>
          <w:rFonts w:cs="Arial"/>
          <w:i/>
          <w:spacing w:val="-1"/>
          <w:u w:val="single"/>
        </w:rPr>
        <w:t>ač</w:t>
      </w:r>
      <w:r>
        <w:rPr>
          <w:rFonts w:cs="Arial"/>
          <w:i/>
          <w:u w:val="single"/>
        </w:rPr>
        <w:t>in postavlja</w:t>
      </w:r>
      <w:r>
        <w:rPr>
          <w:rFonts w:cs="Arial"/>
          <w:i/>
          <w:spacing w:val="2"/>
          <w:u w:val="single"/>
        </w:rPr>
        <w:t>n</w:t>
      </w:r>
      <w:r>
        <w:rPr>
          <w:rFonts w:cs="Arial"/>
          <w:i/>
          <w:u w:val="single"/>
        </w:rPr>
        <w:t xml:space="preserve">ja </w:t>
      </w:r>
      <w:r>
        <w:rPr>
          <w:rFonts w:cs="Arial"/>
          <w:i/>
          <w:spacing w:val="2"/>
          <w:u w:val="single"/>
        </w:rPr>
        <w:t>r</w:t>
      </w:r>
      <w:r>
        <w:rPr>
          <w:rFonts w:cs="Arial"/>
          <w:i/>
          <w:spacing w:val="-1"/>
          <w:u w:val="single"/>
        </w:rPr>
        <w:t>e</w:t>
      </w:r>
      <w:r>
        <w:rPr>
          <w:rFonts w:cs="Arial"/>
          <w:i/>
          <w:u w:val="single"/>
        </w:rPr>
        <w:t>klamnih p</w:t>
      </w:r>
      <w:r>
        <w:rPr>
          <w:rFonts w:cs="Arial"/>
          <w:i/>
          <w:spacing w:val="2"/>
          <w:u w:val="single"/>
        </w:rPr>
        <w:t xml:space="preserve">loče </w:t>
      </w:r>
      <w:r>
        <w:rPr>
          <w:rFonts w:cs="Arial"/>
          <w:i/>
          <w:u w:val="single"/>
        </w:rPr>
        <w:t>na</w:t>
      </w:r>
      <w:r>
        <w:rPr>
          <w:rFonts w:cs="Arial"/>
          <w:i/>
          <w:spacing w:val="-1"/>
          <w:u w:val="single"/>
        </w:rPr>
        <w:t xml:space="preserve"> </w:t>
      </w:r>
      <w:r>
        <w:rPr>
          <w:rFonts w:cs="Arial"/>
          <w:i/>
          <w:u w:val="single"/>
        </w:rPr>
        <w:t>stupovima</w:t>
      </w:r>
      <w:r>
        <w:rPr>
          <w:rFonts w:cs="Arial"/>
          <w:i/>
          <w:spacing w:val="-1"/>
          <w:u w:val="single"/>
        </w:rPr>
        <w:t xml:space="preserve"> </w:t>
      </w:r>
      <w:r>
        <w:rPr>
          <w:rFonts w:cs="Arial"/>
          <w:i/>
          <w:u w:val="single"/>
        </w:rPr>
        <w:t>javne</w:t>
      </w:r>
      <w:r>
        <w:rPr>
          <w:rFonts w:cs="Arial"/>
          <w:i/>
          <w:spacing w:val="1"/>
          <w:u w:val="single"/>
        </w:rPr>
        <w:t xml:space="preserve"> </w:t>
      </w:r>
      <w:r>
        <w:rPr>
          <w:rFonts w:cs="Arial"/>
          <w:i/>
          <w:u w:val="single"/>
        </w:rPr>
        <w:t>r</w:t>
      </w:r>
      <w:r>
        <w:rPr>
          <w:rFonts w:cs="Arial"/>
          <w:i/>
          <w:spacing w:val="-2"/>
          <w:u w:val="single"/>
        </w:rPr>
        <w:t>a</w:t>
      </w:r>
      <w:r>
        <w:rPr>
          <w:rFonts w:cs="Arial"/>
          <w:i/>
          <w:spacing w:val="2"/>
          <w:u w:val="single"/>
        </w:rPr>
        <w:t>s</w:t>
      </w:r>
      <w:r>
        <w:rPr>
          <w:rFonts w:cs="Arial"/>
          <w:i/>
          <w:u w:val="single"/>
        </w:rPr>
        <w:t>vjet</w:t>
      </w:r>
      <w:r>
        <w:rPr>
          <w:rFonts w:cs="Arial"/>
          <w:i/>
          <w:spacing w:val="-1"/>
          <w:u w:val="single"/>
        </w:rPr>
        <w:t>e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spacing w:val="-1"/>
          <w:u w:val="single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  <w:spacing w:val="-1"/>
        </w:rPr>
        <w:t>Članak 21.</w:t>
      </w:r>
    </w:p>
    <w:p w:rsidR="00CB7662" w:rsidRDefault="00CB7662" w:rsidP="00CB7662">
      <w:pPr>
        <w:ind w:left="-113" w:right="-113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(1) Mogu se postavljati:</w:t>
      </w:r>
    </w:p>
    <w:p w:rsidR="00CB7662" w:rsidRDefault="00CB7662" w:rsidP="00CB7662">
      <w:pPr>
        <w:pStyle w:val="ListParagraph"/>
        <w:numPr>
          <w:ilvl w:val="0"/>
          <w:numId w:val="3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na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stupove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javne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svje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vlasniš</w:t>
      </w:r>
      <w:r>
        <w:rPr>
          <w:rFonts w:cs="Arial"/>
          <w:spacing w:val="1"/>
        </w:rPr>
        <w:t>t</w:t>
      </w:r>
      <w:r>
        <w:rPr>
          <w:rFonts w:cs="Arial"/>
        </w:rPr>
        <w:t>vu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ra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vi</w:t>
      </w:r>
      <w:r>
        <w:rPr>
          <w:rFonts w:cs="Arial"/>
          <w:spacing w:val="1"/>
        </w:rPr>
        <w:t>l</w:t>
      </w:r>
      <w:r>
        <w:rPr>
          <w:rFonts w:cs="Arial"/>
        </w:rPr>
        <w:t>u,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jeve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ili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sne  str</w:t>
      </w:r>
      <w:r>
        <w:rPr>
          <w:rFonts w:cs="Arial"/>
          <w:spacing w:val="-1"/>
        </w:rPr>
        <w:t>a</w:t>
      </w:r>
      <w:r>
        <w:rPr>
          <w:rFonts w:cs="Arial"/>
        </w:rPr>
        <w:t>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ic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, ovisno o </w:t>
      </w:r>
      <w:proofErr w:type="spellStart"/>
      <w:r>
        <w:rPr>
          <w:rFonts w:cs="Arial"/>
          <w:spacing w:val="-1"/>
        </w:rPr>
        <w:t>mikrolokaciji</w:t>
      </w:r>
      <w:proofErr w:type="spellEnd"/>
      <w:r>
        <w:rPr>
          <w:rFonts w:cs="Arial"/>
          <w:spacing w:val="-1"/>
        </w:rPr>
        <w:t>;</w:t>
      </w:r>
    </w:p>
    <w:p w:rsidR="00CB7662" w:rsidRDefault="00CB7662" w:rsidP="00CB7662">
      <w:pPr>
        <w:pStyle w:val="ListParagraph"/>
        <w:numPr>
          <w:ilvl w:val="0"/>
          <w:numId w:val="3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na</w:t>
      </w:r>
      <w:r>
        <w:rPr>
          <w:rFonts w:cs="Arial"/>
          <w:spacing w:val="-6"/>
        </w:rPr>
        <w:t xml:space="preserve"> način da se na pojedinom s</w:t>
      </w:r>
      <w:r>
        <w:rPr>
          <w:rFonts w:cs="Arial"/>
        </w:rPr>
        <w:t>tupu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javne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svjete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2"/>
        </w:rPr>
        <w:t>ž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-7"/>
        </w:rPr>
        <w:t xml:space="preserve"> samo </w:t>
      </w:r>
      <w:r>
        <w:rPr>
          <w:rFonts w:cs="Arial"/>
        </w:rPr>
        <w:t>jed</w:t>
      </w:r>
      <w:r>
        <w:rPr>
          <w:rFonts w:cs="Arial"/>
          <w:spacing w:val="-1"/>
        </w:rPr>
        <w:t>n</w:t>
      </w:r>
      <w:r>
        <w:rPr>
          <w:rFonts w:cs="Arial"/>
        </w:rPr>
        <w:t>a reklamna ploča</w:t>
      </w:r>
      <w:r>
        <w:rPr>
          <w:rFonts w:cs="Arial"/>
          <w:spacing w:val="-5"/>
        </w:rPr>
        <w:t>;</w:t>
      </w:r>
    </w:p>
    <w:p w:rsidR="00CB7662" w:rsidRDefault="00CB7662" w:rsidP="00CB7662">
      <w:pPr>
        <w:pStyle w:val="ListParagraph"/>
        <w:numPr>
          <w:ilvl w:val="0"/>
          <w:numId w:val="3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vis</w:t>
      </w:r>
      <w:r>
        <w:rPr>
          <w:rFonts w:cs="Arial"/>
          <w:spacing w:val="1"/>
        </w:rPr>
        <w:t>i</w:t>
      </w:r>
      <w:r>
        <w:rPr>
          <w:rFonts w:cs="Arial"/>
        </w:rPr>
        <w:t>nu od n</w:t>
      </w:r>
      <w:r>
        <w:rPr>
          <w:rFonts w:cs="Arial"/>
          <w:spacing w:val="-1"/>
        </w:rPr>
        <w:t>a</w:t>
      </w:r>
      <w:r>
        <w:rPr>
          <w:rFonts w:cs="Arial"/>
        </w:rPr>
        <w:t>j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nje 3,00 m 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no od donj</w:t>
      </w:r>
      <w:r>
        <w:rPr>
          <w:rFonts w:cs="Arial"/>
          <w:spacing w:val="2"/>
        </w:rPr>
        <w:t>e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ru</w:t>
      </w:r>
      <w:r>
        <w:rPr>
          <w:rFonts w:cs="Arial"/>
          <w:spacing w:val="1"/>
        </w:rPr>
        <w:t>b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reklamne ploče;</w:t>
      </w:r>
    </w:p>
    <w:p w:rsidR="00CB7662" w:rsidRDefault="00CB7662" w:rsidP="00CB7662">
      <w:pPr>
        <w:pStyle w:val="ListParagraph"/>
        <w:numPr>
          <w:ilvl w:val="0"/>
          <w:numId w:val="3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bl</w:t>
      </w:r>
      <w:r>
        <w:rPr>
          <w:rFonts w:cs="Arial"/>
          <w:spacing w:val="1"/>
        </w:rPr>
        <w:t>iž</w:t>
      </w:r>
      <w:r>
        <w:rPr>
          <w:rFonts w:cs="Arial"/>
        </w:rPr>
        <w:t>om s</w:t>
      </w:r>
      <w:r>
        <w:rPr>
          <w:rFonts w:cs="Arial"/>
          <w:spacing w:val="1"/>
        </w:rPr>
        <w:t>t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nom ploče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ud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no od koln</w:t>
      </w:r>
      <w:r>
        <w:rPr>
          <w:rFonts w:cs="Arial"/>
          <w:spacing w:val="1"/>
        </w:rPr>
        <w:t>i</w:t>
      </w:r>
      <w:r>
        <w:rPr>
          <w:rFonts w:cs="Arial"/>
        </w:rPr>
        <w:t>ka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lno 0,50 </w:t>
      </w:r>
      <w:r>
        <w:rPr>
          <w:rFonts w:cs="Arial"/>
          <w:spacing w:val="1"/>
        </w:rPr>
        <w:t>m</w:t>
      </w:r>
      <w:r>
        <w:rPr>
          <w:rFonts w:cs="Arial"/>
        </w:rPr>
        <w:t>;</w:t>
      </w:r>
    </w:p>
    <w:p w:rsidR="00CB7662" w:rsidRDefault="00CB7662" w:rsidP="00CB7662">
      <w:pPr>
        <w:pStyle w:val="ListParagraph"/>
        <w:numPr>
          <w:ilvl w:val="0"/>
          <w:numId w:val="3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ud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nosti 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</w:t>
      </w:r>
      <w:r>
        <w:rPr>
          <w:rFonts w:cs="Arial"/>
          <w:spacing w:val="2"/>
        </w:rPr>
        <w:t>i</w:t>
      </w:r>
      <w:r>
        <w:rPr>
          <w:rFonts w:cs="Arial"/>
          <w:spacing w:val="1"/>
        </w:rPr>
        <w:t>ž</w:t>
      </w:r>
      <w:r>
        <w:rPr>
          <w:rFonts w:cs="Arial"/>
        </w:rPr>
        <w:t>ja min</w:t>
      </w:r>
      <w:r>
        <w:rPr>
          <w:rFonts w:cs="Arial"/>
          <w:spacing w:val="1"/>
        </w:rPr>
        <w:t>i</w:t>
      </w:r>
      <w:r>
        <w:rPr>
          <w:rFonts w:cs="Arial"/>
        </w:rPr>
        <w:t>malno 15,00 m;</w:t>
      </w:r>
    </w:p>
    <w:p w:rsidR="00CB7662" w:rsidRDefault="00CB7662" w:rsidP="00CB7662">
      <w:pPr>
        <w:pStyle w:val="ListParagraph"/>
        <w:numPr>
          <w:ilvl w:val="0"/>
          <w:numId w:val="30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prije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tne 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ke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skr</w:t>
      </w:r>
      <w:r>
        <w:rPr>
          <w:rFonts w:cs="Arial"/>
          <w:spacing w:val="-1"/>
        </w:rPr>
        <w:t>e</w:t>
      </w:r>
      <w:r>
        <w:rPr>
          <w:rFonts w:cs="Arial"/>
        </w:rPr>
        <w:t>tanje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3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ibališ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ja</w:t>
      </w:r>
      <w:r>
        <w:rPr>
          <w:rFonts w:cs="Arial"/>
          <w:spacing w:val="2"/>
        </w:rPr>
        <w:t>v</w:t>
      </w:r>
      <w:r>
        <w:rPr>
          <w:rFonts w:cs="Arial"/>
        </w:rPr>
        <w:t>no</w:t>
      </w:r>
      <w:r>
        <w:rPr>
          <w:rFonts w:cs="Arial"/>
          <w:spacing w:val="-2"/>
        </w:rPr>
        <w:t>g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gr</w:t>
      </w:r>
      <w:r>
        <w:rPr>
          <w:rFonts w:cs="Arial"/>
          <w:spacing w:val="-2"/>
        </w:rPr>
        <w:t>a</w:t>
      </w:r>
      <w:r>
        <w:rPr>
          <w:rFonts w:cs="Arial"/>
        </w:rPr>
        <w:t>dsk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prij</w:t>
      </w:r>
      <w:r>
        <w:rPr>
          <w:rFonts w:cs="Arial"/>
          <w:spacing w:val="-1"/>
        </w:rPr>
        <w:t>e</w:t>
      </w:r>
      <w:r>
        <w:rPr>
          <w:rFonts w:cs="Arial"/>
        </w:rPr>
        <w:t>vo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lno 5,00 </w:t>
      </w:r>
      <w:r>
        <w:rPr>
          <w:rFonts w:cs="Arial"/>
          <w:spacing w:val="1"/>
        </w:rPr>
        <w:t>m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ind w:left="113" w:right="-113"/>
        <w:mirrorIndents/>
        <w:jc w:val="both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29"/>
        </w:numPr>
        <w:spacing w:after="0" w:line="260" w:lineRule="exact"/>
        <w:ind w:left="171" w:right="-113" w:hanging="284"/>
        <w:mirrorIndents/>
        <w:jc w:val="both"/>
        <w:rPr>
          <w:rFonts w:cs="Arial"/>
          <w:lang w:val="en-US"/>
        </w:rPr>
      </w:pPr>
      <w:r>
        <w:rPr>
          <w:rFonts w:cs="Arial"/>
        </w:rPr>
        <w:t>Reklamne ploče na stupovima javne rasvjete mogu se postavljati samo u vremenskom periodu od 15. siječnja do 15. studenoga tekuće godine.</w:t>
      </w:r>
    </w:p>
    <w:p w:rsidR="00CB7662" w:rsidRDefault="00CB7662" w:rsidP="00CB7662">
      <w:pPr>
        <w:ind w:left="-113"/>
        <w:contextualSpacing/>
        <w:mirrorIndents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</w:t>
      </w:r>
    </w:p>
    <w:p w:rsidR="00CB7662" w:rsidRDefault="00CB7662" w:rsidP="00CB766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7662" w:rsidRDefault="00CB7662" w:rsidP="00CB7662">
      <w:pPr>
        <w:ind w:left="-113" w:right="-113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Postavljanje reklamnih panoa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22.</w:t>
      </w:r>
    </w:p>
    <w:p w:rsidR="00CB7662" w:rsidRDefault="00CB7662" w:rsidP="00CB7662">
      <w:pPr>
        <w:pStyle w:val="ListParagraph"/>
        <w:numPr>
          <w:ilvl w:val="0"/>
          <w:numId w:val="31"/>
        </w:numPr>
        <w:spacing w:after="0" w:line="240" w:lineRule="auto"/>
        <w:ind w:left="171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Reklamni panoi su: reklamni stupovi, </w:t>
      </w:r>
      <w:proofErr w:type="spellStart"/>
      <w:r>
        <w:rPr>
          <w:rFonts w:cs="Arial"/>
          <w:color w:val="000000" w:themeColor="text1"/>
        </w:rPr>
        <w:t>putokazni</w:t>
      </w:r>
      <w:proofErr w:type="spellEnd"/>
      <w:r>
        <w:rPr>
          <w:rFonts w:cs="Arial"/>
          <w:color w:val="000000" w:themeColor="text1"/>
        </w:rPr>
        <w:t xml:space="preserve"> panoi, pokretni reklamni panoi, osvijetljene (</w:t>
      </w:r>
      <w:proofErr w:type="spellStart"/>
      <w:r>
        <w:rPr>
          <w:rFonts w:cs="Arial"/>
          <w:color w:val="000000" w:themeColor="text1"/>
        </w:rPr>
        <w:t>city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light</w:t>
      </w:r>
      <w:proofErr w:type="spellEnd"/>
      <w:r>
        <w:rPr>
          <w:rFonts w:cs="Arial"/>
          <w:color w:val="000000" w:themeColor="text1"/>
        </w:rPr>
        <w:t>) i neosvijetljene reklamne vitrine, veliki reklamni panoi, reklamna platna, reklamni uređaji i konstrukcije.</w:t>
      </w:r>
    </w:p>
    <w:p w:rsidR="00CB7662" w:rsidRDefault="00CB7662" w:rsidP="00CB7662">
      <w:pPr>
        <w:pStyle w:val="ListParagraph"/>
        <w:numPr>
          <w:ilvl w:val="0"/>
          <w:numId w:val="31"/>
        </w:numPr>
        <w:spacing w:after="0" w:line="240" w:lineRule="auto"/>
        <w:ind w:left="171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klamni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noi obl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kom,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bojo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  <w:spacing w:val="-2"/>
        </w:rPr>
        <w:t>i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led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stom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2"/>
        </w:rPr>
        <w:t>o</w:t>
      </w:r>
      <w:r>
        <w:rPr>
          <w:rFonts w:cs="Arial"/>
          <w:color w:val="000000" w:themeColor="text1"/>
        </w:rPr>
        <w:t>stavljanja</w:t>
      </w:r>
      <w:r>
        <w:rPr>
          <w:rFonts w:cs="Arial"/>
          <w:color w:val="000000" w:themeColor="text1"/>
          <w:spacing w:val="8"/>
        </w:rPr>
        <w:t xml:space="preserve"> </w:t>
      </w:r>
      <w:r>
        <w:rPr>
          <w:rFonts w:cs="Arial"/>
          <w:color w:val="000000" w:themeColor="text1"/>
        </w:rPr>
        <w:t>ne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sm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ju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opon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š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  <w:spacing w:val="-2"/>
        </w:rPr>
        <w:t>t</w:t>
      </w:r>
      <w:r>
        <w:rPr>
          <w:rFonts w:cs="Arial"/>
          <w:color w:val="000000" w:themeColor="text1"/>
        </w:rPr>
        <w:t>i prom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tni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k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sl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i na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pro</w:t>
      </w:r>
      <w:r>
        <w:rPr>
          <w:rFonts w:cs="Arial"/>
          <w:color w:val="000000" w:themeColor="text1"/>
          <w:spacing w:val="2"/>
        </w:rPr>
        <w:t>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tni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k,</w:t>
      </w:r>
      <w:r>
        <w:rPr>
          <w:rFonts w:cs="Arial"/>
          <w:color w:val="000000" w:themeColor="text1"/>
          <w:spacing w:val="1"/>
        </w:rPr>
        <w:t xml:space="preserve"> zaklanjati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</w:rPr>
        <w:t>ometni</w:t>
      </w:r>
      <w:r>
        <w:rPr>
          <w:rFonts w:cs="Arial"/>
          <w:color w:val="000000" w:themeColor="text1"/>
          <w:spacing w:val="1"/>
        </w:rPr>
        <w:t xml:space="preserve"> z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k 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pr</w:t>
      </w:r>
      <w:r>
        <w:rPr>
          <w:rFonts w:cs="Arial"/>
          <w:color w:val="000000" w:themeColor="text1"/>
          <w:spacing w:val="-2"/>
        </w:rPr>
        <w:t>eg</w:t>
      </w:r>
      <w:r>
        <w:rPr>
          <w:rFonts w:cs="Arial"/>
          <w:color w:val="000000" w:themeColor="text1"/>
        </w:rPr>
        <w:t>led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ost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u kri</w:t>
      </w:r>
      <w:r>
        <w:rPr>
          <w:rFonts w:cs="Arial"/>
          <w:color w:val="000000" w:themeColor="text1"/>
          <w:spacing w:val="1"/>
        </w:rPr>
        <w:t>ž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nju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odvr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  <w:spacing w:val="1"/>
        </w:rPr>
        <w:t>ć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ti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po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ornost sudionika u prom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tu.</w:t>
      </w:r>
    </w:p>
    <w:p w:rsidR="00CB7662" w:rsidRDefault="00CB7662" w:rsidP="00CB7662">
      <w:pPr>
        <w:pStyle w:val="ListParagraph"/>
        <w:numPr>
          <w:ilvl w:val="0"/>
          <w:numId w:val="31"/>
        </w:numPr>
        <w:spacing w:after="0" w:line="240" w:lineRule="auto"/>
        <w:ind w:left="171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Ako je reklamni pano osvijetljen ili ima u sebi integriranu rasvjetu, osvjetljenje mora biti stalnog, ujednačenog i dopuštenog intenziteta usmjereno tako da ne zasljepljuju sudionike u prometu.</w:t>
      </w:r>
    </w:p>
    <w:p w:rsidR="00CB7662" w:rsidRDefault="00CB7662" w:rsidP="00CB7662">
      <w:pPr>
        <w:pStyle w:val="ListParagraph"/>
        <w:numPr>
          <w:ilvl w:val="0"/>
          <w:numId w:val="31"/>
        </w:numPr>
        <w:spacing w:after="0" w:line="240" w:lineRule="auto"/>
        <w:ind w:left="171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Reklamni panoi mogu se postavljati na javnim površinama, zemljištu i objektima u vlasništvu.</w:t>
      </w:r>
    </w:p>
    <w:p w:rsidR="00CB7662" w:rsidRDefault="00CB7662" w:rsidP="00CB7662">
      <w:pPr>
        <w:pStyle w:val="ListParagraph"/>
        <w:numPr>
          <w:ilvl w:val="0"/>
          <w:numId w:val="3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Moraju se držati u urednom i ispravnom stanju tako da ne narušavaju izgled Grada.</w:t>
      </w:r>
    </w:p>
    <w:p w:rsidR="00CB7662" w:rsidRDefault="00CB7662" w:rsidP="00CB7662">
      <w:pPr>
        <w:pStyle w:val="ListParagraph"/>
        <w:ind w:left="244"/>
        <w:jc w:val="both"/>
        <w:rPr>
          <w:rFonts w:cs="Arial"/>
        </w:rPr>
      </w:pPr>
    </w:p>
    <w:p w:rsidR="00CB7662" w:rsidRDefault="00CB7662" w:rsidP="00CB7662">
      <w:pPr>
        <w:pStyle w:val="ListParagraph"/>
        <w:ind w:left="-113" w:right="-113"/>
        <w:jc w:val="both"/>
        <w:rPr>
          <w:rFonts w:cs="Arial"/>
          <w:b/>
          <w:color w:val="FF0000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color w:val="000000" w:themeColor="text1"/>
          <w:u w:val="single"/>
        </w:rPr>
      </w:pPr>
      <w:r>
        <w:rPr>
          <w:rFonts w:cs="Arial"/>
          <w:i/>
          <w:color w:val="000000" w:themeColor="text1"/>
          <w:u w:val="single"/>
        </w:rPr>
        <w:t>Reklamni stupovi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23.</w:t>
      </w:r>
    </w:p>
    <w:p w:rsidR="00CB7662" w:rsidRDefault="00CB7662" w:rsidP="00CB7662">
      <w:pPr>
        <w:pStyle w:val="ListParagraph"/>
        <w:numPr>
          <w:ilvl w:val="0"/>
          <w:numId w:val="32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klamni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stupovi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(tot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mi) su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mos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oje</w:t>
      </w:r>
      <w:r>
        <w:rPr>
          <w:rFonts w:cs="Arial"/>
          <w:color w:val="000000" w:themeColor="text1"/>
          <w:spacing w:val="-1"/>
        </w:rPr>
        <w:t>ć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klamni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noi,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koji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slu</w:t>
      </w:r>
      <w:r>
        <w:rPr>
          <w:rFonts w:cs="Arial"/>
          <w:color w:val="000000" w:themeColor="text1"/>
          <w:spacing w:val="2"/>
        </w:rPr>
        <w:t>ž</w:t>
      </w:r>
      <w:r>
        <w:rPr>
          <w:rFonts w:cs="Arial"/>
          <w:color w:val="000000" w:themeColor="text1"/>
        </w:rPr>
        <w:t>e s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mor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klamir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nju ili komercijalnom oglašavanju.</w:t>
      </w:r>
    </w:p>
    <w:p w:rsidR="00CB7662" w:rsidRDefault="00CB7662" w:rsidP="00CB7662">
      <w:pPr>
        <w:pStyle w:val="ListParagraph"/>
        <w:numPr>
          <w:ilvl w:val="0"/>
          <w:numId w:val="32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pacing w:val="1"/>
        </w:rPr>
        <w:t xml:space="preserve">Totemi kao reklamni stupovi mogu imati </w:t>
      </w:r>
      <w:r>
        <w:rPr>
          <w:rFonts w:cs="Arial"/>
          <w:color w:val="000000" w:themeColor="text1"/>
        </w:rPr>
        <w:t>in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ri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nu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svjetu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unutar</w:t>
      </w:r>
      <w:r>
        <w:rPr>
          <w:rFonts w:cs="Arial"/>
          <w:color w:val="000000" w:themeColor="text1"/>
          <w:spacing w:val="-8"/>
        </w:rPr>
        <w:t xml:space="preserve"> </w:t>
      </w:r>
      <w:r>
        <w:rPr>
          <w:rFonts w:cs="Arial"/>
          <w:color w:val="000000" w:themeColor="text1"/>
        </w:rPr>
        <w:t>stupa, te njihova</w:t>
      </w:r>
      <w:r>
        <w:rPr>
          <w:rFonts w:cs="Arial"/>
          <w:color w:val="000000" w:themeColor="text1"/>
          <w:spacing w:val="-8"/>
        </w:rPr>
        <w:t xml:space="preserve"> 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</w:rPr>
        <w:t>ina</w:t>
      </w:r>
      <w:r>
        <w:rPr>
          <w:rFonts w:cs="Arial"/>
          <w:color w:val="000000" w:themeColor="text1"/>
          <w:spacing w:val="-8"/>
        </w:rPr>
        <w:t xml:space="preserve"> </w:t>
      </w:r>
      <w:r>
        <w:rPr>
          <w:rFonts w:cs="Arial"/>
          <w:color w:val="000000" w:themeColor="text1"/>
        </w:rPr>
        <w:t>mo</w:t>
      </w:r>
      <w:r>
        <w:rPr>
          <w:rFonts w:cs="Arial"/>
          <w:color w:val="000000" w:themeColor="text1"/>
          <w:spacing w:val="2"/>
        </w:rPr>
        <w:t>ž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8"/>
        </w:rPr>
        <w:t xml:space="preserve"> 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ri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ti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</w:rPr>
        <w:t>ovisno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prosto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nim uvjeti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loka</w:t>
      </w:r>
      <w:r>
        <w:rPr>
          <w:rFonts w:cs="Arial"/>
          <w:color w:val="000000" w:themeColor="text1"/>
          <w:spacing w:val="-1"/>
        </w:rPr>
        <w:t>c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koju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se post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ju, dok 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ksi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lna visina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ne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mo</w:t>
      </w:r>
      <w:r>
        <w:rPr>
          <w:rFonts w:cs="Arial"/>
          <w:color w:val="000000" w:themeColor="text1"/>
          <w:spacing w:val="2"/>
        </w:rPr>
        <w:t>ž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iznositi v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še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od 7,00 m.</w:t>
      </w:r>
    </w:p>
    <w:p w:rsidR="00CB7662" w:rsidRDefault="00CB7662" w:rsidP="00CB7662">
      <w:pPr>
        <w:pStyle w:val="ListParagraph"/>
        <w:numPr>
          <w:ilvl w:val="0"/>
          <w:numId w:val="32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 reklamne stupove (toteme) s integriranom rasvjetom korisnici moraju posjedovati atest elektroinstalacija.</w:t>
      </w:r>
    </w:p>
    <w:p w:rsidR="00CB7662" w:rsidRDefault="00CB7662" w:rsidP="00CB7662">
      <w:pPr>
        <w:mirrorIndents/>
        <w:jc w:val="both"/>
        <w:rPr>
          <w:rFonts w:cs="Arial"/>
          <w:i/>
          <w:color w:val="000000" w:themeColor="text1"/>
          <w:u w:val="single"/>
        </w:rPr>
      </w:pPr>
    </w:p>
    <w:p w:rsidR="00CB7662" w:rsidRDefault="00CB7662" w:rsidP="00CB7662">
      <w:pPr>
        <w:ind w:left="-113" w:right="-113"/>
        <w:rPr>
          <w:rFonts w:cs="Arial"/>
          <w:i/>
          <w:color w:val="000000" w:themeColor="text1"/>
          <w:u w:val="single"/>
        </w:rPr>
      </w:pPr>
      <w:r>
        <w:rPr>
          <w:rFonts w:cs="Arial"/>
          <w:i/>
          <w:color w:val="000000" w:themeColor="text1"/>
          <w:u w:val="single"/>
        </w:rPr>
        <w:t>Mjesta i n</w:t>
      </w:r>
      <w:r>
        <w:rPr>
          <w:rFonts w:cs="Arial"/>
          <w:i/>
          <w:color w:val="000000" w:themeColor="text1"/>
          <w:spacing w:val="-1"/>
          <w:u w:val="single"/>
        </w:rPr>
        <w:t>ač</w:t>
      </w:r>
      <w:r>
        <w:rPr>
          <w:rFonts w:cs="Arial"/>
          <w:i/>
          <w:color w:val="000000" w:themeColor="text1"/>
          <w:u w:val="single"/>
        </w:rPr>
        <w:t>in postavlja</w:t>
      </w:r>
      <w:r>
        <w:rPr>
          <w:rFonts w:cs="Arial"/>
          <w:i/>
          <w:color w:val="000000" w:themeColor="text1"/>
          <w:spacing w:val="2"/>
          <w:u w:val="single"/>
        </w:rPr>
        <w:t>n</w:t>
      </w:r>
      <w:r>
        <w:rPr>
          <w:rFonts w:cs="Arial"/>
          <w:i/>
          <w:color w:val="000000" w:themeColor="text1"/>
          <w:u w:val="single"/>
        </w:rPr>
        <w:t xml:space="preserve">ja </w:t>
      </w:r>
      <w:r>
        <w:rPr>
          <w:rFonts w:cs="Arial"/>
          <w:i/>
          <w:color w:val="000000" w:themeColor="text1"/>
          <w:spacing w:val="-1"/>
          <w:u w:val="single"/>
        </w:rPr>
        <w:t>re</w:t>
      </w:r>
      <w:r>
        <w:rPr>
          <w:rFonts w:cs="Arial"/>
          <w:i/>
          <w:color w:val="000000" w:themeColor="text1"/>
          <w:u w:val="single"/>
        </w:rPr>
        <w:t>klamnih stupova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24.</w:t>
      </w:r>
    </w:p>
    <w:p w:rsidR="00CB7662" w:rsidRDefault="00CB7662" w:rsidP="00CB7662">
      <w:pPr>
        <w:pStyle w:val="ListParagraph"/>
        <w:numPr>
          <w:ilvl w:val="0"/>
          <w:numId w:val="33"/>
        </w:numPr>
        <w:spacing w:after="120" w:line="240" w:lineRule="auto"/>
        <w:ind w:left="171" w:right="-113" w:hanging="28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Mogu se postavljati:</w:t>
      </w:r>
    </w:p>
    <w:p w:rsidR="00CB7662" w:rsidRDefault="00CB7662" w:rsidP="00CB7662">
      <w:pPr>
        <w:pStyle w:val="ListParagraph"/>
        <w:numPr>
          <w:ilvl w:val="0"/>
          <w:numId w:val="34"/>
        </w:numPr>
        <w:spacing w:after="12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isključivo na parcelu objekta u kojem se nalazi poslovni </w:t>
      </w:r>
      <w:proofErr w:type="spellStart"/>
      <w:r>
        <w:rPr>
          <w:rFonts w:cs="Arial"/>
        </w:rPr>
        <w:t>prostor,i</w:t>
      </w:r>
      <w:proofErr w:type="spellEnd"/>
      <w:r>
        <w:rPr>
          <w:rFonts w:cs="Arial"/>
        </w:rPr>
        <w:t xml:space="preserve"> to </w:t>
      </w:r>
      <w:r>
        <w:rPr>
          <w:rFonts w:cs="Arial"/>
          <w:color w:val="000000" w:themeColor="text1"/>
        </w:rPr>
        <w:t xml:space="preserve">na udaljenosti 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d</w:t>
      </w:r>
      <w:r>
        <w:rPr>
          <w:rFonts w:cs="Arial"/>
          <w:color w:val="000000" w:themeColor="text1"/>
          <w:spacing w:val="12"/>
        </w:rPr>
        <w:t xml:space="preserve"> </w:t>
      </w:r>
      <w:r>
        <w:rPr>
          <w:rFonts w:cs="Arial"/>
          <w:color w:val="000000" w:themeColor="text1"/>
        </w:rPr>
        <w:t>ruba</w:t>
      </w:r>
      <w:r>
        <w:rPr>
          <w:rFonts w:cs="Arial"/>
          <w:color w:val="000000" w:themeColor="text1"/>
          <w:spacing w:val="12"/>
        </w:rPr>
        <w:t xml:space="preserve"> nogostupa ili </w:t>
      </w:r>
      <w:r>
        <w:rPr>
          <w:rFonts w:cs="Arial"/>
          <w:color w:val="000000" w:themeColor="text1"/>
        </w:rPr>
        <w:t>koln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ka</w:t>
      </w:r>
      <w:r>
        <w:rPr>
          <w:rFonts w:cs="Arial"/>
          <w:color w:val="000000" w:themeColor="text1"/>
          <w:spacing w:val="11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lno</w:t>
      </w:r>
      <w:r>
        <w:rPr>
          <w:rFonts w:cs="Arial"/>
          <w:color w:val="000000" w:themeColor="text1"/>
          <w:spacing w:val="12"/>
        </w:rPr>
        <w:t xml:space="preserve"> </w:t>
      </w:r>
      <w:r>
        <w:rPr>
          <w:rFonts w:cs="Arial"/>
          <w:color w:val="000000" w:themeColor="text1"/>
        </w:rPr>
        <w:t>1,00</w:t>
      </w:r>
      <w:r>
        <w:rPr>
          <w:rFonts w:cs="Arial"/>
          <w:color w:val="000000" w:themeColor="text1"/>
          <w:spacing w:val="12"/>
        </w:rPr>
        <w:t xml:space="preserve"> </w:t>
      </w:r>
      <w:r>
        <w:rPr>
          <w:rFonts w:cs="Arial"/>
          <w:color w:val="000000" w:themeColor="text1"/>
        </w:rPr>
        <w:t>m,</w:t>
      </w:r>
      <w:r>
        <w:rPr>
          <w:rFonts w:cs="Arial"/>
          <w:color w:val="000000" w:themeColor="text1"/>
          <w:spacing w:val="12"/>
        </w:rPr>
        <w:t xml:space="preserve"> </w:t>
      </w:r>
      <w:r>
        <w:rPr>
          <w:rFonts w:cs="Arial"/>
          <w:color w:val="000000" w:themeColor="text1"/>
        </w:rPr>
        <w:t>te</w:t>
      </w:r>
      <w:r>
        <w:rPr>
          <w:rFonts w:cs="Arial"/>
          <w:color w:val="000000" w:themeColor="text1"/>
          <w:spacing w:val="13"/>
        </w:rPr>
        <w:t xml:space="preserve"> </w:t>
      </w:r>
      <w:r>
        <w:rPr>
          <w:rFonts w:cs="Arial"/>
          <w:color w:val="000000" w:themeColor="text1"/>
        </w:rPr>
        <w:t>od</w:t>
      </w:r>
      <w:r>
        <w:rPr>
          <w:rFonts w:cs="Arial"/>
          <w:color w:val="000000" w:themeColor="text1"/>
          <w:spacing w:val="14"/>
        </w:rPr>
        <w:t xml:space="preserve"> </w:t>
      </w:r>
      <w:r>
        <w:rPr>
          <w:rFonts w:cs="Arial"/>
          <w:color w:val="000000" w:themeColor="text1"/>
        </w:rPr>
        <w:t>ru</w:t>
      </w:r>
      <w:r>
        <w:rPr>
          <w:rFonts w:cs="Arial"/>
          <w:color w:val="000000" w:themeColor="text1"/>
          <w:spacing w:val="1"/>
        </w:rPr>
        <w:t>b</w:t>
      </w:r>
      <w:r>
        <w:rPr>
          <w:rFonts w:cs="Arial"/>
          <w:color w:val="000000" w:themeColor="text1"/>
        </w:rPr>
        <w:t xml:space="preserve">a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đ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vine 0,50 m;</w:t>
      </w:r>
    </w:p>
    <w:p w:rsidR="00CB7662" w:rsidRDefault="00CB7662" w:rsidP="00CB7662">
      <w:pPr>
        <w:pStyle w:val="ListParagraph"/>
        <w:numPr>
          <w:ilvl w:val="0"/>
          <w:numId w:val="34"/>
        </w:numPr>
        <w:spacing w:after="12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</w:rPr>
        <w:lastRenderedPageBreak/>
        <w:t>na udaljenosti od raskrižja minimalno 15 m mjereno od početka radijusa za desno skretanje s glavne prometnice;</w:t>
      </w:r>
    </w:p>
    <w:p w:rsidR="00CB7662" w:rsidRDefault="00CB7662" w:rsidP="00CB7662">
      <w:pPr>
        <w:pStyle w:val="ListParagraph"/>
        <w:numPr>
          <w:ilvl w:val="0"/>
          <w:numId w:val="34"/>
        </w:numPr>
        <w:spacing w:after="12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prije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prom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tne t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  <w:spacing w:val="2"/>
        </w:rPr>
        <w:t>k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  <w:spacing w:val="2"/>
        </w:rPr>
        <w:t>s</w:t>
      </w:r>
      <w:r>
        <w:rPr>
          <w:rFonts w:cs="Arial"/>
          <w:color w:val="000000" w:themeColor="text1"/>
        </w:rPr>
        <w:t>kr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tanje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 xml:space="preserve">i </w:t>
      </w:r>
      <w:r>
        <w:rPr>
          <w:rFonts w:cs="Arial"/>
          <w:color w:val="000000" w:themeColor="text1"/>
          <w:spacing w:val="3"/>
        </w:rPr>
        <w:t>u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ibališ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jav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 xml:space="preserve">og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dsk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prij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vo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lno 5,00 </w:t>
      </w:r>
      <w:r>
        <w:rPr>
          <w:rFonts w:cs="Arial"/>
          <w:color w:val="000000" w:themeColor="text1"/>
          <w:spacing w:val="1"/>
        </w:rPr>
        <w:t>m;</w:t>
      </w:r>
    </w:p>
    <w:p w:rsidR="00CB7662" w:rsidRDefault="00CB7662" w:rsidP="00CB7662">
      <w:pPr>
        <w:pStyle w:val="ListParagraph"/>
        <w:numPr>
          <w:ilvl w:val="0"/>
          <w:numId w:val="34"/>
        </w:numPr>
        <w:spacing w:after="12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ud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nosti od najbl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  <w:spacing w:val="-1"/>
        </w:rPr>
        <w:t>že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stab</w:t>
      </w:r>
      <w:r>
        <w:rPr>
          <w:rFonts w:cs="Arial"/>
          <w:color w:val="000000" w:themeColor="text1"/>
          <w:spacing w:val="2"/>
        </w:rPr>
        <w:t>l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nje 3,00 m, a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 xml:space="preserve">od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 xml:space="preserve">rmlja i </w:t>
      </w:r>
      <w:r>
        <w:rPr>
          <w:rFonts w:cs="Arial"/>
          <w:color w:val="000000" w:themeColor="text1"/>
          <w:spacing w:val="1"/>
        </w:rPr>
        <w:t>ž</w:t>
      </w:r>
      <w:r>
        <w:rPr>
          <w:rFonts w:cs="Arial"/>
          <w:color w:val="000000" w:themeColor="text1"/>
        </w:rPr>
        <w:t>iv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  <w:spacing w:val="-1"/>
        </w:rPr>
        <w:t>c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</w:t>
      </w:r>
      <w:r>
        <w:rPr>
          <w:rFonts w:cs="Arial"/>
          <w:color w:val="000000" w:themeColor="text1"/>
          <w:spacing w:val="1"/>
        </w:rPr>
        <w:t>ma</w:t>
      </w:r>
      <w:r>
        <w:rPr>
          <w:rFonts w:cs="Arial"/>
          <w:color w:val="000000" w:themeColor="text1"/>
        </w:rPr>
        <w:t>nje 1,00 m;</w:t>
      </w:r>
    </w:p>
    <w:p w:rsidR="00CB7662" w:rsidRPr="00CB7662" w:rsidRDefault="00CB7662" w:rsidP="00CB7662">
      <w:pPr>
        <w:pStyle w:val="ListParagraph"/>
        <w:numPr>
          <w:ilvl w:val="0"/>
          <w:numId w:val="34"/>
        </w:numPr>
        <w:spacing w:after="12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 način da tem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lj</w:t>
      </w:r>
      <w:r>
        <w:rPr>
          <w:rFonts w:cs="Arial"/>
          <w:color w:val="000000" w:themeColor="text1"/>
          <w:spacing w:val="36"/>
        </w:rPr>
        <w:t xml:space="preserve"> 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klamn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33"/>
        </w:rPr>
        <w:t xml:space="preserve"> </w:t>
      </w:r>
      <w:r>
        <w:rPr>
          <w:rFonts w:cs="Arial"/>
          <w:color w:val="000000" w:themeColor="text1"/>
        </w:rPr>
        <w:t>stupa</w:t>
      </w:r>
      <w:r>
        <w:rPr>
          <w:rFonts w:cs="Arial"/>
          <w:color w:val="000000" w:themeColor="text1"/>
          <w:spacing w:val="38"/>
        </w:rPr>
        <w:t xml:space="preserve"> </w:t>
      </w:r>
      <w:r>
        <w:rPr>
          <w:rFonts w:cs="Arial"/>
          <w:color w:val="000000" w:themeColor="text1"/>
        </w:rPr>
        <w:t>post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nog</w:t>
      </w:r>
      <w:r>
        <w:rPr>
          <w:rFonts w:cs="Arial"/>
          <w:color w:val="000000" w:themeColor="text1"/>
          <w:spacing w:val="33"/>
        </w:rPr>
        <w:t xml:space="preserve"> 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35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lenoj</w:t>
      </w:r>
      <w:r>
        <w:rPr>
          <w:rFonts w:cs="Arial"/>
          <w:color w:val="000000" w:themeColor="text1"/>
          <w:spacing w:val="38"/>
        </w:rPr>
        <w:t xml:space="preserve"> </w:t>
      </w:r>
      <w:r>
        <w:rPr>
          <w:rFonts w:cs="Arial"/>
          <w:color w:val="000000" w:themeColor="text1"/>
        </w:rPr>
        <w:t>površini</w:t>
      </w:r>
      <w:r>
        <w:rPr>
          <w:rFonts w:cs="Arial"/>
          <w:color w:val="000000" w:themeColor="text1"/>
          <w:spacing w:val="36"/>
        </w:rPr>
        <w:t xml:space="preserve"> </w:t>
      </w:r>
      <w:r>
        <w:rPr>
          <w:rFonts w:cs="Arial"/>
          <w:color w:val="000000" w:themeColor="text1"/>
        </w:rPr>
        <w:t>mora</w:t>
      </w:r>
      <w:r>
        <w:rPr>
          <w:rFonts w:cs="Arial"/>
          <w:color w:val="000000" w:themeColor="text1"/>
          <w:spacing w:val="35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ti</w:t>
      </w:r>
      <w:r>
        <w:rPr>
          <w:rFonts w:cs="Arial"/>
          <w:color w:val="000000" w:themeColor="text1"/>
          <w:spacing w:val="36"/>
        </w:rPr>
        <w:t xml:space="preserve"> </w:t>
      </w:r>
      <w:proofErr w:type="spellStart"/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  <w:spacing w:val="2"/>
        </w:rPr>
        <w:t>d</w:t>
      </w:r>
      <w:r>
        <w:rPr>
          <w:rFonts w:cs="Arial"/>
          <w:color w:val="000000" w:themeColor="text1"/>
        </w:rPr>
        <w:t>sloj</w:t>
      </w:r>
      <w:proofErr w:type="spellEnd"/>
      <w:r>
        <w:rPr>
          <w:rFonts w:cs="Arial"/>
          <w:color w:val="000000" w:themeColor="text1"/>
          <w:spacing w:val="37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je</w:t>
      </w:r>
      <w:r>
        <w:rPr>
          <w:rFonts w:cs="Arial"/>
          <w:color w:val="000000" w:themeColor="text1"/>
          <w:spacing w:val="35"/>
        </w:rPr>
        <w:t xml:space="preserve"> </w:t>
      </w:r>
      <w:r>
        <w:rPr>
          <w:rFonts w:cs="Arial"/>
          <w:color w:val="000000" w:themeColor="text1"/>
        </w:rPr>
        <w:t>od 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lno 0,20 m.</w:t>
      </w:r>
    </w:p>
    <w:p w:rsidR="00CB7662" w:rsidRDefault="00CB7662" w:rsidP="00CB7662">
      <w:pPr>
        <w:ind w:left="-113" w:right="-113"/>
        <w:mirrorIndents/>
        <w:jc w:val="both"/>
        <w:rPr>
          <w:rFonts w:cs="Arial"/>
          <w:i/>
          <w:color w:val="000000" w:themeColor="text1"/>
          <w:u w:val="single"/>
        </w:rPr>
      </w:pPr>
      <w:proofErr w:type="spellStart"/>
      <w:r>
        <w:rPr>
          <w:rFonts w:cs="Arial"/>
          <w:i/>
          <w:color w:val="000000" w:themeColor="text1"/>
          <w:u w:val="single"/>
        </w:rPr>
        <w:t>Putokazni</w:t>
      </w:r>
      <w:proofErr w:type="spellEnd"/>
      <w:r>
        <w:rPr>
          <w:rFonts w:cs="Arial"/>
          <w:i/>
          <w:color w:val="000000" w:themeColor="text1"/>
          <w:u w:val="single"/>
        </w:rPr>
        <w:t xml:space="preserve"> (usmjeravajući) panoi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25.</w:t>
      </w:r>
    </w:p>
    <w:p w:rsidR="00CB7662" w:rsidRDefault="00CB7662" w:rsidP="00CB7662">
      <w:pPr>
        <w:pStyle w:val="ListParagraph"/>
        <w:numPr>
          <w:ilvl w:val="0"/>
          <w:numId w:val="35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  <w:spacing w:val="1"/>
        </w:rPr>
        <w:t>P</w:t>
      </w:r>
      <w:r>
        <w:rPr>
          <w:rFonts w:cs="Arial"/>
          <w:color w:val="000000" w:themeColor="text1"/>
        </w:rPr>
        <w:t>utoka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ni</w:t>
      </w:r>
      <w:proofErr w:type="spellEnd"/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(us</w:t>
      </w:r>
      <w:r>
        <w:rPr>
          <w:rFonts w:cs="Arial"/>
          <w:color w:val="000000" w:themeColor="text1"/>
          <w:spacing w:val="-2"/>
        </w:rPr>
        <w:t>m</w:t>
      </w:r>
      <w:r>
        <w:rPr>
          <w:rFonts w:cs="Arial"/>
          <w:color w:val="000000" w:themeColor="text1"/>
        </w:rPr>
        <w:t>je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</w:t>
      </w:r>
      <w:r>
        <w:rPr>
          <w:rFonts w:cs="Arial"/>
          <w:color w:val="000000" w:themeColor="text1"/>
          <w:spacing w:val="3"/>
        </w:rPr>
        <w:t>u</w:t>
      </w:r>
      <w:r>
        <w:rPr>
          <w:rFonts w:cs="Arial"/>
          <w:color w:val="000000" w:themeColor="text1"/>
          <w:spacing w:val="-1"/>
        </w:rPr>
        <w:t>ć</w:t>
      </w:r>
      <w:r>
        <w:rPr>
          <w:rFonts w:cs="Arial"/>
          <w:color w:val="000000" w:themeColor="text1"/>
        </w:rPr>
        <w:t>i)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mos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oj</w:t>
      </w:r>
      <w:r>
        <w:rPr>
          <w:rFonts w:cs="Arial"/>
          <w:color w:val="000000" w:themeColor="text1"/>
          <w:spacing w:val="-3"/>
        </w:rPr>
        <w:t>e</w:t>
      </w:r>
      <w:r>
        <w:rPr>
          <w:rFonts w:cs="Arial"/>
          <w:color w:val="000000" w:themeColor="text1"/>
          <w:spacing w:val="-1"/>
        </w:rPr>
        <w:t>ć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više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men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ta, a koriste se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 usm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nje 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poslovni prostor koji se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la</w:t>
      </w:r>
      <w:r>
        <w:rPr>
          <w:rFonts w:cs="Arial"/>
          <w:color w:val="000000" w:themeColor="text1"/>
          <w:spacing w:val="2"/>
        </w:rPr>
        <w:t>š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.</w:t>
      </w:r>
    </w:p>
    <w:p w:rsidR="00CB7662" w:rsidRDefault="00CB7662" w:rsidP="00CB7662">
      <w:pPr>
        <w:pStyle w:val="ListParagraph"/>
        <w:numPr>
          <w:ilvl w:val="0"/>
          <w:numId w:val="35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  <w:spacing w:val="1"/>
        </w:rPr>
        <w:t>P</w:t>
      </w:r>
      <w:r>
        <w:rPr>
          <w:rFonts w:cs="Arial"/>
          <w:color w:val="000000" w:themeColor="text1"/>
        </w:rPr>
        <w:t>utoka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ne</w:t>
      </w:r>
      <w:proofErr w:type="spellEnd"/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(usmje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ju</w:t>
      </w:r>
      <w:r>
        <w:rPr>
          <w:rFonts w:cs="Arial"/>
          <w:color w:val="000000" w:themeColor="text1"/>
          <w:spacing w:val="2"/>
        </w:rPr>
        <w:t>ć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)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noe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javnim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pov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</w:rPr>
        <w:t>šinama ili na zemljištu u vlasništvu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mo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u</w:t>
      </w:r>
      <w:r>
        <w:rPr>
          <w:rFonts w:cs="Arial"/>
          <w:color w:val="000000" w:themeColor="text1"/>
          <w:spacing w:val="-1"/>
        </w:rPr>
        <w:t>ć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je post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ti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isk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jučivo k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stand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1"/>
        </w:rPr>
        <w:t>d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>z</w:t>
      </w:r>
      <w:r>
        <w:rPr>
          <w:rFonts w:cs="Arial"/>
          <w:color w:val="000000" w:themeColor="text1"/>
        </w:rPr>
        <w:t>ir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ne</w:t>
      </w:r>
      <w:r>
        <w:rPr>
          <w:rFonts w:cs="Arial"/>
          <w:color w:val="000000" w:themeColor="text1"/>
          <w:spacing w:val="-1"/>
        </w:rPr>
        <w:t xml:space="preserve"> </w:t>
      </w:r>
      <w:proofErr w:type="spellStart"/>
      <w:r>
        <w:rPr>
          <w:rFonts w:cs="Arial"/>
          <w:color w:val="000000" w:themeColor="text1"/>
        </w:rPr>
        <w:t>putoka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ne</w:t>
      </w:r>
      <w:proofErr w:type="spellEnd"/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(usmje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  <w:spacing w:val="2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juć</w:t>
      </w:r>
      <w:r>
        <w:rPr>
          <w:rFonts w:cs="Arial"/>
          <w:color w:val="000000" w:themeColor="text1"/>
          <w:spacing w:val="1"/>
        </w:rPr>
        <w:t>e</w:t>
      </w:r>
      <w:r>
        <w:rPr>
          <w:rFonts w:cs="Arial"/>
          <w:color w:val="000000" w:themeColor="text1"/>
        </w:rPr>
        <w:t>) p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, na dva nosiva stupa bez kosnika.</w:t>
      </w:r>
    </w:p>
    <w:p w:rsidR="00CB7662" w:rsidRDefault="00CB7662" w:rsidP="00CB7662">
      <w:pPr>
        <w:pStyle w:val="ListParagraph"/>
        <w:numPr>
          <w:ilvl w:val="0"/>
          <w:numId w:val="35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Putokazni</w:t>
      </w:r>
      <w:proofErr w:type="spellEnd"/>
      <w:r>
        <w:rPr>
          <w:rFonts w:cs="Arial"/>
          <w:color w:val="000000" w:themeColor="text1"/>
        </w:rPr>
        <w:t xml:space="preserve"> (usmjeravajući) panoi svojim izgledom i bojom ne smiju sličiti na turističku signalizaciju.</w:t>
      </w:r>
    </w:p>
    <w:p w:rsidR="00CB7662" w:rsidRDefault="00CB7662" w:rsidP="00CB7662">
      <w:pPr>
        <w:pStyle w:val="ListParagraph"/>
        <w:numPr>
          <w:ilvl w:val="0"/>
          <w:numId w:val="35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pacing w:val="1"/>
        </w:rPr>
        <w:t>S</w:t>
      </w:r>
      <w:r>
        <w:rPr>
          <w:rFonts w:cs="Arial"/>
          <w:color w:val="000000" w:themeColor="text1"/>
        </w:rPr>
        <w:t>tand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rdi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ir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2"/>
        </w:rPr>
        <w:t xml:space="preserve"> </w:t>
      </w:r>
      <w:proofErr w:type="spellStart"/>
      <w:r>
        <w:rPr>
          <w:rFonts w:cs="Arial"/>
          <w:color w:val="000000" w:themeColor="text1"/>
        </w:rPr>
        <w:t>putoka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2"/>
        </w:rPr>
        <w:t>n</w:t>
      </w:r>
      <w:r>
        <w:rPr>
          <w:rFonts w:cs="Arial"/>
          <w:color w:val="000000" w:themeColor="text1"/>
        </w:rPr>
        <w:t>i</w:t>
      </w:r>
      <w:proofErr w:type="spellEnd"/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(usmje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jući)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</w:t>
      </w:r>
      <w:r>
        <w:rPr>
          <w:rFonts w:cs="Arial"/>
          <w:color w:val="000000" w:themeColor="text1"/>
          <w:spacing w:val="2"/>
        </w:rPr>
        <w:t xml:space="preserve"> s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sto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se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od 7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(sedam)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1"/>
        </w:rPr>
        <w:t>e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men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ta.</w:t>
      </w:r>
    </w:p>
    <w:p w:rsidR="00CB7662" w:rsidRDefault="00CB7662" w:rsidP="00CB7662">
      <w:pPr>
        <w:pStyle w:val="ListParagraph"/>
        <w:numPr>
          <w:ilvl w:val="0"/>
          <w:numId w:val="35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Dimenzije </w:t>
      </w:r>
      <w:proofErr w:type="spellStart"/>
      <w:r>
        <w:rPr>
          <w:rFonts w:cs="Arial"/>
          <w:color w:val="000000" w:themeColor="text1"/>
        </w:rPr>
        <w:t>putokaznog</w:t>
      </w:r>
      <w:proofErr w:type="spellEnd"/>
      <w:r>
        <w:rPr>
          <w:rFonts w:cs="Arial"/>
          <w:color w:val="000000" w:themeColor="text1"/>
        </w:rPr>
        <w:t xml:space="preserve"> panoa mora biti 3,50m x 1,20m, a dimenzija pojedinog segmenata mora biti 0,25 m x 1,00 m s razmakom od 0,10 m između svakog pojedinog segmenta.</w:t>
      </w:r>
    </w:p>
    <w:p w:rsidR="00CB7662" w:rsidRDefault="00CB7662" w:rsidP="00CB7662">
      <w:pPr>
        <w:pStyle w:val="ListParagraph"/>
        <w:numPr>
          <w:ilvl w:val="0"/>
          <w:numId w:val="35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pacing w:val="2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n poslovni subjekt </w:t>
      </w:r>
      <w:r>
        <w:rPr>
          <w:rFonts w:cs="Arial"/>
          <w:color w:val="000000" w:themeColor="text1"/>
          <w:spacing w:val="-2"/>
        </w:rPr>
        <w:t>s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je ko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is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i samo 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n od 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spolo</w:t>
      </w:r>
      <w:r>
        <w:rPr>
          <w:rFonts w:cs="Arial"/>
          <w:color w:val="000000" w:themeColor="text1"/>
          <w:spacing w:val="1"/>
        </w:rPr>
        <w:t>ž</w:t>
      </w:r>
      <w:r>
        <w:rPr>
          <w:rFonts w:cs="Arial"/>
          <w:color w:val="000000" w:themeColor="text1"/>
        </w:rPr>
        <w:t>iv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h s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men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  <w:spacing w:val="3"/>
        </w:rPr>
        <w:t>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.</w:t>
      </w:r>
    </w:p>
    <w:p w:rsidR="00CB7662" w:rsidRDefault="00CB7662" w:rsidP="00CB7662">
      <w:pPr>
        <w:pStyle w:val="ListParagraph"/>
        <w:ind w:left="244"/>
        <w:mirrorIndents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spacing w:after="120"/>
        <w:ind w:left="-113" w:right="-113"/>
        <w:contextualSpacing/>
        <w:mirrorIndents/>
        <w:jc w:val="both"/>
        <w:rPr>
          <w:rFonts w:cs="Arial"/>
          <w:i/>
          <w:color w:val="000000" w:themeColor="text1"/>
          <w:spacing w:val="-1"/>
          <w:u w:val="single"/>
        </w:rPr>
      </w:pPr>
      <w:r>
        <w:rPr>
          <w:rFonts w:cs="Arial"/>
          <w:i/>
          <w:color w:val="000000" w:themeColor="text1"/>
          <w:u w:val="single"/>
        </w:rPr>
        <w:t>Mjesta i n</w:t>
      </w:r>
      <w:r>
        <w:rPr>
          <w:rFonts w:cs="Arial"/>
          <w:i/>
          <w:color w:val="000000" w:themeColor="text1"/>
          <w:spacing w:val="-1"/>
          <w:u w:val="single"/>
        </w:rPr>
        <w:t>ač</w:t>
      </w:r>
      <w:r>
        <w:rPr>
          <w:rFonts w:cs="Arial"/>
          <w:i/>
          <w:color w:val="000000" w:themeColor="text1"/>
          <w:u w:val="single"/>
        </w:rPr>
        <w:t>in postavlja</w:t>
      </w:r>
      <w:r>
        <w:rPr>
          <w:rFonts w:cs="Arial"/>
          <w:i/>
          <w:color w:val="000000" w:themeColor="text1"/>
          <w:spacing w:val="2"/>
          <w:u w:val="single"/>
        </w:rPr>
        <w:t>n</w:t>
      </w:r>
      <w:r>
        <w:rPr>
          <w:rFonts w:cs="Arial"/>
          <w:i/>
          <w:color w:val="000000" w:themeColor="text1"/>
          <w:u w:val="single"/>
        </w:rPr>
        <w:t xml:space="preserve">ja </w:t>
      </w:r>
      <w:proofErr w:type="spellStart"/>
      <w:r>
        <w:rPr>
          <w:rFonts w:cs="Arial"/>
          <w:i/>
          <w:color w:val="000000" w:themeColor="text1"/>
          <w:u w:val="single"/>
        </w:rPr>
        <w:t>putok</w:t>
      </w:r>
      <w:r>
        <w:rPr>
          <w:rFonts w:cs="Arial"/>
          <w:i/>
          <w:color w:val="000000" w:themeColor="text1"/>
          <w:spacing w:val="-1"/>
          <w:u w:val="single"/>
        </w:rPr>
        <w:t>a</w:t>
      </w:r>
      <w:r>
        <w:rPr>
          <w:rFonts w:cs="Arial"/>
          <w:i/>
          <w:color w:val="000000" w:themeColor="text1"/>
          <w:spacing w:val="1"/>
          <w:u w:val="single"/>
        </w:rPr>
        <w:t>z</w:t>
      </w:r>
      <w:r>
        <w:rPr>
          <w:rFonts w:cs="Arial"/>
          <w:i/>
          <w:color w:val="000000" w:themeColor="text1"/>
          <w:u w:val="single"/>
        </w:rPr>
        <w:t>n</w:t>
      </w:r>
      <w:r>
        <w:rPr>
          <w:rFonts w:cs="Arial"/>
          <w:i/>
          <w:color w:val="000000" w:themeColor="text1"/>
          <w:spacing w:val="2"/>
          <w:u w:val="single"/>
        </w:rPr>
        <w:t>i</w:t>
      </w:r>
      <w:r>
        <w:rPr>
          <w:rFonts w:cs="Arial"/>
          <w:i/>
          <w:color w:val="000000" w:themeColor="text1"/>
          <w:u w:val="single"/>
        </w:rPr>
        <w:t>h</w:t>
      </w:r>
      <w:proofErr w:type="spellEnd"/>
      <w:r>
        <w:rPr>
          <w:rFonts w:cs="Arial"/>
          <w:i/>
          <w:color w:val="000000" w:themeColor="text1"/>
          <w:u w:val="single"/>
        </w:rPr>
        <w:t xml:space="preserve"> (usmje</w:t>
      </w:r>
      <w:r>
        <w:rPr>
          <w:rFonts w:cs="Arial"/>
          <w:i/>
          <w:color w:val="000000" w:themeColor="text1"/>
          <w:spacing w:val="-1"/>
          <w:u w:val="single"/>
        </w:rPr>
        <w:t>ra</w:t>
      </w:r>
      <w:r>
        <w:rPr>
          <w:rFonts w:cs="Arial"/>
          <w:i/>
          <w:color w:val="000000" w:themeColor="text1"/>
          <w:u w:val="single"/>
        </w:rPr>
        <w:t>v</w:t>
      </w:r>
      <w:r>
        <w:rPr>
          <w:rFonts w:cs="Arial"/>
          <w:i/>
          <w:color w:val="000000" w:themeColor="text1"/>
          <w:spacing w:val="1"/>
          <w:u w:val="single"/>
        </w:rPr>
        <w:t>a</w:t>
      </w:r>
      <w:r>
        <w:rPr>
          <w:rFonts w:cs="Arial"/>
          <w:i/>
          <w:color w:val="000000" w:themeColor="text1"/>
          <w:u w:val="single"/>
        </w:rPr>
        <w:t>jućih)</w:t>
      </w:r>
      <w:r>
        <w:rPr>
          <w:rFonts w:cs="Arial"/>
          <w:i/>
          <w:color w:val="000000" w:themeColor="text1"/>
          <w:spacing w:val="-1"/>
          <w:u w:val="single"/>
        </w:rPr>
        <w:t xml:space="preserve"> </w:t>
      </w:r>
      <w:r>
        <w:rPr>
          <w:rFonts w:cs="Arial"/>
          <w:i/>
          <w:color w:val="000000" w:themeColor="text1"/>
          <w:u w:val="single"/>
        </w:rPr>
        <w:t>p</w:t>
      </w:r>
      <w:r>
        <w:rPr>
          <w:rFonts w:cs="Arial"/>
          <w:i/>
          <w:color w:val="000000" w:themeColor="text1"/>
          <w:spacing w:val="-1"/>
          <w:u w:val="single"/>
        </w:rPr>
        <w:t>a</w:t>
      </w:r>
      <w:r>
        <w:rPr>
          <w:rFonts w:cs="Arial"/>
          <w:i/>
          <w:color w:val="000000" w:themeColor="text1"/>
          <w:u w:val="single"/>
        </w:rPr>
        <w:t>no</w:t>
      </w:r>
      <w:r>
        <w:rPr>
          <w:rFonts w:cs="Arial"/>
          <w:i/>
          <w:color w:val="000000" w:themeColor="text1"/>
          <w:spacing w:val="-1"/>
          <w:u w:val="single"/>
        </w:rPr>
        <w:t>a</w:t>
      </w:r>
    </w:p>
    <w:p w:rsidR="00CB7662" w:rsidRDefault="00CB7662" w:rsidP="00CB7662">
      <w:pPr>
        <w:spacing w:after="120"/>
        <w:contextualSpacing/>
        <w:mirrorIndents/>
        <w:jc w:val="both"/>
        <w:rPr>
          <w:rFonts w:cs="Arial"/>
          <w:i/>
          <w:color w:val="000000" w:themeColor="text1"/>
          <w:spacing w:val="-1"/>
          <w:u w:val="single"/>
        </w:rPr>
      </w:pP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26.</w:t>
      </w:r>
    </w:p>
    <w:p w:rsidR="00CB7662" w:rsidRDefault="00CB7662" w:rsidP="00CB7662">
      <w:pPr>
        <w:pStyle w:val="ListParagraph"/>
        <w:numPr>
          <w:ilvl w:val="0"/>
          <w:numId w:val="36"/>
        </w:numPr>
        <w:spacing w:after="120" w:line="240" w:lineRule="auto"/>
        <w:ind w:left="171" w:right="-113" w:hanging="284"/>
        <w:mirrorIndents/>
        <w:jc w:val="both"/>
        <w:rPr>
          <w:rFonts w:cs="Arial"/>
          <w:color w:val="000000" w:themeColor="text1"/>
          <w:spacing w:val="-1"/>
        </w:rPr>
      </w:pPr>
      <w:r>
        <w:rPr>
          <w:rFonts w:cs="Arial"/>
          <w:color w:val="000000" w:themeColor="text1"/>
          <w:spacing w:val="-1"/>
        </w:rPr>
        <w:t>Mogu se postavljati: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 zemljištu u vlasništvu;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</w:t>
      </w:r>
      <w:r>
        <w:rPr>
          <w:rFonts w:cs="Arial"/>
          <w:color w:val="000000" w:themeColor="text1"/>
          <w:spacing w:val="15"/>
        </w:rPr>
        <w:t xml:space="preserve"> </w:t>
      </w:r>
      <w:r>
        <w:rPr>
          <w:rFonts w:cs="Arial"/>
          <w:color w:val="000000" w:themeColor="text1"/>
        </w:rPr>
        <w:t xml:space="preserve">javnu </w:t>
      </w:r>
      <w:r>
        <w:rPr>
          <w:rFonts w:cs="Arial"/>
          <w:color w:val="000000" w:themeColor="text1"/>
          <w:spacing w:val="14"/>
        </w:rPr>
        <w:t xml:space="preserve"> </w:t>
      </w:r>
      <w:r>
        <w:rPr>
          <w:rFonts w:cs="Arial"/>
          <w:color w:val="000000" w:themeColor="text1"/>
        </w:rPr>
        <w:t xml:space="preserve">površinu uz prometnicu, </w:t>
      </w:r>
      <w:r>
        <w:rPr>
          <w:rFonts w:cs="Arial"/>
          <w:color w:val="000000" w:themeColor="text1"/>
          <w:spacing w:val="14"/>
        </w:rPr>
        <w:t xml:space="preserve"> </w:t>
      </w:r>
      <w:r>
        <w:rPr>
          <w:rFonts w:cs="Arial"/>
          <w:color w:val="000000" w:themeColor="text1"/>
        </w:rPr>
        <w:t xml:space="preserve">osim </w:t>
      </w:r>
      <w:r>
        <w:rPr>
          <w:rFonts w:cs="Arial"/>
          <w:color w:val="000000" w:themeColor="text1"/>
          <w:spacing w:val="13"/>
        </w:rPr>
        <w:t xml:space="preserve"> </w:t>
      </w:r>
      <w:r>
        <w:rPr>
          <w:rFonts w:cs="Arial"/>
          <w:color w:val="000000" w:themeColor="text1"/>
        </w:rPr>
        <w:t xml:space="preserve">na </w:t>
      </w:r>
      <w:r>
        <w:rPr>
          <w:rFonts w:cs="Arial"/>
          <w:color w:val="000000" w:themeColor="text1"/>
          <w:spacing w:val="13"/>
        </w:rPr>
        <w:t xml:space="preserve"> </w:t>
      </w:r>
      <w:r>
        <w:rPr>
          <w:rFonts w:cs="Arial"/>
          <w:color w:val="000000" w:themeColor="text1"/>
        </w:rPr>
        <w:t>no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 xml:space="preserve">ostup, </w:t>
      </w:r>
      <w:r>
        <w:rPr>
          <w:rFonts w:cs="Arial"/>
          <w:color w:val="000000" w:themeColor="text1"/>
          <w:spacing w:val="14"/>
        </w:rPr>
        <w:t xml:space="preserve"> </w:t>
      </w:r>
      <w:r>
        <w:rPr>
          <w:rFonts w:cs="Arial"/>
          <w:color w:val="000000" w:themeColor="text1"/>
        </w:rPr>
        <w:t>pješ</w:t>
      </w:r>
      <w:r>
        <w:rPr>
          <w:rFonts w:cs="Arial"/>
          <w:color w:val="000000" w:themeColor="text1"/>
          <w:spacing w:val="1"/>
        </w:rPr>
        <w:t>a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</w:rPr>
        <w:t xml:space="preserve">ke </w:t>
      </w:r>
      <w:r>
        <w:rPr>
          <w:rFonts w:cs="Arial"/>
          <w:color w:val="000000" w:themeColor="text1"/>
          <w:spacing w:val="16"/>
        </w:rPr>
        <w:t xml:space="preserve"> </w:t>
      </w:r>
      <w:r>
        <w:rPr>
          <w:rFonts w:cs="Arial"/>
          <w:color w:val="000000" w:themeColor="text1"/>
        </w:rPr>
        <w:t xml:space="preserve">otoke </w:t>
      </w:r>
      <w:r>
        <w:rPr>
          <w:rFonts w:cs="Arial"/>
          <w:color w:val="000000" w:themeColor="text1"/>
          <w:spacing w:val="14"/>
        </w:rPr>
        <w:t xml:space="preserve"> </w:t>
      </w:r>
      <w:r>
        <w:rPr>
          <w:rFonts w:cs="Arial"/>
          <w:color w:val="000000" w:themeColor="text1"/>
        </w:rPr>
        <w:t xml:space="preserve">i </w:t>
      </w:r>
      <w:r>
        <w:rPr>
          <w:rFonts w:cs="Arial"/>
          <w:color w:val="000000" w:themeColor="text1"/>
          <w:spacing w:val="15"/>
        </w:rPr>
        <w:t xml:space="preserve"> </w:t>
      </w:r>
      <w:r>
        <w:rPr>
          <w:rFonts w:cs="Arial"/>
          <w:color w:val="000000" w:themeColor="text1"/>
        </w:rPr>
        <w:t>unutar 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rki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šta,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 p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vi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u okom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to na os p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ometnic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;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ud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nosti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od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ruba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ostupa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ili koln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ka</w:t>
      </w:r>
      <w:r>
        <w:rPr>
          <w:rFonts w:cs="Arial"/>
          <w:color w:val="000000" w:themeColor="text1"/>
          <w:spacing w:val="6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lno</w:t>
      </w:r>
      <w:r>
        <w:rPr>
          <w:rFonts w:cs="Arial"/>
          <w:color w:val="000000" w:themeColor="text1"/>
          <w:spacing w:val="5"/>
        </w:rPr>
        <w:t xml:space="preserve"> 1,00 </w:t>
      </w:r>
      <w:r>
        <w:rPr>
          <w:rFonts w:cs="Arial"/>
          <w:color w:val="000000" w:themeColor="text1"/>
        </w:rPr>
        <w:t>m,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te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od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ruba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đ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 xml:space="preserve">vine 0,50 m kod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dskih i dru</w:t>
      </w:r>
      <w:r>
        <w:rPr>
          <w:rFonts w:cs="Arial"/>
          <w:color w:val="000000" w:themeColor="text1"/>
          <w:spacing w:val="-3"/>
        </w:rPr>
        <w:t>g</w:t>
      </w:r>
      <w:r>
        <w:rPr>
          <w:rFonts w:cs="Arial"/>
          <w:color w:val="000000" w:themeColor="text1"/>
        </w:rPr>
        <w:t>ih prometni</w:t>
      </w:r>
      <w:r>
        <w:rPr>
          <w:rFonts w:cs="Arial"/>
          <w:color w:val="000000" w:themeColor="text1"/>
          <w:spacing w:val="1"/>
        </w:rPr>
        <w:t>c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;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FF0000"/>
        </w:rPr>
      </w:pP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</w:rPr>
        <w:t>ud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nosti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od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skri</w:t>
      </w:r>
      <w:r>
        <w:rPr>
          <w:rFonts w:cs="Arial"/>
          <w:color w:val="000000" w:themeColor="text1"/>
          <w:spacing w:val="1"/>
        </w:rPr>
        <w:t>ž</w:t>
      </w:r>
      <w:r>
        <w:rPr>
          <w:rFonts w:cs="Arial"/>
          <w:color w:val="000000" w:themeColor="text1"/>
        </w:rPr>
        <w:t>ja</w:t>
      </w:r>
      <w:r>
        <w:rPr>
          <w:rFonts w:cs="Arial"/>
          <w:color w:val="000000" w:themeColor="text1"/>
          <w:spacing w:val="-8"/>
        </w:rPr>
        <w:t xml:space="preserve"> </w:t>
      </w:r>
      <w:r>
        <w:rPr>
          <w:rFonts w:cs="Arial"/>
          <w:color w:val="000000" w:themeColor="text1"/>
        </w:rPr>
        <w:t>od 10,00 m do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15,00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-4"/>
        </w:rPr>
        <w:t xml:space="preserve"> ovisno o uvjetima </w:t>
      </w:r>
      <w:proofErr w:type="spellStart"/>
      <w:r>
        <w:rPr>
          <w:rFonts w:cs="Arial"/>
          <w:color w:val="000000" w:themeColor="text1"/>
          <w:spacing w:val="-4"/>
        </w:rPr>
        <w:t>mikrolokacije</w:t>
      </w:r>
      <w:proofErr w:type="spellEnd"/>
      <w:r>
        <w:rPr>
          <w:rFonts w:cs="Arial"/>
          <w:color w:val="000000" w:themeColor="text1"/>
          <w:spacing w:val="-4"/>
        </w:rPr>
        <w:t>;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prije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</w:rPr>
        <w:t>prom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tne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tr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  <w:spacing w:val="2"/>
        </w:rPr>
        <w:t>k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</w:rPr>
        <w:t>skr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tanje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  <w:spacing w:val="2"/>
        </w:rPr>
        <w:t>u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ibališ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6"/>
        </w:rPr>
        <w:t xml:space="preserve"> </w:t>
      </w:r>
      <w:r>
        <w:rPr>
          <w:rFonts w:cs="Arial"/>
          <w:color w:val="000000" w:themeColor="text1"/>
        </w:rPr>
        <w:t>jav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3"/>
        </w:rPr>
        <w:t xml:space="preserve"> </w:t>
      </w:r>
      <w:r>
        <w:rPr>
          <w:rFonts w:cs="Arial"/>
          <w:color w:val="000000" w:themeColor="text1"/>
        </w:rPr>
        <w:t>gr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dsk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prij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vo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3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lno</w:t>
      </w:r>
      <w:r>
        <w:rPr>
          <w:rFonts w:cs="Arial"/>
          <w:color w:val="000000" w:themeColor="text1"/>
          <w:spacing w:val="-4"/>
        </w:rPr>
        <w:t xml:space="preserve"> </w:t>
      </w:r>
      <w:r>
        <w:rPr>
          <w:rFonts w:cs="Arial"/>
          <w:color w:val="000000" w:themeColor="text1"/>
        </w:rPr>
        <w:t>5,00</w:t>
      </w:r>
      <w:r>
        <w:rPr>
          <w:rFonts w:cs="Arial"/>
          <w:color w:val="000000" w:themeColor="text1"/>
          <w:spacing w:val="-5"/>
        </w:rPr>
        <w:t xml:space="preserve"> </w:t>
      </w:r>
      <w:r>
        <w:rPr>
          <w:rFonts w:cs="Arial"/>
          <w:color w:val="000000" w:themeColor="text1"/>
        </w:rPr>
        <w:t>m;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FF0000"/>
        </w:rPr>
      </w:pP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-11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lenoj</w:t>
      </w:r>
      <w:r>
        <w:rPr>
          <w:rFonts w:cs="Arial"/>
          <w:color w:val="000000" w:themeColor="text1"/>
          <w:spacing w:val="-10"/>
        </w:rPr>
        <w:t xml:space="preserve"> </w:t>
      </w:r>
      <w:r>
        <w:rPr>
          <w:rFonts w:cs="Arial"/>
          <w:color w:val="000000" w:themeColor="text1"/>
        </w:rPr>
        <w:t>površini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drvo</w:t>
      </w:r>
      <w:r>
        <w:rPr>
          <w:rFonts w:cs="Arial"/>
          <w:color w:val="000000" w:themeColor="text1"/>
          <w:spacing w:val="-1"/>
        </w:rPr>
        <w:t>re</w:t>
      </w:r>
      <w:r>
        <w:rPr>
          <w:rFonts w:cs="Arial"/>
          <w:color w:val="000000" w:themeColor="text1"/>
        </w:rPr>
        <w:t>dnim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2"/>
        </w:rPr>
        <w:t>z</w:t>
      </w:r>
      <w:r>
        <w:rPr>
          <w:rFonts w:cs="Arial"/>
          <w:color w:val="000000" w:themeColor="text1"/>
        </w:rPr>
        <w:t>ovi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1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-12"/>
        </w:rPr>
        <w:t xml:space="preserve">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rmljem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post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ju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se</w:t>
      </w:r>
      <w:r>
        <w:rPr>
          <w:rFonts w:cs="Arial"/>
          <w:color w:val="000000" w:themeColor="text1"/>
          <w:spacing w:val="-10"/>
        </w:rPr>
        <w:t xml:space="preserve"> </w:t>
      </w: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-11"/>
        </w:rPr>
        <w:t xml:space="preserve"> </w:t>
      </w:r>
      <w:r>
        <w:rPr>
          <w:rFonts w:cs="Arial"/>
          <w:color w:val="000000" w:themeColor="text1"/>
        </w:rPr>
        <w:t>po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  <w:spacing w:val="1"/>
        </w:rPr>
        <w:t>e</w:t>
      </w:r>
      <w:r>
        <w:rPr>
          <w:rFonts w:cs="Arial"/>
          <w:color w:val="000000" w:themeColor="text1"/>
        </w:rPr>
        <w:t>tku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-11"/>
        </w:rPr>
        <w:t xml:space="preserve"> </w:t>
      </w:r>
      <w:r>
        <w:rPr>
          <w:rFonts w:cs="Arial"/>
          <w:color w:val="000000" w:themeColor="text1"/>
        </w:rPr>
        <w:t>kr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ju d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vor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dn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2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uz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uvjet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da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je minimalna ud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ost od 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jb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2"/>
        </w:rPr>
        <w:t>ž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stabla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3,00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m, a od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 xml:space="preserve">rmlja i </w:t>
      </w:r>
      <w:r>
        <w:rPr>
          <w:rFonts w:cs="Arial"/>
          <w:color w:val="000000" w:themeColor="text1"/>
          <w:spacing w:val="2"/>
        </w:rPr>
        <w:t>ž</w:t>
      </w:r>
      <w:r>
        <w:rPr>
          <w:rFonts w:cs="Arial"/>
          <w:color w:val="000000" w:themeColor="text1"/>
        </w:rPr>
        <w:t>iv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  <w:spacing w:val="-1"/>
        </w:rPr>
        <w:t>c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1,00m;</w:t>
      </w:r>
    </w:p>
    <w:p w:rsidR="00CB7662" w:rsidRDefault="00CB7662" w:rsidP="00CB7662">
      <w:pPr>
        <w:pStyle w:val="ListParagraph"/>
        <w:numPr>
          <w:ilvl w:val="0"/>
          <w:numId w:val="37"/>
        </w:numPr>
        <w:tabs>
          <w:tab w:val="left" w:pos="820"/>
        </w:tabs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 način da tem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lj</w:t>
      </w:r>
      <w:r>
        <w:rPr>
          <w:rFonts w:cs="Arial"/>
          <w:color w:val="000000" w:themeColor="text1"/>
          <w:spacing w:val="56"/>
        </w:rPr>
        <w:t xml:space="preserve"> </w:t>
      </w:r>
      <w:proofErr w:type="spellStart"/>
      <w:r>
        <w:rPr>
          <w:rFonts w:cs="Arial"/>
          <w:color w:val="000000" w:themeColor="text1"/>
        </w:rPr>
        <w:t>putoka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nog</w:t>
      </w:r>
      <w:proofErr w:type="spellEnd"/>
      <w:r>
        <w:rPr>
          <w:rFonts w:cs="Arial"/>
          <w:color w:val="000000" w:themeColor="text1"/>
          <w:spacing w:val="53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noa</w:t>
      </w:r>
      <w:r>
        <w:rPr>
          <w:rFonts w:cs="Arial"/>
          <w:color w:val="000000" w:themeColor="text1"/>
          <w:spacing w:val="54"/>
        </w:rPr>
        <w:t xml:space="preserve"> </w:t>
      </w:r>
      <w:r>
        <w:rPr>
          <w:rFonts w:cs="Arial"/>
          <w:color w:val="000000" w:themeColor="text1"/>
        </w:rPr>
        <w:t>post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nog</w:t>
      </w:r>
      <w:r>
        <w:rPr>
          <w:rFonts w:cs="Arial"/>
          <w:color w:val="000000" w:themeColor="text1"/>
          <w:spacing w:val="53"/>
        </w:rPr>
        <w:t xml:space="preserve"> </w:t>
      </w: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54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le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oj</w:t>
      </w:r>
      <w:r>
        <w:rPr>
          <w:rFonts w:cs="Arial"/>
          <w:color w:val="000000" w:themeColor="text1"/>
          <w:spacing w:val="55"/>
        </w:rPr>
        <w:t xml:space="preserve"> </w:t>
      </w:r>
      <w:r>
        <w:rPr>
          <w:rFonts w:cs="Arial"/>
          <w:color w:val="000000" w:themeColor="text1"/>
        </w:rPr>
        <w:t>površini</w:t>
      </w:r>
      <w:r>
        <w:rPr>
          <w:rFonts w:cs="Arial"/>
          <w:color w:val="000000" w:themeColor="text1"/>
          <w:spacing w:val="55"/>
        </w:rPr>
        <w:t xml:space="preserve"> </w:t>
      </w:r>
      <w:r>
        <w:rPr>
          <w:rFonts w:cs="Arial"/>
          <w:color w:val="000000" w:themeColor="text1"/>
        </w:rPr>
        <w:t>mora</w:t>
      </w:r>
      <w:r>
        <w:rPr>
          <w:rFonts w:cs="Arial"/>
          <w:color w:val="000000" w:themeColor="text1"/>
          <w:spacing w:val="54"/>
        </w:rPr>
        <w:t xml:space="preserve"> </w:t>
      </w:r>
      <w:r>
        <w:rPr>
          <w:rFonts w:cs="Arial"/>
          <w:color w:val="000000" w:themeColor="text1"/>
          <w:spacing w:val="-2"/>
        </w:rPr>
        <w:t>i</w:t>
      </w:r>
      <w:r>
        <w:rPr>
          <w:rFonts w:cs="Arial"/>
          <w:color w:val="000000" w:themeColor="text1"/>
        </w:rPr>
        <w:t>mati</w:t>
      </w:r>
      <w:r>
        <w:rPr>
          <w:rFonts w:cs="Arial"/>
          <w:color w:val="000000" w:themeColor="text1"/>
          <w:spacing w:val="53"/>
        </w:rPr>
        <w:t xml:space="preserve"> </w:t>
      </w:r>
      <w:proofErr w:type="spellStart"/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dsloj</w:t>
      </w:r>
      <w:proofErr w:type="spellEnd"/>
      <w:r>
        <w:rPr>
          <w:rFonts w:cs="Arial"/>
          <w:color w:val="000000" w:themeColor="text1"/>
          <w:spacing w:val="56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l</w:t>
      </w:r>
      <w:r>
        <w:rPr>
          <w:rFonts w:cs="Arial"/>
          <w:color w:val="000000" w:themeColor="text1"/>
          <w:spacing w:val="-2"/>
        </w:rPr>
        <w:t>j</w:t>
      </w:r>
      <w:r>
        <w:rPr>
          <w:rFonts w:cs="Arial"/>
          <w:color w:val="000000" w:themeColor="text1"/>
        </w:rPr>
        <w:t>e 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lno 0,20 m.</w:t>
      </w:r>
    </w:p>
    <w:p w:rsidR="00CB7662" w:rsidRDefault="00CB7662" w:rsidP="00CB7662">
      <w:pPr>
        <w:tabs>
          <w:tab w:val="left" w:pos="820"/>
        </w:tabs>
        <w:mirrorIndents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pStyle w:val="ListParagraph"/>
        <w:tabs>
          <w:tab w:val="left" w:pos="820"/>
        </w:tabs>
        <w:ind w:left="-113" w:right="-113"/>
        <w:mirrorIndents/>
        <w:jc w:val="both"/>
        <w:rPr>
          <w:rFonts w:cs="Arial"/>
          <w:i/>
          <w:color w:val="000000" w:themeColor="text1"/>
          <w:u w:val="single"/>
        </w:rPr>
      </w:pPr>
      <w:r>
        <w:rPr>
          <w:rFonts w:cs="Arial"/>
          <w:i/>
          <w:color w:val="000000" w:themeColor="text1"/>
          <w:u w:val="single"/>
        </w:rPr>
        <w:t>Pokretni reklamni panoi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27.</w:t>
      </w:r>
    </w:p>
    <w:p w:rsidR="00CB7662" w:rsidRDefault="00CB7662" w:rsidP="00CB7662">
      <w:pPr>
        <w:pStyle w:val="ListParagraph"/>
        <w:numPr>
          <w:ilvl w:val="0"/>
          <w:numId w:val="38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pacing w:val="1"/>
        </w:rPr>
        <w:t>P</w:t>
      </w:r>
      <w:r>
        <w:rPr>
          <w:rFonts w:cs="Arial"/>
          <w:color w:val="000000" w:themeColor="text1"/>
        </w:rPr>
        <w:t>okr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tni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klamni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1"/>
        </w:rPr>
        <w:t>a</w:t>
      </w:r>
      <w:r>
        <w:rPr>
          <w:rFonts w:cs="Arial"/>
          <w:color w:val="000000" w:themeColor="text1"/>
        </w:rPr>
        <w:t>noi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su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lako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nosivi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mos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</w:rPr>
        <w:t>oje</w:t>
      </w:r>
      <w:r>
        <w:rPr>
          <w:rFonts w:cs="Arial"/>
          <w:color w:val="000000" w:themeColor="text1"/>
          <w:spacing w:val="-1"/>
        </w:rPr>
        <w:t>ć</w:t>
      </w:r>
      <w:r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  <w:spacing w:val="3"/>
        </w:rPr>
        <w:t xml:space="preserve"> </w:t>
      </w:r>
      <w:r>
        <w:rPr>
          <w:rFonts w:cs="Arial"/>
          <w:color w:val="000000" w:themeColor="text1"/>
        </w:rPr>
        <w:t>p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noi</w:t>
      </w:r>
      <w:r>
        <w:rPr>
          <w:rFonts w:cs="Arial"/>
          <w:color w:val="000000" w:themeColor="text1"/>
          <w:spacing w:val="3"/>
        </w:rPr>
        <w:t>: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sl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</w:rPr>
        <w:t>ski stal</w:t>
      </w:r>
      <w:r>
        <w:rPr>
          <w:rFonts w:cs="Arial"/>
          <w:color w:val="000000" w:themeColor="text1"/>
          <w:spacing w:val="2"/>
        </w:rPr>
        <w:t xml:space="preserve">ak </w:t>
      </w:r>
      <w:r>
        <w:rPr>
          <w:rFonts w:cs="Arial"/>
          <w:color w:val="000000" w:themeColor="text1"/>
        </w:rPr>
        <w:t>(št</w:t>
      </w:r>
      <w:r>
        <w:rPr>
          <w:rFonts w:cs="Arial"/>
          <w:color w:val="000000" w:themeColor="text1"/>
          <w:spacing w:val="1"/>
        </w:rPr>
        <w:t>a</w:t>
      </w:r>
      <w:r>
        <w:rPr>
          <w:rFonts w:cs="Arial"/>
          <w:color w:val="000000" w:themeColor="text1"/>
        </w:rPr>
        <w:t>f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laj</w:t>
      </w:r>
      <w:r>
        <w:rPr>
          <w:rFonts w:cs="Arial"/>
          <w:color w:val="000000" w:themeColor="text1"/>
          <w:spacing w:val="2"/>
        </w:rPr>
        <w:t>)</w:t>
      </w:r>
      <w:r>
        <w:rPr>
          <w:rFonts w:cs="Arial"/>
          <w:color w:val="000000" w:themeColor="text1"/>
        </w:rPr>
        <w:t>, prenosivi stalak za cjenik (stalak za note), jednostr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i/ili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dvostr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-12"/>
        </w:rPr>
        <w:t xml:space="preserve"> </w:t>
      </w:r>
      <w:r>
        <w:rPr>
          <w:rFonts w:cs="Arial"/>
          <w:color w:val="000000" w:themeColor="text1"/>
        </w:rPr>
        <w:t>info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mativni</w:t>
      </w:r>
      <w:r>
        <w:rPr>
          <w:rFonts w:cs="Arial"/>
          <w:color w:val="000000" w:themeColor="text1"/>
          <w:spacing w:val="-9"/>
        </w:rPr>
        <w:t xml:space="preserve"> </w:t>
      </w:r>
      <w:r>
        <w:rPr>
          <w:rFonts w:cs="Arial"/>
          <w:color w:val="000000" w:themeColor="text1"/>
        </w:rPr>
        <w:t>stal</w:t>
      </w:r>
      <w:r>
        <w:rPr>
          <w:rFonts w:cs="Arial"/>
          <w:color w:val="000000" w:themeColor="text1"/>
          <w:spacing w:val="-1"/>
        </w:rPr>
        <w:t>ak</w:t>
      </w:r>
      <w:r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  <w:spacing w:val="-7"/>
        </w:rPr>
        <w:t xml:space="preserve"> </w:t>
      </w:r>
      <w:r>
        <w:rPr>
          <w:rFonts w:cs="Arial"/>
          <w:color w:val="000000" w:themeColor="text1"/>
        </w:rPr>
        <w:t>“A” panoi, “L” panoi (</w:t>
      </w:r>
      <w:proofErr w:type="spellStart"/>
      <w:r>
        <w:rPr>
          <w:rFonts w:cs="Arial"/>
          <w:color w:val="000000" w:themeColor="text1"/>
        </w:rPr>
        <w:t>kantunali</w:t>
      </w:r>
      <w:proofErr w:type="spellEnd"/>
      <w:r>
        <w:rPr>
          <w:rFonts w:cs="Arial"/>
          <w:color w:val="000000" w:themeColor="text1"/>
        </w:rPr>
        <w:t>) koji se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uklanj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ju 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 xml:space="preserve">kon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</w:rPr>
        <w:t>š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 xml:space="preserve">tka </w:t>
      </w:r>
      <w:r>
        <w:rPr>
          <w:rFonts w:cs="Arial"/>
          <w:color w:val="000000" w:themeColor="text1"/>
          <w:spacing w:val="-1"/>
        </w:rPr>
        <w:t>ra</w:t>
      </w:r>
      <w:r>
        <w:rPr>
          <w:rFonts w:cs="Arial"/>
          <w:color w:val="000000" w:themeColor="text1"/>
        </w:rPr>
        <w:t>dn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  <w:spacing w:val="2"/>
        </w:rPr>
        <w:t>v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mena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u</w:t>
      </w:r>
      <w:r>
        <w:rPr>
          <w:rFonts w:cs="Arial"/>
          <w:color w:val="000000" w:themeColor="text1"/>
          <w:spacing w:val="2"/>
        </w:rPr>
        <w:t>k</w:t>
      </w:r>
      <w:r>
        <w:rPr>
          <w:rFonts w:cs="Arial"/>
          <w:color w:val="000000" w:themeColor="text1"/>
        </w:rPr>
        <w:t>ol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ko su pos</w:t>
      </w:r>
      <w:r>
        <w:rPr>
          <w:rFonts w:cs="Arial"/>
          <w:color w:val="000000" w:themeColor="text1"/>
          <w:spacing w:val="1"/>
        </w:rPr>
        <w:t>t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ni na j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vnu pov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šinu.</w:t>
      </w:r>
    </w:p>
    <w:p w:rsidR="00CB7662" w:rsidRDefault="00CB7662" w:rsidP="00CB7662">
      <w:pPr>
        <w:pStyle w:val="ListParagraph"/>
        <w:numPr>
          <w:ilvl w:val="0"/>
          <w:numId w:val="38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bCs/>
        </w:rPr>
        <w:t>Pokretni reklamni pano (štafelaj) je slikarski stalak na koji se postavlja umjetničko djelo (slika) čije dimenzije ne smiju biti veće od 0,50 m x 0,70 m, a postavlja se vodoravno u smjeru ulice ispred ulaza u galeriju (osnovna djelatnost poslovnog prostora – galerijska djelatnost).</w:t>
      </w:r>
    </w:p>
    <w:p w:rsidR="00CB7662" w:rsidRDefault="00CB7662" w:rsidP="00CB7662">
      <w:pPr>
        <w:pStyle w:val="ListParagraph"/>
        <w:numPr>
          <w:ilvl w:val="0"/>
          <w:numId w:val="38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Kod jednostranih i/ili dvostranih informativnih stalaka i “A” panoa dimenzije pokretnog reklamnog panoa mogu biti, najviše, 0,60 m x 0,80 m.</w:t>
      </w:r>
    </w:p>
    <w:p w:rsidR="00CB7662" w:rsidRDefault="00CB7662" w:rsidP="00CB7662">
      <w:pPr>
        <w:pStyle w:val="ListParagraph"/>
        <w:numPr>
          <w:ilvl w:val="0"/>
          <w:numId w:val="38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Prenosivi stalak za cjenik (stalak za note) je stalak visine do 1,20 m sa tronošcem i držačem za izlaganje cjenika veličine do 0,45 m X 0,35 m</w:t>
      </w:r>
      <w:r>
        <w:rPr>
          <w:rFonts w:cs="Arial"/>
          <w:bCs/>
        </w:rPr>
        <w:t xml:space="preserve"> koji se postavljaju isključivo na zakupljenoj javnoj površini i to neposredno uz ulaz u poslovni prostor ako na strani ulaza u poslovni prostor postoji zakupljena javna površina, bez obzira u kojoj se zoni nalazi zakupljena površina.</w:t>
      </w:r>
    </w:p>
    <w:p w:rsidR="00CB7662" w:rsidRDefault="00CB7662" w:rsidP="00CB7662">
      <w:pPr>
        <w:pStyle w:val="ListParagraph"/>
        <w:numPr>
          <w:ilvl w:val="0"/>
          <w:numId w:val="38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Pokretni reklamni panoi u obliku slova "L" (</w:t>
      </w:r>
      <w:proofErr w:type="spellStart"/>
      <w:r>
        <w:rPr>
          <w:rFonts w:cs="Arial"/>
          <w:color w:val="000000" w:themeColor="text1"/>
        </w:rPr>
        <w:t>kantunali</w:t>
      </w:r>
      <w:proofErr w:type="spellEnd"/>
      <w:r>
        <w:rPr>
          <w:rFonts w:cs="Arial"/>
          <w:color w:val="000000" w:themeColor="text1"/>
        </w:rPr>
        <w:t>) su panoi na kojima se ističe oznaka djelatnosti i naziv poslovnog subjekta, a koji se postavljaju na kamenu iglu, s bočne strane od ulaza u poslovni prostor na način da ne oštećuju podlogu.</w:t>
      </w:r>
    </w:p>
    <w:p w:rsidR="00CB7662" w:rsidRDefault="00CB7662" w:rsidP="00CB7662">
      <w:pPr>
        <w:spacing w:after="120"/>
        <w:ind w:left="-113" w:right="-113"/>
        <w:jc w:val="both"/>
        <w:rPr>
          <w:rFonts w:cs="Arial"/>
          <w:i/>
          <w:color w:val="000000" w:themeColor="text1"/>
          <w:u w:val="single"/>
        </w:rPr>
      </w:pPr>
      <w:r>
        <w:rPr>
          <w:rFonts w:cs="Arial"/>
          <w:i/>
          <w:color w:val="000000" w:themeColor="text1"/>
          <w:u w:val="single"/>
        </w:rPr>
        <w:t>Mjesta i način postavljanja pokretnih reklamnih panoa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28.</w:t>
      </w:r>
    </w:p>
    <w:p w:rsidR="00CB7662" w:rsidRDefault="00CB7662" w:rsidP="00CB7662">
      <w:pPr>
        <w:pStyle w:val="ListParagraph"/>
        <w:numPr>
          <w:ilvl w:val="0"/>
          <w:numId w:val="39"/>
        </w:numPr>
        <w:spacing w:after="120" w:line="240" w:lineRule="auto"/>
        <w:ind w:left="171" w:right="-113" w:hanging="28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Mogu se postavljati:</w:t>
      </w:r>
    </w:p>
    <w:p w:rsidR="00CB7662" w:rsidRDefault="00CB7662" w:rsidP="00CB7662">
      <w:pPr>
        <w:pStyle w:val="ListParagraph"/>
        <w:numPr>
          <w:ilvl w:val="0"/>
          <w:numId w:val="40"/>
        </w:numPr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 parcelu građevine u kojoj se nalazi poslovni prostor u vlasništvu ili na javnoj površini koja se koristi temeljem ugovora o zakupu javne površine;</w:t>
      </w:r>
    </w:p>
    <w:p w:rsidR="00CB7662" w:rsidRDefault="00CB7662" w:rsidP="00CB7662">
      <w:pPr>
        <w:pStyle w:val="ListParagraph"/>
        <w:numPr>
          <w:ilvl w:val="0"/>
          <w:numId w:val="40"/>
        </w:numPr>
        <w:spacing w:after="0" w:line="240" w:lineRule="auto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javnu</w:t>
      </w:r>
      <w:r>
        <w:rPr>
          <w:rFonts w:cs="Arial"/>
          <w:color w:val="000000" w:themeColor="text1"/>
          <w:spacing w:val="4"/>
        </w:rPr>
        <w:t xml:space="preserve"> </w:t>
      </w:r>
      <w:r>
        <w:rPr>
          <w:rFonts w:cs="Arial"/>
          <w:color w:val="000000" w:themeColor="text1"/>
        </w:rPr>
        <w:t>površinu</w:t>
      </w:r>
      <w:r>
        <w:rPr>
          <w:rFonts w:cs="Arial"/>
          <w:color w:val="000000" w:themeColor="text1"/>
          <w:spacing w:val="5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posr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dno</w:t>
      </w:r>
      <w:r>
        <w:rPr>
          <w:rFonts w:cs="Arial"/>
          <w:color w:val="000000" w:themeColor="text1"/>
          <w:spacing w:val="7"/>
        </w:rPr>
        <w:t xml:space="preserve"> </w:t>
      </w:r>
      <w:r>
        <w:rPr>
          <w:rFonts w:cs="Arial"/>
          <w:color w:val="000000" w:themeColor="text1"/>
        </w:rPr>
        <w:t>uz ulaz u poslovni prostor</w:t>
      </w:r>
      <w:r>
        <w:rPr>
          <w:rFonts w:cs="Arial"/>
          <w:color w:val="000000" w:themeColor="text1"/>
          <w:spacing w:val="9"/>
        </w:rPr>
        <w:t xml:space="preserve"> korisnika</w:t>
      </w:r>
      <w:r>
        <w:rPr>
          <w:rFonts w:cs="Arial"/>
          <w:color w:val="000000" w:themeColor="text1"/>
        </w:rPr>
        <w:t>, na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1"/>
        </w:rPr>
        <w:t>a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  <w:spacing w:val="3"/>
        </w:rPr>
        <w:t>i</w:t>
      </w:r>
      <w:r>
        <w:rPr>
          <w:rFonts w:cs="Arial"/>
          <w:color w:val="000000" w:themeColor="text1"/>
        </w:rPr>
        <w:t>n da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prol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z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pješ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ka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  <w:spacing w:val="2"/>
        </w:rPr>
        <w:t>s</w:t>
      </w:r>
      <w:r>
        <w:rPr>
          <w:rFonts w:cs="Arial"/>
          <w:color w:val="000000" w:themeColor="text1"/>
        </w:rPr>
        <w:t>tane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m</w:t>
      </w:r>
      <w:r>
        <w:rPr>
          <w:rFonts w:cs="Arial"/>
          <w:color w:val="000000" w:themeColor="text1"/>
          <w:spacing w:val="1"/>
        </w:rPr>
        <w:t>i</w:t>
      </w:r>
      <w:r>
        <w:rPr>
          <w:rFonts w:cs="Arial"/>
          <w:color w:val="000000" w:themeColor="text1"/>
        </w:rPr>
        <w:t>ni</w:t>
      </w:r>
      <w:r>
        <w:rPr>
          <w:rFonts w:cs="Arial"/>
          <w:color w:val="000000" w:themeColor="text1"/>
          <w:spacing w:val="1"/>
        </w:rPr>
        <w:t>m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lno 1</w:t>
      </w:r>
      <w:r>
        <w:rPr>
          <w:rFonts w:cs="Arial"/>
          <w:color w:val="000000" w:themeColor="text1"/>
          <w:spacing w:val="1"/>
        </w:rPr>
        <w:t>/</w:t>
      </w:r>
      <w:r>
        <w:rPr>
          <w:rFonts w:cs="Arial"/>
          <w:color w:val="000000" w:themeColor="text1"/>
        </w:rPr>
        <w:t>3 slob</w:t>
      </w:r>
      <w:r>
        <w:rPr>
          <w:rFonts w:cs="Arial"/>
          <w:color w:val="000000" w:themeColor="text1"/>
          <w:spacing w:val="-2"/>
        </w:rPr>
        <w:t>o</w:t>
      </w:r>
      <w:r>
        <w:rPr>
          <w:rFonts w:cs="Arial"/>
          <w:color w:val="000000" w:themeColor="text1"/>
        </w:rPr>
        <w:t>dnog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prosto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.</w:t>
      </w:r>
    </w:p>
    <w:p w:rsidR="00CB7662" w:rsidRDefault="00CB7662" w:rsidP="00CB7662">
      <w:pPr>
        <w:mirrorIndents/>
        <w:jc w:val="both"/>
        <w:rPr>
          <w:rFonts w:cs="Arial"/>
          <w:color w:val="000000" w:themeColor="text1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Reklamne vitrine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29.</w:t>
      </w:r>
    </w:p>
    <w:p w:rsidR="00CB7662" w:rsidRDefault="00CB7662" w:rsidP="00CB7662">
      <w:pPr>
        <w:pStyle w:val="ListParagraph"/>
        <w:numPr>
          <w:ilvl w:val="0"/>
          <w:numId w:val="4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Osvijetljene reklamne vitrine (</w:t>
      </w:r>
      <w:proofErr w:type="spellStart"/>
      <w:r>
        <w:rPr>
          <w:rFonts w:cs="Arial"/>
        </w:rPr>
        <w:t>city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light</w:t>
      </w:r>
      <w:proofErr w:type="spellEnd"/>
      <w:r>
        <w:rPr>
          <w:rFonts w:cs="Arial"/>
        </w:rPr>
        <w:t xml:space="preserve">) su reklamni panoi s integriranim osvjetljenjem u koje se plakati i predmeti oglašavanja ulažu unutar ostakljene vitrine. Koriste se za komercijalno oglašavanje i za potrebe Grada. Osvijetljene reklamne vitrine postavljaju se u sklopu nadstrešnica javnog gradskog prijevoza, te na kioscima. </w:t>
      </w:r>
    </w:p>
    <w:p w:rsidR="00CB7662" w:rsidRDefault="00CB7662" w:rsidP="00CB7662">
      <w:pPr>
        <w:pStyle w:val="ListParagraph"/>
        <w:numPr>
          <w:ilvl w:val="0"/>
          <w:numId w:val="4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 xml:space="preserve">Osvjetljenje reklamne vitrine mora biti ujednačenog i stalnog intenziteta, bijele boje, usklađeno s intenzitetom javne rasvjete uz prometnicu, u rasponu od 200 do 300 </w:t>
      </w:r>
      <w:proofErr w:type="spellStart"/>
      <w:r>
        <w:rPr>
          <w:rFonts w:cs="Arial"/>
        </w:rPr>
        <w:t>luxa</w:t>
      </w:r>
      <w:proofErr w:type="spellEnd"/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41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Reklamne vitrine mogu biti i neosvijetljene.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ind w:left="-113" w:right="-113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Mjesta i način postavljanja osvijetljenih reklamnih vitrina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30.</w:t>
      </w:r>
    </w:p>
    <w:p w:rsidR="00CB7662" w:rsidRDefault="00CB7662" w:rsidP="00CB7662">
      <w:pPr>
        <w:pStyle w:val="ListParagraph"/>
        <w:numPr>
          <w:ilvl w:val="0"/>
          <w:numId w:val="42"/>
        </w:numPr>
        <w:spacing w:after="12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 xml:space="preserve">Mogu se postavljati na način da ne ugrožavaju sigurnost prometa vozila, gdje to omogućava </w:t>
      </w:r>
      <w:proofErr w:type="spellStart"/>
      <w:r>
        <w:rPr>
          <w:rFonts w:cs="Arial"/>
        </w:rPr>
        <w:t>mikrolokacija</w:t>
      </w:r>
      <w:proofErr w:type="spellEnd"/>
      <w:r>
        <w:rPr>
          <w:rFonts w:cs="Arial"/>
        </w:rPr>
        <w:t>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ind w:left="-113" w:right="-113"/>
        <w:rPr>
          <w:rFonts w:cs="Arial"/>
          <w:i/>
          <w:u w:val="single"/>
        </w:rPr>
      </w:pPr>
      <w:r>
        <w:rPr>
          <w:rFonts w:cs="Arial"/>
          <w:i/>
          <w:u w:val="single"/>
        </w:rPr>
        <w:t>Veliki reklamni panoi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31.</w:t>
      </w:r>
    </w:p>
    <w:p w:rsidR="00CB7662" w:rsidRDefault="00CB7662" w:rsidP="00CB7662">
      <w:pPr>
        <w:pStyle w:val="ListParagraph"/>
        <w:numPr>
          <w:ilvl w:val="0"/>
          <w:numId w:val="43"/>
        </w:numPr>
        <w:spacing w:after="0" w:line="240" w:lineRule="auto"/>
        <w:ind w:left="171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V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ki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koji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se </w:t>
      </w:r>
      <w:r>
        <w:rPr>
          <w:rFonts w:cs="Arial"/>
          <w:spacing w:val="2"/>
        </w:rPr>
        <w:t>k</w:t>
      </w:r>
      <w:r>
        <w:rPr>
          <w:rFonts w:cs="Arial"/>
        </w:rPr>
        <w:t>oriste</w:t>
      </w:r>
      <w:r>
        <w:rPr>
          <w:rFonts w:cs="Arial"/>
          <w:spacing w:val="1"/>
        </w:rPr>
        <w:t xml:space="preserve"> z</w:t>
      </w:r>
      <w:r>
        <w:rPr>
          <w:rFonts w:cs="Arial"/>
        </w:rPr>
        <w:t>a kome</w:t>
      </w:r>
      <w:r>
        <w:rPr>
          <w:rFonts w:cs="Arial"/>
          <w:spacing w:val="-1"/>
        </w:rPr>
        <w:t>rc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lno o</w:t>
      </w:r>
      <w:r>
        <w:rPr>
          <w:rFonts w:cs="Arial"/>
          <w:spacing w:val="-2"/>
        </w:rPr>
        <w:t>g</w:t>
      </w:r>
      <w:r>
        <w:rPr>
          <w:rFonts w:cs="Arial"/>
        </w:rPr>
        <w:t>laš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nje veličine od 6,00 m</w:t>
      </w:r>
      <w:r>
        <w:rPr>
          <w:rFonts w:ascii="Calibri" w:hAnsi="Calibri" w:cs="Arial"/>
        </w:rPr>
        <w:t>²</w:t>
      </w:r>
      <w:r>
        <w:rPr>
          <w:rFonts w:cs="Arial"/>
        </w:rPr>
        <w:t xml:space="preserve"> do 12,00 m</w:t>
      </w:r>
      <w:r>
        <w:rPr>
          <w:rFonts w:ascii="Calibri" w:hAnsi="Calibri" w:cs="Arial"/>
        </w:rPr>
        <w:t>²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43"/>
        </w:numPr>
        <w:spacing w:after="0" w:line="240" w:lineRule="auto"/>
        <w:ind w:left="171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Reklamni panoi od 6,00 m</w:t>
      </w:r>
      <w:r>
        <w:rPr>
          <w:rFonts w:ascii="Calibri" w:hAnsi="Calibri" w:cs="Arial"/>
        </w:rPr>
        <w:t>²</w:t>
      </w:r>
      <w:r>
        <w:rPr>
          <w:rFonts w:cs="Arial"/>
        </w:rPr>
        <w:t xml:space="preserve"> do 12,00 m</w:t>
      </w:r>
      <w:r>
        <w:rPr>
          <w:rFonts w:ascii="Calibri" w:hAnsi="Calibri" w:cs="Arial"/>
        </w:rPr>
        <w:t>²</w:t>
      </w:r>
      <w:r>
        <w:rPr>
          <w:rFonts w:cs="Arial"/>
        </w:rPr>
        <w:t xml:space="preserve"> 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18"/>
        </w:rPr>
        <w:t xml:space="preserve"> se postavljati na jedan ili dva </w:t>
      </w:r>
      <w:r>
        <w:rPr>
          <w:rFonts w:cs="Arial"/>
        </w:rPr>
        <w:t>nosiva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stupa</w:t>
      </w:r>
      <w:r>
        <w:rPr>
          <w:rFonts w:cs="Arial"/>
          <w:spacing w:val="19"/>
        </w:rPr>
        <w:t xml:space="preserve"> (bez kosnika) </w:t>
      </w:r>
      <w:r>
        <w:rPr>
          <w:rFonts w:cs="Arial"/>
        </w:rPr>
        <w:t>vi</w:t>
      </w:r>
      <w:r>
        <w:rPr>
          <w:rFonts w:cs="Arial"/>
          <w:spacing w:val="-2"/>
        </w:rPr>
        <w:t>s</w:t>
      </w:r>
      <w:r>
        <w:rPr>
          <w:rFonts w:cs="Arial"/>
        </w:rPr>
        <w:t>ine n</w:t>
      </w:r>
      <w:r>
        <w:rPr>
          <w:rFonts w:cs="Arial"/>
          <w:spacing w:val="-1"/>
        </w:rPr>
        <w:t>a</w:t>
      </w:r>
      <w:r>
        <w:rPr>
          <w:rFonts w:cs="Arial"/>
        </w:rPr>
        <w:t>j</w:t>
      </w:r>
      <w:r>
        <w:rPr>
          <w:rFonts w:cs="Arial"/>
          <w:spacing w:val="1"/>
        </w:rPr>
        <w:t>više</w:t>
      </w:r>
      <w:r>
        <w:rPr>
          <w:rFonts w:cs="Arial"/>
        </w:rPr>
        <w:t xml:space="preserve"> 2,50 m 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no od razine tla do </w:t>
      </w:r>
      <w:r>
        <w:rPr>
          <w:rFonts w:cs="Arial"/>
          <w:spacing w:val="-1"/>
        </w:rPr>
        <w:t>re</w:t>
      </w:r>
      <w:r>
        <w:rPr>
          <w:rFonts w:cs="Arial"/>
        </w:rPr>
        <w:t>klamne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ploče.</w:t>
      </w:r>
    </w:p>
    <w:p w:rsidR="00CB7662" w:rsidRDefault="00CB7662" w:rsidP="00CB7662">
      <w:pPr>
        <w:pStyle w:val="ListParagraph"/>
        <w:numPr>
          <w:ilvl w:val="0"/>
          <w:numId w:val="43"/>
        </w:numPr>
        <w:spacing w:after="0" w:line="240" w:lineRule="auto"/>
        <w:ind w:left="171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Kod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koga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k</w:t>
      </w:r>
      <w:r>
        <w:rPr>
          <w:rFonts w:cs="Arial"/>
        </w:rPr>
        <w:t>lamnog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2"/>
        </w:rPr>
        <w:t>o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vlasnik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1"/>
        </w:rPr>
        <w:t>ž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a</w:t>
      </w:r>
      <w:r>
        <w:rPr>
          <w:rFonts w:cs="Arial"/>
        </w:rPr>
        <w:t>knuti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z</w:t>
      </w:r>
      <w:r>
        <w:rPr>
          <w:rFonts w:cs="Arial"/>
        </w:rPr>
        <w:t>iv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vlasnika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</w:t>
      </w:r>
      <w:r>
        <w:rPr>
          <w:rFonts w:cs="Arial"/>
          <w:spacing w:val="-1"/>
        </w:rPr>
        <w:t>a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43"/>
        </w:numPr>
        <w:spacing w:after="0" w:line="240" w:lineRule="auto"/>
        <w:ind w:left="171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Ukoliko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ki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maju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jepl</w:t>
      </w:r>
      <w:r>
        <w:rPr>
          <w:rFonts w:cs="Arial"/>
          <w:spacing w:val="3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2"/>
        </w:rPr>
        <w:t>o</w:t>
      </w:r>
      <w:r>
        <w:rPr>
          <w:rFonts w:cs="Arial"/>
        </w:rPr>
        <w:t xml:space="preserve">ruku, </w:t>
      </w:r>
      <w:r>
        <w:rPr>
          <w:rFonts w:cs="Arial"/>
          <w:spacing w:val="3"/>
        </w:rPr>
        <w:t>t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ju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k</w:t>
      </w:r>
      <w:r>
        <w:rPr>
          <w:rFonts w:cs="Arial"/>
        </w:rPr>
        <w:t>riv</w:t>
      </w:r>
      <w:r>
        <w:rPr>
          <w:rFonts w:cs="Arial"/>
          <w:spacing w:val="-1"/>
        </w:rPr>
        <w:t>e</w:t>
      </w:r>
      <w:r>
        <w:rPr>
          <w:rFonts w:cs="Arial"/>
        </w:rPr>
        <w:t>ni plak</w:t>
      </w:r>
      <w:r>
        <w:rPr>
          <w:rFonts w:cs="Arial"/>
          <w:spacing w:val="-1"/>
        </w:rPr>
        <w:t>a</w:t>
      </w:r>
      <w:r>
        <w:rPr>
          <w:rFonts w:cs="Arial"/>
        </w:rPr>
        <w:t>tom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le boj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Mjesta</w:t>
      </w:r>
      <w:r>
        <w:rPr>
          <w:rFonts w:cs="Arial"/>
          <w:i/>
          <w:spacing w:val="4"/>
          <w:u w:val="single"/>
        </w:rPr>
        <w:t xml:space="preserve"> </w:t>
      </w:r>
      <w:r>
        <w:rPr>
          <w:rFonts w:cs="Arial"/>
          <w:i/>
          <w:u w:val="single"/>
        </w:rPr>
        <w:t>i</w:t>
      </w:r>
      <w:r>
        <w:rPr>
          <w:rFonts w:cs="Arial"/>
          <w:i/>
          <w:spacing w:val="5"/>
          <w:u w:val="single"/>
        </w:rPr>
        <w:t xml:space="preserve"> </w:t>
      </w:r>
      <w:r>
        <w:rPr>
          <w:rFonts w:cs="Arial"/>
          <w:i/>
          <w:u w:val="single"/>
        </w:rPr>
        <w:t>n</w:t>
      </w:r>
      <w:r>
        <w:rPr>
          <w:rFonts w:cs="Arial"/>
          <w:i/>
          <w:spacing w:val="-1"/>
          <w:u w:val="single"/>
        </w:rPr>
        <w:t>ač</w:t>
      </w:r>
      <w:r>
        <w:rPr>
          <w:rFonts w:cs="Arial"/>
          <w:i/>
          <w:u w:val="single"/>
        </w:rPr>
        <w:t>in</w:t>
      </w:r>
      <w:r>
        <w:rPr>
          <w:rFonts w:cs="Arial"/>
          <w:i/>
          <w:spacing w:val="5"/>
          <w:u w:val="single"/>
        </w:rPr>
        <w:t xml:space="preserve"> </w:t>
      </w:r>
      <w:r>
        <w:rPr>
          <w:rFonts w:cs="Arial"/>
          <w:i/>
          <w:u w:val="single"/>
        </w:rPr>
        <w:t>post</w:t>
      </w:r>
      <w:r>
        <w:rPr>
          <w:rFonts w:cs="Arial"/>
          <w:i/>
          <w:spacing w:val="-1"/>
          <w:u w:val="single"/>
        </w:rPr>
        <w:t>a</w:t>
      </w:r>
      <w:r>
        <w:rPr>
          <w:rFonts w:cs="Arial"/>
          <w:i/>
          <w:u w:val="single"/>
        </w:rPr>
        <w:t>vl</w:t>
      </w:r>
      <w:r>
        <w:rPr>
          <w:rFonts w:cs="Arial"/>
          <w:i/>
          <w:spacing w:val="1"/>
          <w:u w:val="single"/>
        </w:rPr>
        <w:t>j</w:t>
      </w:r>
      <w:r>
        <w:rPr>
          <w:rFonts w:cs="Arial"/>
          <w:i/>
          <w:spacing w:val="-1"/>
          <w:u w:val="single"/>
        </w:rPr>
        <w:t>a</w:t>
      </w:r>
      <w:r>
        <w:rPr>
          <w:rFonts w:cs="Arial"/>
          <w:i/>
          <w:u w:val="single"/>
        </w:rPr>
        <w:t>nja samostojećih p</w:t>
      </w:r>
      <w:r>
        <w:rPr>
          <w:rFonts w:cs="Arial"/>
          <w:i/>
          <w:spacing w:val="-1"/>
          <w:u w:val="single"/>
        </w:rPr>
        <w:t>a</w:t>
      </w:r>
      <w:r>
        <w:rPr>
          <w:rFonts w:cs="Arial"/>
          <w:i/>
          <w:u w:val="single"/>
        </w:rPr>
        <w:t>noa</w:t>
      </w:r>
      <w:r>
        <w:rPr>
          <w:rFonts w:cs="Arial"/>
          <w:i/>
          <w:spacing w:val="4"/>
          <w:u w:val="single"/>
        </w:rPr>
        <w:t xml:space="preserve"> reklamne </w:t>
      </w:r>
      <w:r>
        <w:rPr>
          <w:rFonts w:cs="Arial"/>
          <w:i/>
          <w:u w:val="single"/>
        </w:rPr>
        <w:t>površine</w:t>
      </w:r>
      <w:r>
        <w:rPr>
          <w:rFonts w:cs="Arial"/>
          <w:i/>
          <w:spacing w:val="4"/>
          <w:u w:val="single"/>
        </w:rPr>
        <w:t xml:space="preserve"> </w:t>
      </w:r>
      <w:r>
        <w:rPr>
          <w:rFonts w:cs="Arial"/>
          <w:i/>
          <w:u w:val="single"/>
        </w:rPr>
        <w:t>od</w:t>
      </w:r>
      <w:r>
        <w:rPr>
          <w:rFonts w:cs="Arial"/>
          <w:i/>
          <w:spacing w:val="5"/>
          <w:u w:val="single"/>
        </w:rPr>
        <w:t xml:space="preserve"> </w:t>
      </w:r>
      <w:r>
        <w:rPr>
          <w:rFonts w:cs="Arial"/>
          <w:i/>
          <w:u w:val="single"/>
        </w:rPr>
        <w:t>6,00 m</w:t>
      </w:r>
      <w:r>
        <w:rPr>
          <w:rFonts w:ascii="Calibri" w:hAnsi="Calibri" w:cs="Arial"/>
          <w:i/>
          <w:u w:val="single"/>
        </w:rPr>
        <w:t>²</w:t>
      </w:r>
      <w:r>
        <w:rPr>
          <w:rFonts w:cs="Arial"/>
          <w:i/>
          <w:u w:val="single"/>
        </w:rPr>
        <w:t xml:space="preserve"> do 12,00 m</w:t>
      </w:r>
      <w:r>
        <w:rPr>
          <w:rFonts w:ascii="Calibri" w:hAnsi="Calibri" w:cs="Arial"/>
          <w:i/>
          <w:u w:val="single"/>
        </w:rPr>
        <w:t>²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32.</w:t>
      </w:r>
    </w:p>
    <w:p w:rsidR="00CB7662" w:rsidRDefault="00CB7662" w:rsidP="00CB7662">
      <w:pPr>
        <w:pStyle w:val="ListParagraph"/>
        <w:numPr>
          <w:ilvl w:val="0"/>
          <w:numId w:val="44"/>
        </w:numPr>
        <w:spacing w:after="12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lastRenderedPageBreak/>
        <w:t>Mogu se postavljati: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  <w:color w:val="000000" w:themeColor="text1"/>
        </w:rPr>
        <w:t>na zemljištu u vlasništvu;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  <w:spacing w:val="1"/>
        </w:rPr>
        <w:t xml:space="preserve">na javne površine </w:t>
      </w:r>
      <w:r>
        <w:rPr>
          <w:rFonts w:cs="Arial"/>
        </w:rPr>
        <w:t>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dje to omo</w:t>
      </w:r>
      <w:r>
        <w:rPr>
          <w:rFonts w:cs="Arial"/>
          <w:spacing w:val="-2"/>
        </w:rPr>
        <w:t>g</w:t>
      </w:r>
      <w:r>
        <w:rPr>
          <w:rFonts w:cs="Arial"/>
          <w:spacing w:val="2"/>
        </w:rPr>
        <w:t>u</w:t>
      </w:r>
      <w:r>
        <w:rPr>
          <w:rFonts w:cs="Arial"/>
          <w:spacing w:val="1"/>
        </w:rPr>
        <w:t>ć</w:t>
      </w:r>
      <w:r>
        <w:rPr>
          <w:rFonts w:cs="Arial"/>
        </w:rPr>
        <w:t xml:space="preserve">uje </w:t>
      </w:r>
      <w:proofErr w:type="spellStart"/>
      <w:r>
        <w:rPr>
          <w:rFonts w:cs="Arial"/>
        </w:rPr>
        <w:t>mikrolok</w:t>
      </w:r>
      <w:r>
        <w:rPr>
          <w:rFonts w:cs="Arial"/>
          <w:spacing w:val="-1"/>
        </w:rPr>
        <w:t>ac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proofErr w:type="spellEnd"/>
      <w:r>
        <w:rPr>
          <w:rFonts w:cs="Arial"/>
        </w:rPr>
        <w:t>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jedan ili dva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nosiva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stupa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  <w:spacing w:val="1"/>
        </w:rPr>
        <w:t>e</w:t>
      </w:r>
      <w:r>
        <w:rPr>
          <w:rFonts w:cs="Arial"/>
        </w:rPr>
        <w:t>z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kosnik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vis</w:t>
      </w:r>
      <w:r>
        <w:rPr>
          <w:rFonts w:cs="Arial"/>
          <w:spacing w:val="1"/>
        </w:rPr>
        <w:t>i</w:t>
      </w:r>
      <w:r>
        <w:rPr>
          <w:rFonts w:cs="Arial"/>
        </w:rPr>
        <w:t>ne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j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3"/>
        </w:rPr>
        <w:t>j</w:t>
      </w:r>
      <w:r>
        <w:rPr>
          <w:rFonts w:cs="Arial"/>
        </w:rPr>
        <w:t>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2,50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no od razine tla do </w:t>
      </w:r>
      <w:r>
        <w:rPr>
          <w:rFonts w:cs="Arial"/>
          <w:spacing w:val="-1"/>
        </w:rPr>
        <w:t>re</w:t>
      </w:r>
      <w:r>
        <w:rPr>
          <w:rFonts w:cs="Arial"/>
        </w:rPr>
        <w:t>kl</w:t>
      </w:r>
      <w:r>
        <w:rPr>
          <w:rFonts w:cs="Arial"/>
          <w:spacing w:val="2"/>
        </w:rPr>
        <w:t>a</w:t>
      </w:r>
      <w:r>
        <w:rPr>
          <w:rFonts w:cs="Arial"/>
        </w:rPr>
        <w:t>mne ploče;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v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one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skri</w:t>
      </w:r>
      <w:r>
        <w:rPr>
          <w:rFonts w:cs="Arial"/>
          <w:spacing w:val="1"/>
        </w:rPr>
        <w:t>ž</w:t>
      </w:r>
      <w:r>
        <w:rPr>
          <w:rFonts w:cs="Arial"/>
        </w:rPr>
        <w:t>ja,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pri</w:t>
      </w:r>
      <w:r>
        <w:rPr>
          <w:rFonts w:cs="Arial"/>
          <w:spacing w:val="-2"/>
        </w:rPr>
        <w:t>j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posli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</w:t>
      </w:r>
      <w:r>
        <w:rPr>
          <w:rFonts w:cs="Arial"/>
          <w:spacing w:val="5"/>
        </w:rPr>
        <w:t>r</w:t>
      </w:r>
      <w:r>
        <w:rPr>
          <w:rFonts w:cs="Arial"/>
        </w:rPr>
        <w:t>ižja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malno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15,00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bl</w:t>
      </w:r>
      <w:r>
        <w:rPr>
          <w:rFonts w:cs="Arial"/>
          <w:spacing w:val="1"/>
        </w:rPr>
        <w:t>iž</w:t>
      </w:r>
      <w:r>
        <w:rPr>
          <w:rFonts w:cs="Arial"/>
        </w:rPr>
        <w:t>om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str</w:t>
      </w:r>
      <w:r>
        <w:rPr>
          <w:rFonts w:cs="Arial"/>
          <w:spacing w:val="-1"/>
        </w:rPr>
        <w:t>a</w:t>
      </w:r>
      <w:r>
        <w:rPr>
          <w:rFonts w:cs="Arial"/>
        </w:rPr>
        <w:t>nom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ud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nosti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ruba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2"/>
        </w:rPr>
        <w:t>o</w:t>
      </w:r>
      <w:r>
        <w:rPr>
          <w:rFonts w:cs="Arial"/>
        </w:rPr>
        <w:t>ln</w:t>
      </w:r>
      <w:r>
        <w:rPr>
          <w:rFonts w:cs="Arial"/>
          <w:spacing w:val="1"/>
        </w:rPr>
        <w:t>i</w:t>
      </w:r>
      <w:r>
        <w:rPr>
          <w:rFonts w:cs="Arial"/>
        </w:rPr>
        <w:t>ka, ili nogostupa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lno 1,00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m;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u pravilu okom</w:t>
      </w:r>
      <w:r>
        <w:rPr>
          <w:rFonts w:cs="Arial"/>
          <w:spacing w:val="1"/>
        </w:rPr>
        <w:t>i</w:t>
      </w:r>
      <w:r>
        <w:rPr>
          <w:rFonts w:cs="Arial"/>
        </w:rPr>
        <w:t>to na os 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ce</w:t>
      </w:r>
      <w:r>
        <w:rPr>
          <w:rFonts w:cs="Arial"/>
        </w:rPr>
        <w:t>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panoi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koji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j</w:t>
      </w:r>
      <w:r>
        <w:rPr>
          <w:rFonts w:cs="Arial"/>
        </w:rPr>
        <w:t>u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2"/>
        </w:rPr>
        <w:t>z</w:t>
      </w:r>
      <w:r>
        <w:rPr>
          <w:rFonts w:cs="Arial"/>
        </w:rPr>
        <w:t>u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uz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e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ju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stoj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in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j</w:t>
      </w:r>
      <w:r>
        <w:rPr>
          <w:rFonts w:cs="Arial"/>
        </w:rPr>
        <w:t>i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međusobno uskl</w:t>
      </w:r>
      <w:r>
        <w:rPr>
          <w:rFonts w:cs="Arial"/>
          <w:spacing w:val="-1"/>
        </w:rPr>
        <w:t>a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ni veličinom 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obl</w:t>
      </w:r>
      <w:r>
        <w:rPr>
          <w:rFonts w:cs="Arial"/>
          <w:spacing w:val="1"/>
        </w:rPr>
        <w:t>i</w:t>
      </w:r>
      <w:r>
        <w:rPr>
          <w:rFonts w:cs="Arial"/>
        </w:rPr>
        <w:t>kom;</w:t>
      </w:r>
    </w:p>
    <w:p w:rsidR="00CB7662" w:rsidRDefault="00CB7662" w:rsidP="00CB7662">
      <w:pPr>
        <w:pStyle w:val="ListParagraph"/>
        <w:numPr>
          <w:ilvl w:val="0"/>
          <w:numId w:val="45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prije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a</w:t>
      </w:r>
      <w:r>
        <w:rPr>
          <w:rFonts w:cs="Arial"/>
        </w:rPr>
        <w:t>ke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kr</w:t>
      </w:r>
      <w:r>
        <w:rPr>
          <w:rFonts w:cs="Arial"/>
          <w:spacing w:val="-2"/>
        </w:rPr>
        <w:t>e</w:t>
      </w:r>
      <w:r>
        <w:rPr>
          <w:rFonts w:cs="Arial"/>
        </w:rPr>
        <w:t>tanje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i</w:t>
      </w:r>
      <w:r>
        <w:rPr>
          <w:rFonts w:cs="Arial"/>
          <w:spacing w:val="3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šta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javnog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dsk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prij</w:t>
      </w:r>
      <w:r>
        <w:rPr>
          <w:rFonts w:cs="Arial"/>
          <w:spacing w:val="-1"/>
        </w:rPr>
        <w:t>e</w:t>
      </w:r>
      <w:r>
        <w:rPr>
          <w:rFonts w:cs="Arial"/>
        </w:rPr>
        <w:t>vo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i</w:t>
      </w:r>
      <w:r>
        <w:rPr>
          <w:rFonts w:cs="Arial"/>
        </w:rPr>
        <w:t>malno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5,00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m </w:t>
      </w:r>
      <w:r>
        <w:rPr>
          <w:rFonts w:cs="Arial"/>
          <w:spacing w:val="-1"/>
        </w:rPr>
        <w:t>a</w:t>
      </w:r>
      <w:r>
        <w:rPr>
          <w:rFonts w:cs="Arial"/>
        </w:rPr>
        <w:t>ko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la</w:t>
      </w:r>
      <w:r>
        <w:rPr>
          <w:rFonts w:cs="Arial"/>
          <w:spacing w:val="1"/>
        </w:rPr>
        <w:t>z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po</w:t>
      </w:r>
      <w:r>
        <w:rPr>
          <w:rFonts w:cs="Arial"/>
          <w:spacing w:val="2"/>
        </w:rPr>
        <w:t>s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dno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</w:t>
      </w:r>
      <w:r>
        <w:rPr>
          <w:rFonts w:cs="Arial"/>
          <w:spacing w:val="2"/>
        </w:rPr>
        <w:t>n</w:t>
      </w:r>
      <w:r>
        <w:rPr>
          <w:rFonts w:cs="Arial"/>
        </w:rPr>
        <w:t>icu.</w:t>
      </w:r>
    </w:p>
    <w:p w:rsidR="00CB7662" w:rsidRDefault="00CB7662" w:rsidP="00CB7662">
      <w:pPr>
        <w:pStyle w:val="ListParagraph"/>
        <w:ind w:left="414"/>
        <w:mirrorIndents/>
        <w:jc w:val="both"/>
        <w:rPr>
          <w:rFonts w:cs="Arial"/>
        </w:rPr>
      </w:pPr>
    </w:p>
    <w:p w:rsidR="00CB7662" w:rsidRDefault="00CB7662" w:rsidP="00CB7662">
      <w:pPr>
        <w:pStyle w:val="ListParagraph"/>
        <w:ind w:left="-113" w:right="-113"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Reklamna platna</w:t>
      </w: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</w:t>
      </w:r>
      <w:r>
        <w:rPr>
          <w:rFonts w:cs="Arial"/>
          <w:spacing w:val="-1"/>
        </w:rPr>
        <w:t>a</w:t>
      </w:r>
      <w:r>
        <w:rPr>
          <w:rFonts w:cs="Arial"/>
        </w:rPr>
        <w:t>k 33.</w:t>
      </w:r>
    </w:p>
    <w:p w:rsidR="00CB7662" w:rsidRDefault="00CB7662" w:rsidP="00CB7662">
      <w:pPr>
        <w:pStyle w:val="ListParagraph"/>
        <w:numPr>
          <w:ilvl w:val="0"/>
          <w:numId w:val="4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Reklamna platna su reklamni predmeti od tkanin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plastifici</w:t>
      </w:r>
      <w:r>
        <w:rPr>
          <w:rFonts w:cs="Arial"/>
          <w:spacing w:val="-1"/>
        </w:rPr>
        <w:t>ra</w:t>
      </w:r>
      <w:r>
        <w:rPr>
          <w:rFonts w:cs="Arial"/>
        </w:rPr>
        <w:t>n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platna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sl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č</w:t>
      </w:r>
      <w:r>
        <w:rPr>
          <w:rFonts w:cs="Arial"/>
        </w:rPr>
        <w:t>no</w:t>
      </w:r>
      <w:r>
        <w:rPr>
          <w:rFonts w:cs="Arial"/>
          <w:spacing w:val="-2"/>
        </w:rPr>
        <w:t>g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kv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tetnog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mat</w:t>
      </w:r>
      <w:r>
        <w:rPr>
          <w:rFonts w:cs="Arial"/>
          <w:spacing w:val="-1"/>
        </w:rPr>
        <w:t>e</w:t>
      </w:r>
      <w:r>
        <w:rPr>
          <w:rFonts w:cs="Arial"/>
        </w:rPr>
        <w:t>rij</w:t>
      </w:r>
      <w:r>
        <w:rPr>
          <w:rFonts w:cs="Arial"/>
          <w:spacing w:val="-1"/>
        </w:rPr>
        <w:t>a</w:t>
      </w:r>
      <w:r>
        <w:rPr>
          <w:rFonts w:cs="Arial"/>
        </w:rPr>
        <w:t>la s i</w:t>
      </w:r>
      <w:r>
        <w:rPr>
          <w:rFonts w:cs="Arial"/>
          <w:spacing w:val="1"/>
        </w:rPr>
        <w:t>s</w:t>
      </w:r>
      <w:r>
        <w:rPr>
          <w:rFonts w:cs="Arial"/>
        </w:rPr>
        <w:t>pisanom porukom u svrhu reklamiranja i oglašavanja.</w:t>
      </w:r>
    </w:p>
    <w:p w:rsidR="00CB7662" w:rsidRDefault="00CB7662" w:rsidP="00CB7662">
      <w:pPr>
        <w:pStyle w:val="ListParagraph"/>
        <w:numPr>
          <w:ilvl w:val="0"/>
          <w:numId w:val="4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Reklamna platna mogu se postavljati na građevine poslovne namjene (robne kuće, trgovački centri i sl.) i na stambene </w:t>
      </w:r>
      <w:proofErr w:type="spellStart"/>
      <w:r>
        <w:rPr>
          <w:rFonts w:cs="Arial"/>
        </w:rPr>
        <w:t>građevinea</w:t>
      </w:r>
      <w:proofErr w:type="spellEnd"/>
      <w:r>
        <w:rPr>
          <w:rFonts w:cs="Arial"/>
        </w:rPr>
        <w:t xml:space="preserve"> sa četiri ili više etaža (katova).</w:t>
      </w:r>
    </w:p>
    <w:p w:rsidR="00CB7662" w:rsidRDefault="00CB7662" w:rsidP="00CB7662">
      <w:pPr>
        <w:pStyle w:val="ListParagraph"/>
        <w:numPr>
          <w:ilvl w:val="0"/>
          <w:numId w:val="4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Reklamna platna mogu biti veličine od 12,00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do 50,00 m</w:t>
      </w:r>
      <w:r>
        <w:rPr>
          <w:rFonts w:cs="Arial"/>
          <w:vertAlign w:val="superscript"/>
        </w:rPr>
        <w:t xml:space="preserve">2 </w:t>
      </w:r>
      <w:r>
        <w:rPr>
          <w:rFonts w:cs="Arial"/>
        </w:rPr>
        <w:t>ovisno o veličini građevine na čiju se fasadu postavlja reklamno platno.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color w:val="FF0000"/>
          <w:u w:val="single"/>
        </w:rPr>
      </w:pPr>
      <w:r>
        <w:rPr>
          <w:rFonts w:cs="Arial"/>
        </w:rPr>
        <w:t xml:space="preserve">                                         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Reklamni uređaji</w:t>
      </w: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</w:t>
      </w:r>
      <w:r>
        <w:rPr>
          <w:rFonts w:cs="Arial"/>
          <w:spacing w:val="-1"/>
        </w:rPr>
        <w:t>a</w:t>
      </w:r>
      <w:r>
        <w:rPr>
          <w:rFonts w:cs="Arial"/>
        </w:rPr>
        <w:t>k 34.</w:t>
      </w:r>
    </w:p>
    <w:p w:rsidR="00CB7662" w:rsidRDefault="00CB7662" w:rsidP="00CB7662">
      <w:pPr>
        <w:pStyle w:val="ListParagraph"/>
        <w:numPr>
          <w:ilvl w:val="0"/>
          <w:numId w:val="47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klamni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ur</w:t>
      </w:r>
      <w:r>
        <w:rPr>
          <w:rFonts w:cs="Arial"/>
          <w:spacing w:val="-2"/>
        </w:rPr>
        <w:t>e</w:t>
      </w:r>
      <w:r>
        <w:rPr>
          <w:rFonts w:cs="Arial"/>
        </w:rPr>
        <w:t>đ</w:t>
      </w:r>
      <w:r>
        <w:rPr>
          <w:rFonts w:cs="Arial"/>
          <w:spacing w:val="-1"/>
        </w:rPr>
        <w:t>a</w:t>
      </w:r>
      <w:r>
        <w:rPr>
          <w:rFonts w:cs="Arial"/>
        </w:rPr>
        <w:t>ji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pr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ve </w:t>
      </w:r>
      <w:r>
        <w:rPr>
          <w:rFonts w:cs="Arial"/>
          <w:spacing w:val="1"/>
        </w:rPr>
        <w:t>z</w:t>
      </w:r>
      <w:r>
        <w:rPr>
          <w:rFonts w:cs="Arial"/>
        </w:rPr>
        <w:t>a prik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z</w:t>
      </w:r>
      <w:r>
        <w:rPr>
          <w:rFonts w:cs="Arial"/>
        </w:rPr>
        <w:t>ivanje i</w:t>
      </w:r>
      <w:r>
        <w:rPr>
          <w:rFonts w:cs="Arial"/>
          <w:spacing w:val="2"/>
        </w:rPr>
        <w:t>z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nj</w:t>
      </w:r>
      <w:r>
        <w:rPr>
          <w:rFonts w:cs="Arial"/>
          <w:spacing w:val="1"/>
        </w:rPr>
        <w:t>i</w:t>
      </w:r>
      <w:r>
        <w:rPr>
          <w:rFonts w:cs="Arial"/>
        </w:rPr>
        <w:t>vih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klamnih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poru</w:t>
      </w:r>
      <w:r>
        <w:rPr>
          <w:rFonts w:cs="Arial"/>
          <w:spacing w:val="-1"/>
        </w:rPr>
        <w:t>ka, površine do 12,00 m</w:t>
      </w:r>
      <w:r>
        <w:rPr>
          <w:rFonts w:ascii="Calibri" w:hAnsi="Calibri" w:cs="Arial"/>
          <w:spacing w:val="-1"/>
        </w:rPr>
        <w:t>²</w:t>
      </w:r>
      <w:r>
        <w:rPr>
          <w:rFonts w:cs="Arial"/>
        </w:rPr>
        <w:t xml:space="preserve">, na kojima se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klamne poru</w:t>
      </w:r>
      <w:r>
        <w:rPr>
          <w:rFonts w:cs="Arial"/>
          <w:spacing w:val="-1"/>
        </w:rPr>
        <w:t>k</w:t>
      </w:r>
      <w:r>
        <w:rPr>
          <w:rFonts w:cs="Arial"/>
        </w:rPr>
        <w:t>e 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nj</w:t>
      </w:r>
      <w:r>
        <w:rPr>
          <w:rFonts w:cs="Arial"/>
          <w:spacing w:val="1"/>
        </w:rPr>
        <w:t>i</w:t>
      </w:r>
      <w:r>
        <w:rPr>
          <w:rFonts w:cs="Arial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</w:rPr>
        <w:t>lektr</w:t>
      </w:r>
      <w:r>
        <w:rPr>
          <w:rFonts w:cs="Arial"/>
          <w:spacing w:val="-1"/>
        </w:rPr>
        <w:t>o</w:t>
      </w:r>
      <w:r>
        <w:rPr>
          <w:rFonts w:cs="Arial"/>
        </w:rPr>
        <w:t>nski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prik</w:t>
      </w:r>
      <w:r>
        <w:rPr>
          <w:rFonts w:cs="Arial"/>
          <w:spacing w:val="-4"/>
        </w:rPr>
        <w:t>a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nom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sl</w:t>
      </w:r>
      <w:r>
        <w:rPr>
          <w:rFonts w:cs="Arial"/>
          <w:spacing w:val="1"/>
        </w:rPr>
        <w:t>i</w:t>
      </w:r>
      <w:r>
        <w:rPr>
          <w:rFonts w:cs="Arial"/>
        </w:rPr>
        <w:t>kom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(displ</w:t>
      </w:r>
      <w:r>
        <w:rPr>
          <w:rFonts w:cs="Arial"/>
          <w:spacing w:val="2"/>
        </w:rPr>
        <w:t>a</w:t>
      </w:r>
      <w:r>
        <w:rPr>
          <w:rFonts w:cs="Arial"/>
        </w:rPr>
        <w:t xml:space="preserve">y), ako to dopuštaju uvjeti </w:t>
      </w:r>
      <w:proofErr w:type="spellStart"/>
      <w:r>
        <w:rPr>
          <w:rFonts w:cs="Arial"/>
        </w:rPr>
        <w:t>mikrolokacije</w:t>
      </w:r>
      <w:proofErr w:type="spellEnd"/>
      <w:r>
        <w:rPr>
          <w:rFonts w:cs="Arial"/>
        </w:rPr>
        <w:t>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spacing w:val="4"/>
          <w:u w:val="single"/>
        </w:rPr>
      </w:pPr>
      <w:r>
        <w:rPr>
          <w:rFonts w:cs="Arial"/>
          <w:i/>
          <w:u w:val="single"/>
        </w:rPr>
        <w:t>Mjesta</w:t>
      </w:r>
      <w:r>
        <w:rPr>
          <w:rFonts w:cs="Arial"/>
          <w:i/>
          <w:spacing w:val="4"/>
          <w:u w:val="single"/>
        </w:rPr>
        <w:t xml:space="preserve"> </w:t>
      </w:r>
      <w:r>
        <w:rPr>
          <w:rFonts w:cs="Arial"/>
          <w:i/>
          <w:u w:val="single"/>
        </w:rPr>
        <w:t>i</w:t>
      </w:r>
      <w:r>
        <w:rPr>
          <w:rFonts w:cs="Arial"/>
          <w:i/>
          <w:spacing w:val="5"/>
          <w:u w:val="single"/>
        </w:rPr>
        <w:t xml:space="preserve"> </w:t>
      </w:r>
      <w:r>
        <w:rPr>
          <w:rFonts w:cs="Arial"/>
          <w:i/>
          <w:u w:val="single"/>
        </w:rPr>
        <w:t>n</w:t>
      </w:r>
      <w:r>
        <w:rPr>
          <w:rFonts w:cs="Arial"/>
          <w:i/>
          <w:spacing w:val="-1"/>
          <w:u w:val="single"/>
        </w:rPr>
        <w:t>ač</w:t>
      </w:r>
      <w:r>
        <w:rPr>
          <w:rFonts w:cs="Arial"/>
          <w:i/>
          <w:u w:val="single"/>
        </w:rPr>
        <w:t>in</w:t>
      </w:r>
      <w:r>
        <w:rPr>
          <w:rFonts w:cs="Arial"/>
          <w:i/>
          <w:spacing w:val="5"/>
          <w:u w:val="single"/>
        </w:rPr>
        <w:t xml:space="preserve"> </w:t>
      </w:r>
      <w:r>
        <w:rPr>
          <w:rFonts w:cs="Arial"/>
          <w:i/>
          <w:u w:val="single"/>
        </w:rPr>
        <w:t>post</w:t>
      </w:r>
      <w:r>
        <w:rPr>
          <w:rFonts w:cs="Arial"/>
          <w:i/>
          <w:spacing w:val="-1"/>
          <w:u w:val="single"/>
        </w:rPr>
        <w:t>a</w:t>
      </w:r>
      <w:r>
        <w:rPr>
          <w:rFonts w:cs="Arial"/>
          <w:i/>
          <w:u w:val="single"/>
        </w:rPr>
        <w:t>vl</w:t>
      </w:r>
      <w:r>
        <w:rPr>
          <w:rFonts w:cs="Arial"/>
          <w:i/>
          <w:spacing w:val="1"/>
          <w:u w:val="single"/>
        </w:rPr>
        <w:t>j</w:t>
      </w:r>
      <w:r>
        <w:rPr>
          <w:rFonts w:cs="Arial"/>
          <w:i/>
          <w:spacing w:val="-1"/>
          <w:u w:val="single"/>
        </w:rPr>
        <w:t>a</w:t>
      </w:r>
      <w:r>
        <w:rPr>
          <w:rFonts w:cs="Arial"/>
          <w:i/>
          <w:u w:val="single"/>
        </w:rPr>
        <w:t>nja samostojećih</w:t>
      </w:r>
      <w:r>
        <w:rPr>
          <w:rFonts w:cs="Arial"/>
          <w:i/>
          <w:spacing w:val="4"/>
          <w:u w:val="single"/>
        </w:rPr>
        <w:t xml:space="preserve"> reklamnih uređaja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i/>
          <w:spacing w:val="4"/>
          <w:u w:val="single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</w:t>
      </w:r>
      <w:r>
        <w:rPr>
          <w:rFonts w:cs="Arial"/>
          <w:spacing w:val="-1"/>
        </w:rPr>
        <w:t>a</w:t>
      </w:r>
      <w:r>
        <w:rPr>
          <w:rFonts w:cs="Arial"/>
        </w:rPr>
        <w:t>k 35.</w:t>
      </w:r>
    </w:p>
    <w:p w:rsidR="00CB7662" w:rsidRDefault="00CB7662" w:rsidP="00CB7662">
      <w:pPr>
        <w:ind w:left="-113" w:right="-113"/>
        <w:mirrorIndents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(1) Mogu se postavljati: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color w:val="000000" w:themeColor="text1"/>
        </w:rPr>
        <w:t>na zemljištu u vlasništvu;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spacing w:val="1"/>
        </w:rPr>
        <w:t xml:space="preserve">na javne površine </w:t>
      </w:r>
      <w:r>
        <w:rPr>
          <w:rFonts w:cs="Arial"/>
        </w:rPr>
        <w:t>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dje to omo</w:t>
      </w:r>
      <w:r>
        <w:rPr>
          <w:rFonts w:cs="Arial"/>
          <w:spacing w:val="-2"/>
        </w:rPr>
        <w:t>g</w:t>
      </w:r>
      <w:r>
        <w:rPr>
          <w:rFonts w:cs="Arial"/>
          <w:spacing w:val="2"/>
        </w:rPr>
        <w:t>u</w:t>
      </w:r>
      <w:r>
        <w:rPr>
          <w:rFonts w:cs="Arial"/>
          <w:spacing w:val="1"/>
        </w:rPr>
        <w:t>ć</w:t>
      </w:r>
      <w:r>
        <w:rPr>
          <w:rFonts w:cs="Arial"/>
        </w:rPr>
        <w:t xml:space="preserve">uje </w:t>
      </w:r>
      <w:proofErr w:type="spellStart"/>
      <w:r>
        <w:rPr>
          <w:rFonts w:cs="Arial"/>
        </w:rPr>
        <w:t>mikrolok</w:t>
      </w:r>
      <w:r>
        <w:rPr>
          <w:rFonts w:cs="Arial"/>
          <w:spacing w:val="-1"/>
        </w:rPr>
        <w:t>ac</w:t>
      </w:r>
      <w:r>
        <w:rPr>
          <w:rFonts w:cs="Arial"/>
        </w:rPr>
        <w:t>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proofErr w:type="spellEnd"/>
      <w:r>
        <w:rPr>
          <w:rFonts w:cs="Arial"/>
        </w:rPr>
        <w:t>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  <w:spacing w:val="-11"/>
        </w:rPr>
        <w:t xml:space="preserve"> 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jedan ili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dva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nosiva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stupa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  <w:spacing w:val="1"/>
        </w:rPr>
        <w:t>e</w:t>
      </w:r>
      <w:r>
        <w:rPr>
          <w:rFonts w:cs="Arial"/>
        </w:rPr>
        <w:t>z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kosnik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vis</w:t>
      </w:r>
      <w:r>
        <w:rPr>
          <w:rFonts w:cs="Arial"/>
          <w:spacing w:val="1"/>
        </w:rPr>
        <w:t>i</w:t>
      </w:r>
      <w:r>
        <w:rPr>
          <w:rFonts w:cs="Arial"/>
        </w:rPr>
        <w:t>ne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najviše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2,50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no od razine tla do </w:t>
      </w:r>
      <w:r>
        <w:rPr>
          <w:rFonts w:cs="Arial"/>
          <w:spacing w:val="-1"/>
        </w:rPr>
        <w:t>re</w:t>
      </w:r>
      <w:r>
        <w:rPr>
          <w:rFonts w:cs="Arial"/>
        </w:rPr>
        <w:t>kl</w:t>
      </w:r>
      <w:r>
        <w:rPr>
          <w:rFonts w:cs="Arial"/>
          <w:spacing w:val="2"/>
        </w:rPr>
        <w:t>a</w:t>
      </w:r>
      <w:r>
        <w:rPr>
          <w:rFonts w:cs="Arial"/>
        </w:rPr>
        <w:t>mne ploče;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v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one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skri</w:t>
      </w:r>
      <w:r>
        <w:rPr>
          <w:rFonts w:cs="Arial"/>
          <w:spacing w:val="1"/>
        </w:rPr>
        <w:t>ž</w:t>
      </w:r>
      <w:r>
        <w:rPr>
          <w:rFonts w:cs="Arial"/>
        </w:rPr>
        <w:t>ja,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pri</w:t>
      </w:r>
      <w:r>
        <w:rPr>
          <w:rFonts w:cs="Arial"/>
          <w:spacing w:val="-2"/>
        </w:rPr>
        <w:t>j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posli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</w:t>
      </w:r>
      <w:r>
        <w:rPr>
          <w:rFonts w:cs="Arial"/>
          <w:spacing w:val="5"/>
        </w:rPr>
        <w:t>r</w:t>
      </w:r>
      <w:r>
        <w:rPr>
          <w:rFonts w:cs="Arial"/>
        </w:rPr>
        <w:t>ižja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malno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15,00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bl</w:t>
      </w:r>
      <w:r>
        <w:rPr>
          <w:rFonts w:cs="Arial"/>
          <w:spacing w:val="1"/>
        </w:rPr>
        <w:t>iž</w:t>
      </w:r>
      <w:r>
        <w:rPr>
          <w:rFonts w:cs="Arial"/>
        </w:rPr>
        <w:t>om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str</w:t>
      </w:r>
      <w:r>
        <w:rPr>
          <w:rFonts w:cs="Arial"/>
          <w:spacing w:val="-1"/>
        </w:rPr>
        <w:t>a</w:t>
      </w:r>
      <w:r>
        <w:rPr>
          <w:rFonts w:cs="Arial"/>
        </w:rPr>
        <w:t>nom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uređaja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ud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nosti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ruba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2"/>
        </w:rPr>
        <w:t>o</w:t>
      </w:r>
      <w:r>
        <w:rPr>
          <w:rFonts w:cs="Arial"/>
        </w:rPr>
        <w:t>ln</w:t>
      </w:r>
      <w:r>
        <w:rPr>
          <w:rFonts w:cs="Arial"/>
          <w:spacing w:val="1"/>
        </w:rPr>
        <w:t>i</w:t>
      </w:r>
      <w:r>
        <w:rPr>
          <w:rFonts w:cs="Arial"/>
        </w:rPr>
        <w:t>ka, ili nogostupa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lno</w:t>
      </w:r>
      <w:r>
        <w:rPr>
          <w:rFonts w:cs="Arial"/>
          <w:spacing w:val="29"/>
        </w:rPr>
        <w:t xml:space="preserve"> 1</w:t>
      </w:r>
      <w:r>
        <w:rPr>
          <w:rFonts w:cs="Arial"/>
        </w:rPr>
        <w:t>,00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m;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prije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a</w:t>
      </w:r>
      <w:r>
        <w:rPr>
          <w:rFonts w:cs="Arial"/>
        </w:rPr>
        <w:t>ke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kr</w:t>
      </w:r>
      <w:r>
        <w:rPr>
          <w:rFonts w:cs="Arial"/>
          <w:spacing w:val="-2"/>
        </w:rPr>
        <w:t>e</w:t>
      </w:r>
      <w:r>
        <w:rPr>
          <w:rFonts w:cs="Arial"/>
        </w:rPr>
        <w:t>tanje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i</w:t>
      </w:r>
      <w:r>
        <w:rPr>
          <w:rFonts w:cs="Arial"/>
          <w:spacing w:val="3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šta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javnog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dsk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prij</w:t>
      </w:r>
      <w:r>
        <w:rPr>
          <w:rFonts w:cs="Arial"/>
          <w:spacing w:val="-1"/>
        </w:rPr>
        <w:t>e</w:t>
      </w:r>
      <w:r>
        <w:rPr>
          <w:rFonts w:cs="Arial"/>
        </w:rPr>
        <w:t>vo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i</w:t>
      </w:r>
      <w:r>
        <w:rPr>
          <w:rFonts w:cs="Arial"/>
        </w:rPr>
        <w:t>malno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5,00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m </w:t>
      </w:r>
      <w:r>
        <w:rPr>
          <w:rFonts w:cs="Arial"/>
          <w:spacing w:val="-1"/>
        </w:rPr>
        <w:t>a</w:t>
      </w:r>
      <w:r>
        <w:rPr>
          <w:rFonts w:cs="Arial"/>
        </w:rPr>
        <w:t>ko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la</w:t>
      </w:r>
      <w:r>
        <w:rPr>
          <w:rFonts w:cs="Arial"/>
          <w:spacing w:val="1"/>
        </w:rPr>
        <w:t>z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po</w:t>
      </w:r>
      <w:r>
        <w:rPr>
          <w:rFonts w:cs="Arial"/>
          <w:spacing w:val="2"/>
        </w:rPr>
        <w:t>s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dno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</w:t>
      </w:r>
      <w:r>
        <w:rPr>
          <w:rFonts w:cs="Arial"/>
          <w:spacing w:val="2"/>
        </w:rPr>
        <w:t>n</w:t>
      </w:r>
      <w:r>
        <w:rPr>
          <w:rFonts w:cs="Arial"/>
        </w:rPr>
        <w:t>icu;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u pravilu okom</w:t>
      </w:r>
      <w:r>
        <w:rPr>
          <w:rFonts w:cs="Arial"/>
          <w:spacing w:val="1"/>
        </w:rPr>
        <w:t>i</w:t>
      </w:r>
      <w:r>
        <w:rPr>
          <w:rFonts w:cs="Arial"/>
        </w:rPr>
        <w:t>to na os 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ce</w:t>
      </w:r>
      <w:r>
        <w:rPr>
          <w:rFonts w:cs="Arial"/>
        </w:rPr>
        <w:t>;</w:t>
      </w:r>
    </w:p>
    <w:p w:rsidR="00CB7662" w:rsidRDefault="00CB7662" w:rsidP="00CB7662">
      <w:pPr>
        <w:pStyle w:val="ListParagraph"/>
        <w:numPr>
          <w:ilvl w:val="0"/>
          <w:numId w:val="48"/>
        </w:numPr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uređaji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koji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j</w:t>
      </w:r>
      <w:r>
        <w:rPr>
          <w:rFonts w:cs="Arial"/>
        </w:rPr>
        <w:t>u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2"/>
        </w:rPr>
        <w:t>z</w:t>
      </w:r>
      <w:r>
        <w:rPr>
          <w:rFonts w:cs="Arial"/>
        </w:rPr>
        <w:t>u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uz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e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ju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stoj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in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j</w:t>
      </w:r>
      <w:r>
        <w:rPr>
          <w:rFonts w:cs="Arial"/>
        </w:rPr>
        <w:t>i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međusobno uskl</w:t>
      </w:r>
      <w:r>
        <w:rPr>
          <w:rFonts w:cs="Arial"/>
          <w:spacing w:val="-1"/>
        </w:rPr>
        <w:t>a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ni veličinom 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obl</w:t>
      </w:r>
      <w:r>
        <w:rPr>
          <w:rFonts w:cs="Arial"/>
          <w:spacing w:val="1"/>
        </w:rPr>
        <w:t>i</w:t>
      </w:r>
      <w:r>
        <w:rPr>
          <w:rFonts w:cs="Arial"/>
        </w:rPr>
        <w:t>kom.</w:t>
      </w:r>
    </w:p>
    <w:p w:rsidR="00CB7662" w:rsidRDefault="00CB7662" w:rsidP="00CB7662">
      <w:pPr>
        <w:jc w:val="center"/>
        <w:rPr>
          <w:rFonts w:cs="Arial"/>
        </w:rPr>
      </w:pPr>
    </w:p>
    <w:p w:rsidR="00CB7662" w:rsidRDefault="00CB7662" w:rsidP="00CB7662">
      <w:pPr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Reklamne konstrukcije</w:t>
      </w:r>
    </w:p>
    <w:p w:rsidR="00CB7662" w:rsidRDefault="00CB7662" w:rsidP="00CB7662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Članak 36.</w:t>
      </w:r>
    </w:p>
    <w:p w:rsidR="00CB7662" w:rsidRDefault="00CB7662" w:rsidP="00CB7662">
      <w:pPr>
        <w:pStyle w:val="ListParagraph"/>
        <w:numPr>
          <w:ilvl w:val="0"/>
          <w:numId w:val="49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Reklamne konstrukcije su predmeti specifičnog oblikovanja (skulpturnog oblika, pojedinačnih slova na ili bez pod konstrukcije), a postavljaju se u svrhu reklamiranja na zemljištu u vlasništvu i na građevinu.</w:t>
      </w:r>
    </w:p>
    <w:p w:rsidR="00CB7662" w:rsidRDefault="00CB7662" w:rsidP="00CB7662">
      <w:pPr>
        <w:pStyle w:val="ListParagraph"/>
        <w:numPr>
          <w:ilvl w:val="0"/>
          <w:numId w:val="49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lastRenderedPageBreak/>
        <w:t>Za postavljanje reklamnih konstrukcija odgovarajuće se primjenjuju odredbe za postavljanje  reklamnih ploča, ovisno o mjestu i načinu postavljanja.</w:t>
      </w:r>
    </w:p>
    <w:p w:rsidR="00CB7662" w:rsidRDefault="00CB7662" w:rsidP="00CB7662">
      <w:pPr>
        <w:jc w:val="both"/>
        <w:rPr>
          <w:rFonts w:cs="Arial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37.</w:t>
      </w:r>
    </w:p>
    <w:p w:rsidR="00CB7662" w:rsidRDefault="00CB7662" w:rsidP="00CB7662">
      <w:pPr>
        <w:pStyle w:val="ListParagraph"/>
        <w:numPr>
          <w:ilvl w:val="0"/>
          <w:numId w:val="50"/>
        </w:numPr>
        <w:spacing w:after="12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Mogu se postavljati: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isključivo na prethodno uređeno pročelje, a veličinom i oblikom trebaju biti usklađeni s građevinom na koju se postavljaju;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 xml:space="preserve">plošno, </w:t>
      </w:r>
      <w:r>
        <w:rPr>
          <w:rFonts w:cs="Arial"/>
          <w:color w:val="000000" w:themeColor="text1"/>
        </w:rPr>
        <w:t>paralelno s linijom pročelja građevine;</w:t>
      </w:r>
    </w:p>
    <w:p w:rsidR="00CB7662" w:rsidRDefault="00CB7662" w:rsidP="00CB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proofErr w:type="spellStart"/>
      <w:r>
        <w:rPr>
          <w:rFonts w:cs="Arial"/>
        </w:rPr>
        <w:t>konzolno</w:t>
      </w:r>
      <w:proofErr w:type="spellEnd"/>
      <w:r>
        <w:rPr>
          <w:rFonts w:cs="Arial"/>
        </w:rPr>
        <w:t>, okomito na pročelje građevine, ako se  poslovni prostor nalazi u  prizemlju i to na slobodni dio pročelja ispod prvoga razdjelnog vijenca neposredno uz izlog, maksimalne površine do 1,00 m</w:t>
      </w:r>
      <w:r>
        <w:rPr>
          <w:rFonts w:cs="Arial"/>
          <w:vertAlign w:val="superscript"/>
        </w:rPr>
        <w:t>2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autoSpaceDE w:val="0"/>
        <w:autoSpaceDN w:val="0"/>
        <w:adjustRightInd w:val="0"/>
        <w:ind w:left="414"/>
        <w:jc w:val="both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M</w:t>
      </w:r>
      <w:r>
        <w:rPr>
          <w:rFonts w:cs="Arial"/>
          <w:spacing w:val="3"/>
        </w:rPr>
        <w:t>o</w:t>
      </w:r>
      <w:r>
        <w:rPr>
          <w:rFonts w:cs="Arial"/>
          <w:spacing w:val="-2"/>
        </w:rPr>
        <w:t>g</w:t>
      </w:r>
      <w:r>
        <w:rPr>
          <w:rFonts w:cs="Arial"/>
        </w:rPr>
        <w:t>u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3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ti kao s</w:t>
      </w:r>
      <w:r>
        <w:rPr>
          <w:rFonts w:cs="Arial"/>
          <w:spacing w:val="-1"/>
        </w:rPr>
        <w:t>a</w:t>
      </w:r>
      <w:r>
        <w:rPr>
          <w:rFonts w:cs="Arial"/>
        </w:rPr>
        <w:t>mos</w:t>
      </w:r>
      <w:r>
        <w:rPr>
          <w:rFonts w:cs="Arial"/>
          <w:spacing w:val="1"/>
        </w:rPr>
        <w:t>t</w:t>
      </w:r>
      <w:r>
        <w:rPr>
          <w:rFonts w:cs="Arial"/>
        </w:rPr>
        <w:t>oje</w:t>
      </w:r>
      <w:r>
        <w:rPr>
          <w:rFonts w:cs="Arial"/>
          <w:spacing w:val="-1"/>
        </w:rPr>
        <w:t>će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>. površine do 2,00 m</w:t>
      </w:r>
      <w:r>
        <w:rPr>
          <w:rFonts w:ascii="Calibri" w:hAnsi="Calibri" w:cs="Arial"/>
        </w:rPr>
        <w:t>²</w:t>
      </w:r>
      <w:r>
        <w:rPr>
          <w:rFonts w:cs="Arial"/>
        </w:rPr>
        <w:t>: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vis</w:t>
      </w:r>
      <w:r>
        <w:rPr>
          <w:rFonts w:cs="Arial"/>
          <w:spacing w:val="1"/>
        </w:rPr>
        <w:t>i</w:t>
      </w:r>
      <w:r>
        <w:rPr>
          <w:rFonts w:cs="Arial"/>
        </w:rPr>
        <w:t>ne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j</w:t>
      </w:r>
      <w:r>
        <w:rPr>
          <w:rFonts w:cs="Arial"/>
          <w:spacing w:val="1"/>
        </w:rPr>
        <w:t>više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2,00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no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 xml:space="preserve">razine tla 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 vrha reklamne konstrukcije;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na udaljenosti </w:t>
      </w:r>
      <w:r>
        <w:rPr>
          <w:rFonts w:cs="Arial"/>
          <w:spacing w:val="2"/>
        </w:rPr>
        <w:t>o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ruba</w:t>
      </w:r>
      <w:r>
        <w:rPr>
          <w:rFonts w:cs="Arial"/>
          <w:spacing w:val="12"/>
        </w:rPr>
        <w:t xml:space="preserve"> nogostupa ili </w:t>
      </w:r>
      <w:r>
        <w:rPr>
          <w:rFonts w:cs="Arial"/>
        </w:rPr>
        <w:t>koln</w:t>
      </w:r>
      <w:r>
        <w:rPr>
          <w:rFonts w:cs="Arial"/>
          <w:spacing w:val="1"/>
        </w:rPr>
        <w:t>i</w:t>
      </w:r>
      <w:r>
        <w:rPr>
          <w:rFonts w:cs="Arial"/>
        </w:rPr>
        <w:t>ka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lno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1,00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m,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ru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a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đ</w:t>
      </w:r>
      <w:r>
        <w:rPr>
          <w:rFonts w:cs="Arial"/>
          <w:spacing w:val="-1"/>
        </w:rPr>
        <w:t>e</w:t>
      </w:r>
      <w:r>
        <w:rPr>
          <w:rFonts w:cs="Arial"/>
        </w:rPr>
        <w:t>vine 0,50 m;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>z</w:t>
      </w:r>
      <w:r>
        <w:rPr>
          <w:rFonts w:cs="Arial"/>
        </w:rPr>
        <w:t>v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one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skri</w:t>
      </w:r>
      <w:r>
        <w:rPr>
          <w:rFonts w:cs="Arial"/>
          <w:spacing w:val="1"/>
        </w:rPr>
        <w:t>ž</w:t>
      </w:r>
      <w:r>
        <w:rPr>
          <w:rFonts w:cs="Arial"/>
        </w:rPr>
        <w:t>ja,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prije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posli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skr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ž</w:t>
      </w:r>
      <w:r>
        <w:rPr>
          <w:rFonts w:cs="Arial"/>
        </w:rPr>
        <w:t>ja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malno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15,00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m;</w:t>
      </w:r>
    </w:p>
    <w:p w:rsidR="00CB7662" w:rsidRDefault="00CB7662" w:rsidP="00CB7662">
      <w:pPr>
        <w:pStyle w:val="ListParagraph"/>
        <w:numPr>
          <w:ilvl w:val="0"/>
          <w:numId w:val="27"/>
        </w:numPr>
        <w:spacing w:after="0" w:line="240" w:lineRule="auto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prije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tne 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ke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skr</w:t>
      </w:r>
      <w:r>
        <w:rPr>
          <w:rFonts w:cs="Arial"/>
          <w:spacing w:val="-1"/>
        </w:rPr>
        <w:t>e</w:t>
      </w:r>
      <w:r>
        <w:rPr>
          <w:rFonts w:cs="Arial"/>
        </w:rPr>
        <w:t>tanje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3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ibališ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ja</w:t>
      </w:r>
      <w:r>
        <w:rPr>
          <w:rFonts w:cs="Arial"/>
          <w:spacing w:val="2"/>
        </w:rPr>
        <w:t>v</w:t>
      </w:r>
      <w:r>
        <w:rPr>
          <w:rFonts w:cs="Arial"/>
        </w:rPr>
        <w:t xml:space="preserve">nog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dsk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prij</w:t>
      </w:r>
      <w:r>
        <w:rPr>
          <w:rFonts w:cs="Arial"/>
          <w:spacing w:val="-1"/>
        </w:rPr>
        <w:t>e</w:t>
      </w:r>
      <w:r>
        <w:rPr>
          <w:rFonts w:cs="Arial"/>
        </w:rPr>
        <w:t>vo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ni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a</w:t>
      </w:r>
      <w:r>
        <w:rPr>
          <w:rFonts w:cs="Arial"/>
        </w:rPr>
        <w:t>lno 5,00 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k</w:t>
      </w:r>
      <w:r>
        <w:rPr>
          <w:rFonts w:cs="Arial"/>
        </w:rPr>
        <w:t>o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la</w:t>
      </w:r>
      <w:r>
        <w:rPr>
          <w:rFonts w:cs="Arial"/>
          <w:spacing w:val="1"/>
        </w:rPr>
        <w:t>z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pos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dno 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prom</w:t>
      </w:r>
      <w:r>
        <w:rPr>
          <w:rFonts w:cs="Arial"/>
          <w:spacing w:val="-1"/>
        </w:rPr>
        <w:t>e</w:t>
      </w:r>
      <w:r>
        <w:rPr>
          <w:rFonts w:cs="Arial"/>
        </w:rPr>
        <w:t>tn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c</w:t>
      </w:r>
      <w:r>
        <w:rPr>
          <w:rFonts w:cs="Arial"/>
        </w:rPr>
        <w:t>u (na mjestima gdje uz prometnicu nije uređen nogostup).</w:t>
      </w:r>
    </w:p>
    <w:p w:rsidR="00CB7662" w:rsidRDefault="00CB7662" w:rsidP="00CB7662">
      <w:pPr>
        <w:mirrorIndents/>
        <w:jc w:val="both"/>
        <w:rPr>
          <w:rFonts w:cs="Arial"/>
          <w:strike/>
        </w:rPr>
      </w:pP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u w:val="single"/>
        </w:rPr>
      </w:pPr>
      <w:r>
        <w:rPr>
          <w:rFonts w:cs="Arial"/>
          <w:i/>
          <w:u w:val="single"/>
        </w:rPr>
        <w:t>Pos</w:t>
      </w:r>
      <w:r>
        <w:rPr>
          <w:rFonts w:cs="Arial"/>
          <w:i/>
          <w:spacing w:val="-1"/>
          <w:u w:val="single"/>
        </w:rPr>
        <w:t>e</w:t>
      </w:r>
      <w:r>
        <w:rPr>
          <w:rFonts w:cs="Arial"/>
          <w:i/>
          <w:u w:val="single"/>
        </w:rPr>
        <w:t>b</w:t>
      </w:r>
      <w:r>
        <w:rPr>
          <w:rFonts w:cs="Arial"/>
          <w:i/>
          <w:spacing w:val="1"/>
          <w:u w:val="single"/>
        </w:rPr>
        <w:t>n</w:t>
      </w:r>
      <w:r>
        <w:rPr>
          <w:rFonts w:cs="Arial"/>
          <w:i/>
          <w:u w:val="single"/>
        </w:rPr>
        <w:t xml:space="preserve">i </w:t>
      </w:r>
      <w:r>
        <w:rPr>
          <w:rFonts w:cs="Arial"/>
          <w:i/>
          <w:spacing w:val="1"/>
          <w:u w:val="single"/>
        </w:rPr>
        <w:t>n</w:t>
      </w:r>
      <w:r>
        <w:rPr>
          <w:rFonts w:cs="Arial"/>
          <w:i/>
          <w:u w:val="single"/>
        </w:rPr>
        <w:t>a</w:t>
      </w:r>
      <w:r>
        <w:rPr>
          <w:rFonts w:cs="Arial"/>
          <w:i/>
          <w:spacing w:val="-1"/>
          <w:u w:val="single"/>
        </w:rPr>
        <w:t>č</w:t>
      </w:r>
      <w:r>
        <w:rPr>
          <w:rFonts w:cs="Arial"/>
          <w:i/>
          <w:u w:val="single"/>
        </w:rPr>
        <w:t>i</w:t>
      </w:r>
      <w:r>
        <w:rPr>
          <w:rFonts w:cs="Arial"/>
          <w:i/>
          <w:spacing w:val="1"/>
          <w:u w:val="single"/>
        </w:rPr>
        <w:t>n</w:t>
      </w:r>
      <w:r>
        <w:rPr>
          <w:rFonts w:cs="Arial"/>
          <w:i/>
          <w:u w:val="single"/>
        </w:rPr>
        <w:t>i rekl</w:t>
      </w:r>
      <w:r>
        <w:rPr>
          <w:rFonts w:cs="Arial"/>
          <w:i/>
          <w:spacing w:val="-2"/>
          <w:u w:val="single"/>
        </w:rPr>
        <w:t>a</w:t>
      </w:r>
      <w:r>
        <w:rPr>
          <w:rFonts w:cs="Arial"/>
          <w:i/>
          <w:spacing w:val="3"/>
          <w:u w:val="single"/>
        </w:rPr>
        <w:t>m</w:t>
      </w:r>
      <w:r>
        <w:rPr>
          <w:rFonts w:cs="Arial"/>
          <w:i/>
          <w:u w:val="single"/>
        </w:rPr>
        <w:t>i</w:t>
      </w:r>
      <w:r>
        <w:rPr>
          <w:rFonts w:cs="Arial"/>
          <w:i/>
          <w:spacing w:val="-2"/>
          <w:u w:val="single"/>
        </w:rPr>
        <w:t>r</w:t>
      </w:r>
      <w:r>
        <w:rPr>
          <w:rFonts w:cs="Arial"/>
          <w:i/>
          <w:u w:val="single"/>
        </w:rPr>
        <w:t>a</w:t>
      </w:r>
      <w:r>
        <w:rPr>
          <w:rFonts w:cs="Arial"/>
          <w:i/>
          <w:spacing w:val="1"/>
          <w:u w:val="single"/>
        </w:rPr>
        <w:t>n</w:t>
      </w:r>
      <w:r>
        <w:rPr>
          <w:rFonts w:cs="Arial"/>
          <w:i/>
          <w:u w:val="single"/>
        </w:rPr>
        <w:t>ja</w:t>
      </w:r>
    </w:p>
    <w:p w:rsidR="00CB7662" w:rsidRDefault="00CB7662" w:rsidP="00CB7662">
      <w:pPr>
        <w:spacing w:line="260" w:lineRule="exact"/>
        <w:ind w:left="-113" w:righ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spacing w:line="260" w:lineRule="exact"/>
        <w:mirrorIndents/>
        <w:jc w:val="center"/>
        <w:rPr>
          <w:rFonts w:cs="Arial"/>
        </w:rPr>
      </w:pPr>
      <w:r>
        <w:rPr>
          <w:rFonts w:cs="Arial"/>
        </w:rPr>
        <w:t>Članak 38.</w:t>
      </w:r>
    </w:p>
    <w:p w:rsidR="00CB7662" w:rsidRDefault="00CB7662" w:rsidP="00CB7662">
      <w:pPr>
        <w:pStyle w:val="ListParagraph"/>
        <w:numPr>
          <w:ilvl w:val="1"/>
          <w:numId w:val="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klamir</w:t>
      </w:r>
      <w:r>
        <w:rPr>
          <w:rFonts w:cs="Arial"/>
          <w:spacing w:val="-1"/>
        </w:rPr>
        <w:t>a</w:t>
      </w:r>
      <w:r>
        <w:rPr>
          <w:rFonts w:cs="Arial"/>
        </w:rPr>
        <w:t>nje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vu</w:t>
      </w:r>
      <w:r>
        <w:rPr>
          <w:rFonts w:cs="Arial"/>
          <w:spacing w:val="-1"/>
        </w:rPr>
        <w:t>č</w:t>
      </w:r>
      <w:r>
        <w:rPr>
          <w:rFonts w:cs="Arial"/>
        </w:rPr>
        <w:t>nim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-2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ma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2"/>
        </w:rPr>
        <w:t>ž</w:t>
      </w:r>
      <w:r>
        <w:rPr>
          <w:rFonts w:cs="Arial"/>
        </w:rPr>
        <w:t>e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se, iznimno,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obavljati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a</w:t>
      </w:r>
      <w:r>
        <w:rPr>
          <w:rFonts w:cs="Arial"/>
        </w:rPr>
        <w:t>mo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tem</w:t>
      </w:r>
      <w:r>
        <w:rPr>
          <w:rFonts w:cs="Arial"/>
          <w:spacing w:val="-1"/>
        </w:rPr>
        <w:t>e</w:t>
      </w:r>
      <w:r>
        <w:rPr>
          <w:rFonts w:cs="Arial"/>
        </w:rPr>
        <w:t>l</w:t>
      </w:r>
      <w:r>
        <w:rPr>
          <w:rFonts w:cs="Arial"/>
          <w:spacing w:val="1"/>
        </w:rPr>
        <w:t>j</w:t>
      </w:r>
      <w:r>
        <w:rPr>
          <w:rFonts w:cs="Arial"/>
        </w:rPr>
        <w:t>u</w:t>
      </w:r>
      <w:r>
        <w:rPr>
          <w:rFonts w:cs="Arial"/>
          <w:spacing w:val="53"/>
        </w:rPr>
        <w:t xml:space="preserve"> rješenja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>pr</w:t>
      </w:r>
      <w:r>
        <w:rPr>
          <w:rFonts w:cs="Arial"/>
          <w:spacing w:val="-2"/>
        </w:rPr>
        <w:t>a</w:t>
      </w:r>
      <w:r>
        <w:rPr>
          <w:rFonts w:cs="Arial"/>
        </w:rPr>
        <w:t>vn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odje</w:t>
      </w:r>
      <w:r>
        <w:rPr>
          <w:rFonts w:cs="Arial"/>
          <w:spacing w:val="2"/>
        </w:rPr>
        <w:t>l</w:t>
      </w:r>
      <w:r>
        <w:rPr>
          <w:rFonts w:cs="Arial"/>
        </w:rPr>
        <w:t>a n</w:t>
      </w:r>
      <w:r>
        <w:rPr>
          <w:rFonts w:cs="Arial"/>
          <w:spacing w:val="-1"/>
        </w:rPr>
        <w:t>a</w:t>
      </w:r>
      <w:r>
        <w:rPr>
          <w:rFonts w:cs="Arial"/>
        </w:rPr>
        <w:t>dle</w:t>
      </w:r>
      <w:r>
        <w:rPr>
          <w:rFonts w:cs="Arial"/>
          <w:spacing w:val="1"/>
        </w:rPr>
        <w:t>ž</w:t>
      </w:r>
      <w:r>
        <w:rPr>
          <w:rFonts w:cs="Arial"/>
        </w:rPr>
        <w:t>nog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komunalno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ospod</w:t>
      </w:r>
      <w:r>
        <w:rPr>
          <w:rFonts w:cs="Arial"/>
          <w:spacing w:val="1"/>
        </w:rPr>
        <w:t>a</w:t>
      </w:r>
      <w:r>
        <w:rPr>
          <w:rFonts w:cs="Arial"/>
        </w:rPr>
        <w:t>rstv</w:t>
      </w:r>
      <w:r>
        <w:rPr>
          <w:rFonts w:cs="Arial"/>
          <w:spacing w:val="1"/>
        </w:rPr>
        <w:t>o.</w:t>
      </w:r>
    </w:p>
    <w:p w:rsidR="00CB7662" w:rsidRDefault="00CB7662" w:rsidP="00CB7662">
      <w:pPr>
        <w:pStyle w:val="ListParagraph"/>
        <w:numPr>
          <w:ilvl w:val="1"/>
          <w:numId w:val="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Rješenjem iz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stavka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ovog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č</w:t>
      </w:r>
      <w:r>
        <w:rPr>
          <w:rFonts w:cs="Arial"/>
        </w:rPr>
        <w:t>lan</w:t>
      </w:r>
      <w:r>
        <w:rPr>
          <w:rFonts w:cs="Arial"/>
          <w:spacing w:val="2"/>
        </w:rPr>
        <w:t>k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odr</w:t>
      </w:r>
      <w:r>
        <w:rPr>
          <w:rFonts w:cs="Arial"/>
          <w:spacing w:val="-2"/>
        </w:rPr>
        <w:t>e</w:t>
      </w:r>
      <w:r>
        <w:rPr>
          <w:rFonts w:cs="Arial"/>
        </w:rPr>
        <w:t>dit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ć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pod</w:t>
      </w:r>
      <w:r>
        <w:rPr>
          <w:rFonts w:cs="Arial"/>
          <w:spacing w:val="-1"/>
        </w:rPr>
        <w:t>r</w:t>
      </w:r>
      <w:r>
        <w:rPr>
          <w:rFonts w:cs="Arial"/>
        </w:rPr>
        <w:t>u</w:t>
      </w:r>
      <w:r>
        <w:rPr>
          <w:rFonts w:cs="Arial"/>
          <w:spacing w:val="-1"/>
        </w:rPr>
        <w:t>č</w:t>
      </w:r>
      <w:r>
        <w:rPr>
          <w:rFonts w:cs="Arial"/>
        </w:rPr>
        <w:t>je 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kojem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2"/>
        </w:rPr>
        <w:t>ž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obavljati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klamir</w:t>
      </w:r>
      <w:r>
        <w:rPr>
          <w:rFonts w:cs="Arial"/>
          <w:spacing w:val="-1"/>
        </w:rPr>
        <w:t>a</w:t>
      </w:r>
      <w:r>
        <w:rPr>
          <w:rFonts w:cs="Arial"/>
        </w:rPr>
        <w:t>nje, uz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pomenu obv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z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poštivanja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1"/>
        </w:rPr>
        <w:t>p</w:t>
      </w:r>
      <w:r>
        <w:rPr>
          <w:rFonts w:cs="Arial"/>
        </w:rPr>
        <w:t>isane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z</w:t>
      </w:r>
      <w:r>
        <w:rPr>
          <w:rFonts w:cs="Arial"/>
        </w:rPr>
        <w:t>ine buk</w:t>
      </w:r>
      <w:r>
        <w:rPr>
          <w:rFonts w:cs="Arial"/>
          <w:spacing w:val="-1"/>
        </w:rPr>
        <w:t>e</w:t>
      </w:r>
      <w:r>
        <w:rPr>
          <w:rFonts w:cs="Arial"/>
        </w:rPr>
        <w:t>, vrij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me 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klamir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n</w:t>
      </w:r>
      <w:r>
        <w:rPr>
          <w:rFonts w:cs="Arial"/>
        </w:rPr>
        <w:t>ja i visinu nakn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39.</w:t>
      </w:r>
    </w:p>
    <w:p w:rsidR="00CB7662" w:rsidRDefault="00CB7662" w:rsidP="00CB7662">
      <w:pPr>
        <w:pStyle w:val="ListParagraph"/>
        <w:numPr>
          <w:ilvl w:val="0"/>
          <w:numId w:val="5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Dozvoljeno je isticanje i razapinjanje zastava (zastavica) između dva objekta (tzv. parangali) isključivo na temelju odobrenja upravnog odjela nadležnog za komunalno gospodarstvo.</w:t>
      </w:r>
    </w:p>
    <w:p w:rsidR="00CB7662" w:rsidRDefault="00CB7662" w:rsidP="00CB7662">
      <w:pPr>
        <w:pStyle w:val="ListParagraph"/>
        <w:numPr>
          <w:ilvl w:val="0"/>
          <w:numId w:val="51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Isticanje i razapinjanje zastava (tzv. parangala nije dozvoljeno na stupovima javne rasvjete i  prometnim znakovima. </w:t>
      </w:r>
    </w:p>
    <w:p w:rsidR="00CB7662" w:rsidRDefault="00CB7662" w:rsidP="00CB7662">
      <w:pPr>
        <w:mirrorIndents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 xml:space="preserve">Članak 40. </w:t>
      </w:r>
    </w:p>
    <w:p w:rsidR="00CB7662" w:rsidRDefault="00CB7662" w:rsidP="00CB7662">
      <w:pPr>
        <w:pStyle w:val="ListParagraph"/>
        <w:numPr>
          <w:ilvl w:val="0"/>
          <w:numId w:val="52"/>
        </w:numPr>
        <w:spacing w:after="0" w:line="240" w:lineRule="auto"/>
        <w:ind w:left="171" w:right="-113" w:hanging="284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Reklamni baloni su reklamni predmeti od plastike, najlona, </w:t>
      </w:r>
      <w:proofErr w:type="spellStart"/>
      <w:r>
        <w:rPr>
          <w:rFonts w:cs="Arial"/>
        </w:rPr>
        <w:t>poliestera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lateksa</w:t>
      </w:r>
      <w:proofErr w:type="spellEnd"/>
      <w:r>
        <w:rPr>
          <w:rFonts w:cs="Arial"/>
        </w:rPr>
        <w:t xml:space="preserve">, robe i sličnih materijala, raznih oblika, ispunjeni plinom, zrakom ili se pokreću pomoću ventilatora ili drugog </w:t>
      </w:r>
      <w:r>
        <w:rPr>
          <w:rFonts w:cs="Arial"/>
          <w:color w:val="000000" w:themeColor="text1"/>
        </w:rPr>
        <w:t>uređaja, a cilj im je privlačiti pažnju izgledom, odnosno ispisanom reklamnom porukom.</w:t>
      </w:r>
    </w:p>
    <w:p w:rsidR="00CB7662" w:rsidRDefault="00CB7662" w:rsidP="00CB7662">
      <w:pPr>
        <w:pStyle w:val="ListParagraph"/>
        <w:numPr>
          <w:ilvl w:val="0"/>
          <w:numId w:val="52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pacing w:val="52"/>
        </w:rPr>
        <w:t>Reklamiranje balonima može se obavljat</w:t>
      </w:r>
      <w:r>
        <w:rPr>
          <w:rFonts w:cs="Arial"/>
          <w:color w:val="000000" w:themeColor="text1"/>
          <w:spacing w:val="53"/>
        </w:rPr>
        <w:t xml:space="preserve"> </w:t>
      </w:r>
      <w:r>
        <w:rPr>
          <w:rFonts w:cs="Arial"/>
          <w:color w:val="000000" w:themeColor="text1"/>
        </w:rPr>
        <w:t>na</w:t>
      </w:r>
      <w:r>
        <w:rPr>
          <w:rFonts w:cs="Arial"/>
          <w:color w:val="000000" w:themeColor="text1"/>
          <w:spacing w:val="52"/>
        </w:rPr>
        <w:t xml:space="preserve"> </w:t>
      </w:r>
      <w:r>
        <w:rPr>
          <w:rFonts w:cs="Arial"/>
          <w:color w:val="000000" w:themeColor="text1"/>
        </w:rPr>
        <w:t>tem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l</w:t>
      </w:r>
      <w:r>
        <w:rPr>
          <w:rFonts w:cs="Arial"/>
          <w:color w:val="000000" w:themeColor="text1"/>
          <w:spacing w:val="1"/>
        </w:rPr>
        <w:t>j</w:t>
      </w:r>
      <w:r>
        <w:rPr>
          <w:rFonts w:cs="Arial"/>
          <w:color w:val="000000" w:themeColor="text1"/>
        </w:rPr>
        <w:t>u</w:t>
      </w:r>
      <w:r>
        <w:rPr>
          <w:rFonts w:cs="Arial"/>
          <w:color w:val="000000" w:themeColor="text1"/>
          <w:spacing w:val="53"/>
        </w:rPr>
        <w:t xml:space="preserve"> </w:t>
      </w:r>
      <w:r>
        <w:rPr>
          <w:rFonts w:cs="Arial"/>
          <w:color w:val="000000" w:themeColor="text1"/>
        </w:rPr>
        <w:t>rješenja</w:t>
      </w:r>
      <w:r>
        <w:rPr>
          <w:rFonts w:cs="Arial"/>
          <w:color w:val="000000" w:themeColor="text1"/>
          <w:spacing w:val="55"/>
        </w:rPr>
        <w:t xml:space="preserve"> </w:t>
      </w:r>
      <w:r>
        <w:rPr>
          <w:rFonts w:cs="Arial"/>
          <w:color w:val="000000" w:themeColor="text1"/>
          <w:spacing w:val="1"/>
        </w:rPr>
        <w:t>u</w:t>
      </w:r>
      <w:r>
        <w:rPr>
          <w:rFonts w:cs="Arial"/>
          <w:color w:val="000000" w:themeColor="text1"/>
        </w:rPr>
        <w:t>pr</w:t>
      </w:r>
      <w:r>
        <w:rPr>
          <w:rFonts w:cs="Arial"/>
          <w:color w:val="000000" w:themeColor="text1"/>
          <w:spacing w:val="-2"/>
        </w:rPr>
        <w:t>a</w:t>
      </w:r>
      <w:r>
        <w:rPr>
          <w:rFonts w:cs="Arial"/>
          <w:color w:val="000000" w:themeColor="text1"/>
        </w:rPr>
        <w:t>vn</w:t>
      </w:r>
      <w:r>
        <w:rPr>
          <w:rFonts w:cs="Arial"/>
          <w:color w:val="000000" w:themeColor="text1"/>
          <w:spacing w:val="2"/>
        </w:rPr>
        <w:t>o</w:t>
      </w:r>
      <w:r>
        <w:rPr>
          <w:rFonts w:cs="Arial"/>
          <w:color w:val="000000" w:themeColor="text1"/>
        </w:rPr>
        <w:t>g</w:t>
      </w:r>
      <w:r>
        <w:rPr>
          <w:rFonts w:cs="Arial"/>
          <w:color w:val="000000" w:themeColor="text1"/>
          <w:spacing w:val="50"/>
        </w:rPr>
        <w:t xml:space="preserve"> </w:t>
      </w:r>
      <w:r>
        <w:rPr>
          <w:rFonts w:cs="Arial"/>
          <w:color w:val="000000" w:themeColor="text1"/>
        </w:rPr>
        <w:t>odje</w:t>
      </w:r>
      <w:r>
        <w:rPr>
          <w:rFonts w:cs="Arial"/>
          <w:color w:val="000000" w:themeColor="text1"/>
          <w:spacing w:val="2"/>
        </w:rPr>
        <w:t>l</w:t>
      </w:r>
      <w:r>
        <w:rPr>
          <w:rFonts w:cs="Arial"/>
          <w:color w:val="000000" w:themeColor="text1"/>
        </w:rPr>
        <w:t>a 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dle</w:t>
      </w:r>
      <w:r>
        <w:rPr>
          <w:rFonts w:cs="Arial"/>
          <w:color w:val="000000" w:themeColor="text1"/>
          <w:spacing w:val="1"/>
        </w:rPr>
        <w:t>ž</w:t>
      </w:r>
      <w:r>
        <w:rPr>
          <w:rFonts w:cs="Arial"/>
          <w:color w:val="000000" w:themeColor="text1"/>
        </w:rPr>
        <w:t>nog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komunalno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  <w:spacing w:val="-2"/>
        </w:rPr>
        <w:t>g</w:t>
      </w:r>
      <w:r>
        <w:rPr>
          <w:rFonts w:cs="Arial"/>
          <w:color w:val="000000" w:themeColor="text1"/>
        </w:rPr>
        <w:t>ospod</w:t>
      </w:r>
      <w:r>
        <w:rPr>
          <w:rFonts w:cs="Arial"/>
          <w:color w:val="000000" w:themeColor="text1"/>
          <w:spacing w:val="1"/>
        </w:rPr>
        <w:t>a</w:t>
      </w:r>
      <w:r>
        <w:rPr>
          <w:rFonts w:cs="Arial"/>
          <w:color w:val="000000" w:themeColor="text1"/>
        </w:rPr>
        <w:t>rstv</w:t>
      </w:r>
      <w:r>
        <w:rPr>
          <w:rFonts w:cs="Arial"/>
          <w:color w:val="000000" w:themeColor="text1"/>
          <w:spacing w:val="1"/>
        </w:rPr>
        <w:t>o.</w:t>
      </w:r>
    </w:p>
    <w:p w:rsidR="00CB7662" w:rsidRDefault="00CB7662" w:rsidP="00CB7662">
      <w:pPr>
        <w:pStyle w:val="ListParagraph"/>
        <w:numPr>
          <w:ilvl w:val="0"/>
          <w:numId w:val="52"/>
        </w:numPr>
        <w:spacing w:after="0" w:line="240" w:lineRule="auto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Rješenje iz</w:t>
      </w:r>
      <w:r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</w:rPr>
        <w:t>stavka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1.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</w:rPr>
        <w:t>ovog</w:t>
      </w:r>
      <w:r>
        <w:rPr>
          <w:rFonts w:cs="Arial"/>
          <w:color w:val="000000" w:themeColor="text1"/>
          <w:spacing w:val="-2"/>
        </w:rPr>
        <w:t xml:space="preserve"> 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</w:rPr>
        <w:t>lan</w:t>
      </w:r>
      <w:r>
        <w:rPr>
          <w:rFonts w:cs="Arial"/>
          <w:color w:val="000000" w:themeColor="text1"/>
          <w:spacing w:val="2"/>
        </w:rPr>
        <w:t>k</w:t>
      </w:r>
      <w:r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odr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dit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  <w:spacing w:val="-1"/>
        </w:rPr>
        <w:t>ć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se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pod</w:t>
      </w:r>
      <w:r>
        <w:rPr>
          <w:rFonts w:cs="Arial"/>
          <w:color w:val="000000" w:themeColor="text1"/>
          <w:spacing w:val="-1"/>
        </w:rPr>
        <w:t>r</w:t>
      </w:r>
      <w:r>
        <w:rPr>
          <w:rFonts w:cs="Arial"/>
          <w:color w:val="000000" w:themeColor="text1"/>
        </w:rPr>
        <w:t>u</w:t>
      </w:r>
      <w:r>
        <w:rPr>
          <w:rFonts w:cs="Arial"/>
          <w:color w:val="000000" w:themeColor="text1"/>
          <w:spacing w:val="-1"/>
        </w:rPr>
        <w:t>č</w:t>
      </w:r>
      <w:r>
        <w:rPr>
          <w:rFonts w:cs="Arial"/>
          <w:color w:val="000000" w:themeColor="text1"/>
        </w:rPr>
        <w:t>je na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kojem se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mo</w:t>
      </w:r>
      <w:r>
        <w:rPr>
          <w:rFonts w:cs="Arial"/>
          <w:color w:val="000000" w:themeColor="text1"/>
          <w:spacing w:val="2"/>
        </w:rPr>
        <w:t>ž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obavljati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  <w:spacing w:val="-2"/>
        </w:rPr>
        <w:t>e</w:t>
      </w:r>
      <w:r>
        <w:rPr>
          <w:rFonts w:cs="Arial"/>
          <w:color w:val="000000" w:themeColor="text1"/>
        </w:rPr>
        <w:t>klamir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nje, uz</w:t>
      </w:r>
      <w:r>
        <w:rPr>
          <w:rFonts w:cs="Arial"/>
          <w:color w:val="000000" w:themeColor="text1"/>
          <w:spacing w:val="1"/>
        </w:rPr>
        <w:t xml:space="preserve"> </w:t>
      </w:r>
      <w:r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</w:rPr>
        <w:t>pomenu obv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  <w:spacing w:val="1"/>
        </w:rPr>
        <w:t>z</w:t>
      </w:r>
      <w:r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>poštivanja</w:t>
      </w:r>
      <w:r>
        <w:rPr>
          <w:rFonts w:cs="Arial"/>
          <w:color w:val="000000" w:themeColor="text1"/>
          <w:spacing w:val="-1"/>
        </w:rPr>
        <w:t xml:space="preserve"> </w:t>
      </w:r>
      <w:r>
        <w:rPr>
          <w:rFonts w:cs="Arial"/>
          <w:color w:val="000000" w:themeColor="text1"/>
        </w:rPr>
        <w:t xml:space="preserve">odobrenog vremena </w:t>
      </w:r>
      <w:r>
        <w:rPr>
          <w:rFonts w:cs="Arial"/>
          <w:color w:val="000000" w:themeColor="text1"/>
          <w:spacing w:val="1"/>
        </w:rPr>
        <w:t>r</w:t>
      </w:r>
      <w:r>
        <w:rPr>
          <w:rFonts w:cs="Arial"/>
          <w:color w:val="000000" w:themeColor="text1"/>
          <w:spacing w:val="-1"/>
        </w:rPr>
        <w:t>e</w:t>
      </w:r>
      <w:r>
        <w:rPr>
          <w:rFonts w:cs="Arial"/>
          <w:color w:val="000000" w:themeColor="text1"/>
        </w:rPr>
        <w:t>klamir</w:t>
      </w:r>
      <w:r>
        <w:rPr>
          <w:rFonts w:cs="Arial"/>
          <w:color w:val="000000" w:themeColor="text1"/>
          <w:spacing w:val="-1"/>
        </w:rPr>
        <w:t>a</w:t>
      </w:r>
      <w:r>
        <w:rPr>
          <w:rFonts w:cs="Arial"/>
          <w:color w:val="000000" w:themeColor="text1"/>
          <w:spacing w:val="2"/>
        </w:rPr>
        <w:t>n</w:t>
      </w:r>
      <w:r>
        <w:rPr>
          <w:rFonts w:cs="Arial"/>
          <w:color w:val="000000" w:themeColor="text1"/>
        </w:rPr>
        <w:t>ja i visine naknade.</w:t>
      </w:r>
    </w:p>
    <w:p w:rsidR="00CB7662" w:rsidRDefault="00CB7662" w:rsidP="00CB7662">
      <w:pPr>
        <w:pStyle w:val="ListParagraph"/>
        <w:numPr>
          <w:ilvl w:val="0"/>
          <w:numId w:val="52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Zabranjeno je puštanje većeg broja balona radi reklamiranja nekog proizvoda, usluge ili djelatnosti.</w:t>
      </w:r>
    </w:p>
    <w:p w:rsidR="00CB7662" w:rsidRDefault="00CB7662" w:rsidP="00CB7662">
      <w:pPr>
        <w:mirrorIndents/>
        <w:jc w:val="center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</w:t>
      </w:r>
      <w:r>
        <w:rPr>
          <w:rFonts w:cs="Arial"/>
          <w:spacing w:val="-1"/>
        </w:rPr>
        <w:t>a</w:t>
      </w:r>
      <w:r>
        <w:rPr>
          <w:rFonts w:cs="Arial"/>
        </w:rPr>
        <w:t>k 41.</w:t>
      </w:r>
    </w:p>
    <w:p w:rsidR="00CB7662" w:rsidRDefault="00CB7662" w:rsidP="00CB7662">
      <w:pPr>
        <w:pStyle w:val="ListParagraph"/>
        <w:numPr>
          <w:ilvl w:val="0"/>
          <w:numId w:val="53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lastRenderedPageBreak/>
        <w:t xml:space="preserve">Zabranjeno je usmeno reklamiranje ugostiteljske i druge ponude od strane </w:t>
      </w:r>
      <w:proofErr w:type="spellStart"/>
      <w:r>
        <w:rPr>
          <w:rFonts w:cs="Arial"/>
        </w:rPr>
        <w:t>gastro</w:t>
      </w:r>
      <w:proofErr w:type="spellEnd"/>
      <w:r>
        <w:rPr>
          <w:rFonts w:cs="Arial"/>
        </w:rPr>
        <w:t xml:space="preserve"> informatora, tzv. </w:t>
      </w:r>
      <w:proofErr w:type="spellStart"/>
      <w:r>
        <w:rPr>
          <w:rFonts w:cs="Arial"/>
        </w:rPr>
        <w:t>ubacivača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bookera</w:t>
      </w:r>
      <w:proofErr w:type="spellEnd"/>
      <w:r>
        <w:rPr>
          <w:rFonts w:cs="Arial"/>
        </w:rPr>
        <w:t xml:space="preserve"> i slično, te dijeljenje reklamnih letaka i drugih promotivnih materijala. </w:t>
      </w:r>
    </w:p>
    <w:p w:rsidR="00CB7662" w:rsidRDefault="00CB7662" w:rsidP="00CB7662">
      <w:pPr>
        <w:pStyle w:val="BodyTextIndent2"/>
        <w:ind w:left="0" w:right="-113"/>
        <w:rPr>
          <w:rFonts w:ascii="Arial" w:hAnsi="Arial" w:cs="Arial"/>
          <w:b/>
          <w:i/>
          <w:sz w:val="22"/>
          <w:szCs w:val="22"/>
          <w:u w:val="single"/>
        </w:rPr>
      </w:pPr>
    </w:p>
    <w:p w:rsidR="00CB7662" w:rsidRDefault="00CB7662" w:rsidP="00CB7662">
      <w:pPr>
        <w:pStyle w:val="BodyTextIndent2"/>
        <w:ind w:left="-113" w:right="-11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POSTAVLJANJE REKLAMNIH PREDMETA PO ZONAMA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CB7662" w:rsidRDefault="00CB7662" w:rsidP="00CB7662">
      <w:pPr>
        <w:rPr>
          <w:rFonts w:ascii="Times New Roman" w:hAnsi="Times New Roman" w:cs="Times New Roman"/>
        </w:rPr>
      </w:pP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42.</w:t>
      </w:r>
    </w:p>
    <w:p w:rsidR="00CB7662" w:rsidRDefault="00CB7662" w:rsidP="00CB7662">
      <w:pPr>
        <w:ind w:left="-113" w:right="-113"/>
        <w:contextualSpacing/>
        <w:mirrorIndents/>
        <w:jc w:val="both"/>
        <w:rPr>
          <w:rFonts w:cs="Arial"/>
          <w:u w:val="single"/>
        </w:rPr>
      </w:pPr>
      <w:r>
        <w:rPr>
          <w:rFonts w:cs="Arial"/>
          <w:b/>
          <w:i/>
          <w:u w:val="single"/>
        </w:rPr>
        <w:t>Pr</w:t>
      </w:r>
      <w:r>
        <w:rPr>
          <w:rFonts w:cs="Arial"/>
          <w:b/>
          <w:i/>
          <w:spacing w:val="-1"/>
          <w:u w:val="single"/>
        </w:rPr>
        <w:t>v</w:t>
      </w:r>
      <w:r>
        <w:rPr>
          <w:rFonts w:cs="Arial"/>
          <w:b/>
          <w:i/>
          <w:u w:val="single"/>
        </w:rPr>
        <w:t>a zo</w:t>
      </w:r>
      <w:r>
        <w:rPr>
          <w:rFonts w:cs="Arial"/>
          <w:b/>
          <w:i/>
          <w:spacing w:val="1"/>
          <w:u w:val="single"/>
        </w:rPr>
        <w:t>n</w:t>
      </w:r>
      <w:r>
        <w:rPr>
          <w:rFonts w:cs="Arial"/>
          <w:b/>
          <w:i/>
          <w:u w:val="single"/>
        </w:rPr>
        <w:t>a</w:t>
      </w:r>
    </w:p>
    <w:p w:rsidR="00CB7662" w:rsidRDefault="00CB7662" w:rsidP="00CB7662">
      <w:pPr>
        <w:pStyle w:val="ListParagraph"/>
        <w:numPr>
          <w:ilvl w:val="0"/>
          <w:numId w:val="54"/>
        </w:numPr>
        <w:spacing w:after="12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prvoj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oni – zona zaštite 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2"/>
        </w:rPr>
        <w:t>s</w:t>
      </w:r>
      <w:r>
        <w:rPr>
          <w:rFonts w:cs="Arial"/>
        </w:rPr>
        <w:t>tavljati: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before="120" w:after="12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transparenti (sukladno članku 8. ove Odluke);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before="120" w:after="12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strate (sukladno članku 9. ove Odluke);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tipizirane strate;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reklamni natpisi i reklamni logoi (naziv i djelatnost poslovnog objekta)  na feralima i preklopu suncobrana;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bCs/>
        </w:rPr>
        <w:t>slikarski stalci (štafelaji) ispred ulaza galerija, osim u ulicama koje su Planom korištenja javne površine u povijesnoj jezgri grada određene kao pješački koridori;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bCs/>
        </w:rPr>
        <w:t>prenosivi stalci za cjenike (notni stalak) mogu se postavljati isključivo na zakupljenoj javnoj površini i to neposredno uz ulaz u poslovni prostor ukoliko na strani ulaza u poslovni prostor postoji zakupljena javna površina, sukladno važećem Planu korištenja javnih površina u povijesnoj jezgri Grada;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bCs/>
        </w:rPr>
        <w:t>pokretni reklamni panoi u obliku slova "L" (</w:t>
      </w:r>
      <w:proofErr w:type="spellStart"/>
      <w:r>
        <w:rPr>
          <w:rFonts w:cs="Arial"/>
          <w:bCs/>
        </w:rPr>
        <w:t>kantunali</w:t>
      </w:r>
      <w:proofErr w:type="spellEnd"/>
      <w:r>
        <w:rPr>
          <w:rFonts w:cs="Arial"/>
          <w:bCs/>
        </w:rPr>
        <w:t xml:space="preserve">) na kamene igle od ulaza u poslovni prostor </w:t>
      </w:r>
      <w:proofErr w:type="spellStart"/>
      <w:r>
        <w:rPr>
          <w:rFonts w:cs="Arial"/>
          <w:bCs/>
        </w:rPr>
        <w:t>suvenirnica</w:t>
      </w:r>
      <w:proofErr w:type="spellEnd"/>
      <w:r>
        <w:rPr>
          <w:rFonts w:cs="Arial"/>
          <w:bCs/>
        </w:rPr>
        <w:t xml:space="preserve"> i trgovačko-uslužnih i ugostiteljskih radnji;</w:t>
      </w:r>
    </w:p>
    <w:p w:rsidR="00CB7662" w:rsidRDefault="00CB7662" w:rsidP="00CB7662">
      <w:pPr>
        <w:pStyle w:val="ListParagraph"/>
        <w:ind w:left="397" w:right="-113"/>
        <w:jc w:val="both"/>
        <w:rPr>
          <w:rFonts w:cs="Arial"/>
          <w:color w:val="000000" w:themeColor="text1"/>
          <w:spacing w:val="-7"/>
        </w:rPr>
      </w:pPr>
      <w:r>
        <w:rPr>
          <w:rFonts w:cs="Arial"/>
          <w:bCs/>
        </w:rPr>
        <w:t>Pokretni reklamni panoi u obliku slova "L"(</w:t>
      </w:r>
      <w:proofErr w:type="spellStart"/>
      <w:r>
        <w:rPr>
          <w:rFonts w:cs="Arial"/>
          <w:bCs/>
        </w:rPr>
        <w:t>kantunali</w:t>
      </w:r>
      <w:proofErr w:type="spellEnd"/>
      <w:r>
        <w:rPr>
          <w:rFonts w:cs="Arial"/>
          <w:bCs/>
        </w:rPr>
        <w:t xml:space="preserve">) ne mogu se postavljati u ulici Placa i </w:t>
      </w:r>
      <w:r>
        <w:rPr>
          <w:rFonts w:cs="Arial"/>
          <w:bCs/>
          <w:color w:val="000000" w:themeColor="text1"/>
        </w:rPr>
        <w:t>Pred Dvorom;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bCs/>
        </w:rPr>
        <w:t xml:space="preserve">jednostrani i dvostrani informativni stalci i “A” panoi mogu se postavljati samo radi prezentacije turističke ponude Grada (dubrovačka kartica i </w:t>
      </w:r>
      <w:proofErr w:type="spellStart"/>
      <w:r>
        <w:rPr>
          <w:rFonts w:cs="Arial"/>
          <w:bCs/>
        </w:rPr>
        <w:t>sl</w:t>
      </w:r>
      <w:proofErr w:type="spellEnd"/>
      <w:r>
        <w:rPr>
          <w:rFonts w:cs="Arial"/>
          <w:bCs/>
        </w:rPr>
        <w:t>); i oglašavanja kulturnih događaja od strane Dubrovačkih ljetnih igara, te ustanova u kulturi kojima je osnivač Grad Dubrovnik;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397" w:right="-113" w:hanging="284"/>
        <w:jc w:val="both"/>
        <w:rPr>
          <w:rFonts w:cs="Arial"/>
          <w:spacing w:val="-7"/>
        </w:rPr>
      </w:pPr>
      <w:r>
        <w:rPr>
          <w:rFonts w:cs="Arial"/>
          <w:bCs/>
        </w:rPr>
        <w:t>neosvijetljene, samostojeće i prenosive reklamne vitrine tradicijskog izgleda i boje, u koje se plakati i predmeti oglašavanja ulažu unutar metalne vitrine, ostakljene s prednje strane, a služe za oglašavanje kulturnih događaja;</w:t>
      </w:r>
    </w:p>
    <w:p w:rsidR="00CB7662" w:rsidRDefault="00CB7662" w:rsidP="00CB7662">
      <w:pPr>
        <w:pStyle w:val="ListParagraph"/>
        <w:numPr>
          <w:ilvl w:val="0"/>
          <w:numId w:val="55"/>
        </w:numPr>
        <w:spacing w:after="0" w:line="240" w:lineRule="auto"/>
        <w:ind w:left="453" w:right="-113" w:hanging="340"/>
        <w:jc w:val="both"/>
        <w:rPr>
          <w:rFonts w:cs="Arial"/>
          <w:spacing w:val="-7"/>
        </w:rPr>
      </w:pPr>
      <w:r>
        <w:rPr>
          <w:rFonts w:cs="Arial"/>
          <w:bCs/>
        </w:rPr>
        <w:t>osvijetljene reklamne vitrine (</w:t>
      </w:r>
      <w:proofErr w:type="spellStart"/>
      <w:r>
        <w:rPr>
          <w:rFonts w:cs="Arial"/>
          <w:bCs/>
        </w:rPr>
        <w:t>city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light</w:t>
      </w:r>
      <w:proofErr w:type="spellEnd"/>
      <w:r>
        <w:rPr>
          <w:rFonts w:cs="Arial"/>
          <w:bCs/>
        </w:rPr>
        <w:t>) sukladno članku 29. ove Odluke;</w:t>
      </w:r>
    </w:p>
    <w:p w:rsidR="00CB7662" w:rsidRDefault="00CB7662" w:rsidP="00CB7662">
      <w:pPr>
        <w:jc w:val="both"/>
        <w:rPr>
          <w:rFonts w:cs="Arial"/>
          <w:bCs/>
        </w:rPr>
      </w:pPr>
    </w:p>
    <w:p w:rsidR="00CB7662" w:rsidRDefault="00CB7662" w:rsidP="00CB7662">
      <w:pPr>
        <w:pStyle w:val="ListParagraph"/>
        <w:numPr>
          <w:ilvl w:val="0"/>
          <w:numId w:val="5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Iznimno za vrijeme značajnih manifestacija (kulturnih i drugih), te u sponzorske svrhe mogu se obavljati reklamiranja projekcijom reklamnih poruka pomoću projektora uz odobrenje upravnog odjela nadležnog za komunalno gospodarstvo.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43.</w:t>
      </w:r>
    </w:p>
    <w:p w:rsidR="00CB7662" w:rsidRDefault="00CB7662" w:rsidP="00CB7662">
      <w:pPr>
        <w:pStyle w:val="BodyText3"/>
        <w:numPr>
          <w:ilvl w:val="0"/>
          <w:numId w:val="56"/>
        </w:numPr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Odredbe o vrstama, oblicima i načinu postavljanja reklamnih poruka koje se primjenjuju za prvu zonu, primjenjivat će se u slučajevima reklamiranja proizvoda i usluga na  građevinama, odnosno, nekretninama koje se nalaze izvan prve zone, a koje imaju svojstvo pojedinačnoga kulturnog dobra.</w:t>
      </w:r>
    </w:p>
    <w:p w:rsidR="00CB7662" w:rsidRDefault="00CB7662" w:rsidP="00CB7662">
      <w:pPr>
        <w:pStyle w:val="BodyText3"/>
        <w:ind w:left="244"/>
        <w:rPr>
          <w:rFonts w:ascii="Arial" w:hAnsi="Arial" w:cs="Arial"/>
          <w:color w:val="auto"/>
          <w:sz w:val="22"/>
          <w:szCs w:val="22"/>
        </w:rPr>
      </w:pPr>
    </w:p>
    <w:p w:rsidR="00CB7662" w:rsidRDefault="00CB7662" w:rsidP="00CB7662">
      <w:pPr>
        <w:mirrorIndents/>
        <w:jc w:val="center"/>
        <w:rPr>
          <w:rFonts w:cs="Arial"/>
          <w:spacing w:val="-7"/>
        </w:rPr>
      </w:pPr>
      <w:r>
        <w:rPr>
          <w:rFonts w:cs="Arial"/>
          <w:spacing w:val="-7"/>
        </w:rPr>
        <w:t>Članak 44.</w:t>
      </w:r>
    </w:p>
    <w:p w:rsidR="00CB7662" w:rsidRDefault="00CB7662" w:rsidP="00CB7662">
      <w:pPr>
        <w:ind w:left="-113" w:right="-113"/>
        <w:mirrorIndents/>
        <w:jc w:val="both"/>
        <w:rPr>
          <w:rFonts w:cs="Arial"/>
          <w:spacing w:val="3"/>
        </w:rPr>
      </w:pPr>
      <w:r>
        <w:rPr>
          <w:rFonts w:cs="Arial"/>
        </w:rPr>
        <w:t>(1) U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e</w:t>
      </w:r>
      <w:r>
        <w:rPr>
          <w:rFonts w:cs="Arial"/>
        </w:rPr>
        <w:t>lu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prve</w:t>
      </w:r>
      <w:r>
        <w:rPr>
          <w:rFonts w:cs="Arial"/>
          <w:spacing w:val="1"/>
        </w:rPr>
        <w:t xml:space="preserve"> z</w:t>
      </w:r>
      <w:r>
        <w:rPr>
          <w:rFonts w:cs="Arial"/>
        </w:rPr>
        <w:t>one</w:t>
      </w:r>
      <w:r>
        <w:rPr>
          <w:rFonts w:cs="Arial"/>
          <w:spacing w:val="2"/>
        </w:rPr>
        <w:t xml:space="preserve"> - </w:t>
      </w:r>
      <w:r>
        <w:rPr>
          <w:rFonts w:cs="Arial"/>
        </w:rPr>
        <w:t>zone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št</w:t>
      </w:r>
      <w:r>
        <w:rPr>
          <w:rFonts w:cs="Arial"/>
          <w:spacing w:val="1"/>
        </w:rPr>
        <w:t>i</w:t>
      </w:r>
      <w:r>
        <w:rPr>
          <w:rFonts w:cs="Arial"/>
        </w:rPr>
        <w:t>te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 - mo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3"/>
        </w:rPr>
        <w:t>:</w:t>
      </w:r>
    </w:p>
    <w:p w:rsidR="00CB7662" w:rsidRDefault="00CB7662" w:rsidP="00CB7662">
      <w:pPr>
        <w:pStyle w:val="ListParagraph"/>
        <w:numPr>
          <w:ilvl w:val="0"/>
          <w:numId w:val="57"/>
        </w:numPr>
        <w:spacing w:after="0" w:line="240" w:lineRule="auto"/>
        <w:ind w:left="454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transparenti (sukladno članku 8. ove Odluke);</w:t>
      </w:r>
    </w:p>
    <w:p w:rsidR="00CB7662" w:rsidRDefault="00CB7662" w:rsidP="00CB7662">
      <w:pPr>
        <w:pStyle w:val="ListParagraph"/>
        <w:numPr>
          <w:ilvl w:val="0"/>
          <w:numId w:val="57"/>
        </w:numPr>
        <w:spacing w:after="0" w:line="240" w:lineRule="auto"/>
        <w:ind w:left="454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reklamni natpis na dijelovima tendi i suncobranima, osim na feralima;</w:t>
      </w:r>
    </w:p>
    <w:p w:rsidR="00CB7662" w:rsidRDefault="00CB7662" w:rsidP="00CB7662">
      <w:pPr>
        <w:pStyle w:val="ListParagraph"/>
        <w:numPr>
          <w:ilvl w:val="0"/>
          <w:numId w:val="57"/>
        </w:numPr>
        <w:spacing w:after="0" w:line="240" w:lineRule="auto"/>
        <w:ind w:left="454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reklamni logoi;</w:t>
      </w:r>
    </w:p>
    <w:p w:rsidR="00CB7662" w:rsidRDefault="00CB7662" w:rsidP="00CB7662">
      <w:pPr>
        <w:pStyle w:val="ListParagraph"/>
        <w:numPr>
          <w:ilvl w:val="0"/>
          <w:numId w:val="57"/>
        </w:numPr>
        <w:spacing w:after="0" w:line="240" w:lineRule="auto"/>
        <w:ind w:left="454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reklamne naljepnice;</w:t>
      </w:r>
    </w:p>
    <w:p w:rsidR="00CB7662" w:rsidRDefault="00CB7662" w:rsidP="00CB7662">
      <w:pPr>
        <w:pStyle w:val="ListParagraph"/>
        <w:numPr>
          <w:ilvl w:val="0"/>
          <w:numId w:val="57"/>
        </w:numPr>
        <w:spacing w:after="0" w:line="240" w:lineRule="auto"/>
        <w:ind w:left="454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lastRenderedPageBreak/>
        <w:t xml:space="preserve">reklamne ploče ili svjetleće reklamne ploče koje se </w:t>
      </w:r>
      <w:proofErr w:type="spellStart"/>
      <w:r>
        <w:rPr>
          <w:rFonts w:cs="Arial"/>
          <w:spacing w:val="-7"/>
        </w:rPr>
        <w:t>postavljau</w:t>
      </w:r>
      <w:proofErr w:type="spellEnd"/>
      <w:r>
        <w:rPr>
          <w:rFonts w:cs="Arial"/>
          <w:spacing w:val="-7"/>
        </w:rPr>
        <w:t xml:space="preserve"> plošno na građevine veličine </w:t>
      </w:r>
      <w:r>
        <w:rPr>
          <w:rFonts w:cs="Arial"/>
          <w:color w:val="000000" w:themeColor="text1"/>
          <w:spacing w:val="-7"/>
        </w:rPr>
        <w:t>do  2,00 m</w:t>
      </w:r>
      <w:r>
        <w:rPr>
          <w:rFonts w:cs="Arial"/>
          <w:color w:val="000000" w:themeColor="text1"/>
          <w:spacing w:val="-7"/>
          <w:vertAlign w:val="superscript"/>
        </w:rPr>
        <w:t xml:space="preserve">2 </w:t>
      </w:r>
      <w:r>
        <w:rPr>
          <w:rFonts w:cs="Arial"/>
          <w:color w:val="000000" w:themeColor="text1"/>
          <w:spacing w:val="-7"/>
        </w:rPr>
        <w:t>, a u slučaju reklamnih ploča izrađenih od pojedinačnih slova primjenjuje se odredba članka 18. ove Odluke;</w:t>
      </w:r>
    </w:p>
    <w:p w:rsidR="00CB7662" w:rsidRDefault="00CB7662" w:rsidP="00CB7662">
      <w:pPr>
        <w:pStyle w:val="ListParagraph"/>
        <w:numPr>
          <w:ilvl w:val="0"/>
          <w:numId w:val="57"/>
        </w:numPr>
        <w:spacing w:after="0" w:line="240" w:lineRule="auto"/>
        <w:ind w:left="454" w:right="-113" w:hanging="284"/>
        <w:jc w:val="both"/>
        <w:rPr>
          <w:rFonts w:cs="Arial"/>
          <w:spacing w:val="-7"/>
        </w:rPr>
      </w:pPr>
      <w:r>
        <w:rPr>
          <w:rFonts w:cs="Arial"/>
          <w:spacing w:val="-7"/>
        </w:rPr>
        <w:t>reklamne ploče ili svjetleće reklamne ploče koje se postavljaju okomito na  pročelje građevine dimenzija 0,50 m  x 0,70 m;</w:t>
      </w:r>
    </w:p>
    <w:p w:rsidR="00CB7662" w:rsidRDefault="00CB7662" w:rsidP="00CB7662">
      <w:pPr>
        <w:pStyle w:val="ListParagraph"/>
        <w:numPr>
          <w:ilvl w:val="0"/>
          <w:numId w:val="56"/>
        </w:numPr>
        <w:spacing w:after="0" w:line="240" w:lineRule="auto"/>
        <w:ind w:left="171" w:right="-113" w:hanging="284"/>
        <w:mirrorIndents/>
        <w:jc w:val="both"/>
        <w:rPr>
          <w:rFonts w:cs="Arial"/>
          <w:spacing w:val="-7"/>
        </w:rPr>
      </w:pPr>
      <w:r>
        <w:rPr>
          <w:rFonts w:cs="Arial"/>
          <w:spacing w:val="-7"/>
        </w:rPr>
        <w:t>Reklamne predmete iz članka 44. ove Odluke mogu se postavljati i u zoni zaštite B i C osim ferala kao reklame iz članka 14. ove Odluke.</w:t>
      </w:r>
    </w:p>
    <w:p w:rsidR="00CB7662" w:rsidRDefault="00CB7662" w:rsidP="00CB7662">
      <w:pPr>
        <w:pStyle w:val="ListParagraph"/>
        <w:numPr>
          <w:ilvl w:val="0"/>
          <w:numId w:val="56"/>
        </w:numPr>
        <w:spacing w:after="0" w:line="240" w:lineRule="auto"/>
        <w:ind w:left="171" w:right="-113" w:hanging="284"/>
        <w:mirrorIndents/>
        <w:jc w:val="both"/>
        <w:rPr>
          <w:rFonts w:cs="Arial"/>
          <w:spacing w:val="-7"/>
        </w:rPr>
      </w:pPr>
      <w:r>
        <w:rPr>
          <w:rFonts w:cs="Arial"/>
          <w:spacing w:val="-7"/>
        </w:rPr>
        <w:t>U prvoj zoni (zona zaštite A, B i C) mogu se obavljati posebni načini reklamiranja sukladno članku 38., 39. i 40. ove Odluke.</w:t>
      </w:r>
    </w:p>
    <w:p w:rsidR="00CB7662" w:rsidRDefault="00CB7662" w:rsidP="00CB7662">
      <w:pPr>
        <w:pStyle w:val="ListParagraph"/>
        <w:ind w:left="-113" w:right="-113"/>
        <w:mirrorIndents/>
        <w:jc w:val="both"/>
        <w:rPr>
          <w:rFonts w:cs="Arial"/>
          <w:spacing w:val="-7"/>
        </w:rPr>
      </w:pPr>
    </w:p>
    <w:p w:rsidR="00CB7662" w:rsidRDefault="00CB7662" w:rsidP="00CB7662">
      <w:pPr>
        <w:pStyle w:val="Heading1"/>
        <w:ind w:left="-113" w:right="-11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Druga zona</w:t>
      </w:r>
    </w:p>
    <w:p w:rsidR="00CB7662" w:rsidRDefault="00CB7662" w:rsidP="00CB7662">
      <w:pPr>
        <w:jc w:val="center"/>
        <w:rPr>
          <w:rFonts w:cs="Arial"/>
        </w:rPr>
      </w:pPr>
      <w:r>
        <w:rPr>
          <w:rFonts w:cs="Arial"/>
        </w:rPr>
        <w:t>Članak 45.</w:t>
      </w:r>
    </w:p>
    <w:p w:rsidR="00CB7662" w:rsidRDefault="00CB7662" w:rsidP="00CB7662">
      <w:pPr>
        <w:pStyle w:val="BodyText3"/>
        <w:numPr>
          <w:ilvl w:val="0"/>
          <w:numId w:val="58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 drugoj se zoni mogu postavljati: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zastave;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transparenti </w:t>
      </w:r>
      <w:r>
        <w:rPr>
          <w:rFonts w:ascii="Arial" w:hAnsi="Arial" w:cs="Arial"/>
          <w:spacing w:val="-7"/>
          <w:sz w:val="22"/>
          <w:szCs w:val="22"/>
        </w:rPr>
        <w:t>(sukladno članku 8. ove Odluke);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natpisi;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reklamni logoi; 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ormarići;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naljepnice;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i svjetleće reklamne ploče;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ploče na stupovima javne rasvjete (osim u ulici Petra Krešimira IV);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stupovi (totemi);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putokazni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panoi;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pokretni reklamni panoi;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osvijetljene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city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light</w:t>
      </w:r>
      <w:proofErr w:type="spellEnd"/>
      <w:r>
        <w:rPr>
          <w:rFonts w:ascii="Arial" w:hAnsi="Arial" w:cs="Arial"/>
          <w:color w:val="auto"/>
          <w:sz w:val="22"/>
          <w:szCs w:val="22"/>
        </w:rPr>
        <w:t>) i neosvijetljene reklamne vitrine;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reklamni uređaji (display); </w:t>
      </w:r>
    </w:p>
    <w:p w:rsidR="00CB7662" w:rsidRDefault="00CB7662" w:rsidP="00CB7662">
      <w:pPr>
        <w:pStyle w:val="BodyText3"/>
        <w:numPr>
          <w:ilvl w:val="0"/>
          <w:numId w:val="5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konstrukcije.</w:t>
      </w:r>
    </w:p>
    <w:p w:rsidR="00CB7662" w:rsidRDefault="00CB7662" w:rsidP="00CB7662">
      <w:pPr>
        <w:pStyle w:val="BodyText3"/>
        <w:autoSpaceDE w:val="0"/>
        <w:autoSpaceDN w:val="0"/>
        <w:adjustRightInd w:val="0"/>
        <w:ind w:right="-113"/>
        <w:rPr>
          <w:rFonts w:ascii="Arial" w:hAnsi="Arial" w:cs="Arial"/>
          <w:color w:val="auto"/>
          <w:sz w:val="22"/>
          <w:szCs w:val="22"/>
        </w:rPr>
      </w:pPr>
    </w:p>
    <w:p w:rsidR="00CB7662" w:rsidRDefault="00CB7662" w:rsidP="00CB7662">
      <w:pPr>
        <w:pStyle w:val="BodyText3"/>
        <w:numPr>
          <w:ilvl w:val="0"/>
          <w:numId w:val="58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Jednostrani i dvostrani informativni stalci i “A” panoi mogu se postavljati samo radi prezentacije turističke ponude Grada (dubrovačka kartica i </w:t>
      </w:r>
      <w:proofErr w:type="spellStart"/>
      <w:r>
        <w:rPr>
          <w:rFonts w:ascii="Arial" w:hAnsi="Arial" w:cs="Arial"/>
          <w:bCs/>
          <w:sz w:val="22"/>
          <w:szCs w:val="22"/>
        </w:rPr>
        <w:t>sl</w:t>
      </w:r>
      <w:proofErr w:type="spellEnd"/>
      <w:r>
        <w:rPr>
          <w:rFonts w:ascii="Arial" w:hAnsi="Arial" w:cs="Arial"/>
          <w:bCs/>
          <w:sz w:val="22"/>
          <w:szCs w:val="22"/>
        </w:rPr>
        <w:t>); i oglašavanja kulturnih događaja od strane Dubrovačkih ljetnih igara, te ustanova u kulturi kojima je osnivač Grad Dubrovnik.</w:t>
      </w:r>
    </w:p>
    <w:p w:rsidR="00CB7662" w:rsidRDefault="00CB7662" w:rsidP="00CB7662">
      <w:pPr>
        <w:ind w:left="-113" w:right="-113"/>
        <w:mirrorIndents/>
        <w:jc w:val="both"/>
        <w:rPr>
          <w:rFonts w:cs="Arial"/>
          <w:spacing w:val="-7"/>
        </w:rPr>
      </w:pPr>
      <w:r>
        <w:rPr>
          <w:rFonts w:cs="Arial"/>
          <w:spacing w:val="-7"/>
        </w:rPr>
        <w:t>(3) U drugoj zoni mogu se obavljati posebni načini reklamiranja sukladno članku 38., 39. i 40. ove Odluke.</w:t>
      </w:r>
    </w:p>
    <w:p w:rsidR="00CB7662" w:rsidRDefault="00CB7662" w:rsidP="00CB7662">
      <w:pPr>
        <w:pStyle w:val="BodyText3"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CB7662" w:rsidRDefault="00CB7662" w:rsidP="00CB7662">
      <w:pPr>
        <w:ind w:left="-113" w:right="-113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Treća zona</w:t>
      </w:r>
    </w:p>
    <w:p w:rsidR="00CB7662" w:rsidRDefault="00CB7662" w:rsidP="00CB7662">
      <w:pPr>
        <w:ind w:left="360"/>
        <w:jc w:val="center"/>
        <w:rPr>
          <w:rFonts w:cs="Arial"/>
        </w:rPr>
      </w:pPr>
      <w:r>
        <w:rPr>
          <w:rFonts w:cs="Arial"/>
        </w:rPr>
        <w:t>Članak 46.</w:t>
      </w:r>
    </w:p>
    <w:p w:rsidR="00CB7662" w:rsidRDefault="00CB7662" w:rsidP="00CB7662">
      <w:pPr>
        <w:pStyle w:val="ListParagraph"/>
        <w:numPr>
          <w:ilvl w:val="0"/>
          <w:numId w:val="60"/>
        </w:numPr>
        <w:spacing w:after="0" w:line="240" w:lineRule="auto"/>
        <w:ind w:left="171" w:right="-113" w:hanging="284"/>
        <w:rPr>
          <w:rFonts w:cs="Arial"/>
        </w:rPr>
      </w:pPr>
      <w:r>
        <w:rPr>
          <w:rFonts w:cs="Arial"/>
        </w:rPr>
        <w:t>U trećoj zoni mogu se postavljati: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mirrorIndent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zastave;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mirrorIndent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transparenti </w:t>
      </w:r>
      <w:r>
        <w:rPr>
          <w:rFonts w:ascii="Arial" w:hAnsi="Arial" w:cs="Arial"/>
          <w:spacing w:val="-7"/>
          <w:sz w:val="22"/>
          <w:szCs w:val="22"/>
        </w:rPr>
        <w:t>(sukladno članku 8. ove Odluke);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mirrorIndent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natpisi;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mirrorIndent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reklamni logoi; 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mirrorIndent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ormarići;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naljepnice;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i svjetleće reklamne ploče;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ploče na stupovima javne rasvjete;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stupovi (totemi);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putokazni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panoi;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pokretni reklamni panoi;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osvijetljene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city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light</w:t>
      </w:r>
      <w:proofErr w:type="spellEnd"/>
      <w:r>
        <w:rPr>
          <w:rFonts w:ascii="Arial" w:hAnsi="Arial" w:cs="Arial"/>
          <w:color w:val="auto"/>
          <w:sz w:val="22"/>
          <w:szCs w:val="22"/>
        </w:rPr>
        <w:t>) i neosvijetljene reklamne vitrine;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veliki reklamni panoi od 6,00 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do 12,00 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reklamna platna;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reklamni uređaji (display);</w:t>
      </w:r>
    </w:p>
    <w:p w:rsidR="00CB7662" w:rsidRDefault="00CB7662" w:rsidP="00CB7662">
      <w:pPr>
        <w:pStyle w:val="BodyText3"/>
        <w:numPr>
          <w:ilvl w:val="0"/>
          <w:numId w:val="61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konstrukcije.</w:t>
      </w:r>
    </w:p>
    <w:p w:rsidR="00CB7662" w:rsidRDefault="00CB7662" w:rsidP="00CB7662">
      <w:pPr>
        <w:pStyle w:val="ListParagraph"/>
        <w:ind w:left="607" w:right="-113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60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  <w:bCs/>
        </w:rPr>
        <w:t xml:space="preserve">Jednostrani i dvostrani informativni stalci i “A” panoi mogu se postavljati samo radi prezentacije turističke ponude Grada (dubrovačka kartica i </w:t>
      </w:r>
      <w:proofErr w:type="spellStart"/>
      <w:r>
        <w:rPr>
          <w:rFonts w:cs="Arial"/>
          <w:bCs/>
        </w:rPr>
        <w:t>sl</w:t>
      </w:r>
      <w:proofErr w:type="spellEnd"/>
      <w:r>
        <w:rPr>
          <w:rFonts w:cs="Arial"/>
          <w:bCs/>
        </w:rPr>
        <w:t>); i oglašavanja kulturnih događaja od strane Dubrovačkih ljetnih igara, te ustanova u kulturi kojima je osnivač Grad Dubrovnik.</w:t>
      </w:r>
    </w:p>
    <w:p w:rsidR="00CB7662" w:rsidRDefault="00CB7662" w:rsidP="00CB7662">
      <w:pPr>
        <w:pStyle w:val="ListParagraph"/>
        <w:numPr>
          <w:ilvl w:val="0"/>
          <w:numId w:val="60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  <w:spacing w:val="-7"/>
        </w:rPr>
        <w:t>U trećoj zoni mogu se obavljati posebni načini reklamiranja sukladno članku 38., 39. i 40. ove Odluke.</w:t>
      </w:r>
    </w:p>
    <w:p w:rsidR="00CB7662" w:rsidRDefault="00CB7662" w:rsidP="00CB7662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CB7662" w:rsidRDefault="00CB7662" w:rsidP="00CB7662">
      <w:pPr>
        <w:autoSpaceDE w:val="0"/>
        <w:autoSpaceDN w:val="0"/>
        <w:adjustRightInd w:val="0"/>
        <w:ind w:left="29" w:right="-113" w:hanging="142"/>
        <w:jc w:val="both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Četvrta zona</w:t>
      </w:r>
    </w:p>
    <w:p w:rsidR="00CB7662" w:rsidRDefault="00CB7662" w:rsidP="00CB7662">
      <w:pPr>
        <w:autoSpaceDE w:val="0"/>
        <w:autoSpaceDN w:val="0"/>
        <w:adjustRightInd w:val="0"/>
        <w:ind w:hanging="142"/>
        <w:jc w:val="center"/>
        <w:rPr>
          <w:rFonts w:cs="Arial"/>
        </w:rPr>
      </w:pPr>
      <w:r>
        <w:rPr>
          <w:rFonts w:cs="Arial"/>
        </w:rPr>
        <w:t>Članak 47.</w:t>
      </w:r>
    </w:p>
    <w:p w:rsidR="00CB7662" w:rsidRDefault="00CB7662" w:rsidP="00CB7662">
      <w:pPr>
        <w:pStyle w:val="BodyText3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 četvrtoj zoni mogu se postavljati: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zastave;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transparenti </w:t>
      </w:r>
      <w:r>
        <w:rPr>
          <w:rFonts w:ascii="Arial" w:hAnsi="Arial" w:cs="Arial"/>
          <w:spacing w:val="-7"/>
          <w:sz w:val="22"/>
          <w:szCs w:val="22"/>
        </w:rPr>
        <w:t>(sukladno članku 8. ove Odluke);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natpisi;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reklamni logoi; 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ormarići;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naljepnice;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i svjetleće reklamne ploče;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ploče na stupovima javne rasvjete;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reklamni stupovi (totemi);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putokazni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panoi;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pokretni reklamni panoi;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osvijetljene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city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light</w:t>
      </w:r>
      <w:proofErr w:type="spellEnd"/>
      <w:r>
        <w:rPr>
          <w:rFonts w:ascii="Arial" w:hAnsi="Arial" w:cs="Arial"/>
          <w:color w:val="auto"/>
          <w:sz w:val="22"/>
          <w:szCs w:val="22"/>
        </w:rPr>
        <w:t>) i neosvijetljene reklamne vitrine;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veliki reklamni panoi od 6,00 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do 12,00 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reklamna platna;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reklamni uređaji (display); </w:t>
      </w:r>
    </w:p>
    <w:p w:rsidR="00CB7662" w:rsidRDefault="00CB7662" w:rsidP="00CB7662">
      <w:pPr>
        <w:pStyle w:val="BodyText3"/>
        <w:numPr>
          <w:ilvl w:val="0"/>
          <w:numId w:val="63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reklamne konstrukcije.</w:t>
      </w:r>
    </w:p>
    <w:p w:rsidR="00CB7662" w:rsidRDefault="00CB7662" w:rsidP="00CB7662">
      <w:pPr>
        <w:pStyle w:val="BodyText3"/>
        <w:autoSpaceDE w:val="0"/>
        <w:autoSpaceDN w:val="0"/>
        <w:adjustRightInd w:val="0"/>
        <w:ind w:right="-113"/>
        <w:rPr>
          <w:rFonts w:ascii="Arial" w:hAnsi="Arial" w:cs="Arial"/>
          <w:color w:val="auto"/>
          <w:sz w:val="22"/>
          <w:szCs w:val="22"/>
        </w:rPr>
      </w:pPr>
    </w:p>
    <w:p w:rsidR="00CB7662" w:rsidRDefault="00CB7662" w:rsidP="00CB7662">
      <w:pPr>
        <w:pStyle w:val="BodyText3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Jednostrani i dvostrani informativni stalci i “A” panoi mogu se postavljati samo radi prezentacije turističke ponude Grada (dubrovačka kartica i </w:t>
      </w:r>
      <w:proofErr w:type="spellStart"/>
      <w:r>
        <w:rPr>
          <w:rFonts w:ascii="Arial" w:hAnsi="Arial" w:cs="Arial"/>
          <w:bCs/>
          <w:sz w:val="22"/>
          <w:szCs w:val="22"/>
        </w:rPr>
        <w:t>sl</w:t>
      </w:r>
      <w:proofErr w:type="spellEnd"/>
      <w:r>
        <w:rPr>
          <w:rFonts w:ascii="Arial" w:hAnsi="Arial" w:cs="Arial"/>
          <w:bCs/>
          <w:sz w:val="22"/>
          <w:szCs w:val="22"/>
        </w:rPr>
        <w:t>); i oglašavanja kulturnih događaja od strane Dubrovačkih ljetnih igara, te ustanova u kulturi kojima je osnivač Grad Dubrovnik.</w:t>
      </w:r>
    </w:p>
    <w:p w:rsidR="00CB7662" w:rsidRDefault="00CB7662" w:rsidP="00CB7662">
      <w:pPr>
        <w:pStyle w:val="BodyText3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>U četvrtoj zoni mogu se obavljati posebni načini reklamiranja sukladno članku 38., 39. i 40. ove Odluke.</w:t>
      </w:r>
    </w:p>
    <w:p w:rsidR="00CB7662" w:rsidRDefault="00CB7662" w:rsidP="00CB7662">
      <w:pPr>
        <w:pStyle w:val="BodyText3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CB7662" w:rsidRDefault="00CB7662" w:rsidP="00CB7662">
      <w:pPr>
        <w:autoSpaceDE w:val="0"/>
        <w:autoSpaceDN w:val="0"/>
        <w:adjustRightInd w:val="0"/>
        <w:ind w:left="-113" w:right="-113" w:hanging="142"/>
      </w:pPr>
    </w:p>
    <w:p w:rsidR="00CB7662" w:rsidRDefault="00CB7662" w:rsidP="00CB7662">
      <w:pPr>
        <w:ind w:left="-113" w:right="-113"/>
        <w:mirrorIndents/>
        <w:rPr>
          <w:rFonts w:cs="Arial"/>
          <w:b/>
          <w:i/>
        </w:rPr>
      </w:pPr>
      <w:r>
        <w:rPr>
          <w:rFonts w:cs="Arial"/>
          <w:b/>
          <w:i/>
        </w:rPr>
        <w:t>POSTUPAK</w:t>
      </w:r>
      <w:r>
        <w:rPr>
          <w:rFonts w:cs="Arial"/>
          <w:i/>
        </w:rPr>
        <w:t xml:space="preserve"> </w:t>
      </w:r>
      <w:r>
        <w:rPr>
          <w:rFonts w:cs="Arial"/>
          <w:b/>
          <w:i/>
        </w:rPr>
        <w:t xml:space="preserve">POSTAVLJANJA  REKLAMA I REKLAMNIH PANOA </w:t>
      </w: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48.</w:t>
      </w:r>
    </w:p>
    <w:p w:rsidR="00CB7662" w:rsidRDefault="00CB7662" w:rsidP="00CB7662">
      <w:pPr>
        <w:pStyle w:val="ListParagraph"/>
        <w:numPr>
          <w:ilvl w:val="0"/>
          <w:numId w:val="6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 postavljanje reklama i reklamnih panoa potrebno je rješenje upravnog odjela nadležnog za komunalno gospodarstvo.</w:t>
      </w:r>
    </w:p>
    <w:p w:rsidR="00CB7662" w:rsidRDefault="00CB7662" w:rsidP="00CB7662">
      <w:pPr>
        <w:pStyle w:val="ListParagraph"/>
        <w:numPr>
          <w:ilvl w:val="0"/>
          <w:numId w:val="6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Zahtjev se podnosi na posebnom obrascu upravnom odjelu nadležnom za poslove komunalnog gospodarstva.</w:t>
      </w:r>
    </w:p>
    <w:p w:rsidR="00CB7662" w:rsidRDefault="00CB7662" w:rsidP="00CB7662">
      <w:pPr>
        <w:pStyle w:val="ListParagraph"/>
        <w:numPr>
          <w:ilvl w:val="0"/>
          <w:numId w:val="6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Zahtjev se podnosi najmanje 30 dana prije željenog datuma početka postavljanja reklame ili reklamnog panoa.</w:t>
      </w:r>
    </w:p>
    <w:p w:rsidR="00CB7662" w:rsidRDefault="00CB7662" w:rsidP="00CB7662">
      <w:pPr>
        <w:pStyle w:val="ListParagraph"/>
        <w:numPr>
          <w:ilvl w:val="0"/>
          <w:numId w:val="6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Nepotpuni i/ili neispravno popunjeni zahtjev nadležni odjel će vratiti podnositelju s naznakom da se isti dopuni i/ili uredno ispuni, te da se isti u protivnom neće razmatrati.</w:t>
      </w:r>
    </w:p>
    <w:p w:rsidR="00CB7662" w:rsidRDefault="00CB7662" w:rsidP="00CB7662">
      <w:pPr>
        <w:pStyle w:val="ListParagraph"/>
        <w:numPr>
          <w:ilvl w:val="0"/>
          <w:numId w:val="6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Uz ispunjeni obrazac zahtjeva, ovisno o vrsti tražene reklame ili reklamnog panoa prilažu se odgovarajući prilozi: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odobrenje za obavljanje djelatnosti za fizičku osobu (obrtnica) ili izvod iz sudskog registra za pravnu osobu;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financijsku karticu  Grada Dubrovnika na kojoj nema nepodmirenih dospjelih potraživanja;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lastRenderedPageBreak/>
        <w:t>tehni</w:t>
      </w:r>
      <w:r>
        <w:rPr>
          <w:rFonts w:cs="Arial"/>
          <w:spacing w:val="-1"/>
        </w:rPr>
        <w:t>č</w:t>
      </w:r>
      <w:r>
        <w:rPr>
          <w:rFonts w:cs="Arial"/>
        </w:rPr>
        <w:t>ki op</w:t>
      </w:r>
      <w:r>
        <w:rPr>
          <w:rFonts w:cs="Arial"/>
          <w:spacing w:val="1"/>
        </w:rPr>
        <w:t>i</w:t>
      </w:r>
      <w:r>
        <w:rPr>
          <w:rFonts w:cs="Arial"/>
        </w:rPr>
        <w:t>s i tekst r</w:t>
      </w:r>
      <w:r>
        <w:rPr>
          <w:rFonts w:cs="Arial"/>
          <w:spacing w:val="-1"/>
        </w:rPr>
        <w:t>e</w:t>
      </w:r>
      <w:r>
        <w:rPr>
          <w:rFonts w:cs="Arial"/>
        </w:rPr>
        <w:t>klam</w:t>
      </w:r>
      <w:r>
        <w:rPr>
          <w:rFonts w:cs="Arial"/>
          <w:spacing w:val="-1"/>
        </w:rPr>
        <w:t>e;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skicu ili fotomonta</w:t>
      </w:r>
      <w:r>
        <w:rPr>
          <w:rFonts w:cs="Arial"/>
          <w:spacing w:val="1"/>
        </w:rPr>
        <w:t>ž</w:t>
      </w:r>
      <w:r>
        <w:rPr>
          <w:rFonts w:cs="Arial"/>
        </w:rPr>
        <w:t xml:space="preserve">u </w:t>
      </w:r>
      <w:r>
        <w:rPr>
          <w:rFonts w:cs="Arial"/>
          <w:spacing w:val="-2"/>
        </w:rPr>
        <w:t>mj</w:t>
      </w:r>
      <w:r>
        <w:rPr>
          <w:rFonts w:cs="Arial"/>
          <w:spacing w:val="-1"/>
        </w:rPr>
        <w:t>e</w:t>
      </w:r>
      <w:r>
        <w:rPr>
          <w:rFonts w:cs="Arial"/>
        </w:rPr>
        <w:t>sta (lokacije) s reklamom ili reklamnim panoom;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ukoliko je reklama svjetleća potreban je opis priključka na elektromrežu, te atest elektroinstalacija;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dokaz o vlasništvu, odnosno pravu korištenja zemljišta, objekta ili javne površine (izvadak iz zemljišne knjige, ugovor na temelju kojega je podnositelj stekao pravo vlasništva, ugovor o zakupu, pisanu suglasnost vlasnika, ugovor o koncesiji te druge javne isprave);</w:t>
      </w:r>
    </w:p>
    <w:p w:rsidR="00CB7662" w:rsidRDefault="00CB7662" w:rsidP="00CB7662">
      <w:pPr>
        <w:pStyle w:val="ListParagraph"/>
        <w:numPr>
          <w:ilvl w:val="1"/>
          <w:numId w:val="65"/>
        </w:numPr>
        <w:spacing w:before="120" w:after="120" w:line="240" w:lineRule="auto"/>
        <w:ind w:left="454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po potr</w:t>
      </w:r>
      <w:r>
        <w:rPr>
          <w:rFonts w:cs="Arial"/>
          <w:spacing w:val="-1"/>
        </w:rPr>
        <w:t>e</w:t>
      </w:r>
      <w:r>
        <w:rPr>
          <w:rFonts w:cs="Arial"/>
        </w:rPr>
        <w:t>bi 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dru</w:t>
      </w:r>
      <w:r>
        <w:rPr>
          <w:rFonts w:cs="Arial"/>
          <w:spacing w:val="-3"/>
        </w:rPr>
        <w:t>g</w:t>
      </w:r>
      <w:r>
        <w:rPr>
          <w:rFonts w:cs="Arial"/>
        </w:rPr>
        <w:t>i prilo</w:t>
      </w:r>
      <w:r>
        <w:rPr>
          <w:rFonts w:cs="Arial"/>
          <w:spacing w:val="1"/>
        </w:rPr>
        <w:t>z</w:t>
      </w:r>
      <w:r>
        <w:rPr>
          <w:rFonts w:cs="Arial"/>
        </w:rPr>
        <w:t>i.</w:t>
      </w:r>
    </w:p>
    <w:p w:rsidR="00CB7662" w:rsidRDefault="00CB7662" w:rsidP="00CB7662">
      <w:pPr>
        <w:pStyle w:val="ListParagraph"/>
        <w:spacing w:before="120" w:after="120"/>
        <w:ind w:left="357" w:right="170"/>
        <w:mirrorIndents/>
        <w:jc w:val="both"/>
        <w:rPr>
          <w:rFonts w:cs="Arial"/>
          <w:strike/>
        </w:rPr>
      </w:pPr>
    </w:p>
    <w:p w:rsidR="00CB7662" w:rsidRDefault="00CB7662" w:rsidP="00CB7662">
      <w:pPr>
        <w:pStyle w:val="ListParagraph"/>
        <w:numPr>
          <w:ilvl w:val="0"/>
          <w:numId w:val="64"/>
        </w:numPr>
        <w:spacing w:after="0" w:line="260" w:lineRule="exact"/>
        <w:ind w:left="171" w:right="-113" w:hanging="284"/>
        <w:mirrorIndents/>
        <w:jc w:val="both"/>
        <w:rPr>
          <w:rFonts w:cs="Arial"/>
          <w:lang w:val="en-US"/>
        </w:rPr>
      </w:pPr>
      <w:r>
        <w:rPr>
          <w:rFonts w:cs="Arial"/>
        </w:rPr>
        <w:t>U slučajevima kada se reklame ili reklamni panoi postavljaju na stupovima javne rasvjete, na javnim površinama uz prometnice, na nekretninama u vlasništvu Grada Dubrovnika  ili na zelenim javnim površinama upravni odjel nadležan za komunalno gospodarstvo će zatražiti očitovanje/mišljenje upravnih odjela koji upravljaju javnom rasvjetom, prometom, zelenim javnim površinama ili nekretninama.</w:t>
      </w:r>
    </w:p>
    <w:p w:rsidR="00CB7662" w:rsidRDefault="00CB7662" w:rsidP="00CB7662">
      <w:pPr>
        <w:spacing w:line="260" w:lineRule="exact"/>
        <w:mirrorIndents/>
        <w:jc w:val="both"/>
        <w:rPr>
          <w:rFonts w:cs="Arial"/>
        </w:rPr>
      </w:pPr>
    </w:p>
    <w:p w:rsidR="00CB7662" w:rsidRDefault="00CB7662" w:rsidP="00CB7662">
      <w:pPr>
        <w:spacing w:line="260" w:lineRule="exact"/>
        <w:mirrorIndents/>
        <w:jc w:val="center"/>
        <w:rPr>
          <w:rFonts w:cs="Arial"/>
        </w:rPr>
      </w:pPr>
      <w:r>
        <w:rPr>
          <w:rFonts w:cs="Arial"/>
        </w:rPr>
        <w:t>Članak 49.</w:t>
      </w:r>
    </w:p>
    <w:p w:rsidR="00CB7662" w:rsidRDefault="00CB7662" w:rsidP="00CB7662">
      <w:pPr>
        <w:pStyle w:val="ListParagraph"/>
        <w:numPr>
          <w:ilvl w:val="0"/>
          <w:numId w:val="66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Za postavljanje reklamnog natpisa na tipiziranim </w:t>
      </w:r>
      <w:proofErr w:type="spellStart"/>
      <w:r>
        <w:rPr>
          <w:rFonts w:cs="Arial"/>
        </w:rPr>
        <w:t>stratama</w:t>
      </w:r>
      <w:proofErr w:type="spellEnd"/>
      <w:r>
        <w:rPr>
          <w:rFonts w:cs="Arial"/>
        </w:rPr>
        <w:t xml:space="preserve"> pravne ili fizičke osobe su dužne ishoditi odobrenje upravnog odjela za komunalne djelatnosti.</w:t>
      </w:r>
    </w:p>
    <w:p w:rsidR="00CB7662" w:rsidRDefault="00CB7662" w:rsidP="00CB7662">
      <w:pPr>
        <w:pStyle w:val="ListParagraph"/>
        <w:numPr>
          <w:ilvl w:val="0"/>
          <w:numId w:val="66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Uz zahtjev za odobrenje korisnici su dužni dostaviti:</w:t>
      </w:r>
    </w:p>
    <w:p w:rsidR="00CB7662" w:rsidRDefault="00CB7662" w:rsidP="00CB7662">
      <w:pPr>
        <w:pStyle w:val="ListParagraph"/>
        <w:numPr>
          <w:ilvl w:val="0"/>
          <w:numId w:val="67"/>
        </w:numPr>
        <w:spacing w:after="0" w:line="260" w:lineRule="exact"/>
        <w:ind w:left="397" w:right="-113" w:hanging="284"/>
        <w:mirrorIndents/>
        <w:jc w:val="both"/>
        <w:rPr>
          <w:rFonts w:cs="Arial"/>
        </w:rPr>
      </w:pPr>
      <w:r>
        <w:rPr>
          <w:rFonts w:cs="Arial"/>
        </w:rPr>
        <w:t>tekst reklamnog natpisa i mjesto na koji se isti postavlja;</w:t>
      </w:r>
    </w:p>
    <w:p w:rsidR="00CB7662" w:rsidRDefault="00CB7662" w:rsidP="00CB7662">
      <w:pPr>
        <w:pStyle w:val="ListParagraph"/>
        <w:numPr>
          <w:ilvl w:val="0"/>
          <w:numId w:val="67"/>
        </w:numPr>
        <w:spacing w:before="120" w:after="120" w:line="240" w:lineRule="auto"/>
        <w:ind w:left="397" w:right="-113" w:hanging="284"/>
        <w:mirrorIndents/>
        <w:jc w:val="both"/>
        <w:rPr>
          <w:rFonts w:cs="Arial"/>
          <w:strike/>
        </w:rPr>
      </w:pPr>
      <w:r>
        <w:rPr>
          <w:rFonts w:cs="Arial"/>
        </w:rPr>
        <w:t>odobrenje za obavljanje djelatnosti za fizičku osobu (obrtnica) ili izvod iz sudskog registra za pravnu osobu;</w:t>
      </w:r>
    </w:p>
    <w:p w:rsidR="00CB7662" w:rsidRDefault="00CB7662" w:rsidP="00CB7662">
      <w:pPr>
        <w:pStyle w:val="ListParagraph"/>
        <w:numPr>
          <w:ilvl w:val="0"/>
          <w:numId w:val="67"/>
        </w:numPr>
        <w:spacing w:after="0" w:line="260" w:lineRule="exact"/>
        <w:ind w:left="397" w:right="-113" w:hanging="284"/>
        <w:mirrorIndents/>
        <w:jc w:val="both"/>
        <w:rPr>
          <w:rFonts w:cs="Arial"/>
          <w:lang w:val="en-US"/>
        </w:rPr>
      </w:pPr>
      <w:r>
        <w:rPr>
          <w:rFonts w:cs="Arial"/>
        </w:rPr>
        <w:t>dokaz o uplati troškova za postavljanje natpisa ovisno o broju redaka koji se postavlja.</w:t>
      </w:r>
    </w:p>
    <w:p w:rsidR="00CB7662" w:rsidRDefault="00CB7662" w:rsidP="00CB7662">
      <w:pPr>
        <w:pStyle w:val="ListParagraph"/>
        <w:numPr>
          <w:ilvl w:val="0"/>
          <w:numId w:val="66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Nakon izdavanja odobrenja, upravni odjel nadležan za komunalne djelatnosti će donijeti, po službenoj dužnosti, rješenje kojim će se utvrditi visina naknade za držanje reklamnog natpisa sukladno Tablici.</w:t>
      </w:r>
    </w:p>
    <w:p w:rsidR="00CB7662" w:rsidRDefault="00CB7662" w:rsidP="00CB7662">
      <w:pPr>
        <w:pStyle w:val="ListParagraph"/>
        <w:numPr>
          <w:ilvl w:val="0"/>
          <w:numId w:val="66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Rješenje iz prethodnog stavka se izdaje za razdoblje od jedne godine, a nakon </w:t>
      </w:r>
      <w:proofErr w:type="spellStart"/>
      <w:r>
        <w:rPr>
          <w:rFonts w:cs="Arial"/>
          <w:color w:val="000000" w:themeColor="text1"/>
        </w:rPr>
        <w:t>iststeka</w:t>
      </w:r>
      <w:proofErr w:type="spellEnd"/>
      <w:r>
        <w:rPr>
          <w:rFonts w:cs="Arial"/>
          <w:color w:val="000000" w:themeColor="text1"/>
        </w:rPr>
        <w:t xml:space="preserve"> roka donijet će se novo rješenje ukoliko korisnik nije podnio zahtjev za uklanjanje natpisa sa tipizirane strate.</w:t>
      </w:r>
    </w:p>
    <w:p w:rsidR="00CB7662" w:rsidRDefault="00CB7662" w:rsidP="00CB7662">
      <w:pPr>
        <w:spacing w:line="260" w:lineRule="exact"/>
        <w:ind w:left="-113" w:right="-113"/>
        <w:mirrorIndents/>
        <w:jc w:val="both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50.</w:t>
      </w:r>
    </w:p>
    <w:p w:rsidR="00CB7662" w:rsidRDefault="00CB7662" w:rsidP="00CB7662">
      <w:pPr>
        <w:pStyle w:val="ListParagraph"/>
        <w:spacing w:after="0" w:line="240" w:lineRule="auto"/>
        <w:ind w:left="171" w:right="-113"/>
        <w:mirrorIndents/>
        <w:jc w:val="both"/>
        <w:rPr>
          <w:rFonts w:cs="Arial"/>
        </w:rPr>
      </w:pPr>
      <w:r>
        <w:rPr>
          <w:rFonts w:cs="Arial"/>
          <w:spacing w:val="-3"/>
        </w:rPr>
        <w:t>Z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b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njeno </w:t>
      </w:r>
      <w:r>
        <w:rPr>
          <w:rFonts w:cs="Arial"/>
          <w:spacing w:val="3"/>
        </w:rPr>
        <w:t>j</w:t>
      </w:r>
      <w:r>
        <w:rPr>
          <w:rFonts w:cs="Arial"/>
        </w:rPr>
        <w:t>e 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 xml:space="preserve">reklamne predmete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z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rj</w:t>
      </w:r>
      <w:r>
        <w:rPr>
          <w:rFonts w:cs="Arial"/>
          <w:spacing w:val="-1"/>
        </w:rPr>
        <w:t>e</w:t>
      </w:r>
      <w:r>
        <w:rPr>
          <w:rFonts w:cs="Arial"/>
        </w:rPr>
        <w:t>š</w:t>
      </w:r>
      <w:r>
        <w:rPr>
          <w:rFonts w:cs="Arial"/>
          <w:spacing w:val="-1"/>
        </w:rPr>
        <w:t>e</w:t>
      </w:r>
      <w:r>
        <w:rPr>
          <w:rFonts w:cs="Arial"/>
        </w:rPr>
        <w:t>nja, odnosno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suprotno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rj</w:t>
      </w:r>
      <w:r>
        <w:rPr>
          <w:rFonts w:cs="Arial"/>
          <w:spacing w:val="-1"/>
        </w:rPr>
        <w:t>e</w:t>
      </w:r>
      <w:r>
        <w:rPr>
          <w:rFonts w:cs="Arial"/>
        </w:rPr>
        <w:t>š</w:t>
      </w:r>
      <w:r>
        <w:rPr>
          <w:rFonts w:cs="Arial"/>
          <w:spacing w:val="-1"/>
        </w:rPr>
        <w:t>e</w:t>
      </w:r>
      <w:r>
        <w:rPr>
          <w:rFonts w:cs="Arial"/>
        </w:rPr>
        <w:t>nju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iz pr</w:t>
      </w:r>
      <w:r>
        <w:rPr>
          <w:rFonts w:cs="Arial"/>
          <w:spacing w:val="-2"/>
        </w:rPr>
        <w:t>e</w:t>
      </w:r>
      <w:r>
        <w:rPr>
          <w:rFonts w:cs="Arial"/>
        </w:rPr>
        <w:t>thodn</w:t>
      </w:r>
      <w:r>
        <w:rPr>
          <w:rFonts w:cs="Arial"/>
          <w:spacing w:val="3"/>
        </w:rPr>
        <w:t>o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č</w:t>
      </w:r>
      <w:r>
        <w:rPr>
          <w:rFonts w:cs="Arial"/>
        </w:rPr>
        <w:t>lank</w:t>
      </w:r>
      <w:r>
        <w:rPr>
          <w:rFonts w:cs="Arial"/>
          <w:spacing w:val="-1"/>
        </w:rPr>
        <w:t>a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68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Up</w:t>
      </w:r>
      <w:r>
        <w:rPr>
          <w:rFonts w:cs="Arial"/>
          <w:spacing w:val="-1"/>
        </w:rPr>
        <w:t>ra</w:t>
      </w:r>
      <w:r>
        <w:rPr>
          <w:rFonts w:cs="Arial"/>
        </w:rPr>
        <w:t>vni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odjel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dle</w:t>
      </w:r>
      <w:r>
        <w:rPr>
          <w:rFonts w:cs="Arial"/>
          <w:spacing w:val="1"/>
        </w:rPr>
        <w:t>ž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</w:rPr>
        <w:t>a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komunalno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ospod</w:t>
      </w:r>
      <w:r>
        <w:rPr>
          <w:rFonts w:cs="Arial"/>
          <w:spacing w:val="1"/>
        </w:rPr>
        <w:t>a</w:t>
      </w:r>
      <w:r>
        <w:rPr>
          <w:rFonts w:cs="Arial"/>
        </w:rPr>
        <w:t>rstvo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a</w:t>
      </w:r>
      <w:r>
        <w:rPr>
          <w:rFonts w:cs="Arial"/>
        </w:rPr>
        <w:t>vo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odbi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vl</w:t>
      </w:r>
      <w:r>
        <w:rPr>
          <w:rFonts w:cs="Arial"/>
          <w:spacing w:val="1"/>
        </w:rPr>
        <w:t>j</w:t>
      </w:r>
      <w:r>
        <w:rPr>
          <w:rFonts w:cs="Arial"/>
          <w:spacing w:val="-1"/>
        </w:rPr>
        <w:t>a</w:t>
      </w:r>
      <w:r>
        <w:rPr>
          <w:rFonts w:cs="Arial"/>
        </w:rPr>
        <w:t>nje</w:t>
      </w:r>
      <w:r>
        <w:rPr>
          <w:rFonts w:cs="Arial"/>
          <w:spacing w:val="-8"/>
        </w:rPr>
        <w:t xml:space="preserve"> reklame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</w:t>
      </w:r>
      <w:r>
        <w:rPr>
          <w:rFonts w:cs="Arial"/>
          <w:spacing w:val="3"/>
        </w:rPr>
        <w:t>l</w:t>
      </w:r>
      <w:r>
        <w:rPr>
          <w:rFonts w:cs="Arial"/>
          <w:spacing w:val="-1"/>
        </w:rPr>
        <w:t>a</w:t>
      </w:r>
      <w:r>
        <w:rPr>
          <w:rFonts w:cs="Arial"/>
        </w:rPr>
        <w:t>mnog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iako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ispunja</w:t>
      </w:r>
      <w:r>
        <w:rPr>
          <w:rFonts w:cs="Arial"/>
          <w:spacing w:val="2"/>
        </w:rPr>
        <w:t>v</w:t>
      </w:r>
      <w:r>
        <w:rPr>
          <w:rFonts w:cs="Arial"/>
        </w:rPr>
        <w:t>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uvjet</w:t>
      </w:r>
      <w:r>
        <w:rPr>
          <w:rFonts w:cs="Arial"/>
          <w:spacing w:val="-1"/>
        </w:rPr>
        <w:t>e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ukol</w:t>
      </w:r>
      <w:r>
        <w:rPr>
          <w:rFonts w:cs="Arial"/>
          <w:spacing w:val="1"/>
        </w:rPr>
        <w:t>i</w:t>
      </w:r>
      <w:r>
        <w:rPr>
          <w:rFonts w:cs="Arial"/>
        </w:rPr>
        <w:t>ko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iz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bi</w:t>
      </w:r>
      <w:r>
        <w:rPr>
          <w:rFonts w:cs="Arial"/>
          <w:spacing w:val="1"/>
        </w:rPr>
        <w:t>l</w:t>
      </w:r>
      <w:r>
        <w:rPr>
          <w:rFonts w:cs="Arial"/>
        </w:rPr>
        <w:t>o kojeg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op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vd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2"/>
        </w:rPr>
        <w:t>o</w:t>
      </w:r>
      <w:r>
        <w:rPr>
          <w:rFonts w:cs="Arial"/>
        </w:rPr>
        <w:t>g 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z</w:t>
      </w:r>
      <w:r>
        <w:rPr>
          <w:rFonts w:cs="Arial"/>
        </w:rPr>
        <w:t>loga sm</w:t>
      </w:r>
      <w:r>
        <w:rPr>
          <w:rFonts w:cs="Arial"/>
          <w:spacing w:val="-1"/>
        </w:rPr>
        <w:t>a</w:t>
      </w:r>
      <w:r>
        <w:rPr>
          <w:rFonts w:cs="Arial"/>
        </w:rPr>
        <w:t>tra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"/>
        </w:rPr>
        <w:t>t</w:t>
      </w:r>
      <w:r>
        <w:rPr>
          <w:rFonts w:cs="Arial"/>
        </w:rPr>
        <w:t>i ne mo</w:t>
      </w:r>
      <w:r>
        <w:rPr>
          <w:rFonts w:cs="Arial"/>
          <w:spacing w:val="1"/>
        </w:rPr>
        <w:t>ž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post</w:t>
      </w:r>
      <w:r>
        <w:rPr>
          <w:rFonts w:cs="Arial"/>
          <w:spacing w:val="-1"/>
        </w:rPr>
        <w:t>a</w:t>
      </w:r>
      <w:r>
        <w:rPr>
          <w:rFonts w:cs="Arial"/>
        </w:rPr>
        <w:t>vi</w:t>
      </w:r>
      <w:r>
        <w:rPr>
          <w:rFonts w:cs="Arial"/>
          <w:spacing w:val="1"/>
        </w:rPr>
        <w:t>t</w:t>
      </w:r>
      <w:r>
        <w:rPr>
          <w:rFonts w:cs="Arial"/>
        </w:rPr>
        <w:t>i.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pStyle w:val="Heading4"/>
        <w:ind w:left="-113" w:right="-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NAKNADA ZA POSTAVLJANJE REKLAMA I REKLAMNIH PANOA</w:t>
      </w:r>
    </w:p>
    <w:p w:rsidR="00CB7662" w:rsidRDefault="00CB7662" w:rsidP="00CB7662">
      <w:pPr>
        <w:spacing w:line="200" w:lineRule="exact"/>
        <w:mirrorIndents/>
        <w:jc w:val="both"/>
        <w:rPr>
          <w:rFonts w:cs="Arial"/>
          <w:color w:val="FF0000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51.</w:t>
      </w:r>
    </w:p>
    <w:p w:rsidR="00CB7662" w:rsidRDefault="00CB7662" w:rsidP="00CB7662">
      <w:pPr>
        <w:pStyle w:val="ListParagraph"/>
        <w:numPr>
          <w:ilvl w:val="0"/>
          <w:numId w:val="69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Naknadu za postavljanje reklama i reklamnih panoa plaćaju pravne i fizičke osobe kojima je nadležno tijelo izdalo rješenje za postavljanje reklama ili reklamnih panoa.</w:t>
      </w:r>
    </w:p>
    <w:p w:rsidR="00CB7662" w:rsidRDefault="00CB7662" w:rsidP="00CB7662">
      <w:pPr>
        <w:pStyle w:val="ListParagraph"/>
        <w:numPr>
          <w:ilvl w:val="0"/>
          <w:numId w:val="69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Rješenjem se utvrđuje:</w:t>
      </w:r>
    </w:p>
    <w:p w:rsidR="00CB7662" w:rsidRDefault="00CB7662" w:rsidP="00CB7662">
      <w:pPr>
        <w:pStyle w:val="ListParagraph"/>
        <w:numPr>
          <w:ilvl w:val="0"/>
          <w:numId w:val="70"/>
        </w:numPr>
        <w:spacing w:after="0" w:line="260" w:lineRule="exact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podaci o korisniku;</w:t>
      </w:r>
    </w:p>
    <w:p w:rsidR="00CB7662" w:rsidRDefault="00CB7662" w:rsidP="00CB7662">
      <w:pPr>
        <w:pStyle w:val="ListParagraph"/>
        <w:numPr>
          <w:ilvl w:val="0"/>
          <w:numId w:val="70"/>
        </w:numPr>
        <w:spacing w:after="0" w:line="260" w:lineRule="exact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visina naknade za postavljanje reklama i reklamnih panoa;</w:t>
      </w:r>
    </w:p>
    <w:p w:rsidR="00CB7662" w:rsidRDefault="00CB7662" w:rsidP="00CB7662">
      <w:pPr>
        <w:pStyle w:val="ListParagraph"/>
        <w:numPr>
          <w:ilvl w:val="0"/>
          <w:numId w:val="70"/>
        </w:numPr>
        <w:spacing w:after="0" w:line="260" w:lineRule="exact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uvjeti i rokovi plaćanja;</w:t>
      </w:r>
    </w:p>
    <w:p w:rsidR="00CB7662" w:rsidRDefault="00CB7662" w:rsidP="00CB7662">
      <w:pPr>
        <w:pStyle w:val="ListParagraph"/>
        <w:numPr>
          <w:ilvl w:val="0"/>
          <w:numId w:val="70"/>
        </w:numPr>
        <w:spacing w:after="0" w:line="260" w:lineRule="exact"/>
        <w:ind w:left="397" w:right="-11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uvjeti i lokacija postavljanja reklama i reklamnih panoa, površina, namjena i slično.</w:t>
      </w:r>
    </w:p>
    <w:p w:rsidR="00CB7662" w:rsidRDefault="00CB7662" w:rsidP="00CB7662">
      <w:pPr>
        <w:pStyle w:val="ListParagraph"/>
        <w:spacing w:line="260" w:lineRule="exact"/>
        <w:ind w:left="244"/>
        <w:mirrorIndents/>
        <w:jc w:val="both"/>
        <w:rPr>
          <w:rFonts w:cs="Arial"/>
          <w:color w:val="000000" w:themeColor="text1"/>
          <w:lang w:val="en-US"/>
        </w:rPr>
      </w:pPr>
    </w:p>
    <w:p w:rsidR="00CB7662" w:rsidRDefault="00CB7662" w:rsidP="00CB7662">
      <w:pPr>
        <w:pStyle w:val="ListParagraph"/>
        <w:numPr>
          <w:ilvl w:val="0"/>
          <w:numId w:val="69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Rješenje se izdaje za razdoblje od jedne godine, osim u slučajevima kada se rješenje izdaje za vrijeme kraćem od jedne godine (sezonsko obavljanje djelatnosti).</w:t>
      </w:r>
    </w:p>
    <w:p w:rsidR="00CB7662" w:rsidRDefault="00CB7662" w:rsidP="00CB7662">
      <w:pPr>
        <w:pStyle w:val="ListParagraph"/>
        <w:numPr>
          <w:ilvl w:val="0"/>
          <w:numId w:val="69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Ukoliko korisnik ima namjeru i dalje držati postavljenu reklamu dužan je nadležnom upravnom tijelu uputiti zahtjev za izdavanjem novog rješenja i to najmanje 30 dana prije isteka roka.</w:t>
      </w:r>
    </w:p>
    <w:p w:rsidR="00CB7662" w:rsidRDefault="00CB7662" w:rsidP="00CB7662">
      <w:pPr>
        <w:pStyle w:val="ListParagraph"/>
        <w:numPr>
          <w:ilvl w:val="0"/>
          <w:numId w:val="69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Uz zahtjev za produljenje je dužan dostaviti financijsku karticu Grada Dubrovnika na kojoj nema nepodmirenih dospjelih potraživanja i fotografiju postojeće reklame ili reklamnog panoa za koju traži produljenje rješenja.</w:t>
      </w:r>
    </w:p>
    <w:p w:rsidR="00CB7662" w:rsidRDefault="00CB7662" w:rsidP="00CB7662">
      <w:pPr>
        <w:pStyle w:val="ListParagraph"/>
        <w:mirrorIndents/>
        <w:jc w:val="both"/>
        <w:rPr>
          <w:rFonts w:cs="Arial"/>
          <w:b/>
          <w:color w:val="000000" w:themeColor="text1"/>
        </w:rPr>
      </w:pPr>
    </w:p>
    <w:p w:rsidR="00CB7662" w:rsidRPr="00CB7662" w:rsidRDefault="00CB7662" w:rsidP="00CB7662">
      <w:pPr>
        <w:mirrorIndents/>
        <w:jc w:val="center"/>
        <w:rPr>
          <w:rFonts w:cs="Arial"/>
          <w:color w:val="000000" w:themeColor="text1"/>
        </w:rPr>
      </w:pPr>
      <w:r w:rsidRPr="00CB7662">
        <w:rPr>
          <w:rFonts w:cs="Arial"/>
          <w:color w:val="000000" w:themeColor="text1"/>
        </w:rPr>
        <w:t>Članak 52.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Naknada za postavljanje reklama i reklamnih panoa utvrđuje se sukladno Tablici za obračun naknade.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Naknada se utvrđuje u mjesečnom iznosu. 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Korisnik je dužan plaćati utvrđeni mjesečni iznos naknade najkasnije do 10. dana tekućeg mjeseca.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 dospjeli, a nenaplaćeni iznos poreza zaračunavat će se zakonska zatezna kamata od dana dospijeća svakog pojedinog obroka do dana izvršene obveze plaćanja.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 slučaju neizvršenja obveze iz rješenja, odnosno neizvršenja u utvrđenim rokovima, rješenje će se prisilno izvršiti u postupku i na način koji je određen za prisilnu naplatu poreza sukladno zakonu kojim se uređuje porezni postupak.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Naknada za postavljanje reklama i reklamnih panoa uplaćuje se u korist proračuna Grada Dubrovnika.</w:t>
      </w:r>
    </w:p>
    <w:p w:rsidR="00CB7662" w:rsidRDefault="00CB7662" w:rsidP="00CB7662">
      <w:pPr>
        <w:pStyle w:val="ListParagraph"/>
        <w:numPr>
          <w:ilvl w:val="0"/>
          <w:numId w:val="71"/>
        </w:numPr>
        <w:spacing w:after="0" w:line="260" w:lineRule="exact"/>
        <w:ind w:left="171" w:right="-113" w:hanging="284"/>
        <w:mirrorIndents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 slučajevima kada je se po zahtjevu korisnika rješenje o postavljaju reklame ili reklamnog panoa donese u prvoj polovini mjeseca tj. do 15. dana u mjesecu, naknada će se obračunati za cijeli mjesec, a ukoliko rješenje nadležno tijelo donese u drugoj polovini mjeseca tj. nakon 15. dana u mjesecu, naknada će se obračunavati u iznosu od 50% od ukupnog mjesečnog iznosa ali samo za taj prvi mjesec korištenja.</w:t>
      </w:r>
    </w:p>
    <w:p w:rsidR="00CB7662" w:rsidRDefault="00CB7662" w:rsidP="00CB7662">
      <w:pPr>
        <w:mirrorIndents/>
        <w:jc w:val="center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53.</w:t>
      </w:r>
    </w:p>
    <w:p w:rsidR="00CB7662" w:rsidRDefault="00CB7662" w:rsidP="00CB7662">
      <w:pPr>
        <w:pStyle w:val="ListParagraph"/>
        <w:numPr>
          <w:ilvl w:val="0"/>
          <w:numId w:val="72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Visina naknade za postavljanje reklama i reklamnih panoa ovisi o zonama, a utvrđuje se u kunskim iznosima prema tabličnom prikazu koju zaključkom utvrđuje gradonačelnik. </w:t>
      </w:r>
    </w:p>
    <w:p w:rsidR="00CB7662" w:rsidRDefault="00CB7662" w:rsidP="00CB7662">
      <w:pPr>
        <w:pStyle w:val="ListParagraph"/>
        <w:numPr>
          <w:ilvl w:val="0"/>
          <w:numId w:val="72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Visina</w:t>
      </w:r>
      <w:r>
        <w:rPr>
          <w:rFonts w:cs="Arial"/>
          <w:spacing w:val="-6"/>
        </w:rPr>
        <w:t xml:space="preserve"> naknade</w:t>
      </w:r>
      <w:r>
        <w:rPr>
          <w:rFonts w:cs="Arial"/>
          <w:color w:val="FF0000"/>
          <w:spacing w:val="-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ob</w:t>
      </w:r>
      <w:r>
        <w:rPr>
          <w:rFonts w:cs="Arial"/>
          <w:spacing w:val="1"/>
        </w:rPr>
        <w:t>z</w:t>
      </w:r>
      <w:r>
        <w:rPr>
          <w:rFonts w:cs="Arial"/>
        </w:rPr>
        <w:t>irom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površinu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6"/>
        </w:rPr>
        <w:t xml:space="preserve">reklame </w:t>
      </w:r>
      <w:r>
        <w:rPr>
          <w:rFonts w:cs="Arial"/>
        </w:rPr>
        <w:t>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klamn</w:t>
      </w:r>
      <w:r>
        <w:rPr>
          <w:rFonts w:cs="Arial"/>
          <w:spacing w:val="2"/>
        </w:rPr>
        <w:t>o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no</w:t>
      </w:r>
      <w:r>
        <w:rPr>
          <w:rFonts w:cs="Arial"/>
          <w:spacing w:val="-1"/>
        </w:rPr>
        <w:t>a</w:t>
      </w:r>
      <w:r>
        <w:rPr>
          <w:rFonts w:cs="Arial"/>
        </w:rPr>
        <w:t>, odr</w:t>
      </w:r>
      <w:r>
        <w:rPr>
          <w:rFonts w:cs="Arial"/>
          <w:spacing w:val="-2"/>
        </w:rPr>
        <w:t>e</w:t>
      </w:r>
      <w:r>
        <w:rPr>
          <w:rFonts w:cs="Arial"/>
        </w:rPr>
        <w:t>đuje 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ma m</w:t>
      </w:r>
      <w:r>
        <w:rPr>
          <w:rFonts w:ascii="Calibri" w:hAnsi="Calibri" w:cs="Arial"/>
          <w:spacing w:val="1"/>
          <w:position w:val="9"/>
        </w:rPr>
        <w:t>²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72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Visina</w:t>
      </w:r>
      <w:r>
        <w:rPr>
          <w:rFonts w:cs="Arial"/>
          <w:spacing w:val="40"/>
        </w:rPr>
        <w:t xml:space="preserve"> naknade </w:t>
      </w:r>
      <w:r>
        <w:rPr>
          <w:rFonts w:cs="Arial"/>
        </w:rPr>
        <w:t>mo</w:t>
      </w:r>
      <w:r>
        <w:rPr>
          <w:rFonts w:cs="Arial"/>
          <w:spacing w:val="2"/>
        </w:rPr>
        <w:t>ž</w:t>
      </w:r>
      <w:r>
        <w:rPr>
          <w:rFonts w:cs="Arial"/>
        </w:rPr>
        <w:t>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ovisno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sluč</w:t>
      </w:r>
      <w:r>
        <w:rPr>
          <w:rFonts w:cs="Arial"/>
          <w:spacing w:val="-1"/>
        </w:rPr>
        <w:t>a</w:t>
      </w:r>
      <w:r>
        <w:rPr>
          <w:rFonts w:cs="Arial"/>
        </w:rPr>
        <w:t>ju,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odr</w:t>
      </w:r>
      <w:r>
        <w:rPr>
          <w:rFonts w:cs="Arial"/>
          <w:spacing w:val="-2"/>
        </w:rPr>
        <w:t>e</w:t>
      </w:r>
      <w:r>
        <w:rPr>
          <w:rFonts w:cs="Arial"/>
        </w:rPr>
        <w:t>di</w:t>
      </w:r>
      <w:r>
        <w:rPr>
          <w:rFonts w:cs="Arial"/>
          <w:spacing w:val="1"/>
        </w:rPr>
        <w:t>t</w:t>
      </w:r>
      <w:r>
        <w:rPr>
          <w:rFonts w:cs="Arial"/>
        </w:rPr>
        <w:t>i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</w:rPr>
        <w:t>ma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broju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komada 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klama i 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e</w:t>
      </w:r>
      <w:r>
        <w:rPr>
          <w:rFonts w:cs="Arial"/>
        </w:rPr>
        <w:t>klamnih p</w:t>
      </w:r>
      <w:r>
        <w:rPr>
          <w:rFonts w:cs="Arial"/>
          <w:spacing w:val="2"/>
        </w:rPr>
        <w:t>a</w:t>
      </w:r>
      <w:r>
        <w:rPr>
          <w:rFonts w:cs="Arial"/>
        </w:rPr>
        <w:t>no</w:t>
      </w:r>
      <w:r>
        <w:rPr>
          <w:rFonts w:cs="Arial"/>
          <w:spacing w:val="-1"/>
        </w:rPr>
        <w:t>a</w:t>
      </w:r>
      <w:r>
        <w:rPr>
          <w:rFonts w:cs="Arial"/>
        </w:rPr>
        <w:t>.</w:t>
      </w:r>
    </w:p>
    <w:p w:rsidR="00CB7662" w:rsidRDefault="00CB7662" w:rsidP="00CB7662">
      <w:pPr>
        <w:pStyle w:val="ListParagraph"/>
        <w:numPr>
          <w:ilvl w:val="0"/>
          <w:numId w:val="72"/>
        </w:numPr>
        <w:spacing w:after="0" w:line="260" w:lineRule="exact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Ukoliko je iznos naknade po obračunu manji od 10 kuna vrijednost naknade određuje se u iznosu od 10 kuna.</w:t>
      </w: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Članak 54.</w:t>
      </w:r>
    </w:p>
    <w:p w:rsidR="00CB7662" w:rsidRDefault="00CB7662" w:rsidP="00CB766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Visina naknade za reklame i reklamne panoe koje se postavljaju na nekretninama u vlasništvu drugih pravnih i fizičkih osoba iznosi 30% od iznosa naknade utvrđene u Tablici.</w:t>
      </w:r>
    </w:p>
    <w:p w:rsidR="00CB7662" w:rsidRDefault="00CB7662" w:rsidP="00CB766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Ukoliko su reklame i reklamni panoi postavljeni iznad javne površine ili nekretnine u vlasništvu Grada Dubrovnika plaća se puna naknada utvrđena sukladno Tablici.</w:t>
      </w:r>
    </w:p>
    <w:p w:rsidR="00CB7662" w:rsidRDefault="00CB7662" w:rsidP="00CB7662">
      <w:pPr>
        <w:autoSpaceDE w:val="0"/>
        <w:autoSpaceDN w:val="0"/>
        <w:adjustRightInd w:val="0"/>
        <w:jc w:val="both"/>
        <w:rPr>
          <w:rFonts w:cs="Arial"/>
        </w:rPr>
      </w:pP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Članak 55.</w:t>
      </w:r>
    </w:p>
    <w:p w:rsidR="00CB7662" w:rsidRDefault="00CB7662" w:rsidP="00CB766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Za reklame koje se postavljaju ili su izrađene tako da tvore jedno tijelo, ali s više reklamnih poruka, plaćat će se naknada prema broju istaknutih reklamnih poruka.</w:t>
      </w:r>
    </w:p>
    <w:p w:rsidR="00CB7662" w:rsidRDefault="00CB7662" w:rsidP="00CB7662">
      <w:pPr>
        <w:autoSpaceDE w:val="0"/>
        <w:autoSpaceDN w:val="0"/>
        <w:adjustRightInd w:val="0"/>
        <w:jc w:val="both"/>
        <w:rPr>
          <w:rFonts w:cs="Arial"/>
        </w:rPr>
      </w:pP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Članak 56.</w:t>
      </w:r>
    </w:p>
    <w:p w:rsidR="00CB7662" w:rsidRDefault="00CB7662" w:rsidP="00CB7662">
      <w:pPr>
        <w:pStyle w:val="ListParagraph"/>
        <w:numPr>
          <w:ilvl w:val="0"/>
          <w:numId w:val="75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G</w:t>
      </w:r>
      <w:r>
        <w:rPr>
          <w:rFonts w:cs="Arial"/>
          <w:spacing w:val="-1"/>
        </w:rPr>
        <w:t>ra</w:t>
      </w:r>
      <w:r>
        <w:rPr>
          <w:rFonts w:cs="Arial"/>
        </w:rPr>
        <w:t>don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če</w:t>
      </w:r>
      <w:r>
        <w:rPr>
          <w:rFonts w:cs="Arial"/>
        </w:rPr>
        <w:t>ln</w:t>
      </w:r>
      <w:r>
        <w:rPr>
          <w:rFonts w:cs="Arial"/>
          <w:spacing w:val="1"/>
        </w:rPr>
        <w:t>i</w:t>
      </w:r>
      <w:r>
        <w:rPr>
          <w:rFonts w:cs="Arial"/>
        </w:rPr>
        <w:t>k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2"/>
        </w:rPr>
        <w:t>ž</w:t>
      </w:r>
      <w:r>
        <w:rPr>
          <w:rFonts w:cs="Arial"/>
        </w:rPr>
        <w:t>e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k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jučkom </w:t>
      </w:r>
      <w:proofErr w:type="spellStart"/>
      <w:r>
        <w:rPr>
          <w:rFonts w:cs="Arial"/>
        </w:rPr>
        <w:t>osloboditit</w:t>
      </w:r>
      <w:proofErr w:type="spellEnd"/>
      <w:r>
        <w:rPr>
          <w:rFonts w:cs="Arial"/>
        </w:rPr>
        <w:t xml:space="preserve"> od plaćanja naknade za postavljanje reklamnih predmeta,</w:t>
      </w:r>
      <w:r>
        <w:rPr>
          <w:rFonts w:cs="Arial"/>
          <w:spacing w:val="-12"/>
        </w:rPr>
        <w:t xml:space="preserve"> pravne ili fizičke osobe,</w:t>
      </w:r>
      <w:r>
        <w:rPr>
          <w:rFonts w:cs="Arial"/>
        </w:rPr>
        <w:t xml:space="preserve"> u slučaju oglašavanja javnih manifestacija, priredbi i sl. koji su od interesa za Grad Dubrovnik i/ili Republiku Hrvatsku.</w:t>
      </w:r>
    </w:p>
    <w:p w:rsidR="00CB7662" w:rsidRDefault="00CB7662" w:rsidP="00CB7662">
      <w:pPr>
        <w:mirrorIndents/>
        <w:jc w:val="both"/>
        <w:rPr>
          <w:rFonts w:cs="Arial"/>
          <w:strike/>
        </w:rPr>
      </w:pP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>Članak 57.</w:t>
      </w:r>
    </w:p>
    <w:p w:rsidR="00CB7662" w:rsidRDefault="00CB7662" w:rsidP="00CB7662">
      <w:pPr>
        <w:pStyle w:val="ListParagraph"/>
        <w:numPr>
          <w:ilvl w:val="0"/>
          <w:numId w:val="7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 xml:space="preserve">U slučaju </w:t>
      </w:r>
      <w:r>
        <w:rPr>
          <w:rFonts w:cs="Arial"/>
          <w:spacing w:val="1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tva</w:t>
      </w:r>
      <w:r>
        <w:rPr>
          <w:rFonts w:cs="Arial"/>
          <w:spacing w:val="-1"/>
        </w:rPr>
        <w:t>ra</w:t>
      </w:r>
      <w:r>
        <w:rPr>
          <w:rFonts w:cs="Arial"/>
        </w:rPr>
        <w:t>nja obrt</w:t>
      </w:r>
      <w:r>
        <w:rPr>
          <w:rFonts w:cs="Arial"/>
          <w:spacing w:val="-1"/>
        </w:rPr>
        <w:t>a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odnosno </w:t>
      </w:r>
      <w:r>
        <w:rPr>
          <w:rFonts w:cs="Arial"/>
        </w:rPr>
        <w:t>tvrtk</w:t>
      </w:r>
      <w:r>
        <w:rPr>
          <w:rFonts w:cs="Arial"/>
          <w:spacing w:val="-1"/>
        </w:rPr>
        <w:t>e</w:t>
      </w:r>
      <w:r>
        <w:rPr>
          <w:rFonts w:cs="Arial"/>
        </w:rPr>
        <w:t>, ili uklanjanju reklame ili reklamnog panoa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korisnik je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1"/>
        </w:rPr>
        <w:t>ž</w:t>
      </w:r>
      <w:r>
        <w:rPr>
          <w:rFonts w:cs="Arial"/>
          <w:spacing w:val="2"/>
        </w:rPr>
        <w:t>n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pismeno </w:t>
      </w:r>
      <w:r>
        <w:rPr>
          <w:rFonts w:cs="Arial"/>
        </w:rPr>
        <w:t xml:space="preserve">obavijestiti </w:t>
      </w:r>
      <w:r>
        <w:rPr>
          <w:rFonts w:cs="Arial"/>
          <w:spacing w:val="1"/>
        </w:rPr>
        <w:t>u</w:t>
      </w:r>
      <w:r>
        <w:rPr>
          <w:rFonts w:cs="Arial"/>
        </w:rPr>
        <w:t>pr</w:t>
      </w:r>
      <w:r>
        <w:rPr>
          <w:rFonts w:cs="Arial"/>
          <w:spacing w:val="-2"/>
        </w:rPr>
        <w:t>a</w:t>
      </w:r>
      <w:r>
        <w:rPr>
          <w:rFonts w:cs="Arial"/>
        </w:rPr>
        <w:t>vni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odjel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dle</w:t>
      </w:r>
      <w:r>
        <w:rPr>
          <w:rFonts w:cs="Arial"/>
          <w:spacing w:val="1"/>
        </w:rPr>
        <w:t>ž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z</w:t>
      </w:r>
      <w:r>
        <w:rPr>
          <w:rFonts w:cs="Arial"/>
        </w:rPr>
        <w:t>a komunalno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ospod</w:t>
      </w:r>
      <w:r>
        <w:rPr>
          <w:rFonts w:cs="Arial"/>
          <w:spacing w:val="1"/>
        </w:rPr>
        <w:t>a</w:t>
      </w:r>
      <w:r>
        <w:rPr>
          <w:rFonts w:cs="Arial"/>
        </w:rPr>
        <w:t>rstvo i zatražiti prekid obveze plaćanja naknade, sve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 ro</w:t>
      </w:r>
      <w:r>
        <w:rPr>
          <w:rFonts w:cs="Arial"/>
          <w:spacing w:val="-1"/>
        </w:rPr>
        <w:t>k</w:t>
      </w:r>
      <w:r>
        <w:rPr>
          <w:rFonts w:cs="Arial"/>
        </w:rPr>
        <w:t>u od os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m </w:t>
      </w:r>
      <w:r>
        <w:rPr>
          <w:rFonts w:cs="Arial"/>
          <w:spacing w:val="3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od d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</w:rPr>
        <w:t>stan</w:t>
      </w:r>
      <w:r>
        <w:rPr>
          <w:rFonts w:cs="Arial"/>
          <w:spacing w:val="2"/>
        </w:rPr>
        <w:t>k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2"/>
        </w:rPr>
        <w:t>o</w:t>
      </w:r>
      <w:r>
        <w:rPr>
          <w:rFonts w:cs="Arial"/>
        </w:rPr>
        <w:t>ri</w:t>
      </w:r>
      <w:r>
        <w:rPr>
          <w:rFonts w:cs="Arial"/>
          <w:spacing w:val="3"/>
        </w:rPr>
        <w:t>š</w:t>
      </w:r>
      <w:r>
        <w:rPr>
          <w:rFonts w:cs="Arial"/>
        </w:rPr>
        <w:t>tenja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 xml:space="preserve">i </w:t>
      </w:r>
      <w:r>
        <w:rPr>
          <w:rFonts w:cs="Arial"/>
          <w:spacing w:val="2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tva</w:t>
      </w:r>
      <w:r>
        <w:rPr>
          <w:rFonts w:cs="Arial"/>
          <w:spacing w:val="-1"/>
        </w:rPr>
        <w:t>ra</w:t>
      </w:r>
      <w:r>
        <w:rPr>
          <w:rFonts w:cs="Arial"/>
        </w:rPr>
        <w:t>nja.</w:t>
      </w:r>
    </w:p>
    <w:p w:rsidR="00CB7662" w:rsidRDefault="00CB7662" w:rsidP="00CB7662">
      <w:pPr>
        <w:pStyle w:val="ListParagraph"/>
        <w:numPr>
          <w:ilvl w:val="0"/>
          <w:numId w:val="7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Ukoliko korisnik propusti rok iz stavka 1. ovog članka smatrat će se da je imao postavljenu reklamu ili reklamni pano sve do dana dostavljene obavijesti.</w:t>
      </w:r>
    </w:p>
    <w:p w:rsidR="00CB7662" w:rsidRDefault="00CB7662" w:rsidP="00CB7662">
      <w:pPr>
        <w:pStyle w:val="ListParagraph"/>
        <w:numPr>
          <w:ilvl w:val="0"/>
          <w:numId w:val="7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Uz pisanu obavijesti o prestanku korištenja javne površine iz st. 1. ovog članka korisnik je dužan dostaviti fotografiju o uklonjenoj reklami ili reklamnom panou.</w:t>
      </w:r>
    </w:p>
    <w:p w:rsidR="00CB7662" w:rsidRDefault="00CB7662" w:rsidP="00CB7662">
      <w:pPr>
        <w:pStyle w:val="ListParagraph"/>
        <w:numPr>
          <w:ilvl w:val="0"/>
          <w:numId w:val="76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Reklamu ili reklamni pano korisnik uklanja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 svom tro</w:t>
      </w:r>
      <w:r>
        <w:rPr>
          <w:rFonts w:cs="Arial"/>
          <w:spacing w:val="-2"/>
        </w:rPr>
        <w:t>š</w:t>
      </w:r>
      <w:r>
        <w:rPr>
          <w:rFonts w:cs="Arial"/>
        </w:rPr>
        <w:t>ku.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58.</w:t>
      </w:r>
    </w:p>
    <w:p w:rsidR="00CB7662" w:rsidRDefault="00CB7662" w:rsidP="00CB7662">
      <w:pPr>
        <w:pStyle w:val="ListParagraph"/>
        <w:numPr>
          <w:ilvl w:val="0"/>
          <w:numId w:val="77"/>
        </w:numPr>
        <w:spacing w:after="0" w:line="240" w:lineRule="auto"/>
        <w:ind w:left="171" w:right="-113" w:hanging="284"/>
        <w:mirrorIndents/>
        <w:rPr>
          <w:rFonts w:cs="Arial"/>
        </w:rPr>
      </w:pPr>
      <w:r>
        <w:rPr>
          <w:rFonts w:cs="Arial"/>
        </w:rPr>
        <w:t>Zabranjeno je obavljanje bilo koje djelatnosti reklamiranja bez rješenja, odnosno, odobrenja kod posebnih načina reklamiranja, upravnog odjela nadležnog za komunalno gospodarstvo Grada Dubrovnika.</w:t>
      </w:r>
    </w:p>
    <w:p w:rsidR="00CB7662" w:rsidRDefault="00CB7662" w:rsidP="00CB7662">
      <w:pPr>
        <w:pStyle w:val="Heading5"/>
        <w:rPr>
          <w:rFonts w:ascii="Arial" w:hAnsi="Arial" w:cs="Arial"/>
          <w:b w:val="0"/>
          <w:i w:val="0"/>
          <w:color w:val="auto"/>
          <w:sz w:val="28"/>
          <w:szCs w:val="28"/>
        </w:rPr>
      </w:pPr>
    </w:p>
    <w:p w:rsidR="00CB7662" w:rsidRDefault="00CB7662" w:rsidP="00CB7662">
      <w:pPr>
        <w:pStyle w:val="Heading5"/>
        <w:ind w:left="-113" w:right="-113"/>
        <w:rPr>
          <w:rFonts w:ascii="Arial" w:hAnsi="Arial" w:cs="Arial"/>
          <w:color w:val="auto"/>
          <w:sz w:val="22"/>
          <w:szCs w:val="22"/>
        </w:rPr>
      </w:pPr>
    </w:p>
    <w:p w:rsidR="00CB7662" w:rsidRDefault="00CB7662" w:rsidP="00CB7662">
      <w:pPr>
        <w:pStyle w:val="Heading5"/>
        <w:ind w:left="-113" w:right="-113"/>
        <w:rPr>
          <w:rFonts w:ascii="Arial" w:hAnsi="Arial" w:cs="Arial"/>
          <w:b w:val="0"/>
          <w:color w:val="auto"/>
          <w:sz w:val="22"/>
          <w:szCs w:val="22"/>
          <w:u w:val="single"/>
        </w:rPr>
      </w:pPr>
      <w:r>
        <w:rPr>
          <w:rFonts w:ascii="Arial" w:hAnsi="Arial" w:cs="Arial"/>
          <w:b w:val="0"/>
          <w:color w:val="auto"/>
          <w:sz w:val="22"/>
          <w:szCs w:val="22"/>
          <w:u w:val="single"/>
        </w:rPr>
        <w:t>Nadzor i kaznene odredbe</w:t>
      </w: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Članak 59.</w:t>
      </w:r>
    </w:p>
    <w:p w:rsidR="00CB7662" w:rsidRDefault="00CB7662" w:rsidP="00CB7662">
      <w:pPr>
        <w:pStyle w:val="ListParagraph"/>
        <w:numPr>
          <w:ilvl w:val="2"/>
          <w:numId w:val="78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Nadzor nad provedbom ove Odluke provodi komunalno redarstvo.</w:t>
      </w:r>
    </w:p>
    <w:p w:rsidR="00CB7662" w:rsidRDefault="00CB7662" w:rsidP="00CB7662">
      <w:pPr>
        <w:pStyle w:val="ListParagraph"/>
        <w:numPr>
          <w:ilvl w:val="2"/>
          <w:numId w:val="78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U obavljanju nadzora, komunalni redar je ovlašten rješenjem narediti uklanjanje protupravno postavljenih reklama i reklamnih panoa sukladno odredbama Odluke o komunalnom redu.</w:t>
      </w:r>
    </w:p>
    <w:p w:rsidR="00CB7662" w:rsidRDefault="00CB7662" w:rsidP="00CB7662">
      <w:pPr>
        <w:pStyle w:val="ListParagraph"/>
        <w:numPr>
          <w:ilvl w:val="2"/>
          <w:numId w:val="78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Žalba protiv rješenja iz stavka 2. ovog članka ne odgađa izvršenje rješenja.</w:t>
      </w: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CB7662" w:rsidRDefault="00CB7662" w:rsidP="00CB766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Članak 60.</w:t>
      </w:r>
    </w:p>
    <w:p w:rsidR="00CB7662" w:rsidRDefault="00CB7662" w:rsidP="00CB766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Novčanom kaznom u iznosu od 10.000,00 kuna kaznit će se za prekršaj pravna osoba:</w:t>
      </w:r>
    </w:p>
    <w:p w:rsidR="00CB7662" w:rsidRDefault="00CB7662" w:rsidP="00CB7662">
      <w:pPr>
        <w:pStyle w:val="ListParagraph"/>
        <w:autoSpaceDE w:val="0"/>
        <w:autoSpaceDN w:val="0"/>
        <w:adjustRightInd w:val="0"/>
        <w:ind w:left="171" w:right="-113"/>
        <w:jc w:val="both"/>
        <w:rPr>
          <w:rFonts w:cs="Arial"/>
        </w:rPr>
      </w:pPr>
    </w:p>
    <w:p w:rsidR="00CB7662" w:rsidRDefault="00CB7662" w:rsidP="00CB7662">
      <w:pPr>
        <w:pStyle w:val="ListParagraph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ako korisnik stalak za cjenik drži ili postavlja suprotno odredbi članka 27. st. 4. ove Odluke (članka 27.st. 4.)</w:t>
      </w:r>
    </w:p>
    <w:p w:rsidR="00CB7662" w:rsidRDefault="00CB7662" w:rsidP="00CB7662">
      <w:pPr>
        <w:pStyle w:val="ListParagraph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ako se postupa suprotno odredbi članka 41. st. 1. ove Odluke (članak 41. st. 1.);</w:t>
      </w:r>
    </w:p>
    <w:p w:rsidR="00CB7662" w:rsidRDefault="00CB7662" w:rsidP="00CB7662">
      <w:pPr>
        <w:pStyle w:val="ListParagraph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ako stalak za cjenik (stalak za note) drži izvan zakupljene površine (članak 42.st.1.tč.6.);</w:t>
      </w:r>
    </w:p>
    <w:p w:rsidR="00CB7662" w:rsidRDefault="00CB7662" w:rsidP="00CB7662">
      <w:pPr>
        <w:pStyle w:val="ListParagraph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397" w:right="-113" w:hanging="284"/>
        <w:jc w:val="both"/>
        <w:rPr>
          <w:rFonts w:cs="Arial"/>
        </w:rPr>
      </w:pPr>
      <w:r>
        <w:rPr>
          <w:rFonts w:cs="Arial"/>
        </w:rPr>
        <w:t>ako se reklamni predmeti postavljaju bez rješenja ili suprotno rješenju  (članak 50. st. 1.);</w:t>
      </w:r>
    </w:p>
    <w:p w:rsidR="00CB7662" w:rsidRDefault="00CB7662" w:rsidP="00CB7662">
      <w:pPr>
        <w:pStyle w:val="ListParagraph"/>
        <w:autoSpaceDE w:val="0"/>
        <w:autoSpaceDN w:val="0"/>
        <w:adjustRightInd w:val="0"/>
        <w:ind w:left="397" w:right="-113"/>
        <w:jc w:val="both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 prekršaj iz stavka 1. točke 1. ovog članka kaznit će se i odgovorna osoba u pravnoj osobi novčanom kaznom u iznosu od 2.000,00 kuna.</w:t>
      </w:r>
    </w:p>
    <w:p w:rsidR="00CB7662" w:rsidRDefault="00CB7662" w:rsidP="00CB766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 prekršaj iz stavka 1. točke 1. ovog članka kaznit će se fizička osoba-obrtnik novčanom kaznom u iznosu od 5.000,00 kuna.</w:t>
      </w:r>
    </w:p>
    <w:p w:rsidR="00CB7662" w:rsidRDefault="00CB7662" w:rsidP="00CB766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 prekršaj iz stavka 1. točke 1. ovog članka kaznit će se fizička osoba novčanom kaznom u iznosu od 2.000,00 kuna.</w:t>
      </w:r>
    </w:p>
    <w:p w:rsidR="00CB7662" w:rsidRDefault="00CB7662" w:rsidP="00CB7662">
      <w:pPr>
        <w:autoSpaceDE w:val="0"/>
        <w:autoSpaceDN w:val="0"/>
        <w:adjustRightInd w:val="0"/>
        <w:ind w:right="-113"/>
        <w:mirrorIndents/>
        <w:jc w:val="both"/>
        <w:rPr>
          <w:rFonts w:cs="Arial"/>
        </w:rPr>
      </w:pPr>
    </w:p>
    <w:p w:rsidR="00CB7662" w:rsidRDefault="00CB7662" w:rsidP="00CB7662">
      <w:pPr>
        <w:autoSpaceDE w:val="0"/>
        <w:autoSpaceDN w:val="0"/>
        <w:adjustRightInd w:val="0"/>
        <w:ind w:right="-113"/>
        <w:mirrorIndents/>
        <w:jc w:val="center"/>
        <w:rPr>
          <w:rFonts w:cs="Arial"/>
        </w:rPr>
      </w:pPr>
      <w:r>
        <w:rPr>
          <w:rFonts w:cs="Arial"/>
        </w:rPr>
        <w:t>Članak 61.</w:t>
      </w:r>
    </w:p>
    <w:p w:rsidR="00CB7662" w:rsidRDefault="00CB7662" w:rsidP="00CB766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Novčanom kaznom u iznosu od 5.000,00 kuna kaznit će se za prekršaj pravna osoba:</w:t>
      </w:r>
    </w:p>
    <w:p w:rsidR="00CB7662" w:rsidRDefault="00CB7662" w:rsidP="00CB7662">
      <w:pPr>
        <w:pStyle w:val="ListParagraph"/>
        <w:autoSpaceDE w:val="0"/>
        <w:autoSpaceDN w:val="0"/>
        <w:adjustRightInd w:val="0"/>
        <w:ind w:left="171" w:right="-113"/>
        <w:jc w:val="both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cs="Arial"/>
        </w:rPr>
      </w:pPr>
      <w:r>
        <w:rPr>
          <w:rFonts w:cs="Arial"/>
        </w:rPr>
        <w:t>ako se reklame i reklamni panoi drže u neurednom i neispravnom stanju (članak 6. st. 6. i   članak 22. st. 5.);</w:t>
      </w:r>
    </w:p>
    <w:p w:rsidR="00CB7662" w:rsidRDefault="00CB7662" w:rsidP="00CB7662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cs="Arial"/>
        </w:rPr>
      </w:pPr>
      <w:r>
        <w:rPr>
          <w:rFonts w:cs="Arial"/>
        </w:rPr>
        <w:t>ako se postupa suprotno odredbi članka 40. st. 4. ove Odluke (članak 40. st. 4.);</w:t>
      </w:r>
    </w:p>
    <w:p w:rsidR="00CB7662" w:rsidRDefault="00CB7662" w:rsidP="00CB7662">
      <w:pPr>
        <w:pStyle w:val="ListParagraph"/>
        <w:autoSpaceDE w:val="0"/>
        <w:autoSpaceDN w:val="0"/>
        <w:adjustRightInd w:val="0"/>
        <w:ind w:left="397" w:right="-113"/>
        <w:jc w:val="both"/>
        <w:rPr>
          <w:rFonts w:cs="Arial"/>
        </w:rPr>
      </w:pPr>
    </w:p>
    <w:p w:rsidR="00CB7662" w:rsidRDefault="00CB7662" w:rsidP="00CB766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 prekršaj iz stavka 1. točke 1. ovog članka kaznit će se i odgovorna osoba u pravnoj osobi novčanom kaznom u iznosu od 1.000,00 kuna.</w:t>
      </w:r>
    </w:p>
    <w:p w:rsidR="00CB7662" w:rsidRDefault="00CB7662" w:rsidP="00CB766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lastRenderedPageBreak/>
        <w:t>Za prekršaj iz stavka 1. točke 1. ovog članka kaznit će se fizička osoba-obrtnik novčanom kaznom u iznosu od 2.500,00 kuna.</w:t>
      </w:r>
    </w:p>
    <w:p w:rsidR="00CB7662" w:rsidRDefault="00CB7662" w:rsidP="00CB766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Za prekršaj iz stavka 1. točke 1. ovog članka kaznit će se fizička osoba novčanom kaznom u iznosu od 1.000,00 kuna.</w:t>
      </w:r>
    </w:p>
    <w:p w:rsidR="00CB7662" w:rsidRDefault="00CB7662" w:rsidP="00CB7662">
      <w:pPr>
        <w:autoSpaceDE w:val="0"/>
        <w:autoSpaceDN w:val="0"/>
        <w:adjustRightInd w:val="0"/>
        <w:ind w:left="-113" w:right="-113"/>
        <w:mirrorIndents/>
        <w:jc w:val="both"/>
        <w:rPr>
          <w:rFonts w:cs="Arial"/>
        </w:rPr>
      </w:pPr>
    </w:p>
    <w:p w:rsidR="00CB7662" w:rsidRDefault="00CB7662" w:rsidP="00CB7662">
      <w:pPr>
        <w:jc w:val="center"/>
        <w:rPr>
          <w:rFonts w:cs="Arial"/>
          <w:i/>
          <w:u w:val="single"/>
        </w:rPr>
      </w:pPr>
    </w:p>
    <w:p w:rsidR="00CB7662" w:rsidRDefault="00CB7662" w:rsidP="00CB7662">
      <w:pPr>
        <w:spacing w:line="200" w:lineRule="exact"/>
        <w:ind w:left="-113" w:right="-113"/>
        <w:contextualSpacing/>
        <w:mirrorIndents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Prijelazne i završne odredbe</w:t>
      </w: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62.</w:t>
      </w:r>
    </w:p>
    <w:p w:rsidR="00CB7662" w:rsidRDefault="00CB7662" w:rsidP="00CB7662">
      <w:pPr>
        <w:pStyle w:val="ListParagraph"/>
        <w:numPr>
          <w:ilvl w:val="0"/>
          <w:numId w:val="82"/>
        </w:numPr>
        <w:spacing w:after="0" w:line="256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Rješenja o odobrenju za postavljanje reklamnih predmeta i reklamnih panoa  izdana na temelju Pravilnika o reklamiranju („Službeni glasnik Grada Dubrovnika“ broj: 2/11., 1/12., 2/12., 12/12. i 10/13.) uskladit će se s odredbama ove Odluke.</w:t>
      </w:r>
    </w:p>
    <w:p w:rsidR="00CB7662" w:rsidRDefault="00CB7662" w:rsidP="00CB7662">
      <w:pPr>
        <w:pStyle w:val="ListParagraph"/>
        <w:numPr>
          <w:ilvl w:val="0"/>
          <w:numId w:val="82"/>
        </w:numPr>
        <w:spacing w:after="0" w:line="256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Rješenja o odobrenju za postavljanje reklamnih predmeta i reklamnih panoa izdana na temelju Pravilnika o reklamiranju („Službeni glasnik Grada Dubrovnika“ broj: 2/11., 1/12., 2/12., 12/12. i 10/13.)  čiji je vremenski rok ograničen, prestaju vrijediti istekom navedenog roka.</w:t>
      </w:r>
    </w:p>
    <w:p w:rsidR="00CB7662" w:rsidRDefault="00CB7662" w:rsidP="00CB7662">
      <w:pPr>
        <w:pStyle w:val="ListParagraph"/>
        <w:numPr>
          <w:ilvl w:val="0"/>
          <w:numId w:val="82"/>
        </w:numPr>
        <w:spacing w:after="0" w:line="256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Rješenja o odobrenju za postavljanje reklamnih predmeta i reklamnih panoa izdana na temelju Pravilnika o reklamiranju („Službeni glasnik Grada Dubrovnika“ broj: 2/11., 1/12., 2/12., 12/12. i 10/13.)  koja vrijede do donošenja novog rješenja, zamijenit će se, po službenoj dužnosti, novim rješenjima sukladno odredbama ove Odluke.</w:t>
      </w:r>
    </w:p>
    <w:p w:rsidR="00CB7662" w:rsidRDefault="00CB7662" w:rsidP="00CB7662">
      <w:pPr>
        <w:pStyle w:val="ListParagraph"/>
        <w:spacing w:line="256" w:lineRule="auto"/>
        <w:ind w:left="0"/>
        <w:mirrorIndents/>
        <w:jc w:val="both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63.</w:t>
      </w:r>
    </w:p>
    <w:p w:rsidR="00CB7662" w:rsidRDefault="00CB7662" w:rsidP="00CB7662">
      <w:pPr>
        <w:pStyle w:val="ListParagraph"/>
        <w:numPr>
          <w:ilvl w:val="0"/>
          <w:numId w:val="83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Svi postupci koji su pokrenuti, a nisu završeni prije stupanja na snagu ove Odluke dovršiti će se sukladno odredbama ove Odluke.</w:t>
      </w:r>
    </w:p>
    <w:p w:rsidR="00CB7662" w:rsidRDefault="00CB7662" w:rsidP="00CB7662">
      <w:pPr>
        <w:mirrorIndents/>
        <w:jc w:val="both"/>
        <w:rPr>
          <w:rFonts w:cs="Arial"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64.</w:t>
      </w:r>
    </w:p>
    <w:p w:rsidR="00CB7662" w:rsidRDefault="00CB7662" w:rsidP="00CB7662">
      <w:pPr>
        <w:pStyle w:val="ListParagraph"/>
        <w:numPr>
          <w:ilvl w:val="0"/>
          <w:numId w:val="84"/>
        </w:numPr>
        <w:spacing w:after="0" w:line="240" w:lineRule="auto"/>
        <w:ind w:left="171" w:right="-113" w:hanging="284"/>
        <w:mirrorIndents/>
        <w:jc w:val="both"/>
        <w:rPr>
          <w:rFonts w:cs="Arial"/>
        </w:rPr>
      </w:pPr>
      <w:r>
        <w:rPr>
          <w:rFonts w:cs="Arial"/>
        </w:rPr>
        <w:t>Danom stupanja na snagu ove Odluke prestaje važiti Pravilnika o reklamiranju („Službeni glasnik Grada Dubrovnika“ broj: 2/11., 1/12., 2/12., 12/12. i 10/13).</w:t>
      </w:r>
    </w:p>
    <w:p w:rsidR="00CB7662" w:rsidRDefault="00CB7662" w:rsidP="00CB7662">
      <w:pPr>
        <w:mirrorIndents/>
        <w:jc w:val="both"/>
        <w:rPr>
          <w:rFonts w:cs="Arial"/>
          <w:strike/>
        </w:rPr>
      </w:pPr>
    </w:p>
    <w:p w:rsidR="00CB7662" w:rsidRDefault="00CB7662" w:rsidP="00CB7662">
      <w:pPr>
        <w:mirrorIndents/>
        <w:jc w:val="center"/>
        <w:rPr>
          <w:rFonts w:cs="Arial"/>
        </w:rPr>
      </w:pPr>
      <w:r>
        <w:rPr>
          <w:rFonts w:cs="Arial"/>
        </w:rPr>
        <w:t>Članak 65.</w:t>
      </w:r>
    </w:p>
    <w:p w:rsidR="00CB7662" w:rsidRDefault="00CB7662" w:rsidP="00CB7662">
      <w:pPr>
        <w:pStyle w:val="ListParagraph"/>
        <w:numPr>
          <w:ilvl w:val="0"/>
          <w:numId w:val="85"/>
        </w:numPr>
        <w:spacing w:after="0" w:line="240" w:lineRule="auto"/>
        <w:ind w:left="171" w:right="-113" w:hanging="284"/>
        <w:jc w:val="both"/>
        <w:rPr>
          <w:rFonts w:cs="Arial"/>
        </w:rPr>
      </w:pPr>
      <w:r>
        <w:rPr>
          <w:rFonts w:cs="Arial"/>
        </w:rPr>
        <w:t>Ov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Odluka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stupa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na 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sn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u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osm</w:t>
      </w:r>
      <w:r>
        <w:rPr>
          <w:rFonts w:cs="Arial"/>
          <w:spacing w:val="3"/>
        </w:rPr>
        <w:t>o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a 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n</w:t>
      </w:r>
      <w:r>
        <w:rPr>
          <w:rFonts w:cs="Arial"/>
        </w:rPr>
        <w:t xml:space="preserve">a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o</w:t>
      </w:r>
      <w:r>
        <w:rPr>
          <w:rFonts w:cs="Arial"/>
        </w:rPr>
        <w:t xml:space="preserve">d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na 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 xml:space="preserve">objave 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 xml:space="preserve">u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lu</w:t>
      </w:r>
      <w:r>
        <w:rPr>
          <w:rFonts w:cs="Arial"/>
          <w:spacing w:val="2"/>
        </w:rPr>
        <w:t>ž</w:t>
      </w:r>
      <w:r>
        <w:rPr>
          <w:rFonts w:cs="Arial"/>
          <w:spacing w:val="-2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nom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lasniku 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a</w:t>
      </w:r>
      <w:r>
        <w:rPr>
          <w:rFonts w:cs="Arial"/>
        </w:rPr>
        <w:t>da Dub</w:t>
      </w:r>
      <w:r>
        <w:rPr>
          <w:rFonts w:cs="Arial"/>
          <w:spacing w:val="-1"/>
        </w:rPr>
        <w:t>r</w:t>
      </w:r>
      <w:r>
        <w:rPr>
          <w:rFonts w:cs="Arial"/>
        </w:rPr>
        <w:t>ovnika.</w:t>
      </w:r>
    </w:p>
    <w:p w:rsidR="00CB7662" w:rsidRDefault="00CB7662" w:rsidP="00CB7662">
      <w:pPr>
        <w:spacing w:line="100" w:lineRule="exact"/>
        <w:ind w:left="-113" w:right="-113"/>
        <w:contextualSpacing/>
        <w:mirrorIndents/>
        <w:jc w:val="both"/>
        <w:rPr>
          <w:rFonts w:cs="Arial"/>
        </w:rPr>
      </w:pPr>
    </w:p>
    <w:p w:rsidR="00CB7662" w:rsidRDefault="00CB7662" w:rsidP="00CB7662">
      <w:pPr>
        <w:spacing w:line="200" w:lineRule="exact"/>
        <w:mirrorIndents/>
        <w:jc w:val="both"/>
        <w:rPr>
          <w:rFonts w:cs="Arial"/>
        </w:rPr>
      </w:pPr>
    </w:p>
    <w:p w:rsidR="00CB7662" w:rsidRDefault="00CB7662" w:rsidP="00CB7662">
      <w:pPr>
        <w:spacing w:after="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Predsjednik Gradskog vijeća</w:t>
      </w:r>
    </w:p>
    <w:p w:rsidR="00CB7662" w:rsidRDefault="00CB7662" w:rsidP="00CB7662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mr.sc. Marko Potrebica</w:t>
      </w:r>
    </w:p>
    <w:p w:rsidR="00CB7662" w:rsidRDefault="00CB7662" w:rsidP="00CB7662">
      <w:pPr>
        <w:rPr>
          <w:rFonts w:cs="Arial"/>
        </w:rPr>
      </w:pPr>
    </w:p>
    <w:p w:rsidR="00CB7662" w:rsidRDefault="00CB7662" w:rsidP="00CB7662">
      <w:pPr>
        <w:rPr>
          <w:rFonts w:cs="Arial"/>
        </w:rPr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</w:p>
    <w:p w:rsidR="00CB7662" w:rsidRDefault="00CB7662" w:rsidP="00CB7662">
      <w:pPr>
        <w:jc w:val="center"/>
      </w:pPr>
      <w:bookmarkStart w:id="0" w:name="_GoBack"/>
      <w:bookmarkEnd w:id="0"/>
      <w:r>
        <w:lastRenderedPageBreak/>
        <w:t>O b r a z l o ž e n j e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  <w:r>
        <w:t>PRAVNA OSNOVA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  <w:rPr>
          <w:rFonts w:cs="Arial"/>
        </w:rPr>
      </w:pPr>
      <w:r>
        <w:rPr>
          <w:rFonts w:cs="Arial"/>
        </w:rPr>
        <w:t>Zakon o lokalnoj i područnoj (regionalnoj) samoupravi („Narodne novine“, br. 33/01., 60/01., 129/05., 109/07., 125/08., 36/09., 150/11., 144/12., 19/13. – pročišćeni tekst, 137/15 i 123/17.),</w:t>
      </w:r>
    </w:p>
    <w:p w:rsidR="00CB7662" w:rsidRDefault="00CB7662" w:rsidP="00CB7662">
      <w:pPr>
        <w:pStyle w:val="NoSpacing"/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Zakon o komunalnom gospodarstvu („Narodne novine“ broj: </w:t>
      </w:r>
      <w:r>
        <w:rPr>
          <w:rStyle w:val="Zadanifontodlomka"/>
          <w:rFonts w:cs="Arial"/>
        </w:rPr>
        <w:t>36/95, 109/95 – Uredba, 21/96 – Uredba, 70/97, 128/99, 57/00, 129/00, 59/01, 26/03. – pročišćeni tekst, 82/04, 110/04 – Uredba, 178/04, 38/09, 79/09, 153/09, 49/11, 84/11, 90/11, 144/12, 94/13, 153/13, 147/14 i 36/15</w:t>
      </w:r>
    </w:p>
    <w:p w:rsidR="00CB7662" w:rsidRDefault="00CB7662" w:rsidP="00CB7662">
      <w:pPr>
        <w:pStyle w:val="NoSpacing"/>
        <w:jc w:val="both"/>
      </w:pPr>
      <w:r>
        <w:rPr>
          <w:rFonts w:cs="Arial"/>
        </w:rPr>
        <w:t>Statut Grada Dubrovnika (“Službeni glasnik Grada Dubrovnika“, br. 4/09., 6/10., 3/11., 14/12., 5/13., 6/13. – pročišćeni tekst, 9/15. i 5/18.)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</w:pPr>
      <w:r>
        <w:t>SADRŽAJ ODLUKE</w:t>
      </w:r>
    </w:p>
    <w:p w:rsidR="00CB7662" w:rsidRDefault="00CB7662" w:rsidP="00CB7662">
      <w:pPr>
        <w:pStyle w:val="NoSpacing"/>
      </w:pPr>
    </w:p>
    <w:p w:rsidR="00CB7662" w:rsidRDefault="00CB7662" w:rsidP="00CB7662">
      <w:pPr>
        <w:pStyle w:val="NoSpacing"/>
        <w:jc w:val="both"/>
      </w:pPr>
      <w:r>
        <w:t>Predloženom Odlukom o reklamiranju na području Grada Dubrovnika (dalje u tekstu: Odluka) uređuju se vrste reklamnih predmeta, njihov način i uvjeti postavljanja, zone administrativnog područja Grada Dubrovnika u kojima se postavljaju reklamni predmeti, kao i način utvrđivanja visine naknade za postavljane reklama i reklamnih panoa.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  <w:r>
        <w:t>U čanku 2. prijedloga Odluke utvrđeno je značenje pojedinih izraza, odnosno pojmova u smislu Odluke o reklamiranju.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  <w:r>
        <w:t>Područje Grada Dubrovnika podijeljeno je u četiri (4) zone koje su definirane člankom 5. Odluke.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  <w:r>
        <w:t>Vrste i oblici reklamnih predmeta razvrstani su u dvije skupine: reklame i reklamni panoi.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  <w:r>
        <w:t>Reklamni predmeti postavljaju se na temelju rješenja upravnog odjela nadležnog za komunalne djelatnosti Grada Dubrovnika.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  <w:r>
        <w:t>Zabranjeno je svako postavljanje reklamnih predmeta kao i obavljanje reklamiranja bilo koje djelatnosti, proizvoda i usluge bez potrebnog rješenja nadležnog tijela.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  <w:r>
        <w:t>Nadzor nad provedbom predložene Odluke provodi komunalno redarstvo Grada Dubrovnika.</w:t>
      </w:r>
    </w:p>
    <w:p w:rsidR="00CB7662" w:rsidRDefault="00CB7662" w:rsidP="00CB7662">
      <w:pPr>
        <w:pStyle w:val="NoSpacing"/>
        <w:jc w:val="both"/>
      </w:pPr>
    </w:p>
    <w:p w:rsidR="00CB7662" w:rsidRDefault="00CB7662" w:rsidP="00CB7662">
      <w:pPr>
        <w:pStyle w:val="NoSpacing"/>
        <w:jc w:val="both"/>
      </w:pPr>
    </w:p>
    <w:p w:rsidR="00FE5E10" w:rsidRDefault="00FE5E10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CB7662" w:rsidRDefault="00CB7662" w:rsidP="0072580C">
      <w:pPr>
        <w:pStyle w:val="NoSpacing"/>
      </w:pPr>
    </w:p>
    <w:p w:rsidR="0072580C" w:rsidRDefault="00FE5E10" w:rsidP="0072580C">
      <w:pPr>
        <w:pStyle w:val="NoSpacing"/>
      </w:pPr>
      <w:r>
        <w:lastRenderedPageBreak/>
        <w:t>Upravni odjel za komunalne djelatnosti i</w:t>
      </w:r>
    </w:p>
    <w:p w:rsidR="00140385" w:rsidRDefault="00FE5E10" w:rsidP="0072580C">
      <w:pPr>
        <w:pStyle w:val="NoSpacing"/>
      </w:pPr>
      <w:r>
        <w:t>mjesnu samoupravu</w:t>
      </w:r>
    </w:p>
    <w:p w:rsidR="0072580C" w:rsidRDefault="0072580C" w:rsidP="0072580C">
      <w:pPr>
        <w:pStyle w:val="NoSpacing"/>
      </w:pPr>
      <w:r>
        <w:t>KLASA:</w:t>
      </w:r>
      <w:r w:rsidR="00431F48">
        <w:t>363-01/18-09/23</w:t>
      </w:r>
    </w:p>
    <w:p w:rsidR="0072580C" w:rsidRDefault="0072580C" w:rsidP="0072580C">
      <w:pPr>
        <w:pStyle w:val="NoSpacing"/>
      </w:pPr>
      <w:r>
        <w:t>URBROJ:</w:t>
      </w:r>
      <w:r w:rsidR="00431F48">
        <w:t xml:space="preserve"> 2117/01-03-18-1</w:t>
      </w:r>
    </w:p>
    <w:p w:rsidR="0072580C" w:rsidRDefault="0072580C" w:rsidP="0072580C">
      <w:pPr>
        <w:pStyle w:val="NoSpacing"/>
      </w:pPr>
      <w:r>
        <w:t>Dubrovnik, 17. svibnja 2018.</w:t>
      </w: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  <w:r>
        <w:t xml:space="preserve">                                                                      GRADONAČELNIK GRADA DUBROVNIKA</w:t>
      </w:r>
    </w:p>
    <w:p w:rsidR="0072580C" w:rsidRDefault="0072580C" w:rsidP="0072580C">
      <w:pPr>
        <w:pStyle w:val="NoSpacing"/>
      </w:pPr>
      <w:r>
        <w:t xml:space="preserve">                                                                                                   o v d j e</w:t>
      </w: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</w:p>
    <w:p w:rsidR="0015766B" w:rsidRDefault="0015766B" w:rsidP="0072580C">
      <w:pPr>
        <w:pStyle w:val="NoSpacing"/>
      </w:pPr>
    </w:p>
    <w:p w:rsidR="0015766B" w:rsidRDefault="0015766B" w:rsidP="0072580C">
      <w:pPr>
        <w:pStyle w:val="NoSpacing"/>
      </w:pPr>
    </w:p>
    <w:p w:rsidR="0072580C" w:rsidRDefault="0072580C" w:rsidP="0072580C">
      <w:pPr>
        <w:pStyle w:val="NoSpacing"/>
      </w:pPr>
    </w:p>
    <w:p w:rsidR="0072580C" w:rsidRDefault="0072580C" w:rsidP="0072580C">
      <w:pPr>
        <w:pStyle w:val="NoSpacing"/>
      </w:pPr>
      <w:r>
        <w:t xml:space="preserve">PREDEMT: Zaključak o utvrđivanju prijedloga Odluke o reklamiranju na području Grada </w:t>
      </w:r>
    </w:p>
    <w:p w:rsidR="0072580C" w:rsidRDefault="0072580C" w:rsidP="0072580C">
      <w:pPr>
        <w:pStyle w:val="NoSpacing"/>
      </w:pPr>
      <w:r>
        <w:t xml:space="preserve">                   </w:t>
      </w:r>
      <w:r w:rsidR="00FF1575">
        <w:t xml:space="preserve"> </w:t>
      </w:r>
      <w:r>
        <w:t>Dubrovnika</w:t>
      </w:r>
    </w:p>
    <w:p w:rsidR="00FF1575" w:rsidRDefault="00FF1575" w:rsidP="0072580C">
      <w:pPr>
        <w:pStyle w:val="NoSpacing"/>
      </w:pPr>
    </w:p>
    <w:p w:rsidR="00FF1575" w:rsidRDefault="00FF1575" w:rsidP="0072580C">
      <w:pPr>
        <w:pStyle w:val="NoSpacing"/>
      </w:pPr>
    </w:p>
    <w:p w:rsidR="00FF1575" w:rsidRDefault="00FF1575" w:rsidP="0072580C">
      <w:pPr>
        <w:pStyle w:val="NoSpacing"/>
      </w:pPr>
    </w:p>
    <w:p w:rsidR="00FF1575" w:rsidRDefault="00FF1575" w:rsidP="0072580C">
      <w:pPr>
        <w:pStyle w:val="NoSpacing"/>
      </w:pPr>
    </w:p>
    <w:p w:rsidR="00FF1575" w:rsidRDefault="00FF1575" w:rsidP="00FF1575">
      <w:pPr>
        <w:pStyle w:val="NoSpacing"/>
        <w:jc w:val="both"/>
      </w:pPr>
      <w:r>
        <w:t>Predloženom Odlukom o reklamiranju na području Grada Dubrovnika (dalje u tekstu: Odluka) uređuju se vrste reklamnih predmeta, njihov način i uvjeti postavljanja, zone administrativnog područja Grada Dubrovnika u kojima se postavljaju reklamni predmeti, kao i način utvrđivanja visine naknade za postavljane reklama i reklamnih panoa.</w:t>
      </w:r>
    </w:p>
    <w:p w:rsidR="00FF1575" w:rsidRDefault="00FF1575" w:rsidP="00FF1575">
      <w:pPr>
        <w:pStyle w:val="NoSpacing"/>
        <w:jc w:val="both"/>
      </w:pPr>
    </w:p>
    <w:p w:rsidR="00FF1575" w:rsidRDefault="00FF1575" w:rsidP="00FF1575">
      <w:pPr>
        <w:pStyle w:val="NoSpacing"/>
        <w:jc w:val="both"/>
      </w:pPr>
      <w:r>
        <w:t>U čanku 2. prijedloga Odluke utvrđeno je značenje pojedinih izraza, odnosno pojmova u smislu odluke o reklamiranju.</w:t>
      </w:r>
    </w:p>
    <w:p w:rsidR="00FF1575" w:rsidRDefault="00FF1575" w:rsidP="00FF1575">
      <w:pPr>
        <w:pStyle w:val="NoSpacing"/>
        <w:jc w:val="both"/>
      </w:pPr>
    </w:p>
    <w:p w:rsidR="00FF1575" w:rsidRDefault="00FF1575" w:rsidP="00FF1575">
      <w:pPr>
        <w:pStyle w:val="NoSpacing"/>
        <w:jc w:val="both"/>
      </w:pPr>
      <w:r>
        <w:t>Područje Grada Dubrovnika podijeljeno je u četiri (4) zone koje su definirane člankom 5. Odluke.</w:t>
      </w:r>
    </w:p>
    <w:p w:rsidR="00FF1575" w:rsidRDefault="00FF1575" w:rsidP="00FF1575">
      <w:pPr>
        <w:pStyle w:val="NoSpacing"/>
        <w:jc w:val="both"/>
      </w:pPr>
    </w:p>
    <w:p w:rsidR="00FF1575" w:rsidRDefault="00FF1575" w:rsidP="00FF1575">
      <w:pPr>
        <w:pStyle w:val="NoSpacing"/>
        <w:jc w:val="both"/>
      </w:pPr>
      <w:r>
        <w:t>Vrste i oblici reklamnih predmeta razvrstani su u svije skupine: reklame i reklamni panoi.</w:t>
      </w:r>
    </w:p>
    <w:p w:rsidR="00FF1575" w:rsidRDefault="00FF1575" w:rsidP="00FF1575">
      <w:pPr>
        <w:pStyle w:val="NoSpacing"/>
        <w:jc w:val="both"/>
      </w:pPr>
    </w:p>
    <w:p w:rsidR="00FF1575" w:rsidRDefault="00FF1575" w:rsidP="00FF1575">
      <w:pPr>
        <w:pStyle w:val="NoSpacing"/>
        <w:jc w:val="both"/>
      </w:pPr>
      <w:r>
        <w:t>Reklamni predmeti postavljaju se na temelju rješenja upravnog odjela nadležnog za komunalne djelatnosti Grada Dubrovnika.</w:t>
      </w:r>
    </w:p>
    <w:p w:rsidR="00FF1575" w:rsidRDefault="00FF1575" w:rsidP="00FF1575">
      <w:pPr>
        <w:pStyle w:val="NoSpacing"/>
        <w:jc w:val="both"/>
      </w:pPr>
    </w:p>
    <w:p w:rsidR="00FF1575" w:rsidRDefault="00FF1575" w:rsidP="00FF1575">
      <w:pPr>
        <w:pStyle w:val="NoSpacing"/>
        <w:jc w:val="both"/>
      </w:pPr>
      <w:r>
        <w:t>Zabranjeno je svako postavljanje reklamnih predmeta kao i obavljanje reklamiranja bilo koje djelatnosti, proizvoda i usluge bez potrebnog rješenja nadležnog tijela.</w:t>
      </w:r>
    </w:p>
    <w:p w:rsidR="00FF1575" w:rsidRDefault="00FF1575" w:rsidP="00FF1575">
      <w:pPr>
        <w:pStyle w:val="NoSpacing"/>
        <w:jc w:val="both"/>
      </w:pPr>
    </w:p>
    <w:p w:rsidR="00FF1575" w:rsidRDefault="00FF1575" w:rsidP="00FF1575">
      <w:pPr>
        <w:pStyle w:val="NoSpacing"/>
        <w:jc w:val="both"/>
      </w:pPr>
      <w:r>
        <w:t>Nadzor nad provedbom predložene Odluke provodi komunalno redarstvo Grada Dubrovnika.</w:t>
      </w:r>
    </w:p>
    <w:p w:rsidR="00FF1575" w:rsidRDefault="00FF1575" w:rsidP="00FF1575">
      <w:pPr>
        <w:pStyle w:val="NoSpacing"/>
        <w:jc w:val="both"/>
      </w:pPr>
    </w:p>
    <w:p w:rsidR="00FF1575" w:rsidRDefault="001D4C9E" w:rsidP="0072580C">
      <w:pPr>
        <w:pStyle w:val="NoSpacing"/>
      </w:pPr>
      <w:r>
        <w:t>U svezi iznesenoga predlaže se Gradonačelniku Grada Dubrovnika sljedeći</w:t>
      </w:r>
    </w:p>
    <w:p w:rsidR="001D4C9E" w:rsidRDefault="001D4C9E" w:rsidP="0072580C">
      <w:pPr>
        <w:pStyle w:val="NoSpacing"/>
      </w:pPr>
    </w:p>
    <w:p w:rsidR="001D4C9E" w:rsidRDefault="001D4C9E" w:rsidP="0072580C">
      <w:pPr>
        <w:pStyle w:val="NoSpacing"/>
      </w:pPr>
    </w:p>
    <w:p w:rsidR="0015766B" w:rsidRDefault="0015766B" w:rsidP="0072580C">
      <w:pPr>
        <w:pStyle w:val="NoSpacing"/>
      </w:pPr>
    </w:p>
    <w:p w:rsidR="0015766B" w:rsidRDefault="0015766B" w:rsidP="0072580C">
      <w:pPr>
        <w:pStyle w:val="NoSpacing"/>
      </w:pPr>
    </w:p>
    <w:p w:rsidR="0015766B" w:rsidRDefault="0015766B" w:rsidP="0072580C">
      <w:pPr>
        <w:pStyle w:val="NoSpacing"/>
      </w:pPr>
    </w:p>
    <w:p w:rsidR="001D4C9E" w:rsidRDefault="001D4C9E" w:rsidP="001D4C9E">
      <w:pPr>
        <w:pStyle w:val="NoSpacing"/>
        <w:jc w:val="center"/>
      </w:pPr>
      <w:r>
        <w:t>Z A K L J U Č A K</w:t>
      </w:r>
    </w:p>
    <w:p w:rsidR="001D4C9E" w:rsidRDefault="001D4C9E" w:rsidP="001D4C9E">
      <w:pPr>
        <w:pStyle w:val="NoSpacing"/>
      </w:pPr>
    </w:p>
    <w:p w:rsidR="001D4C9E" w:rsidRDefault="001D4C9E" w:rsidP="001D4C9E">
      <w:pPr>
        <w:pStyle w:val="NoSpacing"/>
      </w:pPr>
    </w:p>
    <w:p w:rsidR="001D4C9E" w:rsidRDefault="001D4C9E" w:rsidP="001D4C9E">
      <w:pPr>
        <w:pStyle w:val="NoSpacing"/>
        <w:numPr>
          <w:ilvl w:val="0"/>
          <w:numId w:val="1"/>
        </w:numPr>
      </w:pPr>
      <w:r>
        <w:t>Utvrđuje se prijedlog Odluke o reklamiranju na području Grada Dubrovnika i upućuje se Gradskom vijeću Grada Dubrovnika na raspravljanje i donošenje.</w:t>
      </w:r>
    </w:p>
    <w:p w:rsidR="0015766B" w:rsidRDefault="0015766B" w:rsidP="0015766B">
      <w:pPr>
        <w:pStyle w:val="NoSpacing"/>
        <w:ind w:left="720"/>
      </w:pPr>
    </w:p>
    <w:p w:rsidR="001D4C9E" w:rsidRDefault="001D4C9E" w:rsidP="001D4C9E">
      <w:pPr>
        <w:pStyle w:val="NoSpacing"/>
        <w:numPr>
          <w:ilvl w:val="0"/>
          <w:numId w:val="1"/>
        </w:numPr>
      </w:pPr>
      <w:r>
        <w:lastRenderedPageBreak/>
        <w:t>Tekst prijedloga Odluke o reklamiranju na području Grada Dubrovnika je sastavni dio ovog Zaključka.</w:t>
      </w:r>
    </w:p>
    <w:p w:rsidR="005F4C62" w:rsidRDefault="005F4C62" w:rsidP="005F4C62">
      <w:pPr>
        <w:pStyle w:val="ListParagraph"/>
      </w:pPr>
    </w:p>
    <w:p w:rsidR="001D4C9E" w:rsidRDefault="005F4C62" w:rsidP="001D4C9E">
      <w:pPr>
        <w:pStyle w:val="NoSpacing"/>
        <w:numPr>
          <w:ilvl w:val="0"/>
          <w:numId w:val="1"/>
        </w:numPr>
      </w:pPr>
      <w:r>
        <w:t>I</w:t>
      </w:r>
      <w:r w:rsidR="001D4C9E">
        <w:t xml:space="preserve">zvjestitelj u ovoj točki bit će Gradonačelnik Grada Dubrovnika Mato </w:t>
      </w:r>
      <w:proofErr w:type="spellStart"/>
      <w:r w:rsidR="001D4C9E">
        <w:t>Franković</w:t>
      </w:r>
      <w:proofErr w:type="spellEnd"/>
      <w:r w:rsidR="001D4C9E">
        <w:t xml:space="preserve"> i pročelnik Upravnog odjela za komunalne djelatnosti i </w:t>
      </w:r>
      <w:r w:rsidR="00CB2F08">
        <w:t>mjesnu</w:t>
      </w:r>
      <w:r w:rsidR="001D4C9E">
        <w:t xml:space="preserve"> samoupravu Zlatko Uršić.</w:t>
      </w:r>
    </w:p>
    <w:p w:rsidR="00CB2F08" w:rsidRDefault="00CB2F08" w:rsidP="00CB2F08">
      <w:pPr>
        <w:pStyle w:val="NoSpacing"/>
      </w:pPr>
    </w:p>
    <w:p w:rsidR="00CB2F08" w:rsidRDefault="00CB2F08" w:rsidP="00CB2F08">
      <w:pPr>
        <w:pStyle w:val="NoSpacing"/>
      </w:pPr>
    </w:p>
    <w:p w:rsidR="00CB2F08" w:rsidRDefault="00CB2F08" w:rsidP="00CB2F08">
      <w:pPr>
        <w:pStyle w:val="NoSpacing"/>
      </w:pPr>
    </w:p>
    <w:p w:rsidR="00CB2F08" w:rsidRDefault="00CB2F08" w:rsidP="00CB2F08">
      <w:pPr>
        <w:pStyle w:val="NoSpacing"/>
      </w:pPr>
      <w:r>
        <w:t xml:space="preserve">                              </w:t>
      </w:r>
    </w:p>
    <w:p w:rsidR="001D4C9E" w:rsidRDefault="00CB2F08" w:rsidP="001D4C9E">
      <w:pPr>
        <w:pStyle w:val="NoSpacing"/>
        <w:ind w:left="720"/>
      </w:pPr>
      <w:r>
        <w:t xml:space="preserve">                                                                                  Pročelnik</w:t>
      </w:r>
    </w:p>
    <w:p w:rsidR="00CB2F08" w:rsidRDefault="00CB2F08" w:rsidP="001D4C9E">
      <w:pPr>
        <w:pStyle w:val="NoSpacing"/>
        <w:ind w:left="720"/>
      </w:pPr>
      <w:r>
        <w:t xml:space="preserve">                                                                          Zlatko Uršić, dipl. </w:t>
      </w:r>
      <w:proofErr w:type="spellStart"/>
      <w:r>
        <w:t>iur</w:t>
      </w:r>
      <w:proofErr w:type="spellEnd"/>
      <w:r>
        <w:t>.</w:t>
      </w:r>
    </w:p>
    <w:p w:rsidR="00CB2F08" w:rsidRDefault="00CB2F08" w:rsidP="001D4C9E">
      <w:pPr>
        <w:pStyle w:val="NoSpacing"/>
        <w:ind w:left="720"/>
      </w:pPr>
    </w:p>
    <w:p w:rsidR="00CB2F08" w:rsidRDefault="00CB2F08" w:rsidP="001D4C9E">
      <w:pPr>
        <w:pStyle w:val="NoSpacing"/>
        <w:ind w:left="720"/>
      </w:pPr>
    </w:p>
    <w:p w:rsidR="00CB2F08" w:rsidRDefault="00CB2F08" w:rsidP="001D4C9E">
      <w:pPr>
        <w:pStyle w:val="NoSpacing"/>
        <w:ind w:left="720"/>
      </w:pPr>
    </w:p>
    <w:p w:rsidR="00CB2F08" w:rsidRDefault="00CB2F08" w:rsidP="001D4C9E">
      <w:pPr>
        <w:pStyle w:val="NoSpacing"/>
        <w:ind w:left="720"/>
      </w:pPr>
    </w:p>
    <w:p w:rsidR="00CB2F08" w:rsidRDefault="00CB2F08" w:rsidP="009F71E4">
      <w:pPr>
        <w:pStyle w:val="NoSpacing"/>
      </w:pPr>
      <w:r>
        <w:t>DOSTAVITI:</w:t>
      </w:r>
    </w:p>
    <w:p w:rsidR="009F71E4" w:rsidRDefault="009F71E4" w:rsidP="009F71E4">
      <w:pPr>
        <w:pStyle w:val="NoSpacing"/>
        <w:numPr>
          <w:ilvl w:val="0"/>
          <w:numId w:val="2"/>
        </w:numPr>
      </w:pPr>
      <w:r>
        <w:t>Gradonačelnik Grada Dubrovnika, ovdje</w:t>
      </w:r>
    </w:p>
    <w:p w:rsidR="009F71E4" w:rsidRDefault="009F71E4" w:rsidP="009F71E4">
      <w:pPr>
        <w:pStyle w:val="NoSpacing"/>
        <w:numPr>
          <w:ilvl w:val="0"/>
          <w:numId w:val="2"/>
        </w:numPr>
      </w:pPr>
      <w:r>
        <w:t>Služba Gradskog vijeća, ovdje</w:t>
      </w:r>
    </w:p>
    <w:p w:rsidR="009F71E4" w:rsidRDefault="009F71E4" w:rsidP="009F71E4">
      <w:pPr>
        <w:pStyle w:val="NoSpacing"/>
        <w:numPr>
          <w:ilvl w:val="0"/>
          <w:numId w:val="2"/>
        </w:numPr>
      </w:pPr>
      <w:r>
        <w:t>Pismohrana</w:t>
      </w:r>
    </w:p>
    <w:p w:rsidR="009F71E4" w:rsidRPr="00BD34C7" w:rsidRDefault="009F71E4" w:rsidP="009F71E4">
      <w:pPr>
        <w:pStyle w:val="NoSpacing"/>
        <w:numPr>
          <w:ilvl w:val="0"/>
          <w:numId w:val="2"/>
        </w:numPr>
      </w:pPr>
      <w:r>
        <w:t>Evidencija</w:t>
      </w:r>
    </w:p>
    <w:p w:rsidR="00CB2F08" w:rsidRPr="0072580C" w:rsidRDefault="00CB2F08" w:rsidP="001D4C9E">
      <w:pPr>
        <w:pStyle w:val="NoSpacing"/>
        <w:ind w:left="720"/>
      </w:pPr>
    </w:p>
    <w:sectPr w:rsidR="00CB2F08" w:rsidRPr="0072580C" w:rsidSect="00CB766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328"/>
    <w:multiLevelType w:val="hybridMultilevel"/>
    <w:tmpl w:val="7B2E3644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485"/>
    <w:multiLevelType w:val="hybridMultilevel"/>
    <w:tmpl w:val="BDEEF728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0859"/>
    <w:multiLevelType w:val="hybridMultilevel"/>
    <w:tmpl w:val="437C60B2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62A4B"/>
    <w:multiLevelType w:val="hybridMultilevel"/>
    <w:tmpl w:val="8FC0377A"/>
    <w:lvl w:ilvl="0" w:tplc="CA0813A8">
      <w:start w:val="1"/>
      <w:numFmt w:val="decimal"/>
      <w:lvlText w:val="(%1)"/>
      <w:lvlJc w:val="left"/>
      <w:pPr>
        <w:ind w:left="3337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5E7"/>
    <w:multiLevelType w:val="hybridMultilevel"/>
    <w:tmpl w:val="30A8200A"/>
    <w:lvl w:ilvl="0" w:tplc="34285E3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071D"/>
    <w:multiLevelType w:val="hybridMultilevel"/>
    <w:tmpl w:val="BCC67EA0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3A36"/>
    <w:multiLevelType w:val="hybridMultilevel"/>
    <w:tmpl w:val="C526C2C4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72D0"/>
    <w:multiLevelType w:val="hybridMultilevel"/>
    <w:tmpl w:val="B09CF83A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81E2A"/>
    <w:multiLevelType w:val="hybridMultilevel"/>
    <w:tmpl w:val="BE26276A"/>
    <w:lvl w:ilvl="0" w:tplc="861EB04A">
      <w:start w:val="1"/>
      <w:numFmt w:val="decimal"/>
      <w:lvlText w:val="(%1)"/>
      <w:lvlJc w:val="left"/>
      <w:pPr>
        <w:ind w:left="247" w:hanging="360"/>
      </w:pPr>
    </w:lvl>
    <w:lvl w:ilvl="1" w:tplc="041A0019">
      <w:start w:val="1"/>
      <w:numFmt w:val="lowerLetter"/>
      <w:lvlText w:val="%2."/>
      <w:lvlJc w:val="left"/>
      <w:pPr>
        <w:ind w:left="967" w:hanging="360"/>
      </w:pPr>
    </w:lvl>
    <w:lvl w:ilvl="2" w:tplc="041A001B">
      <w:start w:val="1"/>
      <w:numFmt w:val="lowerRoman"/>
      <w:lvlText w:val="%3."/>
      <w:lvlJc w:val="right"/>
      <w:pPr>
        <w:ind w:left="1687" w:hanging="180"/>
      </w:pPr>
    </w:lvl>
    <w:lvl w:ilvl="3" w:tplc="041A000F">
      <w:start w:val="1"/>
      <w:numFmt w:val="decimal"/>
      <w:lvlText w:val="%4."/>
      <w:lvlJc w:val="left"/>
      <w:pPr>
        <w:ind w:left="2407" w:hanging="360"/>
      </w:pPr>
    </w:lvl>
    <w:lvl w:ilvl="4" w:tplc="041A0019">
      <w:start w:val="1"/>
      <w:numFmt w:val="lowerLetter"/>
      <w:lvlText w:val="%5."/>
      <w:lvlJc w:val="left"/>
      <w:pPr>
        <w:ind w:left="3127" w:hanging="360"/>
      </w:pPr>
    </w:lvl>
    <w:lvl w:ilvl="5" w:tplc="041A001B">
      <w:start w:val="1"/>
      <w:numFmt w:val="lowerRoman"/>
      <w:lvlText w:val="%6."/>
      <w:lvlJc w:val="right"/>
      <w:pPr>
        <w:ind w:left="3847" w:hanging="180"/>
      </w:pPr>
    </w:lvl>
    <w:lvl w:ilvl="6" w:tplc="041A000F">
      <w:start w:val="1"/>
      <w:numFmt w:val="decimal"/>
      <w:lvlText w:val="%7."/>
      <w:lvlJc w:val="left"/>
      <w:pPr>
        <w:ind w:left="4567" w:hanging="360"/>
      </w:pPr>
    </w:lvl>
    <w:lvl w:ilvl="7" w:tplc="041A0019">
      <w:start w:val="1"/>
      <w:numFmt w:val="lowerLetter"/>
      <w:lvlText w:val="%8."/>
      <w:lvlJc w:val="left"/>
      <w:pPr>
        <w:ind w:left="5287" w:hanging="360"/>
      </w:pPr>
    </w:lvl>
    <w:lvl w:ilvl="8" w:tplc="041A001B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10B11098"/>
    <w:multiLevelType w:val="hybridMultilevel"/>
    <w:tmpl w:val="840424EC"/>
    <w:lvl w:ilvl="0" w:tplc="C952F220">
      <w:start w:val="1"/>
      <w:numFmt w:val="decimal"/>
      <w:lvlText w:val="(%1)"/>
      <w:lvlJc w:val="left"/>
      <w:pPr>
        <w:ind w:left="607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110F24FF"/>
    <w:multiLevelType w:val="hybridMultilevel"/>
    <w:tmpl w:val="0C301342"/>
    <w:lvl w:ilvl="0" w:tplc="303A8592"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3CE7F84"/>
    <w:multiLevelType w:val="hybridMultilevel"/>
    <w:tmpl w:val="87D699A6"/>
    <w:lvl w:ilvl="0" w:tplc="9E34DF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7C606F"/>
    <w:multiLevelType w:val="hybridMultilevel"/>
    <w:tmpl w:val="76BEC716"/>
    <w:lvl w:ilvl="0" w:tplc="C952F220">
      <w:start w:val="1"/>
      <w:numFmt w:val="decimal"/>
      <w:lvlText w:val="(%1)"/>
      <w:lvlJc w:val="left"/>
      <w:pPr>
        <w:ind w:left="607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160023CA"/>
    <w:multiLevelType w:val="hybridMultilevel"/>
    <w:tmpl w:val="518AA372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70C38"/>
    <w:multiLevelType w:val="hybridMultilevel"/>
    <w:tmpl w:val="EC3C475A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965A1"/>
    <w:multiLevelType w:val="hybridMultilevel"/>
    <w:tmpl w:val="4EB280E6"/>
    <w:lvl w:ilvl="0" w:tplc="C952F220">
      <w:start w:val="1"/>
      <w:numFmt w:val="decimal"/>
      <w:lvlText w:val="(%1)"/>
      <w:lvlJc w:val="left"/>
      <w:pPr>
        <w:ind w:left="607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1E171C08"/>
    <w:multiLevelType w:val="hybridMultilevel"/>
    <w:tmpl w:val="593CD0D8"/>
    <w:lvl w:ilvl="0" w:tplc="0D6A0D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42DC1"/>
    <w:multiLevelType w:val="hybridMultilevel"/>
    <w:tmpl w:val="608C69E6"/>
    <w:lvl w:ilvl="0" w:tplc="34285E3A">
      <w:start w:val="1"/>
      <w:numFmt w:val="decimal"/>
      <w:lvlText w:val="(%1)"/>
      <w:lvlJc w:val="left"/>
      <w:pPr>
        <w:ind w:left="607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20687C68"/>
    <w:multiLevelType w:val="hybridMultilevel"/>
    <w:tmpl w:val="04C0BD0A"/>
    <w:lvl w:ilvl="0" w:tplc="DAACBA66">
      <w:start w:val="1"/>
      <w:numFmt w:val="decimal"/>
      <w:lvlText w:val="(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E911A9"/>
    <w:multiLevelType w:val="hybridMultilevel"/>
    <w:tmpl w:val="7130B25A"/>
    <w:lvl w:ilvl="0" w:tplc="C952F220">
      <w:start w:val="1"/>
      <w:numFmt w:val="decimal"/>
      <w:lvlText w:val="(%1)"/>
      <w:lvlJc w:val="left"/>
      <w:pPr>
        <w:ind w:left="891" w:hanging="360"/>
      </w:pPr>
    </w:lvl>
    <w:lvl w:ilvl="1" w:tplc="041A0019">
      <w:start w:val="1"/>
      <w:numFmt w:val="lowerLetter"/>
      <w:lvlText w:val="%2."/>
      <w:lvlJc w:val="left"/>
      <w:pPr>
        <w:ind w:left="1611" w:hanging="360"/>
      </w:pPr>
    </w:lvl>
    <w:lvl w:ilvl="2" w:tplc="041A001B">
      <w:start w:val="1"/>
      <w:numFmt w:val="lowerRoman"/>
      <w:lvlText w:val="%3."/>
      <w:lvlJc w:val="right"/>
      <w:pPr>
        <w:ind w:left="2331" w:hanging="180"/>
      </w:pPr>
    </w:lvl>
    <w:lvl w:ilvl="3" w:tplc="041A000F">
      <w:start w:val="1"/>
      <w:numFmt w:val="decimal"/>
      <w:lvlText w:val="%4."/>
      <w:lvlJc w:val="left"/>
      <w:pPr>
        <w:ind w:left="3051" w:hanging="360"/>
      </w:pPr>
    </w:lvl>
    <w:lvl w:ilvl="4" w:tplc="041A0019">
      <w:start w:val="1"/>
      <w:numFmt w:val="lowerLetter"/>
      <w:lvlText w:val="%5."/>
      <w:lvlJc w:val="left"/>
      <w:pPr>
        <w:ind w:left="3771" w:hanging="360"/>
      </w:pPr>
    </w:lvl>
    <w:lvl w:ilvl="5" w:tplc="041A001B">
      <w:start w:val="1"/>
      <w:numFmt w:val="lowerRoman"/>
      <w:lvlText w:val="%6."/>
      <w:lvlJc w:val="right"/>
      <w:pPr>
        <w:ind w:left="4491" w:hanging="180"/>
      </w:pPr>
    </w:lvl>
    <w:lvl w:ilvl="6" w:tplc="041A000F">
      <w:start w:val="1"/>
      <w:numFmt w:val="decimal"/>
      <w:lvlText w:val="%7."/>
      <w:lvlJc w:val="left"/>
      <w:pPr>
        <w:ind w:left="5211" w:hanging="360"/>
      </w:pPr>
    </w:lvl>
    <w:lvl w:ilvl="7" w:tplc="041A0019">
      <w:start w:val="1"/>
      <w:numFmt w:val="lowerLetter"/>
      <w:lvlText w:val="%8."/>
      <w:lvlJc w:val="left"/>
      <w:pPr>
        <w:ind w:left="5931" w:hanging="360"/>
      </w:pPr>
    </w:lvl>
    <w:lvl w:ilvl="8" w:tplc="041A001B">
      <w:start w:val="1"/>
      <w:numFmt w:val="lowerRoman"/>
      <w:lvlText w:val="%9."/>
      <w:lvlJc w:val="right"/>
      <w:pPr>
        <w:ind w:left="6651" w:hanging="180"/>
      </w:pPr>
    </w:lvl>
  </w:abstractNum>
  <w:abstractNum w:abstractNumId="20" w15:restartNumberingAfterBreak="0">
    <w:nsid w:val="26362BA4"/>
    <w:multiLevelType w:val="hybridMultilevel"/>
    <w:tmpl w:val="D61EC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2F220">
      <w:start w:val="1"/>
      <w:numFmt w:val="decimal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6947F0"/>
    <w:multiLevelType w:val="hybridMultilevel"/>
    <w:tmpl w:val="71A0A818"/>
    <w:lvl w:ilvl="0" w:tplc="92A41902">
      <w:start w:val="1"/>
      <w:numFmt w:val="decimal"/>
      <w:lvlText w:val="(%1)"/>
      <w:lvlJc w:val="left"/>
      <w:pPr>
        <w:ind w:left="735" w:hanging="37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C6299"/>
    <w:multiLevelType w:val="hybridMultilevel"/>
    <w:tmpl w:val="96301714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E68B1"/>
    <w:multiLevelType w:val="hybridMultilevel"/>
    <w:tmpl w:val="1C507516"/>
    <w:lvl w:ilvl="0" w:tplc="DAACBA66">
      <w:start w:val="1"/>
      <w:numFmt w:val="decimal"/>
      <w:lvlText w:val="(%1)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C659C"/>
    <w:multiLevelType w:val="hybridMultilevel"/>
    <w:tmpl w:val="9E1AE8D6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0637C8D"/>
    <w:multiLevelType w:val="hybridMultilevel"/>
    <w:tmpl w:val="F8AC924E"/>
    <w:lvl w:ilvl="0" w:tplc="041A000F">
      <w:start w:val="1"/>
      <w:numFmt w:val="decimal"/>
      <w:lvlText w:val="%1."/>
      <w:lvlJc w:val="left"/>
      <w:pPr>
        <w:ind w:left="503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B07DF"/>
    <w:multiLevelType w:val="hybridMultilevel"/>
    <w:tmpl w:val="51045A3E"/>
    <w:lvl w:ilvl="0" w:tplc="84762986">
      <w:start w:val="1"/>
      <w:numFmt w:val="decimal"/>
      <w:lvlText w:val="(%1)"/>
      <w:lvlJc w:val="left"/>
      <w:pPr>
        <w:ind w:left="307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20369"/>
    <w:multiLevelType w:val="hybridMultilevel"/>
    <w:tmpl w:val="3760DBA6"/>
    <w:lvl w:ilvl="0" w:tplc="E2A2EEC2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385BF1"/>
    <w:multiLevelType w:val="hybridMultilevel"/>
    <w:tmpl w:val="FB4A1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B7A01"/>
    <w:multiLevelType w:val="hybridMultilevel"/>
    <w:tmpl w:val="92E86710"/>
    <w:lvl w:ilvl="0" w:tplc="303A8592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35D972F8"/>
    <w:multiLevelType w:val="hybridMultilevel"/>
    <w:tmpl w:val="B672D4A2"/>
    <w:lvl w:ilvl="0" w:tplc="84762986">
      <w:start w:val="1"/>
      <w:numFmt w:val="decimal"/>
      <w:lvlText w:val="(%1)"/>
      <w:lvlJc w:val="left"/>
      <w:pPr>
        <w:ind w:left="307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51D5C"/>
    <w:multiLevelType w:val="hybridMultilevel"/>
    <w:tmpl w:val="14427708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223AA"/>
    <w:multiLevelType w:val="hybridMultilevel"/>
    <w:tmpl w:val="D512AEA6"/>
    <w:lvl w:ilvl="0" w:tplc="C952F220">
      <w:start w:val="1"/>
      <w:numFmt w:val="decimal"/>
      <w:lvlText w:val="(%1)"/>
      <w:lvlJc w:val="left"/>
      <w:pPr>
        <w:ind w:left="607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C952F220">
      <w:start w:val="1"/>
      <w:numFmt w:val="decimal"/>
      <w:lvlText w:val="(%3)"/>
      <w:lvlJc w:val="lef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33" w15:restartNumberingAfterBreak="0">
    <w:nsid w:val="36AC2291"/>
    <w:multiLevelType w:val="hybridMultilevel"/>
    <w:tmpl w:val="E41E0604"/>
    <w:lvl w:ilvl="0" w:tplc="9E34D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822DFE"/>
    <w:multiLevelType w:val="hybridMultilevel"/>
    <w:tmpl w:val="2B6A10E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37852B3B"/>
    <w:multiLevelType w:val="hybridMultilevel"/>
    <w:tmpl w:val="8FCA9DDC"/>
    <w:lvl w:ilvl="0" w:tplc="8DC06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71700"/>
    <w:multiLevelType w:val="hybridMultilevel"/>
    <w:tmpl w:val="37E00BE8"/>
    <w:lvl w:ilvl="0" w:tplc="84762986">
      <w:start w:val="1"/>
      <w:numFmt w:val="decimal"/>
      <w:lvlText w:val="(%1)"/>
      <w:lvlJc w:val="left"/>
      <w:pPr>
        <w:ind w:left="307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35692"/>
    <w:multiLevelType w:val="hybridMultilevel"/>
    <w:tmpl w:val="D5FE21F8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953BE2"/>
    <w:multiLevelType w:val="hybridMultilevel"/>
    <w:tmpl w:val="B4469482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27D80"/>
    <w:multiLevelType w:val="hybridMultilevel"/>
    <w:tmpl w:val="DBF62A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515D33"/>
    <w:multiLevelType w:val="hybridMultilevel"/>
    <w:tmpl w:val="CC5451CC"/>
    <w:lvl w:ilvl="0" w:tplc="CEE25A5A">
      <w:start w:val="1"/>
      <w:numFmt w:val="decimal"/>
      <w:lvlText w:val="(%1)"/>
      <w:lvlJc w:val="left"/>
      <w:pPr>
        <w:ind w:left="735" w:hanging="37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8D47A8"/>
    <w:multiLevelType w:val="hybridMultilevel"/>
    <w:tmpl w:val="53D20BF0"/>
    <w:lvl w:ilvl="0" w:tplc="861EB04A">
      <w:start w:val="1"/>
      <w:numFmt w:val="decimal"/>
      <w:lvlText w:val="(%1)"/>
      <w:lvlJc w:val="left"/>
      <w:pPr>
        <w:ind w:left="134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42" w15:restartNumberingAfterBreak="0">
    <w:nsid w:val="402B6901"/>
    <w:multiLevelType w:val="hybridMultilevel"/>
    <w:tmpl w:val="E3827578"/>
    <w:lvl w:ilvl="0" w:tplc="DC3C840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A049AB"/>
    <w:multiLevelType w:val="hybridMultilevel"/>
    <w:tmpl w:val="821AB676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F904B8"/>
    <w:multiLevelType w:val="hybridMultilevel"/>
    <w:tmpl w:val="C924DE7A"/>
    <w:lvl w:ilvl="0" w:tplc="84762986">
      <w:start w:val="1"/>
      <w:numFmt w:val="decimal"/>
      <w:lvlText w:val="(%1)"/>
      <w:lvlJc w:val="left"/>
      <w:pPr>
        <w:ind w:left="307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64529"/>
    <w:multiLevelType w:val="hybridMultilevel"/>
    <w:tmpl w:val="CABE96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0E303F"/>
    <w:multiLevelType w:val="hybridMultilevel"/>
    <w:tmpl w:val="DBF62AD4"/>
    <w:lvl w:ilvl="0" w:tplc="041A000F">
      <w:start w:val="1"/>
      <w:numFmt w:val="decimal"/>
      <w:lvlText w:val="%1."/>
      <w:lvlJc w:val="left"/>
      <w:pPr>
        <w:ind w:left="2628" w:hanging="360"/>
      </w:pPr>
    </w:lvl>
    <w:lvl w:ilvl="1" w:tplc="041A0019">
      <w:start w:val="1"/>
      <w:numFmt w:val="lowerLetter"/>
      <w:lvlText w:val="%2."/>
      <w:lvlJc w:val="left"/>
      <w:pPr>
        <w:ind w:left="3348" w:hanging="360"/>
      </w:pPr>
    </w:lvl>
    <w:lvl w:ilvl="2" w:tplc="041A001B">
      <w:start w:val="1"/>
      <w:numFmt w:val="lowerRoman"/>
      <w:lvlText w:val="%3."/>
      <w:lvlJc w:val="right"/>
      <w:pPr>
        <w:ind w:left="4068" w:hanging="180"/>
      </w:pPr>
    </w:lvl>
    <w:lvl w:ilvl="3" w:tplc="041A000F">
      <w:start w:val="1"/>
      <w:numFmt w:val="decimal"/>
      <w:lvlText w:val="%4."/>
      <w:lvlJc w:val="left"/>
      <w:pPr>
        <w:ind w:left="4788" w:hanging="360"/>
      </w:pPr>
    </w:lvl>
    <w:lvl w:ilvl="4" w:tplc="041A0019">
      <w:start w:val="1"/>
      <w:numFmt w:val="lowerLetter"/>
      <w:lvlText w:val="%5."/>
      <w:lvlJc w:val="left"/>
      <w:pPr>
        <w:ind w:left="5508" w:hanging="360"/>
      </w:pPr>
    </w:lvl>
    <w:lvl w:ilvl="5" w:tplc="041A001B">
      <w:start w:val="1"/>
      <w:numFmt w:val="lowerRoman"/>
      <w:lvlText w:val="%6."/>
      <w:lvlJc w:val="right"/>
      <w:pPr>
        <w:ind w:left="6228" w:hanging="180"/>
      </w:pPr>
    </w:lvl>
    <w:lvl w:ilvl="6" w:tplc="041A000F">
      <w:start w:val="1"/>
      <w:numFmt w:val="decimal"/>
      <w:lvlText w:val="%7."/>
      <w:lvlJc w:val="left"/>
      <w:pPr>
        <w:ind w:left="6948" w:hanging="360"/>
      </w:pPr>
    </w:lvl>
    <w:lvl w:ilvl="7" w:tplc="041A0019">
      <w:start w:val="1"/>
      <w:numFmt w:val="lowerLetter"/>
      <w:lvlText w:val="%8."/>
      <w:lvlJc w:val="left"/>
      <w:pPr>
        <w:ind w:left="7668" w:hanging="360"/>
      </w:pPr>
    </w:lvl>
    <w:lvl w:ilvl="8" w:tplc="041A001B">
      <w:start w:val="1"/>
      <w:numFmt w:val="lowerRoman"/>
      <w:lvlText w:val="%9."/>
      <w:lvlJc w:val="right"/>
      <w:pPr>
        <w:ind w:left="8388" w:hanging="180"/>
      </w:pPr>
    </w:lvl>
  </w:abstractNum>
  <w:abstractNum w:abstractNumId="47" w15:restartNumberingAfterBreak="0">
    <w:nsid w:val="4A671426"/>
    <w:multiLevelType w:val="hybridMultilevel"/>
    <w:tmpl w:val="32A07C82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31DEF"/>
    <w:multiLevelType w:val="hybridMultilevel"/>
    <w:tmpl w:val="3738C5C6"/>
    <w:lvl w:ilvl="0" w:tplc="C952F220">
      <w:start w:val="1"/>
      <w:numFmt w:val="decimal"/>
      <w:lvlText w:val="(%1)"/>
      <w:lvlJc w:val="left"/>
      <w:pPr>
        <w:ind w:left="607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49" w15:restartNumberingAfterBreak="0">
    <w:nsid w:val="4D644C1A"/>
    <w:multiLevelType w:val="hybridMultilevel"/>
    <w:tmpl w:val="8EAE27A4"/>
    <w:lvl w:ilvl="0" w:tplc="9E34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C655E5"/>
    <w:multiLevelType w:val="hybridMultilevel"/>
    <w:tmpl w:val="26DAC334"/>
    <w:lvl w:ilvl="0" w:tplc="84762986">
      <w:start w:val="1"/>
      <w:numFmt w:val="decimal"/>
      <w:lvlText w:val="(%1)"/>
      <w:lvlJc w:val="left"/>
      <w:pPr>
        <w:ind w:left="307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A750C"/>
    <w:multiLevelType w:val="hybridMultilevel"/>
    <w:tmpl w:val="5F5481E2"/>
    <w:lvl w:ilvl="0" w:tplc="34285E3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0F1F7B"/>
    <w:multiLevelType w:val="hybridMultilevel"/>
    <w:tmpl w:val="C4A44048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B0D68B80">
      <w:start w:val="1"/>
      <w:numFmt w:val="decimal"/>
      <w:lvlText w:val="%2."/>
      <w:lvlJc w:val="left"/>
      <w:pPr>
        <w:ind w:left="785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C00DA"/>
    <w:multiLevelType w:val="hybridMultilevel"/>
    <w:tmpl w:val="9F5C23C6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A7079"/>
    <w:multiLevelType w:val="hybridMultilevel"/>
    <w:tmpl w:val="5BA2CAE6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252961"/>
    <w:multiLevelType w:val="hybridMultilevel"/>
    <w:tmpl w:val="537890F2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5F4778"/>
    <w:multiLevelType w:val="hybridMultilevel"/>
    <w:tmpl w:val="0EA074FC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B11857"/>
    <w:multiLevelType w:val="hybridMultilevel"/>
    <w:tmpl w:val="0AF47852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E83ECB"/>
    <w:multiLevelType w:val="hybridMultilevel"/>
    <w:tmpl w:val="B6742D58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DB76BE"/>
    <w:multiLevelType w:val="hybridMultilevel"/>
    <w:tmpl w:val="0A6E9834"/>
    <w:lvl w:ilvl="0" w:tplc="3CFE703C">
      <w:start w:val="1"/>
      <w:numFmt w:val="decimal"/>
      <w:lvlText w:val="(%1)"/>
      <w:lvlJc w:val="left"/>
      <w:pPr>
        <w:ind w:left="6202" w:hanging="390"/>
      </w:pPr>
    </w:lvl>
    <w:lvl w:ilvl="1" w:tplc="041A0019">
      <w:start w:val="1"/>
      <w:numFmt w:val="lowerLetter"/>
      <w:lvlText w:val="%2."/>
      <w:lvlJc w:val="left"/>
      <w:pPr>
        <w:ind w:left="6892" w:hanging="360"/>
      </w:pPr>
    </w:lvl>
    <w:lvl w:ilvl="2" w:tplc="041A001B">
      <w:start w:val="1"/>
      <w:numFmt w:val="lowerRoman"/>
      <w:lvlText w:val="%3."/>
      <w:lvlJc w:val="right"/>
      <w:pPr>
        <w:ind w:left="7612" w:hanging="180"/>
      </w:pPr>
    </w:lvl>
    <w:lvl w:ilvl="3" w:tplc="041A000F">
      <w:start w:val="1"/>
      <w:numFmt w:val="decimal"/>
      <w:lvlText w:val="%4."/>
      <w:lvlJc w:val="left"/>
      <w:pPr>
        <w:ind w:left="8332" w:hanging="360"/>
      </w:pPr>
    </w:lvl>
    <w:lvl w:ilvl="4" w:tplc="041A0019">
      <w:start w:val="1"/>
      <w:numFmt w:val="lowerLetter"/>
      <w:lvlText w:val="%5."/>
      <w:lvlJc w:val="left"/>
      <w:pPr>
        <w:ind w:left="9052" w:hanging="360"/>
      </w:pPr>
    </w:lvl>
    <w:lvl w:ilvl="5" w:tplc="041A001B">
      <w:start w:val="1"/>
      <w:numFmt w:val="lowerRoman"/>
      <w:lvlText w:val="%6."/>
      <w:lvlJc w:val="right"/>
      <w:pPr>
        <w:ind w:left="9772" w:hanging="180"/>
      </w:pPr>
    </w:lvl>
    <w:lvl w:ilvl="6" w:tplc="041A000F">
      <w:start w:val="1"/>
      <w:numFmt w:val="decimal"/>
      <w:lvlText w:val="%7."/>
      <w:lvlJc w:val="left"/>
      <w:pPr>
        <w:ind w:left="10492" w:hanging="360"/>
      </w:pPr>
    </w:lvl>
    <w:lvl w:ilvl="7" w:tplc="041A0019">
      <w:start w:val="1"/>
      <w:numFmt w:val="lowerLetter"/>
      <w:lvlText w:val="%8."/>
      <w:lvlJc w:val="left"/>
      <w:pPr>
        <w:ind w:left="11212" w:hanging="360"/>
      </w:pPr>
    </w:lvl>
    <w:lvl w:ilvl="8" w:tplc="041A001B">
      <w:start w:val="1"/>
      <w:numFmt w:val="lowerRoman"/>
      <w:lvlText w:val="%9."/>
      <w:lvlJc w:val="right"/>
      <w:pPr>
        <w:ind w:left="11932" w:hanging="180"/>
      </w:pPr>
    </w:lvl>
  </w:abstractNum>
  <w:abstractNum w:abstractNumId="60" w15:restartNumberingAfterBreak="0">
    <w:nsid w:val="56F00B40"/>
    <w:multiLevelType w:val="hybridMultilevel"/>
    <w:tmpl w:val="706AEA6C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464B95"/>
    <w:multiLevelType w:val="hybridMultilevel"/>
    <w:tmpl w:val="ADBEE45A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C347CE"/>
    <w:multiLevelType w:val="hybridMultilevel"/>
    <w:tmpl w:val="D9D4321C"/>
    <w:lvl w:ilvl="0" w:tplc="84762986">
      <w:start w:val="1"/>
      <w:numFmt w:val="decimal"/>
      <w:lvlText w:val="(%1)"/>
      <w:lvlJc w:val="left"/>
      <w:pPr>
        <w:ind w:left="307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FC53F0"/>
    <w:multiLevelType w:val="hybridMultilevel"/>
    <w:tmpl w:val="AF1A1FCA"/>
    <w:lvl w:ilvl="0" w:tplc="E2A2EEC2">
      <w:start w:val="1"/>
      <w:numFmt w:val="decimal"/>
      <w:lvlText w:val="(%1)"/>
      <w:lvlJc w:val="left"/>
      <w:pPr>
        <w:ind w:left="607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64" w15:restartNumberingAfterBreak="0">
    <w:nsid w:val="5FD83B83"/>
    <w:multiLevelType w:val="hybridMultilevel"/>
    <w:tmpl w:val="936C2B0A"/>
    <w:lvl w:ilvl="0" w:tplc="C952F220">
      <w:start w:val="1"/>
      <w:numFmt w:val="decimal"/>
      <w:lvlText w:val="(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582DE1"/>
    <w:multiLevelType w:val="hybridMultilevel"/>
    <w:tmpl w:val="BEB23160"/>
    <w:lvl w:ilvl="0" w:tplc="C952F220">
      <w:start w:val="1"/>
      <w:numFmt w:val="decimal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1E421AF"/>
    <w:multiLevelType w:val="hybridMultilevel"/>
    <w:tmpl w:val="DEC6F562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B919B1"/>
    <w:multiLevelType w:val="hybridMultilevel"/>
    <w:tmpl w:val="90B0571E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3B0D87"/>
    <w:multiLevelType w:val="hybridMultilevel"/>
    <w:tmpl w:val="0E12322A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E75A30"/>
    <w:multiLevelType w:val="hybridMultilevel"/>
    <w:tmpl w:val="4A5066EC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851A72"/>
    <w:multiLevelType w:val="hybridMultilevel"/>
    <w:tmpl w:val="983A84EA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3B63A4"/>
    <w:multiLevelType w:val="hybridMultilevel"/>
    <w:tmpl w:val="BB461CF6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997217"/>
    <w:multiLevelType w:val="hybridMultilevel"/>
    <w:tmpl w:val="059A52A2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281E5B"/>
    <w:multiLevelType w:val="hybridMultilevel"/>
    <w:tmpl w:val="A3C43958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C409AF"/>
    <w:multiLevelType w:val="hybridMultilevel"/>
    <w:tmpl w:val="7DB8A238"/>
    <w:lvl w:ilvl="0" w:tplc="A8BE1F5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2DDD6">
      <w:start w:val="1"/>
      <w:numFmt w:val="decimal"/>
      <w:lvlText w:val="(%3)"/>
      <w:lvlJc w:val="left"/>
      <w:pPr>
        <w:ind w:left="2160" w:hanging="360"/>
      </w:p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2260FF"/>
    <w:multiLevelType w:val="hybridMultilevel"/>
    <w:tmpl w:val="DBF62AD4"/>
    <w:lvl w:ilvl="0" w:tplc="041A000F">
      <w:start w:val="1"/>
      <w:numFmt w:val="decimal"/>
      <w:lvlText w:val="%1."/>
      <w:lvlJc w:val="left"/>
      <w:pPr>
        <w:ind w:left="1777" w:hanging="360"/>
      </w:pPr>
    </w:lvl>
    <w:lvl w:ilvl="1" w:tplc="041A0019">
      <w:start w:val="1"/>
      <w:numFmt w:val="lowerLetter"/>
      <w:lvlText w:val="%2."/>
      <w:lvlJc w:val="left"/>
      <w:pPr>
        <w:ind w:left="2497" w:hanging="360"/>
      </w:pPr>
    </w:lvl>
    <w:lvl w:ilvl="2" w:tplc="041A001B">
      <w:start w:val="1"/>
      <w:numFmt w:val="lowerRoman"/>
      <w:lvlText w:val="%3."/>
      <w:lvlJc w:val="right"/>
      <w:pPr>
        <w:ind w:left="3217" w:hanging="180"/>
      </w:pPr>
    </w:lvl>
    <w:lvl w:ilvl="3" w:tplc="041A000F">
      <w:start w:val="1"/>
      <w:numFmt w:val="decimal"/>
      <w:lvlText w:val="%4."/>
      <w:lvlJc w:val="left"/>
      <w:pPr>
        <w:ind w:left="3937" w:hanging="360"/>
      </w:pPr>
    </w:lvl>
    <w:lvl w:ilvl="4" w:tplc="041A0019">
      <w:start w:val="1"/>
      <w:numFmt w:val="lowerLetter"/>
      <w:lvlText w:val="%5."/>
      <w:lvlJc w:val="left"/>
      <w:pPr>
        <w:ind w:left="4657" w:hanging="360"/>
      </w:pPr>
    </w:lvl>
    <w:lvl w:ilvl="5" w:tplc="041A001B">
      <w:start w:val="1"/>
      <w:numFmt w:val="lowerRoman"/>
      <w:lvlText w:val="%6."/>
      <w:lvlJc w:val="right"/>
      <w:pPr>
        <w:ind w:left="5377" w:hanging="180"/>
      </w:pPr>
    </w:lvl>
    <w:lvl w:ilvl="6" w:tplc="041A000F">
      <w:start w:val="1"/>
      <w:numFmt w:val="decimal"/>
      <w:lvlText w:val="%7."/>
      <w:lvlJc w:val="left"/>
      <w:pPr>
        <w:ind w:left="6097" w:hanging="360"/>
      </w:pPr>
    </w:lvl>
    <w:lvl w:ilvl="7" w:tplc="041A0019">
      <w:start w:val="1"/>
      <w:numFmt w:val="lowerLetter"/>
      <w:lvlText w:val="%8."/>
      <w:lvlJc w:val="left"/>
      <w:pPr>
        <w:ind w:left="6817" w:hanging="360"/>
      </w:pPr>
    </w:lvl>
    <w:lvl w:ilvl="8" w:tplc="041A001B">
      <w:start w:val="1"/>
      <w:numFmt w:val="lowerRoman"/>
      <w:lvlText w:val="%9."/>
      <w:lvlJc w:val="right"/>
      <w:pPr>
        <w:ind w:left="7537" w:hanging="180"/>
      </w:pPr>
    </w:lvl>
  </w:abstractNum>
  <w:abstractNum w:abstractNumId="76" w15:restartNumberingAfterBreak="0">
    <w:nsid w:val="72B60741"/>
    <w:multiLevelType w:val="hybridMultilevel"/>
    <w:tmpl w:val="21FC1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411269"/>
    <w:multiLevelType w:val="hybridMultilevel"/>
    <w:tmpl w:val="FB8A9CD2"/>
    <w:lvl w:ilvl="0" w:tplc="C952F220">
      <w:start w:val="1"/>
      <w:numFmt w:val="decimal"/>
      <w:lvlText w:val="(%1)"/>
      <w:lvlJc w:val="left"/>
      <w:pPr>
        <w:ind w:left="2203" w:hanging="360"/>
      </w:p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78" w15:restartNumberingAfterBreak="0">
    <w:nsid w:val="793A0457"/>
    <w:multiLevelType w:val="hybridMultilevel"/>
    <w:tmpl w:val="7188DD5A"/>
    <w:lvl w:ilvl="0" w:tplc="DAACBA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6563C6"/>
    <w:multiLevelType w:val="hybridMultilevel"/>
    <w:tmpl w:val="6BC60D22"/>
    <w:lvl w:ilvl="0" w:tplc="CA0813A8">
      <w:start w:val="1"/>
      <w:numFmt w:val="decimal"/>
      <w:lvlText w:val="(%1)"/>
      <w:lvlJc w:val="left"/>
      <w:pPr>
        <w:ind w:left="607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327" w:hanging="360"/>
      </w:pPr>
    </w:lvl>
    <w:lvl w:ilvl="2" w:tplc="041A001B">
      <w:start w:val="1"/>
      <w:numFmt w:val="lowerRoman"/>
      <w:lvlText w:val="%3."/>
      <w:lvlJc w:val="right"/>
      <w:pPr>
        <w:ind w:left="2047" w:hanging="180"/>
      </w:pPr>
    </w:lvl>
    <w:lvl w:ilvl="3" w:tplc="041A000F">
      <w:start w:val="1"/>
      <w:numFmt w:val="decimal"/>
      <w:lvlText w:val="%4."/>
      <w:lvlJc w:val="left"/>
      <w:pPr>
        <w:ind w:left="2767" w:hanging="360"/>
      </w:pPr>
    </w:lvl>
    <w:lvl w:ilvl="4" w:tplc="041A0019">
      <w:start w:val="1"/>
      <w:numFmt w:val="lowerLetter"/>
      <w:lvlText w:val="%5."/>
      <w:lvlJc w:val="left"/>
      <w:pPr>
        <w:ind w:left="3487" w:hanging="360"/>
      </w:pPr>
    </w:lvl>
    <w:lvl w:ilvl="5" w:tplc="041A001B">
      <w:start w:val="1"/>
      <w:numFmt w:val="lowerRoman"/>
      <w:lvlText w:val="%6."/>
      <w:lvlJc w:val="right"/>
      <w:pPr>
        <w:ind w:left="4207" w:hanging="180"/>
      </w:pPr>
    </w:lvl>
    <w:lvl w:ilvl="6" w:tplc="041A000F">
      <w:start w:val="1"/>
      <w:numFmt w:val="decimal"/>
      <w:lvlText w:val="%7."/>
      <w:lvlJc w:val="left"/>
      <w:pPr>
        <w:ind w:left="4927" w:hanging="360"/>
      </w:pPr>
    </w:lvl>
    <w:lvl w:ilvl="7" w:tplc="041A0019">
      <w:start w:val="1"/>
      <w:numFmt w:val="lowerLetter"/>
      <w:lvlText w:val="%8."/>
      <w:lvlJc w:val="left"/>
      <w:pPr>
        <w:ind w:left="5647" w:hanging="360"/>
      </w:pPr>
    </w:lvl>
    <w:lvl w:ilvl="8" w:tplc="041A001B">
      <w:start w:val="1"/>
      <w:numFmt w:val="lowerRoman"/>
      <w:lvlText w:val="%9."/>
      <w:lvlJc w:val="right"/>
      <w:pPr>
        <w:ind w:left="6367" w:hanging="180"/>
      </w:pPr>
    </w:lvl>
  </w:abstractNum>
  <w:abstractNum w:abstractNumId="80" w15:restartNumberingAfterBreak="0">
    <w:nsid w:val="79B27805"/>
    <w:multiLevelType w:val="hybridMultilevel"/>
    <w:tmpl w:val="2EE0B96E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9B5E53"/>
    <w:multiLevelType w:val="hybridMultilevel"/>
    <w:tmpl w:val="7C621A8A"/>
    <w:lvl w:ilvl="0" w:tplc="041A000F">
      <w:start w:val="1"/>
      <w:numFmt w:val="decimal"/>
      <w:lvlText w:val="%1."/>
      <w:lvlJc w:val="left"/>
      <w:pPr>
        <w:ind w:left="1085" w:hanging="360"/>
      </w:pPr>
    </w:lvl>
    <w:lvl w:ilvl="1" w:tplc="041A000F">
      <w:start w:val="1"/>
      <w:numFmt w:val="decimal"/>
      <w:lvlText w:val="%2."/>
      <w:lvlJc w:val="left"/>
      <w:pPr>
        <w:ind w:left="1805" w:hanging="360"/>
      </w:pPr>
      <w:rPr>
        <w:strike w:val="0"/>
        <w:dstrike w:val="0"/>
        <w:u w:val="none"/>
        <w:effect w:val="none"/>
      </w:rPr>
    </w:lvl>
    <w:lvl w:ilvl="2" w:tplc="041A001B">
      <w:start w:val="1"/>
      <w:numFmt w:val="lowerRoman"/>
      <w:lvlText w:val="%3."/>
      <w:lvlJc w:val="right"/>
      <w:pPr>
        <w:ind w:left="2525" w:hanging="180"/>
      </w:pPr>
    </w:lvl>
    <w:lvl w:ilvl="3" w:tplc="041A000F">
      <w:start w:val="1"/>
      <w:numFmt w:val="decimal"/>
      <w:lvlText w:val="%4."/>
      <w:lvlJc w:val="left"/>
      <w:pPr>
        <w:ind w:left="3245" w:hanging="360"/>
      </w:pPr>
    </w:lvl>
    <w:lvl w:ilvl="4" w:tplc="041A0019">
      <w:start w:val="1"/>
      <w:numFmt w:val="lowerLetter"/>
      <w:lvlText w:val="%5."/>
      <w:lvlJc w:val="left"/>
      <w:pPr>
        <w:ind w:left="3965" w:hanging="360"/>
      </w:pPr>
    </w:lvl>
    <w:lvl w:ilvl="5" w:tplc="041A001B">
      <w:start w:val="1"/>
      <w:numFmt w:val="lowerRoman"/>
      <w:lvlText w:val="%6."/>
      <w:lvlJc w:val="right"/>
      <w:pPr>
        <w:ind w:left="4685" w:hanging="180"/>
      </w:pPr>
    </w:lvl>
    <w:lvl w:ilvl="6" w:tplc="041A000F">
      <w:start w:val="1"/>
      <w:numFmt w:val="decimal"/>
      <w:lvlText w:val="%7."/>
      <w:lvlJc w:val="left"/>
      <w:pPr>
        <w:ind w:left="5405" w:hanging="360"/>
      </w:pPr>
    </w:lvl>
    <w:lvl w:ilvl="7" w:tplc="041A0019">
      <w:start w:val="1"/>
      <w:numFmt w:val="lowerLetter"/>
      <w:lvlText w:val="%8."/>
      <w:lvlJc w:val="left"/>
      <w:pPr>
        <w:ind w:left="6125" w:hanging="360"/>
      </w:pPr>
    </w:lvl>
    <w:lvl w:ilvl="8" w:tplc="041A001B">
      <w:start w:val="1"/>
      <w:numFmt w:val="lowerRoman"/>
      <w:lvlText w:val="%9."/>
      <w:lvlJc w:val="right"/>
      <w:pPr>
        <w:ind w:left="6845" w:hanging="180"/>
      </w:pPr>
    </w:lvl>
  </w:abstractNum>
  <w:abstractNum w:abstractNumId="82" w15:restartNumberingAfterBreak="0">
    <w:nsid w:val="7C093BFC"/>
    <w:multiLevelType w:val="hybridMultilevel"/>
    <w:tmpl w:val="F2B25642"/>
    <w:lvl w:ilvl="0" w:tplc="9F561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C9F264E"/>
    <w:multiLevelType w:val="hybridMultilevel"/>
    <w:tmpl w:val="BFAA9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D937EA"/>
    <w:multiLevelType w:val="hybridMultilevel"/>
    <w:tmpl w:val="80CEEA70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F53F15"/>
    <w:multiLevelType w:val="hybridMultilevel"/>
    <w:tmpl w:val="A59840B8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E36E4A"/>
    <w:multiLevelType w:val="hybridMultilevel"/>
    <w:tmpl w:val="BDAE2CF8"/>
    <w:lvl w:ilvl="0" w:tplc="C952F2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76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4E"/>
    <w:rsid w:val="00140385"/>
    <w:rsid w:val="0015766B"/>
    <w:rsid w:val="001D4C9E"/>
    <w:rsid w:val="00365968"/>
    <w:rsid w:val="00431F48"/>
    <w:rsid w:val="00473B4E"/>
    <w:rsid w:val="0048474A"/>
    <w:rsid w:val="005F4C62"/>
    <w:rsid w:val="0072580C"/>
    <w:rsid w:val="00915252"/>
    <w:rsid w:val="009F71E4"/>
    <w:rsid w:val="00C83017"/>
    <w:rsid w:val="00CB2F08"/>
    <w:rsid w:val="00CB7662"/>
    <w:rsid w:val="00FE5E1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49AB"/>
  <w15:chartTrackingRefBased/>
  <w15:docId w15:val="{6210E33A-0C7A-410B-A545-721F797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C8301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6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662"/>
    <w:pPr>
      <w:keepNext/>
      <w:autoSpaceDE w:val="0"/>
      <w:autoSpaceDN w:val="0"/>
      <w:adjustRightInd w:val="0"/>
      <w:spacing w:after="0" w:line="240" w:lineRule="auto"/>
      <w:ind w:left="851" w:hanging="142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62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62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339966"/>
      <w:sz w:val="24"/>
      <w:szCs w:val="24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766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6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6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57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7662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662"/>
    <w:rPr>
      <w:rFonts w:ascii="Times New Roman" w:eastAsia="Times New Roman" w:hAnsi="Times New Roman" w:cs="Times New Roman"/>
      <w:b/>
      <w:i/>
      <w:color w:val="000000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6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6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62"/>
    <w:rPr>
      <w:rFonts w:ascii="Times New Roman" w:eastAsia="Times New Roman" w:hAnsi="Times New Roman" w:cs="Times New Roman"/>
      <w:b/>
      <w:bCs/>
      <w:i/>
      <w:iCs/>
      <w:color w:val="339966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B76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6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6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62"/>
    <w:rPr>
      <w:rFonts w:asciiTheme="majorHAnsi" w:eastAsiaTheme="majorEastAsia" w:hAnsiTheme="majorHAnsi" w:cstheme="majorBidi"/>
      <w:lang w:val="en-US"/>
    </w:rPr>
  </w:style>
  <w:style w:type="paragraph" w:customStyle="1" w:styleId="msonormal0">
    <w:name w:val="msonormal"/>
    <w:basedOn w:val="Normal"/>
    <w:rsid w:val="00CB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6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6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6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B766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76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CB7662"/>
    <w:pPr>
      <w:spacing w:after="0" w:line="240" w:lineRule="auto"/>
      <w:jc w:val="both"/>
    </w:pPr>
    <w:rPr>
      <w:rFonts w:ascii="Times New Roman" w:eastAsia="Times New Roman" w:hAnsi="Times New Roman" w:cs="Times New Roman"/>
      <w:color w:val="993300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CB7662"/>
    <w:rPr>
      <w:rFonts w:ascii="Times New Roman" w:eastAsia="Times New Roman" w:hAnsi="Times New Roman" w:cs="Times New Roman"/>
      <w:color w:val="993300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CB7662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7662"/>
    <w:rPr>
      <w:rFonts w:ascii="Times New Roman" w:eastAsia="Times New Roman" w:hAnsi="Times New Roman" w:cs="Times New Roman"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semiHidden/>
    <w:unhideWhenUsed/>
    <w:rsid w:val="00CB76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CB7662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3">
    <w:name w:val="Body Text 3"/>
    <w:basedOn w:val="Normal"/>
    <w:link w:val="BodyText3Char"/>
    <w:semiHidden/>
    <w:unhideWhenUsed/>
    <w:rsid w:val="00CB76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CB7662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CB76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CB76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2Char1">
    <w:name w:val="Body Text Indent 2 Char1"/>
    <w:aliases w:val="uvlaka 2 Char1"/>
    <w:basedOn w:val="DefaultParagraphFont"/>
    <w:semiHidden/>
    <w:rsid w:val="00CB7662"/>
    <w:rPr>
      <w:rFonts w:ascii="Arial" w:hAnsi="Arial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semiHidden/>
    <w:locked/>
    <w:rsid w:val="00CB7662"/>
    <w:rPr>
      <w:rFonts w:ascii="Times New Roman" w:eastAsia="Times New Roman" w:hAnsi="Times New Roman" w:cs="Times New Roman"/>
      <w:color w:val="339966"/>
      <w:sz w:val="24"/>
      <w:szCs w:val="24"/>
      <w:lang w:eastAsia="hr-HR"/>
    </w:rPr>
  </w:style>
  <w:style w:type="paragraph" w:styleId="BodyTextIndent3">
    <w:name w:val="Body Text Indent 3"/>
    <w:aliases w:val="uvlaka 3"/>
    <w:basedOn w:val="Normal"/>
    <w:link w:val="BodyTextIndent3Char"/>
    <w:semiHidden/>
    <w:unhideWhenUsed/>
    <w:rsid w:val="00CB766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39966"/>
      <w:sz w:val="24"/>
      <w:szCs w:val="24"/>
      <w:lang w:eastAsia="hr-HR"/>
    </w:rPr>
  </w:style>
  <w:style w:type="character" w:customStyle="1" w:styleId="BodyTextIndent3Char1">
    <w:name w:val="Body Text Indent 3 Char1"/>
    <w:aliases w:val="uvlaka 3 Char1"/>
    <w:basedOn w:val="DefaultParagraphFont"/>
    <w:semiHidden/>
    <w:rsid w:val="00CB7662"/>
    <w:rPr>
      <w:rFonts w:ascii="Arial" w:hAnsi="Arial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6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B7662"/>
    <w:rPr>
      <w:rFonts w:ascii="Segoe UI" w:eastAsia="Times New Roman" w:hAnsi="Segoe UI" w:cs="Segoe UI" w:hint="default"/>
      <w:sz w:val="18"/>
      <w:szCs w:val="1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CB7662"/>
    <w:rPr>
      <w:rFonts w:ascii="Times New Roman" w:eastAsia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Zadanifontodlomka">
    <w:name w:val="Zadani font odlomka"/>
    <w:rsid w:val="00CB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cp:lastPrinted>2018-05-17T11:16:00Z</cp:lastPrinted>
  <dcterms:created xsi:type="dcterms:W3CDTF">2018-05-21T08:39:00Z</dcterms:created>
  <dcterms:modified xsi:type="dcterms:W3CDTF">2018-05-21T08:45:00Z</dcterms:modified>
</cp:coreProperties>
</file>