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252" w:rsidRDefault="00915252"/>
    <w:p w:rsidR="00045366" w:rsidRDefault="00045366" w:rsidP="00045366">
      <w:pPr>
        <w:pStyle w:val="NoSpacing"/>
      </w:pPr>
    </w:p>
    <w:p w:rsidR="00045366" w:rsidRDefault="00045366" w:rsidP="00045366">
      <w:pPr>
        <w:pStyle w:val="NoSpacing"/>
      </w:pPr>
    </w:p>
    <w:p w:rsidR="00FA11DD" w:rsidRDefault="00FA11DD" w:rsidP="00FA11DD">
      <w:pPr>
        <w:pStyle w:val="NoSpacing"/>
      </w:pPr>
    </w:p>
    <w:p w:rsidR="00FA11DD" w:rsidRDefault="00FA11DD" w:rsidP="00FA11DD">
      <w:pPr>
        <w:pStyle w:val="NoSpacing"/>
      </w:pPr>
    </w:p>
    <w:p w:rsidR="00FA11DD" w:rsidRDefault="00FA11DD" w:rsidP="00FA11DD">
      <w:pPr>
        <w:pStyle w:val="NoSpacing"/>
      </w:pPr>
    </w:p>
    <w:p w:rsidR="00FA11DD" w:rsidRDefault="00FA11DD" w:rsidP="00FA11DD">
      <w:pPr>
        <w:pStyle w:val="NoSpacing"/>
      </w:pPr>
    </w:p>
    <w:p w:rsidR="00FA11DD" w:rsidRDefault="00FA11DD" w:rsidP="00FA11DD">
      <w:pPr>
        <w:pStyle w:val="NoSpacing"/>
      </w:pPr>
      <w:r>
        <w:t>Gradonačelnik</w:t>
      </w:r>
    </w:p>
    <w:p w:rsidR="00FA11DD" w:rsidRDefault="00FA11DD" w:rsidP="00FA11DD">
      <w:pPr>
        <w:pStyle w:val="NoSpacing"/>
      </w:pPr>
      <w:r>
        <w:t>KLASA: 363-01/18-01/77</w:t>
      </w:r>
    </w:p>
    <w:p w:rsidR="00FA11DD" w:rsidRDefault="00FA11DD" w:rsidP="00FA11DD">
      <w:pPr>
        <w:pStyle w:val="NoSpacing"/>
      </w:pPr>
      <w:r>
        <w:t>URBROJ: 2117/01-03-18-2</w:t>
      </w:r>
    </w:p>
    <w:p w:rsidR="00FA11DD" w:rsidRDefault="00FA11DD" w:rsidP="00FA11DD">
      <w:pPr>
        <w:pStyle w:val="NoSpacing"/>
      </w:pPr>
      <w:r>
        <w:t>Dubrovnik, 15. svibnja 2018.</w:t>
      </w:r>
    </w:p>
    <w:p w:rsidR="00FA11DD" w:rsidRDefault="00FA11DD" w:rsidP="00FA11DD">
      <w:pPr>
        <w:pStyle w:val="NoSpacing"/>
      </w:pPr>
    </w:p>
    <w:p w:rsidR="00FA11DD" w:rsidRDefault="00FA11DD" w:rsidP="00FA11DD">
      <w:pPr>
        <w:pStyle w:val="NoSpacing"/>
      </w:pPr>
    </w:p>
    <w:p w:rsidR="00FA11DD" w:rsidRDefault="00FA11DD" w:rsidP="00FA11DD">
      <w:pPr>
        <w:pStyle w:val="NoSpacing"/>
      </w:pPr>
    </w:p>
    <w:p w:rsidR="00FA11DD" w:rsidRDefault="00FA11DD" w:rsidP="00FA11DD">
      <w:pPr>
        <w:pStyle w:val="NoSpacing"/>
      </w:pPr>
    </w:p>
    <w:p w:rsidR="00FA11DD" w:rsidRDefault="00FA11DD" w:rsidP="00FA11DD">
      <w:pPr>
        <w:pStyle w:val="NoSpacing"/>
      </w:pPr>
    </w:p>
    <w:p w:rsidR="00FA11DD" w:rsidRDefault="00FA11DD" w:rsidP="00FA11DD">
      <w:pPr>
        <w:pStyle w:val="NoSpacing"/>
      </w:pPr>
    </w:p>
    <w:p w:rsidR="00FA11DD" w:rsidRDefault="00FA11DD" w:rsidP="00FA11DD">
      <w:pPr>
        <w:jc w:val="both"/>
        <w:rPr>
          <w:rFonts w:cs="Arial"/>
        </w:rPr>
      </w:pPr>
      <w:r>
        <w:t>Na temelju članka</w:t>
      </w:r>
      <w:r>
        <w:rPr>
          <w:rFonts w:cs="Arial"/>
        </w:rPr>
        <w:t xml:space="preserve"> 48. Zakona o lokalnoj i područnoj (regionalnoj) samoupravi („Narodne novine“, br. 33/01., 60/01., 129/05., 109/07., 125/08., 36/09., 150/11., 144/12., 19/13. – pročišćeni tekst, 137/15. i 123/17.) i članka 41. Statuta Grada Dubrovnika (“Službeni glasnik Grada Dubrovnika“, br. 4/09., 6/10., 3/11., 14/12., 5/13., 6/13. – pročišćeni tekst, 9/15. i 5/18.), Gradonačelnik Grada Dubrovnika donosi sljedeći</w:t>
      </w:r>
    </w:p>
    <w:p w:rsidR="00FA11DD" w:rsidRDefault="00FA11DD" w:rsidP="00FA11DD">
      <w:pPr>
        <w:pStyle w:val="NoSpacing"/>
      </w:pPr>
    </w:p>
    <w:p w:rsidR="00FA11DD" w:rsidRDefault="00FA11DD" w:rsidP="00FA11DD">
      <w:pPr>
        <w:pStyle w:val="NoSpacing"/>
      </w:pPr>
    </w:p>
    <w:p w:rsidR="00FA11DD" w:rsidRDefault="00FA11DD" w:rsidP="00FA11DD">
      <w:pPr>
        <w:pStyle w:val="NoSpacing"/>
        <w:jc w:val="center"/>
      </w:pPr>
      <w:r>
        <w:t>Z A K L J U Č A K</w:t>
      </w:r>
    </w:p>
    <w:p w:rsidR="00FA11DD" w:rsidRDefault="00FA11DD" w:rsidP="00FA11DD">
      <w:pPr>
        <w:pStyle w:val="NoSpacing"/>
      </w:pPr>
    </w:p>
    <w:p w:rsidR="00FA11DD" w:rsidRDefault="00FA11DD" w:rsidP="00FA11DD">
      <w:pPr>
        <w:pStyle w:val="NoSpacing"/>
      </w:pPr>
    </w:p>
    <w:p w:rsidR="00FA11DD" w:rsidRDefault="00FA11DD" w:rsidP="00FA11DD">
      <w:pPr>
        <w:pStyle w:val="NoSpacing"/>
      </w:pPr>
    </w:p>
    <w:p w:rsidR="00FA11DD" w:rsidRDefault="00FA11DD" w:rsidP="00FA11DD">
      <w:pPr>
        <w:pStyle w:val="NoSpacing"/>
        <w:numPr>
          <w:ilvl w:val="0"/>
          <w:numId w:val="8"/>
        </w:numPr>
        <w:jc w:val="both"/>
      </w:pPr>
      <w:r>
        <w:t>Utvrđuje se prijedlog Zaključka o prihvaćanju teksta Sporazuma o zajedničkom gospodarenju otpadom koji će se zaključiti između Grada Dubrovnika i Općine Župa dubrovačka i upućuje se Gradskom vijeću Grada Dubrovnika na raspravljanje i donošenje.</w:t>
      </w:r>
    </w:p>
    <w:p w:rsidR="00FA11DD" w:rsidRDefault="00FA11DD" w:rsidP="00FA11DD">
      <w:pPr>
        <w:pStyle w:val="NoSpacing"/>
        <w:ind w:left="720"/>
        <w:jc w:val="both"/>
      </w:pPr>
    </w:p>
    <w:p w:rsidR="00FA11DD" w:rsidRDefault="00FA11DD" w:rsidP="00FA11DD">
      <w:pPr>
        <w:pStyle w:val="NoSpacing"/>
        <w:numPr>
          <w:ilvl w:val="0"/>
          <w:numId w:val="8"/>
        </w:numPr>
      </w:pPr>
      <w:r>
        <w:t xml:space="preserve">Izvjestitelj u ovoj točki bit će Gradonačelnik Grada Dubrovnika Mato </w:t>
      </w:r>
      <w:proofErr w:type="spellStart"/>
      <w:r>
        <w:t>Franković</w:t>
      </w:r>
      <w:proofErr w:type="spellEnd"/>
      <w:r>
        <w:t xml:space="preserve"> i </w:t>
      </w:r>
    </w:p>
    <w:p w:rsidR="00FA11DD" w:rsidRDefault="00FA11DD" w:rsidP="00FA11DD">
      <w:pPr>
        <w:pStyle w:val="NoSpacing"/>
        <w:ind w:left="720"/>
      </w:pPr>
      <w:r>
        <w:t xml:space="preserve">Pročelnik Upravnog odjela za komunalne djelatnosti i mjesnu samoupravu Zlatko </w:t>
      </w:r>
      <w:proofErr w:type="spellStart"/>
      <w:r>
        <w:t>Uršić</w:t>
      </w:r>
      <w:proofErr w:type="spellEnd"/>
      <w:r>
        <w:t xml:space="preserve">.          </w:t>
      </w:r>
    </w:p>
    <w:p w:rsidR="00FA11DD" w:rsidRDefault="00FA11DD" w:rsidP="00FA11DD">
      <w:pPr>
        <w:pStyle w:val="NoSpacing"/>
        <w:jc w:val="both"/>
      </w:pPr>
    </w:p>
    <w:p w:rsidR="00FA11DD" w:rsidRDefault="00FA11DD" w:rsidP="00FA11DD">
      <w:pPr>
        <w:pStyle w:val="NoSpacing"/>
        <w:jc w:val="both"/>
      </w:pPr>
    </w:p>
    <w:p w:rsidR="00FA11DD" w:rsidRDefault="00FA11DD" w:rsidP="00FA11DD">
      <w:pPr>
        <w:pStyle w:val="NoSpacing"/>
      </w:pPr>
    </w:p>
    <w:p w:rsidR="00FA11DD" w:rsidRDefault="00FA11DD" w:rsidP="00FA11DD">
      <w:pPr>
        <w:pStyle w:val="NoSpacing"/>
      </w:pPr>
    </w:p>
    <w:p w:rsidR="00FA11DD" w:rsidRDefault="00FA11DD" w:rsidP="00FA11DD">
      <w:pPr>
        <w:pStyle w:val="NoSpacing"/>
      </w:pPr>
    </w:p>
    <w:p w:rsidR="00FA11DD" w:rsidRDefault="00FA11DD" w:rsidP="00FA11DD">
      <w:pPr>
        <w:pStyle w:val="NoSpacing"/>
      </w:pPr>
      <w:r>
        <w:t xml:space="preserve">                                                                                            Gradonačelnik                                                                                        </w:t>
      </w:r>
    </w:p>
    <w:p w:rsidR="00FA11DD" w:rsidRDefault="00FA11DD" w:rsidP="00FA11DD">
      <w:pPr>
        <w:pStyle w:val="NoSpacing"/>
      </w:pPr>
      <w:r>
        <w:t xml:space="preserve">                                                                                            Mato </w:t>
      </w:r>
      <w:proofErr w:type="spellStart"/>
      <w:r>
        <w:t>Franković</w:t>
      </w:r>
      <w:proofErr w:type="spellEnd"/>
    </w:p>
    <w:p w:rsidR="00FA11DD" w:rsidRDefault="00FA11DD" w:rsidP="00FA11DD">
      <w:pPr>
        <w:pStyle w:val="NoSpacing"/>
      </w:pPr>
    </w:p>
    <w:p w:rsidR="00FA11DD" w:rsidRDefault="00FA11DD" w:rsidP="00FA11DD">
      <w:pPr>
        <w:pStyle w:val="NoSpacing"/>
      </w:pPr>
    </w:p>
    <w:p w:rsidR="00FA11DD" w:rsidRDefault="00FA11DD" w:rsidP="00FA11DD">
      <w:pPr>
        <w:pStyle w:val="NoSpacing"/>
      </w:pPr>
    </w:p>
    <w:p w:rsidR="00FA11DD" w:rsidRDefault="00FA11DD" w:rsidP="00FA11DD">
      <w:pPr>
        <w:pStyle w:val="NoSpacing"/>
      </w:pPr>
    </w:p>
    <w:p w:rsidR="00FA11DD" w:rsidRDefault="00FA11DD" w:rsidP="00FA11DD">
      <w:pPr>
        <w:pStyle w:val="NoSpacing"/>
      </w:pPr>
      <w:r>
        <w:t>DOSTAVITI:</w:t>
      </w:r>
    </w:p>
    <w:p w:rsidR="00FA11DD" w:rsidRDefault="00FA11DD" w:rsidP="00FA11DD">
      <w:pPr>
        <w:pStyle w:val="NoSpacing"/>
      </w:pPr>
    </w:p>
    <w:p w:rsidR="00FA11DD" w:rsidRDefault="00FA11DD" w:rsidP="00FA11DD">
      <w:pPr>
        <w:pStyle w:val="NoSpacing"/>
        <w:numPr>
          <w:ilvl w:val="0"/>
          <w:numId w:val="9"/>
        </w:numPr>
      </w:pPr>
      <w:r>
        <w:t>Služba Gradskog vijeća Grada Dubrovnika, ovdje</w:t>
      </w:r>
    </w:p>
    <w:p w:rsidR="00FA11DD" w:rsidRDefault="00FA11DD" w:rsidP="00FA11DD">
      <w:pPr>
        <w:pStyle w:val="NoSpacing"/>
        <w:numPr>
          <w:ilvl w:val="0"/>
          <w:numId w:val="9"/>
        </w:numPr>
      </w:pPr>
      <w:r>
        <w:t>Upravni odjel za komunalne djelatnosti i mjesnu samoupravu, ovdje</w:t>
      </w:r>
    </w:p>
    <w:p w:rsidR="00FA11DD" w:rsidRDefault="00FA11DD" w:rsidP="00FA11DD">
      <w:pPr>
        <w:pStyle w:val="NoSpacing"/>
        <w:numPr>
          <w:ilvl w:val="0"/>
          <w:numId w:val="9"/>
        </w:numPr>
      </w:pPr>
      <w:r>
        <w:t>Evidencija</w:t>
      </w:r>
    </w:p>
    <w:p w:rsidR="00FA11DD" w:rsidRDefault="00FA11DD" w:rsidP="00FA11DD">
      <w:pPr>
        <w:pStyle w:val="NoSpacing"/>
        <w:numPr>
          <w:ilvl w:val="0"/>
          <w:numId w:val="9"/>
        </w:numPr>
      </w:pPr>
      <w:r>
        <w:t>Pismohrana</w:t>
      </w:r>
    </w:p>
    <w:p w:rsidR="00FA11DD" w:rsidRDefault="00FA11DD" w:rsidP="00FA11DD">
      <w:pPr>
        <w:pStyle w:val="NoSpacing"/>
      </w:pPr>
    </w:p>
    <w:p w:rsidR="00FA11DD" w:rsidRDefault="00FA11DD" w:rsidP="00FA11DD">
      <w:pPr>
        <w:pStyle w:val="NoSpacing"/>
      </w:pPr>
    </w:p>
    <w:p w:rsidR="00FA11DD" w:rsidRDefault="00FA11DD" w:rsidP="00FA11DD">
      <w:pPr>
        <w:pStyle w:val="NoSpacing"/>
      </w:pPr>
    </w:p>
    <w:p w:rsidR="00FA11DD" w:rsidRDefault="00FA11DD" w:rsidP="00FA11DD">
      <w:pPr>
        <w:pStyle w:val="NoSpacing"/>
      </w:pPr>
    </w:p>
    <w:p w:rsidR="00FA11DD" w:rsidRDefault="00FA11DD" w:rsidP="00FA11DD">
      <w:pPr>
        <w:pStyle w:val="NoSpacing"/>
      </w:pPr>
      <w:r>
        <w:t>Gradsko vijeće</w:t>
      </w:r>
    </w:p>
    <w:p w:rsidR="00FA11DD" w:rsidRDefault="00FA11DD" w:rsidP="00FA11DD">
      <w:pPr>
        <w:pStyle w:val="NoSpacing"/>
      </w:pPr>
      <w:r>
        <w:t>KLASA:</w:t>
      </w:r>
    </w:p>
    <w:p w:rsidR="00FA11DD" w:rsidRDefault="00FA11DD" w:rsidP="00FA11DD">
      <w:pPr>
        <w:pStyle w:val="NoSpacing"/>
      </w:pPr>
      <w:r>
        <w:t>URBROJ:</w:t>
      </w:r>
    </w:p>
    <w:p w:rsidR="00FA11DD" w:rsidRDefault="00FA11DD" w:rsidP="00FA11DD">
      <w:pPr>
        <w:pStyle w:val="NoSpacing"/>
      </w:pPr>
      <w:r>
        <w:t>Dubrovnik,</w:t>
      </w:r>
    </w:p>
    <w:p w:rsidR="00FA11DD" w:rsidRDefault="00FA11DD" w:rsidP="00FA11DD">
      <w:pPr>
        <w:pStyle w:val="NoSpacing"/>
      </w:pPr>
    </w:p>
    <w:p w:rsidR="00FA11DD" w:rsidRDefault="00FA11DD" w:rsidP="00FA11DD">
      <w:pPr>
        <w:pStyle w:val="NoSpacing"/>
      </w:pPr>
    </w:p>
    <w:p w:rsidR="00FA11DD" w:rsidRDefault="00FA11DD" w:rsidP="00FA11DD">
      <w:pPr>
        <w:pStyle w:val="NormalWeb"/>
        <w:jc w:val="both"/>
        <w:rPr>
          <w:rFonts w:ascii="Arial" w:hAnsi="Arial" w:cs="Arial"/>
          <w:sz w:val="22"/>
          <w:szCs w:val="22"/>
        </w:rPr>
      </w:pPr>
    </w:p>
    <w:p w:rsidR="00FA11DD" w:rsidRDefault="00FA11DD" w:rsidP="00FA11DD">
      <w:pPr>
        <w:pStyle w:val="NormalWeb"/>
        <w:jc w:val="both"/>
        <w:rPr>
          <w:rFonts w:ascii="Arial" w:hAnsi="Arial" w:cs="Arial"/>
          <w:bCs/>
          <w:sz w:val="22"/>
          <w:szCs w:val="22"/>
        </w:rPr>
      </w:pPr>
      <w:r>
        <w:rPr>
          <w:rFonts w:ascii="Arial" w:hAnsi="Arial" w:cs="Arial"/>
          <w:sz w:val="22"/>
          <w:szCs w:val="22"/>
        </w:rPr>
        <w:t xml:space="preserve">Na temelju članka 28. stavka 2. Zakona o održivom gospodarenju otpadom („Narodne novine“, br. 94/13. i 73/17.), članka 35. Zakona o lokalnoj i područnoj (regionalnoj) samoupravi („Narodne novine“, br. 33/01., 60/01., 129/05., 109/07., 125/08., 36/09., 150/11., 144/12., 19/13. – pročišćeni tekst) i članka </w:t>
      </w:r>
      <w:r>
        <w:rPr>
          <w:rFonts w:ascii="Arial" w:hAnsi="Arial" w:cs="Arial"/>
          <w:bCs/>
          <w:sz w:val="22"/>
          <w:szCs w:val="22"/>
        </w:rPr>
        <w:t>32. Statuta Grada Dubrovnika („Službeni glasnik Grada Dubrovnika“, broj: 4/09., 6/10., 3/11., 14/12., 5/13., 6/13. – pročišćeni tekst i 9/15.), Gradsko vijeće Grada Dubrovnika na ___ sjednici, ___  održanoj _______ 2018., donijelo je sljedeći</w:t>
      </w:r>
    </w:p>
    <w:p w:rsidR="00FA11DD" w:rsidRDefault="00FA11DD" w:rsidP="00FA11DD">
      <w:pPr>
        <w:pStyle w:val="NormalWeb"/>
        <w:jc w:val="both"/>
        <w:rPr>
          <w:rFonts w:ascii="Arial" w:hAnsi="Arial" w:cs="Arial"/>
          <w:bCs/>
          <w:sz w:val="22"/>
          <w:szCs w:val="22"/>
        </w:rPr>
      </w:pPr>
    </w:p>
    <w:p w:rsidR="00FA11DD" w:rsidRDefault="00FA11DD" w:rsidP="00FA11DD">
      <w:pPr>
        <w:pStyle w:val="NormalWeb"/>
        <w:jc w:val="both"/>
        <w:rPr>
          <w:rFonts w:ascii="Arial" w:hAnsi="Arial" w:cs="Arial"/>
          <w:bCs/>
          <w:sz w:val="22"/>
          <w:szCs w:val="22"/>
        </w:rPr>
      </w:pPr>
    </w:p>
    <w:p w:rsidR="00FA11DD" w:rsidRDefault="00FA11DD" w:rsidP="00FA11DD">
      <w:pPr>
        <w:pStyle w:val="NormalWeb"/>
        <w:jc w:val="center"/>
        <w:rPr>
          <w:rFonts w:ascii="Arial" w:hAnsi="Arial" w:cs="Arial"/>
          <w:bCs/>
          <w:sz w:val="22"/>
          <w:szCs w:val="22"/>
        </w:rPr>
      </w:pPr>
    </w:p>
    <w:p w:rsidR="00FA11DD" w:rsidRDefault="00FA11DD" w:rsidP="00FA11DD">
      <w:pPr>
        <w:pStyle w:val="NormalWeb"/>
        <w:jc w:val="center"/>
        <w:rPr>
          <w:rFonts w:ascii="Arial" w:hAnsi="Arial" w:cs="Arial"/>
          <w:bCs/>
          <w:sz w:val="22"/>
          <w:szCs w:val="22"/>
        </w:rPr>
      </w:pPr>
      <w:r>
        <w:rPr>
          <w:rFonts w:ascii="Arial" w:hAnsi="Arial" w:cs="Arial"/>
          <w:bCs/>
          <w:sz w:val="22"/>
          <w:szCs w:val="22"/>
        </w:rPr>
        <w:t>Z A K L J U Č A K</w:t>
      </w:r>
    </w:p>
    <w:p w:rsidR="00FA11DD" w:rsidRDefault="00FA11DD" w:rsidP="00FA11DD">
      <w:pPr>
        <w:pStyle w:val="NoSpacing"/>
        <w:rPr>
          <w:rFonts w:cs="Arial"/>
        </w:rPr>
      </w:pPr>
    </w:p>
    <w:p w:rsidR="00FA11DD" w:rsidRDefault="00FA11DD" w:rsidP="00FA11DD">
      <w:pPr>
        <w:pStyle w:val="NoSpacing"/>
        <w:rPr>
          <w:rFonts w:cs="Arial"/>
        </w:rPr>
      </w:pPr>
    </w:p>
    <w:p w:rsidR="00FA11DD" w:rsidRDefault="00FA11DD" w:rsidP="00FA11DD">
      <w:pPr>
        <w:pStyle w:val="NoSpacing"/>
        <w:numPr>
          <w:ilvl w:val="0"/>
          <w:numId w:val="7"/>
        </w:numPr>
        <w:jc w:val="both"/>
        <w:rPr>
          <w:rFonts w:cs="Arial"/>
        </w:rPr>
      </w:pPr>
      <w:r>
        <w:rPr>
          <w:rFonts w:cs="Arial"/>
        </w:rPr>
        <w:t>Prihvaća se tekst Sporazuma o zajedničkom gospodarenju otpadom koji će se zaključiti između Grada Dubrovnika i Općine Župa dubrovačka.</w:t>
      </w:r>
    </w:p>
    <w:p w:rsidR="00FA11DD" w:rsidRDefault="00FA11DD" w:rsidP="00FA11DD">
      <w:pPr>
        <w:pStyle w:val="NoSpacing"/>
        <w:ind w:left="720"/>
        <w:jc w:val="both"/>
        <w:rPr>
          <w:rFonts w:cs="Arial"/>
        </w:rPr>
      </w:pPr>
    </w:p>
    <w:p w:rsidR="00FA11DD" w:rsidRDefault="00FA11DD" w:rsidP="00FA11DD">
      <w:pPr>
        <w:pStyle w:val="NoSpacing"/>
        <w:numPr>
          <w:ilvl w:val="0"/>
          <w:numId w:val="7"/>
        </w:numPr>
        <w:jc w:val="both"/>
        <w:rPr>
          <w:rFonts w:cs="Arial"/>
        </w:rPr>
      </w:pPr>
      <w:r>
        <w:rPr>
          <w:rFonts w:cs="Arial"/>
        </w:rPr>
        <w:t>Tekst Sporazuma iz točke 1. ovoga zaključka čini sastavni dio istog.</w:t>
      </w:r>
    </w:p>
    <w:p w:rsidR="00FA11DD" w:rsidRDefault="00FA11DD" w:rsidP="00FA11DD">
      <w:pPr>
        <w:pStyle w:val="ListParagraph"/>
        <w:jc w:val="both"/>
        <w:rPr>
          <w:rFonts w:cs="Arial"/>
        </w:rPr>
      </w:pPr>
    </w:p>
    <w:p w:rsidR="00FA11DD" w:rsidRDefault="00FA11DD" w:rsidP="00FA11DD">
      <w:pPr>
        <w:pStyle w:val="NoSpacing"/>
        <w:numPr>
          <w:ilvl w:val="0"/>
          <w:numId w:val="7"/>
        </w:numPr>
        <w:jc w:val="both"/>
        <w:rPr>
          <w:rFonts w:cs="Arial"/>
        </w:rPr>
      </w:pPr>
      <w:r>
        <w:rPr>
          <w:rFonts w:cs="Arial"/>
        </w:rPr>
        <w:t xml:space="preserve">Ovlašćuje se Gradonačelnik Grada Dubrovnika Mato </w:t>
      </w:r>
      <w:proofErr w:type="spellStart"/>
      <w:r>
        <w:rPr>
          <w:rFonts w:cs="Arial"/>
        </w:rPr>
        <w:t>Franković</w:t>
      </w:r>
      <w:proofErr w:type="spellEnd"/>
      <w:r>
        <w:rPr>
          <w:rFonts w:cs="Arial"/>
        </w:rPr>
        <w:t xml:space="preserve"> potpisati Sporazum.</w:t>
      </w:r>
    </w:p>
    <w:p w:rsidR="00FA11DD" w:rsidRDefault="00FA11DD" w:rsidP="00FA11DD">
      <w:pPr>
        <w:pStyle w:val="NoSpacing"/>
        <w:jc w:val="both"/>
        <w:rPr>
          <w:rFonts w:cs="Arial"/>
        </w:rPr>
      </w:pPr>
    </w:p>
    <w:p w:rsidR="00FA11DD" w:rsidRDefault="00FA11DD" w:rsidP="00FA11DD">
      <w:pPr>
        <w:pStyle w:val="NoSpacing"/>
        <w:jc w:val="both"/>
        <w:rPr>
          <w:rFonts w:cs="Arial"/>
        </w:rPr>
      </w:pPr>
    </w:p>
    <w:p w:rsidR="00FA11DD" w:rsidRDefault="00FA11DD" w:rsidP="00FA11DD">
      <w:pPr>
        <w:pStyle w:val="NoSpacing"/>
        <w:jc w:val="both"/>
        <w:rPr>
          <w:rFonts w:cs="Arial"/>
        </w:rPr>
      </w:pPr>
    </w:p>
    <w:p w:rsidR="00FA11DD" w:rsidRDefault="00FA11DD" w:rsidP="00FA11DD">
      <w:pPr>
        <w:pStyle w:val="NoSpacing"/>
        <w:jc w:val="both"/>
        <w:rPr>
          <w:rFonts w:cs="Arial"/>
        </w:rPr>
      </w:pPr>
    </w:p>
    <w:p w:rsidR="00FA11DD" w:rsidRDefault="00FA11DD" w:rsidP="00FA11DD">
      <w:pPr>
        <w:pStyle w:val="NoSpacing"/>
        <w:rPr>
          <w:rFonts w:cs="Arial"/>
        </w:rPr>
      </w:pPr>
    </w:p>
    <w:p w:rsidR="00FA11DD" w:rsidRDefault="00FA11DD" w:rsidP="00FA11DD">
      <w:pPr>
        <w:pStyle w:val="NoSpacing"/>
        <w:rPr>
          <w:rFonts w:cs="Arial"/>
        </w:rPr>
      </w:pPr>
      <w:r>
        <w:rPr>
          <w:rFonts w:cs="Arial"/>
        </w:rPr>
        <w:t xml:space="preserve">                                                                                    Predsjednik Gradskog vijeća</w:t>
      </w:r>
    </w:p>
    <w:p w:rsidR="00FA11DD" w:rsidRDefault="00FA11DD" w:rsidP="00FA11DD">
      <w:pPr>
        <w:pStyle w:val="NoSpacing"/>
        <w:rPr>
          <w:rFonts w:cs="Arial"/>
        </w:rPr>
      </w:pPr>
      <w:r>
        <w:rPr>
          <w:rFonts w:cs="Arial"/>
        </w:rPr>
        <w:t xml:space="preserve">                                                                                        mr.sc. Marko Potrebica</w:t>
      </w:r>
    </w:p>
    <w:p w:rsidR="00FA11DD" w:rsidRDefault="00FA11DD" w:rsidP="00FA11DD">
      <w:pPr>
        <w:pStyle w:val="NoSpacing"/>
        <w:rPr>
          <w:rFonts w:cs="Arial"/>
        </w:rPr>
      </w:pPr>
    </w:p>
    <w:p w:rsidR="00FA11DD" w:rsidRDefault="00FA11DD" w:rsidP="00FA11DD">
      <w:pPr>
        <w:pStyle w:val="NoSpacing"/>
        <w:rPr>
          <w:rFonts w:cs="Arial"/>
        </w:rPr>
      </w:pPr>
    </w:p>
    <w:p w:rsidR="00FA11DD" w:rsidRDefault="00FA11DD" w:rsidP="00FA11DD"/>
    <w:p w:rsidR="00FA11DD" w:rsidRDefault="00FA11DD" w:rsidP="00FA11DD">
      <w:pPr>
        <w:pStyle w:val="NoSpacing"/>
      </w:pPr>
    </w:p>
    <w:p w:rsidR="00FA11DD" w:rsidRDefault="00FA11DD" w:rsidP="00FA11DD">
      <w:pPr>
        <w:pStyle w:val="NoSpacing"/>
      </w:pPr>
    </w:p>
    <w:p w:rsidR="00FA11DD" w:rsidRDefault="00FA11DD" w:rsidP="00FA11DD">
      <w:pPr>
        <w:pStyle w:val="NoSpacing"/>
      </w:pPr>
    </w:p>
    <w:p w:rsidR="00FA11DD" w:rsidRDefault="00FA11DD" w:rsidP="00FA11DD">
      <w:pPr>
        <w:pStyle w:val="NoSpacing"/>
      </w:pPr>
    </w:p>
    <w:p w:rsidR="00FA11DD" w:rsidRDefault="00FA11DD" w:rsidP="00FA11DD">
      <w:pPr>
        <w:pStyle w:val="NoSpacing"/>
      </w:pPr>
    </w:p>
    <w:p w:rsidR="00FA11DD" w:rsidRDefault="00FA11DD" w:rsidP="00FA11DD">
      <w:pPr>
        <w:pStyle w:val="NoSpacing"/>
      </w:pPr>
    </w:p>
    <w:p w:rsidR="00FA11DD" w:rsidRDefault="00FA11DD" w:rsidP="00FA11DD">
      <w:pPr>
        <w:pStyle w:val="NoSpacing"/>
      </w:pPr>
    </w:p>
    <w:p w:rsidR="00FA11DD" w:rsidRDefault="00FA11DD" w:rsidP="00FA11DD">
      <w:pPr>
        <w:pStyle w:val="NoSpacing"/>
      </w:pPr>
    </w:p>
    <w:p w:rsidR="00FA11DD" w:rsidRDefault="00FA11DD" w:rsidP="00FA11DD">
      <w:pPr>
        <w:pStyle w:val="NoSpacing"/>
      </w:pPr>
    </w:p>
    <w:p w:rsidR="00FA11DD" w:rsidRDefault="00FA11DD" w:rsidP="00FA11DD">
      <w:pPr>
        <w:pStyle w:val="NoSpacing"/>
      </w:pPr>
    </w:p>
    <w:p w:rsidR="00FA11DD" w:rsidRPr="00FA11DD" w:rsidRDefault="00FA11DD" w:rsidP="00FA11DD">
      <w:pPr>
        <w:pStyle w:val="NoSpacing"/>
      </w:pPr>
    </w:p>
    <w:p w:rsidR="00045366" w:rsidRDefault="00045366" w:rsidP="00045366">
      <w:pPr>
        <w:pStyle w:val="NoSpacing"/>
      </w:pPr>
    </w:p>
    <w:p w:rsidR="00FA11DD" w:rsidRPr="00FA11DD" w:rsidRDefault="00FA11DD" w:rsidP="00FA11DD">
      <w:pPr>
        <w:jc w:val="both"/>
        <w:rPr>
          <w:rFonts w:asciiTheme="minorHAnsi" w:hAnsiTheme="minorHAnsi" w:cs="Arial"/>
        </w:rPr>
      </w:pPr>
      <w:r w:rsidRPr="00FA11DD">
        <w:rPr>
          <w:rFonts w:cs="Arial"/>
          <w:b/>
        </w:rPr>
        <w:lastRenderedPageBreak/>
        <w:t>Grad Dubrovnik,</w:t>
      </w:r>
      <w:r w:rsidRPr="00FA11DD">
        <w:rPr>
          <w:rFonts w:cs="Arial"/>
        </w:rPr>
        <w:t xml:space="preserve"> Pred Dvorom 1, 20000 Dubrovnik, OIB:21712494719, kojega zastupa Gradonačelnik Mato </w:t>
      </w:r>
      <w:proofErr w:type="spellStart"/>
      <w:r w:rsidRPr="00FA11DD">
        <w:rPr>
          <w:rFonts w:cs="Arial"/>
        </w:rPr>
        <w:t>Franković</w:t>
      </w:r>
      <w:proofErr w:type="spellEnd"/>
      <w:r w:rsidRPr="00FA11DD">
        <w:rPr>
          <w:rFonts w:cs="Arial"/>
        </w:rPr>
        <w:t xml:space="preserve"> (u daljnjem tekstu: </w:t>
      </w:r>
      <w:r w:rsidRPr="00FA11DD">
        <w:rPr>
          <w:rFonts w:cs="Times New Roman"/>
        </w:rPr>
        <w:t>Stranka Sporazuma</w:t>
      </w:r>
      <w:r w:rsidRPr="00FA11DD">
        <w:rPr>
          <w:rFonts w:cs="Arial"/>
        </w:rPr>
        <w:t>),</w:t>
      </w:r>
    </w:p>
    <w:p w:rsidR="00FA11DD" w:rsidRPr="00FA11DD" w:rsidRDefault="00FA11DD" w:rsidP="00FA11DD">
      <w:pPr>
        <w:jc w:val="both"/>
        <w:rPr>
          <w:rFonts w:cs="Arial"/>
        </w:rPr>
      </w:pPr>
      <w:r w:rsidRPr="00FA11DD">
        <w:rPr>
          <w:rFonts w:cs="Arial"/>
        </w:rPr>
        <w:t>i</w:t>
      </w:r>
    </w:p>
    <w:p w:rsidR="00FA11DD" w:rsidRPr="00FA11DD" w:rsidRDefault="00FA11DD" w:rsidP="00FA11DD">
      <w:pPr>
        <w:jc w:val="both"/>
        <w:rPr>
          <w:rFonts w:cs="Arial"/>
        </w:rPr>
      </w:pPr>
      <w:r w:rsidRPr="00FA11DD">
        <w:rPr>
          <w:rFonts w:cs="Times New Roman Bold"/>
          <w:b/>
          <w:bCs/>
        </w:rPr>
        <w:t>Općina Župa dubrovačka</w:t>
      </w:r>
      <w:r w:rsidRPr="00FA11DD">
        <w:rPr>
          <w:rFonts w:cs="Times New Roman"/>
        </w:rPr>
        <w:t xml:space="preserve">, Vukovarska 48,  20207 </w:t>
      </w:r>
      <w:proofErr w:type="spellStart"/>
      <w:r w:rsidRPr="00FA11DD">
        <w:rPr>
          <w:rFonts w:cs="Times New Roman"/>
        </w:rPr>
        <w:t>Mlini</w:t>
      </w:r>
      <w:proofErr w:type="spellEnd"/>
      <w:r w:rsidRPr="00FA11DD">
        <w:rPr>
          <w:rFonts w:cs="Times New Roman"/>
        </w:rPr>
        <w:t xml:space="preserve">, OIB </w:t>
      </w:r>
      <w:r w:rsidRPr="00FA11DD">
        <w:rPr>
          <w:rFonts w:cs="Arial"/>
          <w:bCs/>
        </w:rPr>
        <w:t>26643690230</w:t>
      </w:r>
      <w:r w:rsidRPr="00FA11DD">
        <w:rPr>
          <w:rFonts w:cs="Times New Roman"/>
        </w:rPr>
        <w:t xml:space="preserve">), koju zastupa  načelnik </w:t>
      </w:r>
      <w:r w:rsidRPr="00FA11DD">
        <w:rPr>
          <w:rFonts w:cs="Times New Roman Bold"/>
          <w:bCs/>
        </w:rPr>
        <w:t xml:space="preserve">Silvio </w:t>
      </w:r>
      <w:proofErr w:type="spellStart"/>
      <w:r w:rsidRPr="00FA11DD">
        <w:rPr>
          <w:rFonts w:cs="Times New Roman Bold"/>
          <w:bCs/>
        </w:rPr>
        <w:t>Nardeli</w:t>
      </w:r>
      <w:proofErr w:type="spellEnd"/>
      <w:r w:rsidRPr="00FA11DD">
        <w:rPr>
          <w:rFonts w:cs="Times New Roman"/>
        </w:rPr>
        <w:t>,</w:t>
      </w:r>
      <w:r w:rsidRPr="00FA11DD">
        <w:rPr>
          <w:rFonts w:cs="Arial"/>
          <w:bCs/>
        </w:rPr>
        <w:t xml:space="preserve"> (</w:t>
      </w:r>
      <w:r w:rsidRPr="00FA11DD">
        <w:rPr>
          <w:rFonts w:cs="Times New Roman"/>
        </w:rPr>
        <w:t>u daljnjem tekstu: Stranka Sporazuma), sklopili su sljedeći:</w:t>
      </w:r>
    </w:p>
    <w:p w:rsidR="00FA11DD" w:rsidRPr="00FA11DD" w:rsidRDefault="00FA11DD" w:rsidP="00FA11DD">
      <w:pPr>
        <w:jc w:val="center"/>
        <w:rPr>
          <w:b/>
        </w:rPr>
      </w:pPr>
    </w:p>
    <w:p w:rsidR="00FA11DD" w:rsidRPr="00FA11DD" w:rsidRDefault="00FA11DD" w:rsidP="00FA11DD">
      <w:pPr>
        <w:jc w:val="center"/>
        <w:rPr>
          <w:b/>
        </w:rPr>
      </w:pPr>
      <w:r w:rsidRPr="00FA11DD">
        <w:rPr>
          <w:b/>
        </w:rPr>
        <w:t xml:space="preserve">SPORAZUM O ZAJEDNIČKOM GOSPODARENJU OTPADOM </w:t>
      </w:r>
    </w:p>
    <w:p w:rsidR="00FA11DD" w:rsidRPr="00FA11DD" w:rsidRDefault="00FA11DD" w:rsidP="00FA11DD">
      <w:pPr>
        <w:jc w:val="center"/>
        <w:rPr>
          <w:b/>
        </w:rPr>
      </w:pPr>
    </w:p>
    <w:p w:rsidR="00FA11DD" w:rsidRPr="00FA11DD" w:rsidRDefault="00FA11DD" w:rsidP="00FA11DD">
      <w:pPr>
        <w:jc w:val="center"/>
        <w:rPr>
          <w:b/>
        </w:rPr>
      </w:pPr>
      <w:r w:rsidRPr="00FA11DD">
        <w:rPr>
          <w:b/>
        </w:rPr>
        <w:t>Članak 1.</w:t>
      </w:r>
    </w:p>
    <w:p w:rsidR="00FA11DD" w:rsidRPr="00FA11DD" w:rsidRDefault="00FA11DD" w:rsidP="00FA11DD">
      <w:pPr>
        <w:jc w:val="both"/>
      </w:pPr>
      <w:r w:rsidRPr="00FA11DD">
        <w:t xml:space="preserve">Ovaj Sporazum se sklapa u skladu s odredbom članka 23. stavka 5. i članka 28.stavka 2. Zakona o održivom gospodarenju otpadom, koja odredba predviđa mogućnost da više jedinica lokalne samouprave mogu sporazumno osigurati zajedničku provedbu mjera gospodarenja otpadom. </w:t>
      </w:r>
    </w:p>
    <w:p w:rsidR="00FA11DD" w:rsidRPr="00FA11DD" w:rsidRDefault="00FA11DD" w:rsidP="00FA11DD">
      <w:pPr>
        <w:jc w:val="both"/>
        <w:rPr>
          <w:color w:val="000000" w:themeColor="text1"/>
        </w:rPr>
      </w:pPr>
      <w:r w:rsidRPr="00FA11DD">
        <w:rPr>
          <w:color w:val="000000" w:themeColor="text1"/>
        </w:rPr>
        <w:t>Ovim Sporazumom Stranke sporazuma suglasno utvrđuju provođenje mjera gospodarenja otpadom iz članka 35. stavka 1. točke 1. Zakona o održivom gospodarenju otpadom (»NN«, br. 94/13)  sukladno stavcima 2.  i 4. navedenog članka.</w:t>
      </w:r>
    </w:p>
    <w:p w:rsidR="00FA11DD" w:rsidRPr="00FA11DD" w:rsidRDefault="00FA11DD" w:rsidP="00FA11DD">
      <w:pPr>
        <w:jc w:val="center"/>
      </w:pPr>
      <w:r w:rsidRPr="00FA11DD">
        <w:rPr>
          <w:b/>
        </w:rPr>
        <w:t>Članak 2</w:t>
      </w:r>
      <w:r w:rsidRPr="00FA11DD">
        <w:t>.</w:t>
      </w:r>
    </w:p>
    <w:p w:rsidR="00FA11DD" w:rsidRPr="00FA11DD" w:rsidRDefault="00FA11DD" w:rsidP="00FA11DD">
      <w:pPr>
        <w:jc w:val="both"/>
      </w:pPr>
      <w:r w:rsidRPr="00FA11DD">
        <w:t xml:space="preserve">Stranke sporazuma suglasno utvrđuju da se na području Grada Dubrovnika nalazi </w:t>
      </w:r>
      <w:proofErr w:type="spellStart"/>
      <w:r w:rsidRPr="00FA11DD">
        <w:t>Reciklažno</w:t>
      </w:r>
      <w:proofErr w:type="spellEnd"/>
      <w:r w:rsidRPr="00FA11DD">
        <w:t xml:space="preserve"> dvorište na adresi:  Vladimira Nazora 2A, 20000 Dubrovnik (Pod Dubom) te </w:t>
      </w:r>
      <w:bookmarkStart w:id="0" w:name="_Hlk505947626"/>
      <w:r w:rsidRPr="00FA11DD">
        <w:t xml:space="preserve">Mobilno </w:t>
      </w:r>
      <w:proofErr w:type="spellStart"/>
      <w:r w:rsidRPr="00FA11DD">
        <w:t>reciklažno</w:t>
      </w:r>
      <w:proofErr w:type="spellEnd"/>
      <w:r w:rsidRPr="00FA11DD">
        <w:t xml:space="preserve"> dvorište </w:t>
      </w:r>
      <w:bookmarkEnd w:id="0"/>
      <w:r w:rsidRPr="00FA11DD">
        <w:t xml:space="preserve">u Mokošici na adresi: Vinogradarska 2, 20236 Mokošica, kojim upravlja </w:t>
      </w:r>
      <w:bookmarkStart w:id="1" w:name="_Hlk505948336"/>
      <w:r w:rsidRPr="00FA11DD">
        <w:t>komunalno društvo Čistoća d.o.o</w:t>
      </w:r>
      <w:bookmarkEnd w:id="1"/>
      <w:r w:rsidRPr="00FA11DD">
        <w:t>. kojem je većinski vlasnik Grad Dubrovnik, a u kojoj obje stranke ovog Sporazuma imaju udjele.  Stranke ovog Sporazuma suglasne su da usluge iz  ovog Sporazuma obavlja komunalno društvo Čistoća d.o.o. Dubrovnik.</w:t>
      </w:r>
    </w:p>
    <w:p w:rsidR="00FA11DD" w:rsidRPr="00FA11DD" w:rsidRDefault="00FA11DD" w:rsidP="00FA11DD">
      <w:pPr>
        <w:spacing w:line="276" w:lineRule="auto"/>
        <w:jc w:val="center"/>
        <w:rPr>
          <w:b/>
        </w:rPr>
      </w:pPr>
      <w:r w:rsidRPr="00FA11DD">
        <w:rPr>
          <w:b/>
        </w:rPr>
        <w:t>Članak 3.</w:t>
      </w:r>
    </w:p>
    <w:p w:rsidR="00FA11DD" w:rsidRPr="00FA11DD" w:rsidRDefault="00FA11DD" w:rsidP="00FA11DD">
      <w:pPr>
        <w:jc w:val="both"/>
      </w:pPr>
      <w:r w:rsidRPr="00FA11DD">
        <w:t xml:space="preserve">Grad Dubrovnik sklapanjem ovog Sporazuma daje pravo besplatnog korištenja </w:t>
      </w:r>
      <w:proofErr w:type="spellStart"/>
      <w:r w:rsidRPr="00FA11DD">
        <w:t>Reciklažnog</w:t>
      </w:r>
      <w:proofErr w:type="spellEnd"/>
      <w:r w:rsidRPr="00FA11DD">
        <w:t xml:space="preserve"> dvorišta i Mobilnog </w:t>
      </w:r>
      <w:proofErr w:type="spellStart"/>
      <w:r w:rsidRPr="00FA11DD">
        <w:t>reciklažnog</w:t>
      </w:r>
      <w:proofErr w:type="spellEnd"/>
      <w:r w:rsidRPr="00FA11DD">
        <w:t xml:space="preserve"> dvorišta iz članka 2. ovog Ugovora </w:t>
      </w:r>
      <w:r w:rsidRPr="00FA11DD">
        <w:rPr>
          <w:color w:val="000000" w:themeColor="text1"/>
        </w:rPr>
        <w:t xml:space="preserve">svim stanovnicima </w:t>
      </w:r>
      <w:bookmarkStart w:id="2" w:name="_Hlk505947450"/>
      <w:r w:rsidRPr="00FA11DD">
        <w:t xml:space="preserve">Općine Župe Dubrovačke uz predočenje osobne iskaznice, odnosno omogućuje odlaganje otpada i to onih vrsta </w:t>
      </w:r>
      <w:bookmarkStart w:id="3" w:name="_Hlk506197638"/>
      <w:r w:rsidRPr="00FA11DD">
        <w:t>sukladno Dodatku III. Pravilnika o gospodarenju otpadom (NN. br. 23/14, 51/14, 121/15 i 132/15).</w:t>
      </w:r>
    </w:p>
    <w:bookmarkEnd w:id="2"/>
    <w:bookmarkEnd w:id="3"/>
    <w:p w:rsidR="00FA11DD" w:rsidRPr="00FA11DD" w:rsidRDefault="00FA11DD" w:rsidP="00FA11DD">
      <w:pPr>
        <w:jc w:val="both"/>
      </w:pPr>
      <w:r w:rsidRPr="00FA11DD">
        <w:t>Radi obavljanja poslova iz stavka 1. ovog članka, Grad Dubrovnik, odnosno Čistoća d.o.o., ovlašteni su poduzimati sve zakonom dopuštene radnje.</w:t>
      </w:r>
    </w:p>
    <w:p w:rsidR="00FA11DD" w:rsidRPr="00FA11DD" w:rsidRDefault="00FA11DD" w:rsidP="00FA11DD">
      <w:pPr>
        <w:jc w:val="both"/>
      </w:pPr>
      <w:r w:rsidRPr="00FA11DD">
        <w:t xml:space="preserve">Ovaj Sporazum se odnosi na fizičke osobe sa prebivalištem i/ili stalnim boravištem na području Općine Župa dubrovačka. </w:t>
      </w:r>
    </w:p>
    <w:p w:rsidR="00FA11DD" w:rsidRPr="00FA11DD" w:rsidRDefault="00FA11DD" w:rsidP="00FA11DD">
      <w:pPr>
        <w:jc w:val="center"/>
        <w:rPr>
          <w:b/>
        </w:rPr>
      </w:pPr>
      <w:r w:rsidRPr="00FA11DD">
        <w:rPr>
          <w:b/>
        </w:rPr>
        <w:t>Članak 4.</w:t>
      </w:r>
    </w:p>
    <w:p w:rsidR="00FA11DD" w:rsidRPr="00FA11DD" w:rsidRDefault="00FA11DD" w:rsidP="00FA11DD">
      <w:pPr>
        <w:jc w:val="both"/>
        <w:rPr>
          <w:color w:val="000000" w:themeColor="text1"/>
        </w:rPr>
      </w:pPr>
      <w:r w:rsidRPr="00FA11DD">
        <w:rPr>
          <w:color w:val="000000" w:themeColor="text1"/>
        </w:rPr>
        <w:t xml:space="preserve">Sve troškove oporabe odnosno zbrinjavanja otpada sukladno Dodatku III. Pravilnika o gospodarenju otpadom (NN. br. 23/14, 51/14, 121/15 i 132/15) koji će biti odložen u </w:t>
      </w:r>
      <w:proofErr w:type="spellStart"/>
      <w:r w:rsidRPr="00FA11DD">
        <w:rPr>
          <w:color w:val="000000" w:themeColor="text1"/>
        </w:rPr>
        <w:t>Reciklažnom</w:t>
      </w:r>
      <w:proofErr w:type="spellEnd"/>
      <w:r w:rsidRPr="00FA11DD">
        <w:rPr>
          <w:color w:val="000000" w:themeColor="text1"/>
        </w:rPr>
        <w:t xml:space="preserve"> dvorištu i Mobilnom </w:t>
      </w:r>
      <w:proofErr w:type="spellStart"/>
      <w:r w:rsidRPr="00FA11DD">
        <w:rPr>
          <w:color w:val="000000" w:themeColor="text1"/>
        </w:rPr>
        <w:t>reciklažnom</w:t>
      </w:r>
      <w:proofErr w:type="spellEnd"/>
      <w:r w:rsidRPr="00FA11DD">
        <w:rPr>
          <w:color w:val="000000" w:themeColor="text1"/>
        </w:rPr>
        <w:t xml:space="preserve"> dvorištu iz članka 2. ovog Ugovora, a od stanovnika Općine Župa dubrovačka, snosit će Općina Župa dubrovačka. </w:t>
      </w:r>
    </w:p>
    <w:p w:rsidR="00FA11DD" w:rsidRPr="00FA11DD" w:rsidRDefault="00FA11DD" w:rsidP="00FA11DD">
      <w:pPr>
        <w:jc w:val="both"/>
        <w:rPr>
          <w:color w:val="000000" w:themeColor="text1"/>
        </w:rPr>
      </w:pPr>
      <w:r w:rsidRPr="00FA11DD">
        <w:rPr>
          <w:color w:val="000000" w:themeColor="text1"/>
        </w:rPr>
        <w:t xml:space="preserve">Obračun troškova bit će sastavljen sukladno evidenciji tvrtke Čistoća d.o.o. o količini predanog otpada korisnika sa područja Općine Župa dubrovačka u </w:t>
      </w:r>
      <w:proofErr w:type="spellStart"/>
      <w:r w:rsidRPr="00FA11DD">
        <w:rPr>
          <w:color w:val="000000" w:themeColor="text1"/>
        </w:rPr>
        <w:t>Reciklažno</w:t>
      </w:r>
      <w:proofErr w:type="spellEnd"/>
      <w:r w:rsidRPr="00FA11DD">
        <w:rPr>
          <w:color w:val="000000" w:themeColor="text1"/>
        </w:rPr>
        <w:t xml:space="preserve"> dvorište i Mobilno </w:t>
      </w:r>
      <w:proofErr w:type="spellStart"/>
      <w:r w:rsidRPr="00FA11DD">
        <w:rPr>
          <w:color w:val="000000" w:themeColor="text1"/>
        </w:rPr>
        <w:lastRenderedPageBreak/>
        <w:t>reciklažno</w:t>
      </w:r>
      <w:proofErr w:type="spellEnd"/>
      <w:r w:rsidRPr="00FA11DD">
        <w:rPr>
          <w:color w:val="000000" w:themeColor="text1"/>
        </w:rPr>
        <w:t xml:space="preserve"> dvorište iz članka 2. kao i na temelju ispostavljenih računa za oporabu spomenutog otpada od strane ovlaštenog </w:t>
      </w:r>
      <w:proofErr w:type="spellStart"/>
      <w:r w:rsidRPr="00FA11DD">
        <w:rPr>
          <w:color w:val="000000" w:themeColor="text1"/>
        </w:rPr>
        <w:t>oporabitelja</w:t>
      </w:r>
      <w:proofErr w:type="spellEnd"/>
      <w:r w:rsidRPr="00FA11DD">
        <w:rPr>
          <w:color w:val="000000" w:themeColor="text1"/>
        </w:rPr>
        <w:t xml:space="preserve"> tvrtki Čistoća d.o.o.</w:t>
      </w:r>
    </w:p>
    <w:p w:rsidR="00FA11DD" w:rsidRPr="00FA11DD" w:rsidRDefault="00FA11DD" w:rsidP="00FA11DD">
      <w:pPr>
        <w:jc w:val="center"/>
        <w:rPr>
          <w:b/>
        </w:rPr>
      </w:pPr>
      <w:r w:rsidRPr="00FA11DD">
        <w:rPr>
          <w:b/>
        </w:rPr>
        <w:t>Članak 5.</w:t>
      </w:r>
    </w:p>
    <w:p w:rsidR="00FA11DD" w:rsidRPr="00FA11DD" w:rsidRDefault="00FA11DD" w:rsidP="00FA11DD">
      <w:pPr>
        <w:jc w:val="both"/>
      </w:pPr>
      <w:r w:rsidRPr="00FA11DD">
        <w:t>Strane ovog Sporazuma suglasno utvrđuju da ovaj Sporazum sadrži pravu volju sporazumnih strana te da njegovim stupanjem na snagu prestaju važiti i svi eventualni drugi  raniji pisani ili usmeni dogovori/ugovori.</w:t>
      </w:r>
    </w:p>
    <w:p w:rsidR="00FA11DD" w:rsidRPr="00FA11DD" w:rsidRDefault="00FA11DD" w:rsidP="00FA11DD">
      <w:pPr>
        <w:jc w:val="both"/>
      </w:pPr>
      <w:r w:rsidRPr="00FA11DD">
        <w:t>Sve izmjene i dopune Ovog  Sporazuma moraju biti sklopljene u pisanom obliku, kao dodatak ovom Sporazumu.</w:t>
      </w:r>
    </w:p>
    <w:p w:rsidR="00FA11DD" w:rsidRPr="00FA11DD" w:rsidRDefault="00FA11DD" w:rsidP="00FA11DD">
      <w:pPr>
        <w:jc w:val="center"/>
        <w:rPr>
          <w:b/>
        </w:rPr>
      </w:pPr>
      <w:r w:rsidRPr="00FA11DD">
        <w:rPr>
          <w:b/>
        </w:rPr>
        <w:t>Članak 6.</w:t>
      </w:r>
    </w:p>
    <w:p w:rsidR="00FA11DD" w:rsidRPr="00FA11DD" w:rsidRDefault="00FA11DD" w:rsidP="00FA11DD">
      <w:pPr>
        <w:jc w:val="both"/>
      </w:pPr>
      <w:r w:rsidRPr="00FA11DD">
        <w:t>Ovaj Sporazum zaključuje se na neodređeno vrijeme. Svaka ugovorna strana ima pravo pisanim putem jednostrano otkazati ovaj Sporazum. Otkazni rok iznosi 30 dana za svaku ugovorenu stranu, od slanja pisane obavijesti poštom preporučeno. U opravdanim situacijama isti se može sporazumno skratiti.</w:t>
      </w:r>
    </w:p>
    <w:p w:rsidR="00FA11DD" w:rsidRPr="00FA11DD" w:rsidRDefault="00FA11DD" w:rsidP="00FA11DD">
      <w:pPr>
        <w:jc w:val="center"/>
        <w:rPr>
          <w:b/>
        </w:rPr>
      </w:pPr>
      <w:r w:rsidRPr="00FA11DD">
        <w:rPr>
          <w:b/>
        </w:rPr>
        <w:t>Članak 7.</w:t>
      </w:r>
    </w:p>
    <w:p w:rsidR="00FA11DD" w:rsidRPr="00FA11DD" w:rsidRDefault="00FA11DD" w:rsidP="00FA11DD">
      <w:pPr>
        <w:jc w:val="both"/>
      </w:pPr>
      <w:r w:rsidRPr="00FA11DD">
        <w:t xml:space="preserve">Stranke sporazuma su suglasne da će sve sporove koji nastanu iz ovog Sporazuma rješavati dogovorno. U slučaju da se sporazum ne postigne, utvrđuje se  nadležnog Trgovačkog suda u Splitu, Stalna služba u Dubrovniku. </w:t>
      </w:r>
    </w:p>
    <w:p w:rsidR="00FA11DD" w:rsidRPr="00FA11DD" w:rsidRDefault="00FA11DD" w:rsidP="00FA11DD">
      <w:pPr>
        <w:jc w:val="center"/>
        <w:rPr>
          <w:b/>
        </w:rPr>
      </w:pPr>
      <w:r w:rsidRPr="00FA11DD">
        <w:rPr>
          <w:b/>
        </w:rPr>
        <w:t>Članak 8.</w:t>
      </w:r>
    </w:p>
    <w:p w:rsidR="00FA11DD" w:rsidRPr="00FA11DD" w:rsidRDefault="00FA11DD" w:rsidP="00FA11DD">
      <w:pPr>
        <w:jc w:val="both"/>
      </w:pPr>
      <w:r w:rsidRPr="00FA11DD">
        <w:t xml:space="preserve">Sporazum je sastavljen u 4 (četiri) primjeraka, od kojih svakoj Stranci sporazuma pripadaju po 2 (dva) primjerka. </w:t>
      </w:r>
    </w:p>
    <w:p w:rsidR="00FA11DD" w:rsidRPr="00FA11DD" w:rsidRDefault="00FA11DD" w:rsidP="00FA11DD">
      <w:r w:rsidRPr="00FA11DD">
        <w:t>U Dubrovniku___________2018.</w:t>
      </w:r>
    </w:p>
    <w:p w:rsidR="00FA11DD" w:rsidRPr="00FA11DD" w:rsidRDefault="00FA11DD" w:rsidP="00FA11DD"/>
    <w:p w:rsidR="00FA11DD" w:rsidRPr="00FA11DD" w:rsidRDefault="00FA11DD" w:rsidP="00FA11DD">
      <w:r w:rsidRPr="00FA11DD">
        <w:t xml:space="preserve">STRANKA SPORAZUMA                                                                        STRANKA SPORAZUMA                                                                        </w:t>
      </w:r>
    </w:p>
    <w:p w:rsidR="00FA11DD" w:rsidRPr="00FA11DD" w:rsidRDefault="00FA11DD" w:rsidP="00FA11DD">
      <w:r w:rsidRPr="00FA11DD">
        <w:t xml:space="preserve">OPĆINA ŽUPA DUBROVAČKA:                                                             GRAD DUBROVNIK: </w:t>
      </w:r>
    </w:p>
    <w:p w:rsidR="00FA11DD" w:rsidRPr="00FA11DD" w:rsidRDefault="00FA11DD" w:rsidP="00FA11DD">
      <w:r w:rsidRPr="00FA11DD">
        <w:t xml:space="preserve">                                                                                                                       </w:t>
      </w:r>
    </w:p>
    <w:p w:rsidR="00FA11DD" w:rsidRPr="00FA11DD" w:rsidRDefault="00FA11DD" w:rsidP="00FA11DD">
      <w:r w:rsidRPr="00FA11DD">
        <w:t xml:space="preserve">Načelnik                                                                                                    Gradonačelnik </w:t>
      </w:r>
    </w:p>
    <w:p w:rsidR="00FA11DD" w:rsidRPr="00FA11DD" w:rsidRDefault="00FA11DD" w:rsidP="00FA11DD">
      <w:r w:rsidRPr="00FA11DD">
        <w:t xml:space="preserve">Silvio </w:t>
      </w:r>
      <w:proofErr w:type="spellStart"/>
      <w:r w:rsidRPr="00FA11DD">
        <w:t>Nardeli</w:t>
      </w:r>
      <w:proofErr w:type="spellEnd"/>
      <w:r w:rsidRPr="00FA11DD">
        <w:t xml:space="preserve">                                                                                            Mato </w:t>
      </w:r>
      <w:proofErr w:type="spellStart"/>
      <w:r w:rsidRPr="00FA11DD">
        <w:t>Franković</w:t>
      </w:r>
      <w:proofErr w:type="spellEnd"/>
      <w:r w:rsidRPr="00FA11DD">
        <w:t xml:space="preserve">                                                                                                                           </w:t>
      </w:r>
    </w:p>
    <w:p w:rsidR="00FA11DD" w:rsidRPr="00FA11DD" w:rsidRDefault="00FA11DD" w:rsidP="00FA11DD">
      <w:r w:rsidRPr="00FA11DD">
        <w:t xml:space="preserve">                                                                                                                      </w:t>
      </w:r>
    </w:p>
    <w:p w:rsidR="00FA11DD" w:rsidRPr="00FA11DD" w:rsidRDefault="00FA11DD" w:rsidP="00FA11DD">
      <w:r w:rsidRPr="00FA11DD">
        <w:t xml:space="preserve">                                                                                                                          </w:t>
      </w:r>
    </w:p>
    <w:p w:rsidR="00FA11DD" w:rsidRPr="00FA11DD" w:rsidRDefault="00FA11DD" w:rsidP="00FA11DD">
      <w:pPr>
        <w:tabs>
          <w:tab w:val="right" w:pos="9072"/>
        </w:tabs>
      </w:pPr>
      <w:r w:rsidRPr="00FA11DD">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34925</wp:posOffset>
                </wp:positionV>
                <wp:extent cx="19335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9335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5819B3" id="Straight Connector 2" o:spid="_x0000_s1026" style="position:absolute;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01.05pt,2.75pt" to="253.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" strokecolor="windowText" strokeweight=".5pt">
                <v:stroke joinstyle="miter"/>
                <w10:wrap anchorx="margin"/>
              </v:line>
            </w:pict>
          </mc:Fallback>
        </mc:AlternateContent>
      </w:r>
      <w:r w:rsidRPr="00FA11DD">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22860</wp:posOffset>
                </wp:positionV>
                <wp:extent cx="19335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119DB1"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pt" to="152.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" strokecolor="black [3200]" strokeweight=".5pt">
                <v:stroke joinstyle="miter"/>
                <w10:wrap anchorx="margin"/>
              </v:line>
            </w:pict>
          </mc:Fallback>
        </mc:AlternateContent>
      </w:r>
      <w:r w:rsidRPr="00FA11DD">
        <w:tab/>
      </w:r>
    </w:p>
    <w:p w:rsidR="00FA11DD" w:rsidRPr="00FA11DD" w:rsidRDefault="00FA11DD" w:rsidP="00FA11DD">
      <w:pPr>
        <w:tabs>
          <w:tab w:val="right" w:pos="9072"/>
        </w:tabs>
      </w:pPr>
    </w:p>
    <w:p w:rsidR="00FA11DD" w:rsidRPr="00FA11DD" w:rsidRDefault="00FA11DD" w:rsidP="00FA11DD">
      <w:pPr>
        <w:tabs>
          <w:tab w:val="right" w:pos="9072"/>
        </w:tabs>
      </w:pPr>
      <w:r w:rsidRPr="00FA11DD">
        <w:t xml:space="preserve">                                                                                                         KLASA:</w:t>
      </w:r>
    </w:p>
    <w:p w:rsidR="00FA11DD" w:rsidRPr="00FA11DD" w:rsidRDefault="00FA11DD" w:rsidP="00FA11DD">
      <w:pPr>
        <w:tabs>
          <w:tab w:val="right" w:pos="9072"/>
        </w:tabs>
      </w:pPr>
      <w:r w:rsidRPr="00FA11DD">
        <w:t xml:space="preserve">                                                                                                         URBROJ:</w:t>
      </w:r>
    </w:p>
    <w:p w:rsidR="00045366" w:rsidRPr="00FA11DD" w:rsidRDefault="00045366" w:rsidP="00045366">
      <w:pPr>
        <w:pStyle w:val="NoSpacing"/>
      </w:pPr>
    </w:p>
    <w:p w:rsidR="00045366" w:rsidRDefault="00045366" w:rsidP="00045366">
      <w:pPr>
        <w:pStyle w:val="NoSpacing"/>
      </w:pPr>
    </w:p>
    <w:p w:rsidR="00FA11DD" w:rsidRDefault="00FA11DD" w:rsidP="00045366">
      <w:pPr>
        <w:pStyle w:val="NoSpacing"/>
      </w:pPr>
    </w:p>
    <w:p w:rsidR="00FA11DD" w:rsidRDefault="00FA11DD" w:rsidP="00045366">
      <w:pPr>
        <w:pStyle w:val="NoSpacing"/>
      </w:pPr>
    </w:p>
    <w:p w:rsidR="00FA11DD" w:rsidRDefault="00FA11DD" w:rsidP="00045366">
      <w:pPr>
        <w:pStyle w:val="NoSpacing"/>
      </w:pPr>
    </w:p>
    <w:p w:rsidR="00FA11DD" w:rsidRDefault="00FA11DD" w:rsidP="00045366">
      <w:pPr>
        <w:pStyle w:val="NoSpacing"/>
      </w:pPr>
    </w:p>
    <w:p w:rsidR="00FA11DD" w:rsidRDefault="00FA11DD" w:rsidP="00045366">
      <w:pPr>
        <w:pStyle w:val="NoSpacing"/>
      </w:pPr>
    </w:p>
    <w:p w:rsidR="00045366" w:rsidRDefault="00045366" w:rsidP="00045366">
      <w:pPr>
        <w:pStyle w:val="NoSpacing"/>
      </w:pPr>
      <w:r>
        <w:t>Upravni odjel za komunalne djelatnosti</w:t>
      </w:r>
    </w:p>
    <w:p w:rsidR="00045366" w:rsidRDefault="00045366" w:rsidP="00045366">
      <w:pPr>
        <w:pStyle w:val="NoSpacing"/>
      </w:pPr>
      <w:r>
        <w:t>i mjesnu samoupravu</w:t>
      </w:r>
    </w:p>
    <w:p w:rsidR="00045366" w:rsidRDefault="00045366" w:rsidP="00045366">
      <w:pPr>
        <w:pStyle w:val="NoSpacing"/>
      </w:pPr>
      <w:r>
        <w:t>KLASA:</w:t>
      </w:r>
      <w:r w:rsidR="00A8604B">
        <w:t xml:space="preserve"> 363-01/18-01/77</w:t>
      </w:r>
    </w:p>
    <w:p w:rsidR="00045366" w:rsidRDefault="00045366" w:rsidP="00045366">
      <w:pPr>
        <w:pStyle w:val="NoSpacing"/>
      </w:pPr>
      <w:r>
        <w:t>URBROJ:</w:t>
      </w:r>
      <w:r w:rsidR="00A8604B">
        <w:t xml:space="preserve"> 2117/01-03-18-1</w:t>
      </w:r>
    </w:p>
    <w:p w:rsidR="00045366" w:rsidRDefault="00045366" w:rsidP="00045366">
      <w:pPr>
        <w:pStyle w:val="NoSpacing"/>
      </w:pPr>
      <w:r>
        <w:t xml:space="preserve">Dubrovnik, </w:t>
      </w:r>
      <w:r w:rsidR="00A8604B">
        <w:t>15. svibnja 2018.</w:t>
      </w:r>
    </w:p>
    <w:p w:rsidR="00045366" w:rsidRDefault="00045366" w:rsidP="00045366">
      <w:pPr>
        <w:pStyle w:val="NoSpacing"/>
      </w:pPr>
    </w:p>
    <w:p w:rsidR="00045366" w:rsidRDefault="00045366" w:rsidP="00045366">
      <w:pPr>
        <w:pStyle w:val="NoSpacing"/>
      </w:pPr>
    </w:p>
    <w:p w:rsidR="00045366" w:rsidRDefault="00045366" w:rsidP="00045366">
      <w:pPr>
        <w:pStyle w:val="NoSpacing"/>
      </w:pPr>
    </w:p>
    <w:p w:rsidR="00045366" w:rsidRDefault="00045366" w:rsidP="00045366">
      <w:pPr>
        <w:pStyle w:val="NoSpacing"/>
      </w:pPr>
    </w:p>
    <w:p w:rsidR="00045366" w:rsidRDefault="00045366" w:rsidP="00045366">
      <w:pPr>
        <w:pStyle w:val="NoSpacing"/>
      </w:pPr>
    </w:p>
    <w:p w:rsidR="00045366" w:rsidRDefault="00045366" w:rsidP="00045366">
      <w:pPr>
        <w:pStyle w:val="NoSpacing"/>
      </w:pPr>
      <w:r>
        <w:t xml:space="preserve">                                                                    GRADONAČELNIK GRADA DUBROVNIKA</w:t>
      </w:r>
    </w:p>
    <w:p w:rsidR="00045366" w:rsidRDefault="00045366" w:rsidP="00045366">
      <w:pPr>
        <w:pStyle w:val="NoSpacing"/>
      </w:pPr>
      <w:r>
        <w:t xml:space="preserve">                                                                                             o v d j  e</w:t>
      </w:r>
    </w:p>
    <w:p w:rsidR="00045366" w:rsidRDefault="00045366" w:rsidP="00045366">
      <w:pPr>
        <w:pStyle w:val="NoSpacing"/>
      </w:pPr>
    </w:p>
    <w:p w:rsidR="00045366" w:rsidRDefault="00045366" w:rsidP="00045366">
      <w:pPr>
        <w:pStyle w:val="NoSpacing"/>
      </w:pPr>
    </w:p>
    <w:p w:rsidR="00045366" w:rsidRDefault="00045366" w:rsidP="00045366">
      <w:pPr>
        <w:pStyle w:val="NoSpacing"/>
      </w:pPr>
    </w:p>
    <w:p w:rsidR="00045366" w:rsidRDefault="00045366" w:rsidP="00045366">
      <w:pPr>
        <w:pStyle w:val="NoSpacing"/>
      </w:pPr>
    </w:p>
    <w:p w:rsidR="00045366" w:rsidRDefault="00045366" w:rsidP="00045366">
      <w:pPr>
        <w:pStyle w:val="NoSpacing"/>
      </w:pPr>
      <w:r>
        <w:t>PREDMET:  Prijedlog Zaključka o sklapanju Sporazuma o zajedničkom gospodarenju</w:t>
      </w:r>
    </w:p>
    <w:p w:rsidR="00045366" w:rsidRDefault="00045366" w:rsidP="00045366">
      <w:pPr>
        <w:pStyle w:val="NoSpacing"/>
      </w:pPr>
      <w:r>
        <w:t xml:space="preserve">                    otpadom</w:t>
      </w:r>
    </w:p>
    <w:p w:rsidR="00045366" w:rsidRDefault="00045366" w:rsidP="00045366">
      <w:pPr>
        <w:pStyle w:val="NoSpacing"/>
      </w:pPr>
    </w:p>
    <w:p w:rsidR="00045366" w:rsidRDefault="00045366" w:rsidP="00045366">
      <w:pPr>
        <w:pStyle w:val="NoSpacing"/>
      </w:pPr>
    </w:p>
    <w:p w:rsidR="00045366" w:rsidRDefault="00045366" w:rsidP="00045366">
      <w:pPr>
        <w:pStyle w:val="NoSpacing"/>
        <w:jc w:val="both"/>
      </w:pPr>
      <w:r>
        <w:t>Na temelju članka 28. Zakona o održivom gospodarenju otpadom („Narodne novine“, br. 94/13. i 73/17.) jedinica lokalne samouprave je dužna na svom području osigurati:</w:t>
      </w:r>
    </w:p>
    <w:p w:rsidR="00045366" w:rsidRDefault="00045366" w:rsidP="00045366">
      <w:pPr>
        <w:pStyle w:val="NoSpacing"/>
        <w:numPr>
          <w:ilvl w:val="0"/>
          <w:numId w:val="4"/>
        </w:numPr>
        <w:jc w:val="both"/>
      </w:pPr>
      <w:r>
        <w:t>javnu uslugu prikupljanja miješanog komunalnog otpada i biorazgradivog komunalnog otpada,</w:t>
      </w:r>
    </w:p>
    <w:p w:rsidR="00045366" w:rsidRDefault="00045366" w:rsidP="00045366">
      <w:pPr>
        <w:pStyle w:val="NoSpacing"/>
        <w:numPr>
          <w:ilvl w:val="0"/>
          <w:numId w:val="4"/>
        </w:numPr>
        <w:jc w:val="both"/>
      </w:pPr>
      <w:r>
        <w:t>odvojeno prikupljanje otpadnog papira, metala, stakla, plastike i tekstila te krupnog (glomaznog) otpada,</w:t>
      </w:r>
    </w:p>
    <w:p w:rsidR="00045366" w:rsidRDefault="00045366" w:rsidP="00045366">
      <w:pPr>
        <w:pStyle w:val="NoSpacing"/>
        <w:numPr>
          <w:ilvl w:val="0"/>
          <w:numId w:val="4"/>
        </w:numPr>
        <w:jc w:val="both"/>
      </w:pPr>
      <w:r>
        <w:t xml:space="preserve">sprečavanje odbacivanja otpada na način suprotan zakonu, te uklanjanje tako odbačenog otpada, </w:t>
      </w:r>
    </w:p>
    <w:p w:rsidR="00045366" w:rsidRDefault="00045366" w:rsidP="00045366">
      <w:pPr>
        <w:pStyle w:val="NoSpacing"/>
        <w:numPr>
          <w:ilvl w:val="0"/>
          <w:numId w:val="4"/>
        </w:numPr>
        <w:jc w:val="both"/>
      </w:pPr>
      <w:r>
        <w:t>provedbu Plana,</w:t>
      </w:r>
    </w:p>
    <w:p w:rsidR="00045366" w:rsidRDefault="00045366" w:rsidP="00045366">
      <w:pPr>
        <w:pStyle w:val="NoSpacing"/>
        <w:numPr>
          <w:ilvl w:val="0"/>
          <w:numId w:val="4"/>
        </w:numPr>
        <w:jc w:val="both"/>
      </w:pPr>
      <w:r>
        <w:t>donošenje i provedbu plana gospodarenjem otpadom jedinice lokane samouprave,</w:t>
      </w:r>
    </w:p>
    <w:p w:rsidR="00045366" w:rsidRDefault="00045366" w:rsidP="00045366">
      <w:pPr>
        <w:pStyle w:val="NoSpacing"/>
        <w:numPr>
          <w:ilvl w:val="0"/>
          <w:numId w:val="4"/>
        </w:numPr>
        <w:jc w:val="both"/>
      </w:pPr>
      <w:r>
        <w:t xml:space="preserve">provođenje </w:t>
      </w:r>
      <w:proofErr w:type="spellStart"/>
      <w:r>
        <w:t>izobrazno</w:t>
      </w:r>
      <w:proofErr w:type="spellEnd"/>
      <w:r>
        <w:t>-informativne aktivnosti,</w:t>
      </w:r>
    </w:p>
    <w:p w:rsidR="00045366" w:rsidRDefault="00045366" w:rsidP="00045366">
      <w:pPr>
        <w:pStyle w:val="NoSpacing"/>
        <w:numPr>
          <w:ilvl w:val="0"/>
          <w:numId w:val="4"/>
        </w:numPr>
        <w:jc w:val="both"/>
      </w:pPr>
      <w:r>
        <w:t>mogućnost provedbe akcija prikupljanja otpada.</w:t>
      </w:r>
    </w:p>
    <w:p w:rsidR="00045366" w:rsidRDefault="00045366" w:rsidP="00045366">
      <w:pPr>
        <w:pStyle w:val="NoSpacing"/>
        <w:jc w:val="both"/>
      </w:pPr>
    </w:p>
    <w:p w:rsidR="00045366" w:rsidRDefault="00045366" w:rsidP="00045366">
      <w:pPr>
        <w:pStyle w:val="NoSpacing"/>
        <w:jc w:val="both"/>
      </w:pPr>
      <w:r>
        <w:t>U provođenju gore spomenutih obveza više jedinica lokalne samouprave mogu sporazumno osigurati zajedničko ispunjenje jedne ili više obveza.</w:t>
      </w:r>
    </w:p>
    <w:p w:rsidR="00045366" w:rsidRDefault="00045366" w:rsidP="00045366">
      <w:pPr>
        <w:pStyle w:val="NoSpacing"/>
        <w:jc w:val="both"/>
      </w:pPr>
    </w:p>
    <w:p w:rsidR="00045366" w:rsidRDefault="00045366" w:rsidP="00045366">
      <w:pPr>
        <w:pStyle w:val="NoSpacing"/>
        <w:jc w:val="both"/>
      </w:pPr>
      <w:r>
        <w:t xml:space="preserve">Grad Dubrovnik na svom području ima osigurana </w:t>
      </w:r>
      <w:proofErr w:type="spellStart"/>
      <w:r>
        <w:t>reciklažna</w:t>
      </w:r>
      <w:proofErr w:type="spellEnd"/>
      <w:r>
        <w:t xml:space="preserve"> dvorišta za odvojeno prikupljanje otpadnog papira, metala, stakla, plastike te krupnog (glomaznog) komunalnog otpada koja bi se, temeljem predloženog Sporazuma o zajedničkom gospodarenju otpadom, ustupila na besplatno korištenje stanovnicima Općine Župe dubrovačke.</w:t>
      </w:r>
    </w:p>
    <w:p w:rsidR="00045366" w:rsidRDefault="00045366" w:rsidP="00045366">
      <w:pPr>
        <w:pStyle w:val="NoSpacing"/>
        <w:jc w:val="both"/>
      </w:pPr>
    </w:p>
    <w:p w:rsidR="00045366" w:rsidRDefault="00045366" w:rsidP="00045366">
      <w:pPr>
        <w:pStyle w:val="NoSpacing"/>
        <w:jc w:val="both"/>
      </w:pPr>
      <w:r>
        <w:t xml:space="preserve">Sporazumom o zajedničkom gospodarenju otpadom ustupilo bi se </w:t>
      </w:r>
      <w:proofErr w:type="spellStart"/>
      <w:r>
        <w:t>reciklažno</w:t>
      </w:r>
      <w:proofErr w:type="spellEnd"/>
      <w:r>
        <w:t xml:space="preserve"> dvorište na adresi Vladimira Nazora 2A, te Mobilno </w:t>
      </w:r>
      <w:proofErr w:type="spellStart"/>
      <w:r>
        <w:t>reciklažno</w:t>
      </w:r>
      <w:proofErr w:type="spellEnd"/>
      <w:r>
        <w:t xml:space="preserve"> dvorište na adresi Vinogradarska 2 u naselju Nova Mokošica.</w:t>
      </w:r>
    </w:p>
    <w:p w:rsidR="00045366" w:rsidRDefault="00045366" w:rsidP="00045366">
      <w:pPr>
        <w:pStyle w:val="NoSpacing"/>
        <w:jc w:val="both"/>
      </w:pPr>
    </w:p>
    <w:p w:rsidR="00045366" w:rsidRDefault="00045366" w:rsidP="00045366">
      <w:pPr>
        <w:pStyle w:val="NoSpacing"/>
        <w:jc w:val="both"/>
      </w:pPr>
      <w:r>
        <w:t xml:space="preserve">Predmetnim </w:t>
      </w:r>
      <w:proofErr w:type="spellStart"/>
      <w:r>
        <w:t>reciklažnim</w:t>
      </w:r>
      <w:proofErr w:type="spellEnd"/>
      <w:r>
        <w:t xml:space="preserve"> i mobilnim </w:t>
      </w:r>
      <w:proofErr w:type="spellStart"/>
      <w:r>
        <w:t>reciklažnim</w:t>
      </w:r>
      <w:proofErr w:type="spellEnd"/>
      <w:r>
        <w:t xml:space="preserve"> dvorištem upravlja komunalno društvo Čistoća d. o. o. Dubrovnik čiji su suosnivači, s određenim suvlasničkim udjelima, Grad Dubrovnik i Općina Župa dubrovačka  zajedno s ostalim pravnim slijednicima bivše Općine Dubrovnik.</w:t>
      </w:r>
    </w:p>
    <w:p w:rsidR="00045366" w:rsidRDefault="00045366" w:rsidP="00045366">
      <w:pPr>
        <w:pStyle w:val="NoSpacing"/>
        <w:jc w:val="both"/>
      </w:pPr>
    </w:p>
    <w:p w:rsidR="00045366" w:rsidRDefault="00045366" w:rsidP="00045366">
      <w:pPr>
        <w:pStyle w:val="NoSpacing"/>
        <w:jc w:val="both"/>
      </w:pPr>
      <w:r>
        <w:t xml:space="preserve">Pravo besplatnog korištenja </w:t>
      </w:r>
      <w:proofErr w:type="spellStart"/>
      <w:r>
        <w:t>reciklažnog</w:t>
      </w:r>
      <w:proofErr w:type="spellEnd"/>
      <w:r>
        <w:t xml:space="preserve"> i mobilnog </w:t>
      </w:r>
      <w:proofErr w:type="spellStart"/>
      <w:r>
        <w:t>reciklažnog</w:t>
      </w:r>
      <w:proofErr w:type="spellEnd"/>
      <w:r>
        <w:t xml:space="preserve"> dvorišta imaju stanovnici Općine Župa dubrovačka s prebivalištem ili stalnim boravištem na području Općine.</w:t>
      </w:r>
    </w:p>
    <w:p w:rsidR="00045366" w:rsidRDefault="00045366" w:rsidP="00045366">
      <w:pPr>
        <w:pStyle w:val="NoSpacing"/>
        <w:jc w:val="both"/>
      </w:pPr>
    </w:p>
    <w:p w:rsidR="00045366" w:rsidRDefault="00045366" w:rsidP="00045366">
      <w:pPr>
        <w:pStyle w:val="NoSpacing"/>
        <w:jc w:val="both"/>
      </w:pPr>
      <w:r>
        <w:lastRenderedPageBreak/>
        <w:t>Sve troškove oporabe, odnosno, zbrinjavanja otpada snosit će Općina Župa dubrovačka, a obračun troškova će sastavljati Čistoća d. o. o. sukladno evidenciji o količini predanog otpada korisnika Općine Župa dubrovačka.</w:t>
      </w:r>
    </w:p>
    <w:p w:rsidR="00045366" w:rsidRDefault="00045366" w:rsidP="00045366">
      <w:pPr>
        <w:pStyle w:val="NoSpacing"/>
        <w:jc w:val="both"/>
      </w:pPr>
    </w:p>
    <w:p w:rsidR="00045366" w:rsidRDefault="00045366" w:rsidP="00045366">
      <w:pPr>
        <w:pStyle w:val="NoSpacing"/>
        <w:jc w:val="both"/>
      </w:pPr>
    </w:p>
    <w:p w:rsidR="00045366" w:rsidRPr="00550F5B" w:rsidRDefault="00045366" w:rsidP="00045366">
      <w:pPr>
        <w:pStyle w:val="NoSpacing"/>
        <w:rPr>
          <w:rFonts w:cs="Arial"/>
        </w:rPr>
      </w:pPr>
      <w:r w:rsidRPr="00550F5B">
        <w:rPr>
          <w:rFonts w:cs="Arial"/>
        </w:rPr>
        <w:t xml:space="preserve">U svezi iznesenoga predlaže se sljedeći </w:t>
      </w:r>
    </w:p>
    <w:p w:rsidR="00045366" w:rsidRDefault="00045366" w:rsidP="00045366">
      <w:pPr>
        <w:pStyle w:val="NoSpacing"/>
        <w:rPr>
          <w:rFonts w:cs="Arial"/>
        </w:rPr>
      </w:pPr>
    </w:p>
    <w:p w:rsidR="00045366" w:rsidRDefault="00045366" w:rsidP="00045366">
      <w:pPr>
        <w:pStyle w:val="NoSpacing"/>
        <w:rPr>
          <w:rFonts w:cs="Arial"/>
        </w:rPr>
      </w:pPr>
    </w:p>
    <w:p w:rsidR="00045366" w:rsidRPr="00550F5B" w:rsidRDefault="00045366" w:rsidP="00045366">
      <w:pPr>
        <w:pStyle w:val="NoSpacing"/>
        <w:rPr>
          <w:rFonts w:cs="Arial"/>
        </w:rPr>
      </w:pPr>
    </w:p>
    <w:p w:rsidR="00045366" w:rsidRPr="00550F5B" w:rsidRDefault="00045366" w:rsidP="00045366">
      <w:pPr>
        <w:pStyle w:val="NoSpacing"/>
        <w:rPr>
          <w:rFonts w:cs="Arial"/>
        </w:rPr>
      </w:pPr>
    </w:p>
    <w:p w:rsidR="00045366" w:rsidRDefault="00045366" w:rsidP="00045366">
      <w:pPr>
        <w:pStyle w:val="NoSpacing"/>
        <w:jc w:val="center"/>
      </w:pPr>
      <w:r>
        <w:t>Z  A K L J U Č A K</w:t>
      </w:r>
    </w:p>
    <w:p w:rsidR="00045366" w:rsidRDefault="00045366" w:rsidP="00045366">
      <w:pPr>
        <w:pStyle w:val="NoSpacing"/>
      </w:pPr>
    </w:p>
    <w:p w:rsidR="00045366" w:rsidRDefault="00045366" w:rsidP="00045366">
      <w:pPr>
        <w:pStyle w:val="NoSpacing"/>
      </w:pPr>
    </w:p>
    <w:p w:rsidR="00045366" w:rsidRDefault="00045366" w:rsidP="0073137C">
      <w:pPr>
        <w:pStyle w:val="NoSpacing"/>
        <w:numPr>
          <w:ilvl w:val="0"/>
          <w:numId w:val="5"/>
        </w:numPr>
        <w:jc w:val="both"/>
      </w:pPr>
      <w:r>
        <w:t xml:space="preserve">Utvrđuje se prijedlog </w:t>
      </w:r>
      <w:r w:rsidR="0016259A">
        <w:t xml:space="preserve">Zaključka o prihvaćanju teksta </w:t>
      </w:r>
      <w:r>
        <w:t xml:space="preserve">Sporazuma o zajedničkom gospodarenju otpadom i upućuje se </w:t>
      </w:r>
      <w:r w:rsidR="009902C2">
        <w:t xml:space="preserve"> </w:t>
      </w:r>
      <w:r>
        <w:t>Gradskom vijeću Grada Dubrovnika na raspravljanje i donošenje</w:t>
      </w:r>
      <w:r w:rsidR="0016259A">
        <w:t>.</w:t>
      </w:r>
    </w:p>
    <w:p w:rsidR="0016259A" w:rsidRDefault="0016259A" w:rsidP="0073137C">
      <w:pPr>
        <w:pStyle w:val="NoSpacing"/>
        <w:ind w:left="720"/>
        <w:jc w:val="both"/>
      </w:pPr>
    </w:p>
    <w:p w:rsidR="0016259A" w:rsidRDefault="00045366" w:rsidP="0073137C">
      <w:pPr>
        <w:pStyle w:val="NoSpacing"/>
        <w:numPr>
          <w:ilvl w:val="0"/>
          <w:numId w:val="5"/>
        </w:numPr>
        <w:jc w:val="both"/>
      </w:pPr>
      <w:r>
        <w:t>I</w:t>
      </w:r>
      <w:r w:rsidR="0016259A">
        <w:t xml:space="preserve">zvjestitelj u ovoj točki bit će Gradonačelnik Grada Dubrovnika </w:t>
      </w:r>
      <w:r>
        <w:t xml:space="preserve">Mato </w:t>
      </w:r>
      <w:proofErr w:type="spellStart"/>
      <w:r>
        <w:t>Franković</w:t>
      </w:r>
      <w:proofErr w:type="spellEnd"/>
      <w:r w:rsidR="0016259A">
        <w:t xml:space="preserve"> i </w:t>
      </w:r>
    </w:p>
    <w:p w:rsidR="00045366" w:rsidRDefault="0016259A" w:rsidP="0073137C">
      <w:pPr>
        <w:pStyle w:val="NoSpacing"/>
        <w:ind w:left="360"/>
        <w:jc w:val="both"/>
      </w:pPr>
      <w:r>
        <w:t xml:space="preserve">      Pročelnik Upravnog odjela za komunalne djelatnosti i mjesnu samoupravu Zlatko Uršić.</w:t>
      </w:r>
      <w:r w:rsidR="009902C2">
        <w:t xml:space="preserve">             </w:t>
      </w:r>
    </w:p>
    <w:p w:rsidR="00045366" w:rsidRDefault="00045366" w:rsidP="0073137C">
      <w:pPr>
        <w:pStyle w:val="NoSpacing"/>
        <w:jc w:val="both"/>
      </w:pPr>
    </w:p>
    <w:p w:rsidR="00045366" w:rsidRDefault="00045366" w:rsidP="0073137C">
      <w:pPr>
        <w:pStyle w:val="NoSpacing"/>
        <w:jc w:val="both"/>
      </w:pPr>
    </w:p>
    <w:p w:rsidR="00045366" w:rsidRDefault="00045366" w:rsidP="0073137C">
      <w:pPr>
        <w:pStyle w:val="NoSpacing"/>
        <w:jc w:val="both"/>
      </w:pPr>
    </w:p>
    <w:p w:rsidR="00045366" w:rsidRDefault="00045366" w:rsidP="0073137C">
      <w:pPr>
        <w:pStyle w:val="NoSpacing"/>
        <w:jc w:val="both"/>
      </w:pPr>
    </w:p>
    <w:p w:rsidR="00045366" w:rsidRDefault="00045366" w:rsidP="00045366">
      <w:pPr>
        <w:pStyle w:val="NoSpacing"/>
      </w:pPr>
      <w:r>
        <w:t xml:space="preserve">                                                                                        </w:t>
      </w:r>
      <w:r w:rsidR="0073137C">
        <w:t xml:space="preserve">      </w:t>
      </w:r>
      <w:r>
        <w:t>Pročelnik</w:t>
      </w:r>
    </w:p>
    <w:p w:rsidR="00045366" w:rsidRDefault="00045366" w:rsidP="00045366">
      <w:pPr>
        <w:pStyle w:val="NoSpacing"/>
      </w:pPr>
      <w:r>
        <w:t xml:space="preserve">                                                                                        Zlatko Uršić, dipl. </w:t>
      </w:r>
      <w:proofErr w:type="spellStart"/>
      <w:r>
        <w:t>iur</w:t>
      </w:r>
      <w:proofErr w:type="spellEnd"/>
      <w:r>
        <w:t>.</w:t>
      </w:r>
    </w:p>
    <w:p w:rsidR="00045366" w:rsidRDefault="00045366" w:rsidP="00045366">
      <w:pPr>
        <w:pStyle w:val="NoSpacing"/>
      </w:pPr>
    </w:p>
    <w:p w:rsidR="00045366" w:rsidRDefault="00045366" w:rsidP="00045366">
      <w:pPr>
        <w:pStyle w:val="NoSpacing"/>
      </w:pPr>
    </w:p>
    <w:p w:rsidR="00045366" w:rsidRDefault="00045366" w:rsidP="00045366">
      <w:pPr>
        <w:pStyle w:val="NoSpacing"/>
      </w:pPr>
    </w:p>
    <w:p w:rsidR="00045366" w:rsidRDefault="00045366" w:rsidP="00045366">
      <w:pPr>
        <w:pStyle w:val="NoSpacing"/>
      </w:pPr>
    </w:p>
    <w:p w:rsidR="00045366" w:rsidRDefault="00045366" w:rsidP="00045366">
      <w:pPr>
        <w:pStyle w:val="NoSpacing"/>
      </w:pPr>
      <w:r>
        <w:t>DOSTAVITI:</w:t>
      </w:r>
    </w:p>
    <w:p w:rsidR="00045366" w:rsidRDefault="00045366" w:rsidP="00045366">
      <w:pPr>
        <w:pStyle w:val="NoSpacing"/>
        <w:numPr>
          <w:ilvl w:val="0"/>
          <w:numId w:val="3"/>
        </w:numPr>
      </w:pPr>
      <w:r>
        <w:t>Gradonačelnik, ovdje</w:t>
      </w:r>
    </w:p>
    <w:p w:rsidR="00045366" w:rsidRDefault="00045366" w:rsidP="00045366">
      <w:pPr>
        <w:pStyle w:val="NoSpacing"/>
        <w:numPr>
          <w:ilvl w:val="0"/>
          <w:numId w:val="3"/>
        </w:numPr>
      </w:pPr>
      <w:r>
        <w:t>Služba Gradskog vijeća Grada Dubrovnika, ovdje</w:t>
      </w:r>
    </w:p>
    <w:p w:rsidR="00045366" w:rsidRDefault="00045366" w:rsidP="00045366">
      <w:pPr>
        <w:pStyle w:val="NoSpacing"/>
        <w:numPr>
          <w:ilvl w:val="0"/>
          <w:numId w:val="3"/>
        </w:numPr>
      </w:pPr>
      <w:r>
        <w:t>Evidencija</w:t>
      </w:r>
    </w:p>
    <w:p w:rsidR="00045366" w:rsidRDefault="00045366" w:rsidP="00045366">
      <w:pPr>
        <w:pStyle w:val="NoSpacing"/>
        <w:numPr>
          <w:ilvl w:val="0"/>
          <w:numId w:val="3"/>
        </w:numPr>
      </w:pPr>
      <w:r>
        <w:t>Pismohrana</w:t>
      </w:r>
    </w:p>
    <w:p w:rsidR="00045366" w:rsidRPr="004D66D9" w:rsidRDefault="00045366" w:rsidP="00045366">
      <w:pPr>
        <w:pStyle w:val="NoSpacing"/>
      </w:pPr>
    </w:p>
    <w:p w:rsidR="00FA11DD" w:rsidRDefault="00FA11DD" w:rsidP="00FA11DD">
      <w:pPr>
        <w:spacing w:line="256" w:lineRule="auto"/>
        <w:jc w:val="center"/>
        <w:rPr>
          <w:rFonts w:eastAsia="Calibri" w:cs="Times New Roman"/>
        </w:rPr>
      </w:pPr>
    </w:p>
    <w:p w:rsidR="00FA11DD" w:rsidRDefault="00FA11DD" w:rsidP="00FA11DD">
      <w:pPr>
        <w:spacing w:line="256" w:lineRule="auto"/>
        <w:jc w:val="center"/>
        <w:rPr>
          <w:rFonts w:eastAsia="Calibri" w:cs="Times New Roman"/>
        </w:rPr>
      </w:pPr>
    </w:p>
    <w:p w:rsidR="00FA11DD" w:rsidRDefault="00FA11DD" w:rsidP="00FA11DD">
      <w:pPr>
        <w:spacing w:line="256" w:lineRule="auto"/>
        <w:jc w:val="center"/>
        <w:rPr>
          <w:rFonts w:eastAsia="Calibri" w:cs="Times New Roman"/>
        </w:rPr>
      </w:pPr>
    </w:p>
    <w:p w:rsidR="00FA11DD" w:rsidRDefault="00FA11DD" w:rsidP="00FA11DD">
      <w:pPr>
        <w:spacing w:line="256" w:lineRule="auto"/>
        <w:jc w:val="center"/>
        <w:rPr>
          <w:rFonts w:eastAsia="Calibri" w:cs="Times New Roman"/>
        </w:rPr>
      </w:pPr>
    </w:p>
    <w:p w:rsidR="00FA11DD" w:rsidRDefault="00FA11DD" w:rsidP="00FA11DD">
      <w:pPr>
        <w:spacing w:line="256" w:lineRule="auto"/>
        <w:jc w:val="center"/>
        <w:rPr>
          <w:rFonts w:eastAsia="Calibri" w:cs="Times New Roman"/>
        </w:rPr>
      </w:pPr>
    </w:p>
    <w:p w:rsidR="00FA11DD" w:rsidRDefault="00FA11DD" w:rsidP="00FA11DD">
      <w:pPr>
        <w:spacing w:line="256" w:lineRule="auto"/>
        <w:jc w:val="center"/>
        <w:rPr>
          <w:rFonts w:eastAsia="Calibri" w:cs="Times New Roman"/>
        </w:rPr>
      </w:pPr>
    </w:p>
    <w:p w:rsidR="00FA11DD" w:rsidRDefault="00FA11DD" w:rsidP="00FA11DD">
      <w:pPr>
        <w:spacing w:line="256" w:lineRule="auto"/>
        <w:jc w:val="center"/>
        <w:rPr>
          <w:rFonts w:eastAsia="Calibri" w:cs="Times New Roman"/>
        </w:rPr>
      </w:pPr>
    </w:p>
    <w:p w:rsidR="00FA11DD" w:rsidRDefault="00FA11DD" w:rsidP="00FA11DD">
      <w:pPr>
        <w:spacing w:line="256" w:lineRule="auto"/>
        <w:jc w:val="center"/>
        <w:rPr>
          <w:rFonts w:eastAsia="Calibri" w:cs="Times New Roman"/>
        </w:rPr>
      </w:pPr>
    </w:p>
    <w:p w:rsidR="00FA11DD" w:rsidRDefault="00FA11DD" w:rsidP="00FA11DD">
      <w:pPr>
        <w:spacing w:line="256" w:lineRule="auto"/>
        <w:jc w:val="center"/>
        <w:rPr>
          <w:rFonts w:eastAsia="Calibri" w:cs="Times New Roman"/>
        </w:rPr>
      </w:pPr>
    </w:p>
    <w:p w:rsidR="00FA11DD" w:rsidRDefault="00FA11DD" w:rsidP="00FA11DD">
      <w:pPr>
        <w:spacing w:line="256" w:lineRule="auto"/>
        <w:jc w:val="center"/>
        <w:rPr>
          <w:rFonts w:eastAsia="Calibri" w:cs="Times New Roman"/>
        </w:rPr>
      </w:pPr>
    </w:p>
    <w:p w:rsidR="00FA11DD" w:rsidRDefault="00FA11DD" w:rsidP="00FA11DD">
      <w:pPr>
        <w:spacing w:line="256" w:lineRule="auto"/>
        <w:jc w:val="center"/>
        <w:rPr>
          <w:rFonts w:eastAsia="Calibri" w:cs="Times New Roman"/>
        </w:rPr>
      </w:pPr>
    </w:p>
    <w:p w:rsidR="00FA11DD" w:rsidRDefault="00FA11DD" w:rsidP="00FA11DD">
      <w:pPr>
        <w:spacing w:line="256" w:lineRule="auto"/>
        <w:jc w:val="center"/>
        <w:rPr>
          <w:rFonts w:eastAsia="Calibri" w:cs="Times New Roman"/>
        </w:rPr>
      </w:pPr>
    </w:p>
    <w:p w:rsidR="00FA11DD" w:rsidRDefault="00FA11DD" w:rsidP="00FA11DD">
      <w:pPr>
        <w:spacing w:line="256" w:lineRule="auto"/>
        <w:jc w:val="center"/>
        <w:rPr>
          <w:rFonts w:eastAsia="Calibri" w:cs="Times New Roman"/>
        </w:rPr>
      </w:pPr>
    </w:p>
    <w:p w:rsidR="00FA11DD" w:rsidRPr="00FA11DD" w:rsidRDefault="00FA11DD" w:rsidP="00FA11DD">
      <w:pPr>
        <w:spacing w:line="256" w:lineRule="auto"/>
        <w:jc w:val="center"/>
        <w:rPr>
          <w:rFonts w:eastAsia="Calibri" w:cs="Times New Roman"/>
        </w:rPr>
      </w:pPr>
      <w:bookmarkStart w:id="4" w:name="_GoBack"/>
      <w:bookmarkEnd w:id="4"/>
      <w:r w:rsidRPr="00FA11DD">
        <w:rPr>
          <w:rFonts w:eastAsia="Calibri" w:cs="Times New Roman"/>
        </w:rPr>
        <w:t>O b r a z l o ž e n j e</w:t>
      </w:r>
    </w:p>
    <w:p w:rsidR="00FA11DD" w:rsidRPr="00FA11DD" w:rsidRDefault="00FA11DD" w:rsidP="00FA11DD">
      <w:pPr>
        <w:spacing w:after="0" w:line="240" w:lineRule="auto"/>
      </w:pPr>
    </w:p>
    <w:p w:rsidR="00FA11DD" w:rsidRPr="00FA11DD" w:rsidRDefault="00FA11DD" w:rsidP="00FA11DD">
      <w:pPr>
        <w:spacing w:after="0" w:line="240" w:lineRule="auto"/>
      </w:pPr>
    </w:p>
    <w:p w:rsidR="00FA11DD" w:rsidRPr="00FA11DD" w:rsidRDefault="00FA11DD" w:rsidP="00FA11DD">
      <w:pPr>
        <w:spacing w:after="0" w:line="240" w:lineRule="auto"/>
      </w:pPr>
      <w:r w:rsidRPr="00FA11DD">
        <w:t>PRAVNA OSNOVA</w:t>
      </w:r>
    </w:p>
    <w:p w:rsidR="00FA11DD" w:rsidRPr="00FA11DD" w:rsidRDefault="00FA11DD" w:rsidP="00FA11DD">
      <w:pPr>
        <w:spacing w:after="0" w:line="240" w:lineRule="auto"/>
      </w:pPr>
    </w:p>
    <w:p w:rsidR="00FA11DD" w:rsidRPr="00FA11DD" w:rsidRDefault="00FA11DD" w:rsidP="00FA11DD">
      <w:pPr>
        <w:spacing w:after="0" w:line="240" w:lineRule="auto"/>
        <w:jc w:val="both"/>
      </w:pPr>
      <w:r w:rsidRPr="00FA11DD">
        <w:t>Na temelju članka 28. Zakona o održivom gospodarenju otpadom („Narodne novine“, br. 94/13. i 73/17.) jedinica lokalne samouprave je dužna na svom području osigurati:</w:t>
      </w:r>
    </w:p>
    <w:p w:rsidR="00FA11DD" w:rsidRPr="00FA11DD" w:rsidRDefault="00FA11DD" w:rsidP="00FA11DD">
      <w:pPr>
        <w:numPr>
          <w:ilvl w:val="0"/>
          <w:numId w:val="6"/>
        </w:numPr>
        <w:spacing w:after="0" w:line="240" w:lineRule="auto"/>
        <w:jc w:val="both"/>
      </w:pPr>
      <w:r w:rsidRPr="00FA11DD">
        <w:t>javnu uslugu prikupljanja miješanog komunalnog otpada i biorazgradivog komunalnog otpada,</w:t>
      </w:r>
    </w:p>
    <w:p w:rsidR="00FA11DD" w:rsidRPr="00FA11DD" w:rsidRDefault="00FA11DD" w:rsidP="00FA11DD">
      <w:pPr>
        <w:numPr>
          <w:ilvl w:val="0"/>
          <w:numId w:val="6"/>
        </w:numPr>
        <w:spacing w:after="0" w:line="240" w:lineRule="auto"/>
        <w:jc w:val="both"/>
      </w:pPr>
      <w:r w:rsidRPr="00FA11DD">
        <w:t>odvojeno prikupljanje otpadnog papira, metala, stakla, plastike i tekstila te krupnog (glomaznog) otpada,</w:t>
      </w:r>
    </w:p>
    <w:p w:rsidR="00FA11DD" w:rsidRPr="00FA11DD" w:rsidRDefault="00FA11DD" w:rsidP="00FA11DD">
      <w:pPr>
        <w:numPr>
          <w:ilvl w:val="0"/>
          <w:numId w:val="6"/>
        </w:numPr>
        <w:spacing w:after="0" w:line="240" w:lineRule="auto"/>
        <w:jc w:val="both"/>
      </w:pPr>
      <w:r w:rsidRPr="00FA11DD">
        <w:t xml:space="preserve">sprečavanje odbacivanja otpada na način suprotan zakonu, te uklanjanje tako odbačenog otpada, </w:t>
      </w:r>
    </w:p>
    <w:p w:rsidR="00FA11DD" w:rsidRPr="00FA11DD" w:rsidRDefault="00FA11DD" w:rsidP="00FA11DD">
      <w:pPr>
        <w:numPr>
          <w:ilvl w:val="0"/>
          <w:numId w:val="6"/>
        </w:numPr>
        <w:spacing w:after="0" w:line="240" w:lineRule="auto"/>
        <w:jc w:val="both"/>
      </w:pPr>
      <w:r w:rsidRPr="00FA11DD">
        <w:t>provedbu Plana,</w:t>
      </w:r>
    </w:p>
    <w:p w:rsidR="00FA11DD" w:rsidRPr="00FA11DD" w:rsidRDefault="00FA11DD" w:rsidP="00FA11DD">
      <w:pPr>
        <w:numPr>
          <w:ilvl w:val="0"/>
          <w:numId w:val="6"/>
        </w:numPr>
        <w:spacing w:after="0" w:line="240" w:lineRule="auto"/>
        <w:jc w:val="both"/>
      </w:pPr>
      <w:r w:rsidRPr="00FA11DD">
        <w:t>donošenje i provedbu plana gospodarenjem otpadom jedinice lokane samouprave,</w:t>
      </w:r>
    </w:p>
    <w:p w:rsidR="00FA11DD" w:rsidRPr="00FA11DD" w:rsidRDefault="00FA11DD" w:rsidP="00FA11DD">
      <w:pPr>
        <w:numPr>
          <w:ilvl w:val="0"/>
          <w:numId w:val="6"/>
        </w:numPr>
        <w:spacing w:after="0" w:line="240" w:lineRule="auto"/>
        <w:jc w:val="both"/>
      </w:pPr>
      <w:r w:rsidRPr="00FA11DD">
        <w:t xml:space="preserve">provođenje </w:t>
      </w:r>
      <w:proofErr w:type="spellStart"/>
      <w:r w:rsidRPr="00FA11DD">
        <w:t>izobrazno</w:t>
      </w:r>
      <w:proofErr w:type="spellEnd"/>
      <w:r w:rsidRPr="00FA11DD">
        <w:t>-informativne aktivnosti,</w:t>
      </w:r>
    </w:p>
    <w:p w:rsidR="00FA11DD" w:rsidRPr="00FA11DD" w:rsidRDefault="00FA11DD" w:rsidP="00FA11DD">
      <w:pPr>
        <w:numPr>
          <w:ilvl w:val="0"/>
          <w:numId w:val="6"/>
        </w:numPr>
        <w:spacing w:after="0" w:line="240" w:lineRule="auto"/>
        <w:jc w:val="both"/>
      </w:pPr>
      <w:r w:rsidRPr="00FA11DD">
        <w:t>mogućnost provedbe akcija prikupljanja otpada.</w:t>
      </w:r>
    </w:p>
    <w:p w:rsidR="00FA11DD" w:rsidRPr="00FA11DD" w:rsidRDefault="00FA11DD" w:rsidP="00FA11DD">
      <w:pPr>
        <w:spacing w:after="0" w:line="240" w:lineRule="auto"/>
        <w:jc w:val="both"/>
      </w:pPr>
    </w:p>
    <w:p w:rsidR="00FA11DD" w:rsidRPr="00FA11DD" w:rsidRDefault="00FA11DD" w:rsidP="00FA11DD">
      <w:pPr>
        <w:spacing w:after="0" w:line="240" w:lineRule="auto"/>
        <w:jc w:val="both"/>
      </w:pPr>
      <w:r w:rsidRPr="00FA11DD">
        <w:t>U provođenju gore spomenutih obveza više jedinica lokalne samouprave mogu sporazumno osigurati zajedničko ispunjenje jedne ili više obveza.</w:t>
      </w:r>
    </w:p>
    <w:p w:rsidR="00FA11DD" w:rsidRPr="00FA11DD" w:rsidRDefault="00FA11DD" w:rsidP="00FA11DD">
      <w:pPr>
        <w:spacing w:after="0" w:line="240" w:lineRule="auto"/>
        <w:jc w:val="both"/>
      </w:pPr>
    </w:p>
    <w:p w:rsidR="00FA11DD" w:rsidRPr="00FA11DD" w:rsidRDefault="00FA11DD" w:rsidP="00FA11DD">
      <w:pPr>
        <w:spacing w:after="0" w:line="240" w:lineRule="auto"/>
        <w:jc w:val="both"/>
      </w:pPr>
      <w:r w:rsidRPr="00FA11DD">
        <w:t>SADRŽAJ SPORAZUMA</w:t>
      </w:r>
    </w:p>
    <w:p w:rsidR="00FA11DD" w:rsidRPr="00FA11DD" w:rsidRDefault="00FA11DD" w:rsidP="00FA11DD">
      <w:pPr>
        <w:spacing w:after="0" w:line="240" w:lineRule="auto"/>
        <w:jc w:val="both"/>
      </w:pPr>
    </w:p>
    <w:p w:rsidR="00FA11DD" w:rsidRPr="00FA11DD" w:rsidRDefault="00FA11DD" w:rsidP="00FA11DD">
      <w:pPr>
        <w:spacing w:after="0" w:line="240" w:lineRule="auto"/>
        <w:jc w:val="both"/>
      </w:pPr>
      <w:r w:rsidRPr="00FA11DD">
        <w:t xml:space="preserve">Grad Dubrovnik na svom području ima osigurana </w:t>
      </w:r>
      <w:proofErr w:type="spellStart"/>
      <w:r w:rsidRPr="00FA11DD">
        <w:t>reciklažna</w:t>
      </w:r>
      <w:proofErr w:type="spellEnd"/>
      <w:r w:rsidRPr="00FA11DD">
        <w:t xml:space="preserve"> dvorišta za odvojeno prikupljanje otpadnog papira, metala, stakla, plastike te krupnog (glomaznog) komunalnog otpada koja bi se, temeljem predloženog Sporazuma o zajedničkom gospodarenju otpadom, ustupila na besplatno korištenje stanovnicima Općine Župe dubrovačke.</w:t>
      </w:r>
    </w:p>
    <w:p w:rsidR="00FA11DD" w:rsidRPr="00FA11DD" w:rsidRDefault="00FA11DD" w:rsidP="00FA11DD">
      <w:pPr>
        <w:spacing w:after="0" w:line="240" w:lineRule="auto"/>
        <w:jc w:val="both"/>
      </w:pPr>
    </w:p>
    <w:p w:rsidR="00FA11DD" w:rsidRPr="00FA11DD" w:rsidRDefault="00FA11DD" w:rsidP="00FA11DD">
      <w:pPr>
        <w:spacing w:after="0" w:line="240" w:lineRule="auto"/>
        <w:jc w:val="both"/>
      </w:pPr>
      <w:r w:rsidRPr="00FA11DD">
        <w:t xml:space="preserve">Sporazumom o zajedničkom gospodarenju otpadom ustupilo bi se </w:t>
      </w:r>
      <w:proofErr w:type="spellStart"/>
      <w:r w:rsidRPr="00FA11DD">
        <w:t>reciklažno</w:t>
      </w:r>
      <w:proofErr w:type="spellEnd"/>
      <w:r w:rsidRPr="00FA11DD">
        <w:t xml:space="preserve"> dvorište na adresi Vladimira Nazora 2A, te Mobilno </w:t>
      </w:r>
      <w:proofErr w:type="spellStart"/>
      <w:r w:rsidRPr="00FA11DD">
        <w:t>reciklažno</w:t>
      </w:r>
      <w:proofErr w:type="spellEnd"/>
      <w:r w:rsidRPr="00FA11DD">
        <w:t xml:space="preserve"> dvorište na adresi Vinogradarska 2 u naselju Nova Mokošica.</w:t>
      </w:r>
    </w:p>
    <w:p w:rsidR="00FA11DD" w:rsidRPr="00FA11DD" w:rsidRDefault="00FA11DD" w:rsidP="00FA11DD">
      <w:pPr>
        <w:spacing w:after="0" w:line="240" w:lineRule="auto"/>
        <w:jc w:val="both"/>
      </w:pPr>
    </w:p>
    <w:p w:rsidR="00FA11DD" w:rsidRPr="00FA11DD" w:rsidRDefault="00FA11DD" w:rsidP="00FA11DD">
      <w:pPr>
        <w:spacing w:after="0" w:line="240" w:lineRule="auto"/>
        <w:jc w:val="both"/>
      </w:pPr>
      <w:r w:rsidRPr="00FA11DD">
        <w:t xml:space="preserve">Predmetnim </w:t>
      </w:r>
      <w:proofErr w:type="spellStart"/>
      <w:r w:rsidRPr="00FA11DD">
        <w:t>reciklažnim</w:t>
      </w:r>
      <w:proofErr w:type="spellEnd"/>
      <w:r w:rsidRPr="00FA11DD">
        <w:t xml:space="preserve"> i mobilnim </w:t>
      </w:r>
      <w:proofErr w:type="spellStart"/>
      <w:r w:rsidRPr="00FA11DD">
        <w:t>reciklažnim</w:t>
      </w:r>
      <w:proofErr w:type="spellEnd"/>
      <w:r w:rsidRPr="00FA11DD">
        <w:t xml:space="preserve"> dvorištem upravlja komunalno društvo Čistoća d. o. o. Dubrovnik čiji su suosnivači, s određenim suvlasničkim udjelima, Grad Dubrovnik i Općina Župa dubrovačka  zajedno s ostalim pravnim slijednicima bivše Općine Dubrovnik.</w:t>
      </w:r>
    </w:p>
    <w:p w:rsidR="00FA11DD" w:rsidRPr="00FA11DD" w:rsidRDefault="00FA11DD" w:rsidP="00FA11DD">
      <w:pPr>
        <w:spacing w:after="0" w:line="240" w:lineRule="auto"/>
        <w:jc w:val="both"/>
      </w:pPr>
    </w:p>
    <w:p w:rsidR="00FA11DD" w:rsidRPr="00FA11DD" w:rsidRDefault="00FA11DD" w:rsidP="00FA11DD">
      <w:pPr>
        <w:spacing w:after="0" w:line="240" w:lineRule="auto"/>
        <w:jc w:val="both"/>
      </w:pPr>
      <w:r w:rsidRPr="00FA11DD">
        <w:t xml:space="preserve">Pravo besplatnog korištenja </w:t>
      </w:r>
      <w:proofErr w:type="spellStart"/>
      <w:r w:rsidRPr="00FA11DD">
        <w:t>reciklažnog</w:t>
      </w:r>
      <w:proofErr w:type="spellEnd"/>
      <w:r w:rsidRPr="00FA11DD">
        <w:t xml:space="preserve"> i mobilnog </w:t>
      </w:r>
      <w:proofErr w:type="spellStart"/>
      <w:r w:rsidRPr="00FA11DD">
        <w:t>reciklažnog</w:t>
      </w:r>
      <w:proofErr w:type="spellEnd"/>
      <w:r w:rsidRPr="00FA11DD">
        <w:t xml:space="preserve"> dvorišta imaju stanovnici Općine Župa dubrovačka s prebivalištem ili stalnim boravištem na području Općine.</w:t>
      </w:r>
    </w:p>
    <w:p w:rsidR="00FA11DD" w:rsidRPr="00FA11DD" w:rsidRDefault="00FA11DD" w:rsidP="00FA11DD">
      <w:pPr>
        <w:spacing w:after="0" w:line="240" w:lineRule="auto"/>
        <w:jc w:val="both"/>
      </w:pPr>
    </w:p>
    <w:p w:rsidR="00FA11DD" w:rsidRPr="00FA11DD" w:rsidRDefault="00FA11DD" w:rsidP="00FA11DD">
      <w:pPr>
        <w:spacing w:after="0" w:line="240" w:lineRule="auto"/>
        <w:jc w:val="both"/>
      </w:pPr>
      <w:r w:rsidRPr="00FA11DD">
        <w:t>Sve troškove oporabe, odnosno, zbrinjavanja otpada snosit će Općina Župa dubrovačka, a obračun troškova će sastavljati Čistoća d. o. o. sukladno evidenciji o količini predanog otpada korisnika Općine Župa dubrovačka.</w:t>
      </w:r>
    </w:p>
    <w:p w:rsidR="00FA11DD" w:rsidRPr="00FA11DD" w:rsidRDefault="00FA11DD" w:rsidP="00FA11DD">
      <w:pPr>
        <w:spacing w:after="0" w:line="240" w:lineRule="auto"/>
        <w:jc w:val="both"/>
      </w:pPr>
    </w:p>
    <w:p w:rsidR="00FA11DD" w:rsidRPr="00FA11DD" w:rsidRDefault="00FA11DD" w:rsidP="00FA11DD">
      <w:pPr>
        <w:spacing w:after="0" w:line="240" w:lineRule="auto"/>
        <w:jc w:val="both"/>
      </w:pPr>
    </w:p>
    <w:p w:rsidR="00FA11DD" w:rsidRPr="00FA11DD" w:rsidRDefault="00FA11DD" w:rsidP="00FA11DD">
      <w:pPr>
        <w:spacing w:after="0" w:line="240" w:lineRule="auto"/>
        <w:jc w:val="both"/>
      </w:pPr>
    </w:p>
    <w:p w:rsidR="00FA11DD" w:rsidRPr="00FA11DD" w:rsidRDefault="00FA11DD" w:rsidP="00FA11DD">
      <w:pPr>
        <w:spacing w:after="0" w:line="240" w:lineRule="auto"/>
        <w:jc w:val="both"/>
      </w:pPr>
    </w:p>
    <w:p w:rsidR="00FA11DD" w:rsidRPr="00FA11DD" w:rsidRDefault="00FA11DD" w:rsidP="00FA11DD">
      <w:pPr>
        <w:spacing w:after="0" w:line="240" w:lineRule="auto"/>
        <w:jc w:val="both"/>
      </w:pPr>
    </w:p>
    <w:p w:rsidR="00FA11DD" w:rsidRPr="00FA11DD" w:rsidRDefault="00FA11DD" w:rsidP="00FA11DD">
      <w:pPr>
        <w:spacing w:after="0" w:line="240" w:lineRule="auto"/>
        <w:jc w:val="both"/>
      </w:pPr>
    </w:p>
    <w:p w:rsidR="00045366" w:rsidRPr="00045366" w:rsidRDefault="00045366" w:rsidP="00FA11DD">
      <w:pPr>
        <w:pStyle w:val="NoSpacing"/>
      </w:pPr>
    </w:p>
    <w:sectPr w:rsidR="00045366" w:rsidRPr="000453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default"/>
  </w:font>
  <w:font w:name="Times New Roman 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9293F"/>
    <w:multiLevelType w:val="hybridMultilevel"/>
    <w:tmpl w:val="CBC258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F3F5ACF"/>
    <w:multiLevelType w:val="hybridMultilevel"/>
    <w:tmpl w:val="11A6612A"/>
    <w:lvl w:ilvl="0" w:tplc="57EEB1F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F470FCD"/>
    <w:multiLevelType w:val="hybridMultilevel"/>
    <w:tmpl w:val="99FA70F0"/>
    <w:lvl w:ilvl="0" w:tplc="B5368E9C">
      <w:start w:val="1"/>
      <w:numFmt w:val="decimal"/>
      <w:lvlText w:val="%1."/>
      <w:lvlJc w:val="left"/>
      <w:pPr>
        <w:ind w:left="2670" w:hanging="360"/>
      </w:pPr>
      <w:rPr>
        <w:rFonts w:hint="default"/>
      </w:rPr>
    </w:lvl>
    <w:lvl w:ilvl="1" w:tplc="041A0019" w:tentative="1">
      <w:start w:val="1"/>
      <w:numFmt w:val="lowerLetter"/>
      <w:lvlText w:val="%2."/>
      <w:lvlJc w:val="left"/>
      <w:pPr>
        <w:ind w:left="3390" w:hanging="360"/>
      </w:pPr>
    </w:lvl>
    <w:lvl w:ilvl="2" w:tplc="041A001B" w:tentative="1">
      <w:start w:val="1"/>
      <w:numFmt w:val="lowerRoman"/>
      <w:lvlText w:val="%3."/>
      <w:lvlJc w:val="right"/>
      <w:pPr>
        <w:ind w:left="4110" w:hanging="180"/>
      </w:pPr>
    </w:lvl>
    <w:lvl w:ilvl="3" w:tplc="041A000F" w:tentative="1">
      <w:start w:val="1"/>
      <w:numFmt w:val="decimal"/>
      <w:lvlText w:val="%4."/>
      <w:lvlJc w:val="left"/>
      <w:pPr>
        <w:ind w:left="4830" w:hanging="360"/>
      </w:pPr>
    </w:lvl>
    <w:lvl w:ilvl="4" w:tplc="041A0019" w:tentative="1">
      <w:start w:val="1"/>
      <w:numFmt w:val="lowerLetter"/>
      <w:lvlText w:val="%5."/>
      <w:lvlJc w:val="left"/>
      <w:pPr>
        <w:ind w:left="5550" w:hanging="360"/>
      </w:pPr>
    </w:lvl>
    <w:lvl w:ilvl="5" w:tplc="041A001B" w:tentative="1">
      <w:start w:val="1"/>
      <w:numFmt w:val="lowerRoman"/>
      <w:lvlText w:val="%6."/>
      <w:lvlJc w:val="right"/>
      <w:pPr>
        <w:ind w:left="6270" w:hanging="180"/>
      </w:pPr>
    </w:lvl>
    <w:lvl w:ilvl="6" w:tplc="041A000F" w:tentative="1">
      <w:start w:val="1"/>
      <w:numFmt w:val="decimal"/>
      <w:lvlText w:val="%7."/>
      <w:lvlJc w:val="left"/>
      <w:pPr>
        <w:ind w:left="6990" w:hanging="360"/>
      </w:pPr>
    </w:lvl>
    <w:lvl w:ilvl="7" w:tplc="041A0019" w:tentative="1">
      <w:start w:val="1"/>
      <w:numFmt w:val="lowerLetter"/>
      <w:lvlText w:val="%8."/>
      <w:lvlJc w:val="left"/>
      <w:pPr>
        <w:ind w:left="7710" w:hanging="360"/>
      </w:pPr>
    </w:lvl>
    <w:lvl w:ilvl="8" w:tplc="041A001B" w:tentative="1">
      <w:start w:val="1"/>
      <w:numFmt w:val="lowerRoman"/>
      <w:lvlText w:val="%9."/>
      <w:lvlJc w:val="right"/>
      <w:pPr>
        <w:ind w:left="8430" w:hanging="180"/>
      </w:pPr>
    </w:lvl>
  </w:abstractNum>
  <w:abstractNum w:abstractNumId="3" w15:restartNumberingAfterBreak="0">
    <w:nsid w:val="35385BF1"/>
    <w:multiLevelType w:val="hybridMultilevel"/>
    <w:tmpl w:val="FB4A11A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8C47B5C"/>
    <w:multiLevelType w:val="hybridMultilevel"/>
    <w:tmpl w:val="10283BC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1A34917"/>
    <w:multiLevelType w:val="hybridMultilevel"/>
    <w:tmpl w:val="3B6CFD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9964529"/>
    <w:multiLevelType w:val="hybridMultilevel"/>
    <w:tmpl w:val="CABE966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70165DD1"/>
    <w:multiLevelType w:val="hybridMultilevel"/>
    <w:tmpl w:val="9EEC73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7"/>
  </w:num>
  <w:num w:numId="6">
    <w:abstractNumId w:val="1"/>
    <w:lvlOverride w:ilvl="0"/>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ECA"/>
    <w:rsid w:val="00045366"/>
    <w:rsid w:val="0016259A"/>
    <w:rsid w:val="0048474A"/>
    <w:rsid w:val="00715ECA"/>
    <w:rsid w:val="0073137C"/>
    <w:rsid w:val="00915252"/>
    <w:rsid w:val="009902C2"/>
    <w:rsid w:val="00A8604B"/>
    <w:rsid w:val="00BB2F55"/>
    <w:rsid w:val="00C83017"/>
    <w:rsid w:val="00FA11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54B7"/>
  <w15:chartTrackingRefBased/>
  <w15:docId w15:val="{80C3C893-0AD6-4F8A-A80F-07B4243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C8301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3017"/>
    <w:pPr>
      <w:spacing w:after="0" w:line="240" w:lineRule="auto"/>
    </w:pPr>
    <w:rPr>
      <w:rFonts w:ascii="Arial" w:hAnsi="Arial"/>
    </w:rPr>
  </w:style>
  <w:style w:type="paragraph" w:customStyle="1" w:styleId="Default">
    <w:name w:val="Default"/>
    <w:basedOn w:val="Normal"/>
    <w:rsid w:val="00045366"/>
    <w:pPr>
      <w:autoSpaceDE w:val="0"/>
      <w:autoSpaceDN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6259A"/>
    <w:pPr>
      <w:ind w:left="720"/>
      <w:contextualSpacing/>
    </w:pPr>
  </w:style>
  <w:style w:type="paragraph" w:styleId="NormalWeb">
    <w:name w:val="Normal (Web)"/>
    <w:basedOn w:val="Normal"/>
    <w:uiPriority w:val="99"/>
    <w:semiHidden/>
    <w:unhideWhenUsed/>
    <w:rsid w:val="00FA11DD"/>
    <w:pPr>
      <w:spacing w:after="75" w:line="240" w:lineRule="auto"/>
    </w:pPr>
    <w:rPr>
      <w:rFonts w:ascii="Roboto" w:eastAsia="Times New Roman" w:hAnsi="Roboto" w:cs="Times New Roman"/>
      <w:sz w:val="23"/>
      <w:szCs w:val="23"/>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979975">
      <w:bodyDiv w:val="1"/>
      <w:marLeft w:val="0"/>
      <w:marRight w:val="0"/>
      <w:marTop w:val="0"/>
      <w:marBottom w:val="0"/>
      <w:divBdr>
        <w:top w:val="none" w:sz="0" w:space="0" w:color="auto"/>
        <w:left w:val="none" w:sz="0" w:space="0" w:color="auto"/>
        <w:bottom w:val="none" w:sz="0" w:space="0" w:color="auto"/>
        <w:right w:val="none" w:sz="0" w:space="0" w:color="auto"/>
      </w:divBdr>
    </w:div>
    <w:div w:id="407731861">
      <w:bodyDiv w:val="1"/>
      <w:marLeft w:val="0"/>
      <w:marRight w:val="0"/>
      <w:marTop w:val="0"/>
      <w:marBottom w:val="0"/>
      <w:divBdr>
        <w:top w:val="none" w:sz="0" w:space="0" w:color="auto"/>
        <w:left w:val="none" w:sz="0" w:space="0" w:color="auto"/>
        <w:bottom w:val="none" w:sz="0" w:space="0" w:color="auto"/>
        <w:right w:val="none" w:sz="0" w:space="0" w:color="auto"/>
      </w:divBdr>
    </w:div>
    <w:div w:id="1520462807">
      <w:bodyDiv w:val="1"/>
      <w:marLeft w:val="0"/>
      <w:marRight w:val="0"/>
      <w:marTop w:val="0"/>
      <w:marBottom w:val="0"/>
      <w:divBdr>
        <w:top w:val="none" w:sz="0" w:space="0" w:color="auto"/>
        <w:left w:val="none" w:sz="0" w:space="0" w:color="auto"/>
        <w:bottom w:val="none" w:sz="0" w:space="0" w:color="auto"/>
        <w:right w:val="none" w:sz="0" w:space="0" w:color="auto"/>
      </w:divBdr>
    </w:div>
    <w:div w:id="206270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mdanicic</dc:creator>
  <cp:keywords/>
  <dc:description/>
  <cp:lastModifiedBy>tajnvur</cp:lastModifiedBy>
  <cp:revision>4</cp:revision>
  <dcterms:created xsi:type="dcterms:W3CDTF">2018-05-21T08:55:00Z</dcterms:created>
  <dcterms:modified xsi:type="dcterms:W3CDTF">2018-05-21T08:57:00Z</dcterms:modified>
</cp:coreProperties>
</file>