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1F2" w:rsidRDefault="009B21F2" w:rsidP="0099478F">
      <w:pPr>
        <w:rPr>
          <w:noProof/>
        </w:rPr>
      </w:pPr>
    </w:p>
    <w:p w:rsidR="00391833" w:rsidRDefault="00391833" w:rsidP="0099478F">
      <w:pPr>
        <w:rPr>
          <w:noProof/>
        </w:rPr>
      </w:pPr>
    </w:p>
    <w:p w:rsidR="00391833" w:rsidRDefault="00391833" w:rsidP="0099478F">
      <w:pPr>
        <w:rPr>
          <w:noProof/>
        </w:rPr>
      </w:pPr>
    </w:p>
    <w:p w:rsidR="00391833" w:rsidRDefault="00391833" w:rsidP="0099478F">
      <w:pPr>
        <w:rPr>
          <w:noProof/>
        </w:rPr>
      </w:pPr>
    </w:p>
    <w:p w:rsidR="00391833" w:rsidRDefault="00391833" w:rsidP="0099478F">
      <w:pPr>
        <w:rPr>
          <w:noProof/>
        </w:rPr>
      </w:pPr>
    </w:p>
    <w:p w:rsidR="00391833" w:rsidRDefault="00391833" w:rsidP="0099478F">
      <w:pPr>
        <w:rPr>
          <w:noProof/>
        </w:rPr>
      </w:pPr>
    </w:p>
    <w:p w:rsidR="00391833" w:rsidRDefault="00391833" w:rsidP="0099478F">
      <w:pPr>
        <w:rPr>
          <w:noProof/>
        </w:rPr>
      </w:pPr>
    </w:p>
    <w:p w:rsidR="00391833" w:rsidRDefault="00391833" w:rsidP="0099478F">
      <w:pPr>
        <w:rPr>
          <w:noProof/>
        </w:rPr>
      </w:pPr>
    </w:p>
    <w:p w:rsidR="003D7D5B" w:rsidRPr="00F8433C" w:rsidRDefault="00AA10D1" w:rsidP="0099478F">
      <w:pPr>
        <w:rPr>
          <w:rFonts w:ascii="Arial" w:hAnsi="Arial" w:cs="Arial"/>
          <w:b/>
          <w:sz w:val="22"/>
          <w:szCs w:val="22"/>
        </w:rPr>
      </w:pPr>
      <w:r>
        <w:rPr>
          <w:rFonts w:ascii="Arial" w:hAnsi="Arial" w:cs="Arial"/>
          <w:b/>
          <w:sz w:val="22"/>
          <w:szCs w:val="22"/>
        </w:rPr>
        <w:t>G r a d o n a č e l n i k</w:t>
      </w:r>
    </w:p>
    <w:p w:rsidR="005C45AE" w:rsidRPr="005C45AE" w:rsidRDefault="009B21F2" w:rsidP="005C45AE">
      <w:pPr>
        <w:rPr>
          <w:rFonts w:ascii="Arial" w:hAnsi="Arial" w:cs="Arial"/>
          <w:sz w:val="22"/>
          <w:szCs w:val="22"/>
        </w:rPr>
      </w:pPr>
      <w:r>
        <w:rPr>
          <w:rFonts w:ascii="Arial" w:hAnsi="Arial" w:cs="Arial"/>
          <w:sz w:val="22"/>
          <w:szCs w:val="22"/>
        </w:rPr>
        <w:t>KLASA: 940-01/18-03/01</w:t>
      </w:r>
    </w:p>
    <w:p w:rsidR="005C45AE" w:rsidRPr="005C45AE" w:rsidRDefault="005C45AE" w:rsidP="005C45AE">
      <w:pPr>
        <w:rPr>
          <w:rFonts w:ascii="Arial" w:hAnsi="Arial" w:cs="Arial"/>
          <w:sz w:val="22"/>
          <w:szCs w:val="22"/>
        </w:rPr>
      </w:pPr>
      <w:r>
        <w:rPr>
          <w:rFonts w:ascii="Arial" w:hAnsi="Arial" w:cs="Arial"/>
          <w:sz w:val="22"/>
          <w:szCs w:val="22"/>
        </w:rPr>
        <w:t>URBROJ:  2117/01-01</w:t>
      </w:r>
      <w:r w:rsidR="009B21F2">
        <w:rPr>
          <w:rFonts w:ascii="Arial" w:hAnsi="Arial" w:cs="Arial"/>
          <w:sz w:val="22"/>
          <w:szCs w:val="22"/>
        </w:rPr>
        <w:t>-</w:t>
      </w:r>
      <w:r w:rsidRPr="005C45AE">
        <w:rPr>
          <w:rFonts w:ascii="Arial" w:hAnsi="Arial" w:cs="Arial"/>
          <w:sz w:val="22"/>
          <w:szCs w:val="22"/>
        </w:rPr>
        <w:t>18-</w:t>
      </w:r>
      <w:r w:rsidR="00B26BBE">
        <w:rPr>
          <w:rFonts w:ascii="Arial" w:hAnsi="Arial" w:cs="Arial"/>
          <w:sz w:val="22"/>
          <w:szCs w:val="22"/>
        </w:rPr>
        <w:t>5</w:t>
      </w:r>
    </w:p>
    <w:p w:rsidR="00725D9F" w:rsidRPr="00F8433C" w:rsidRDefault="00492656" w:rsidP="005C45AE">
      <w:pPr>
        <w:rPr>
          <w:rFonts w:ascii="Arial" w:hAnsi="Arial" w:cs="Arial"/>
          <w:sz w:val="22"/>
          <w:szCs w:val="22"/>
        </w:rPr>
      </w:pPr>
      <w:r>
        <w:rPr>
          <w:rFonts w:ascii="Arial" w:hAnsi="Arial" w:cs="Arial"/>
          <w:sz w:val="22"/>
          <w:szCs w:val="22"/>
        </w:rPr>
        <w:t>Dubrovnik, 22</w:t>
      </w:r>
      <w:r w:rsidR="009B21F2">
        <w:rPr>
          <w:rFonts w:ascii="Arial" w:hAnsi="Arial" w:cs="Arial"/>
          <w:sz w:val="22"/>
          <w:szCs w:val="22"/>
        </w:rPr>
        <w:t xml:space="preserve">. veljače </w:t>
      </w:r>
      <w:r w:rsidR="005C45AE" w:rsidRPr="005C45AE">
        <w:rPr>
          <w:rFonts w:ascii="Arial" w:hAnsi="Arial" w:cs="Arial"/>
          <w:sz w:val="22"/>
          <w:szCs w:val="22"/>
        </w:rPr>
        <w:t xml:space="preserve"> 2018. godine</w:t>
      </w:r>
      <w:r w:rsidR="00F8433C">
        <w:rPr>
          <w:rFonts w:ascii="Arial" w:hAnsi="Arial" w:cs="Arial"/>
          <w:sz w:val="22"/>
          <w:szCs w:val="22"/>
        </w:rPr>
        <w:tab/>
      </w:r>
      <w:r w:rsidR="00F8433C">
        <w:rPr>
          <w:rFonts w:ascii="Arial" w:hAnsi="Arial" w:cs="Arial"/>
          <w:sz w:val="22"/>
          <w:szCs w:val="22"/>
        </w:rPr>
        <w:tab/>
      </w:r>
      <w:r w:rsidR="00F8433C">
        <w:rPr>
          <w:rFonts w:ascii="Arial" w:hAnsi="Arial" w:cs="Arial"/>
          <w:sz w:val="22"/>
          <w:szCs w:val="22"/>
        </w:rPr>
        <w:tab/>
      </w:r>
      <w:r w:rsidR="00F8433C">
        <w:rPr>
          <w:rFonts w:ascii="Arial" w:hAnsi="Arial" w:cs="Arial"/>
          <w:sz w:val="22"/>
          <w:szCs w:val="22"/>
        </w:rPr>
        <w:tab/>
      </w:r>
      <w:r w:rsidR="00F8433C">
        <w:rPr>
          <w:rFonts w:ascii="Arial" w:hAnsi="Arial" w:cs="Arial"/>
          <w:sz w:val="22"/>
          <w:szCs w:val="22"/>
        </w:rPr>
        <w:tab/>
      </w:r>
      <w:r w:rsidR="00F8433C">
        <w:rPr>
          <w:rFonts w:ascii="Arial" w:hAnsi="Arial" w:cs="Arial"/>
          <w:sz w:val="22"/>
          <w:szCs w:val="22"/>
        </w:rPr>
        <w:tab/>
      </w:r>
    </w:p>
    <w:p w:rsidR="00875CDC" w:rsidRPr="00F8433C" w:rsidRDefault="00875CDC" w:rsidP="00725D9F">
      <w:pPr>
        <w:rPr>
          <w:rFonts w:ascii="Arial" w:hAnsi="Arial" w:cs="Arial"/>
          <w:b/>
          <w:sz w:val="22"/>
          <w:szCs w:val="22"/>
        </w:rPr>
      </w:pPr>
    </w:p>
    <w:p w:rsidR="003D7D5B" w:rsidRPr="003D7D5B" w:rsidRDefault="003D7D5B" w:rsidP="003D7D5B">
      <w:pPr>
        <w:pStyle w:val="ListParagraph"/>
        <w:jc w:val="both"/>
        <w:rPr>
          <w:rFonts w:ascii="Arial" w:hAnsi="Arial" w:cs="Arial"/>
          <w:sz w:val="22"/>
          <w:szCs w:val="22"/>
        </w:rPr>
      </w:pPr>
      <w:r w:rsidRPr="003D7D5B">
        <w:rPr>
          <w:rFonts w:ascii="Arial" w:hAnsi="Arial" w:cs="Arial"/>
          <w:sz w:val="22"/>
          <w:szCs w:val="22"/>
        </w:rPr>
        <w:t xml:space="preserve">    </w:t>
      </w:r>
    </w:p>
    <w:p w:rsidR="00725D9F" w:rsidRPr="00F8433C" w:rsidRDefault="003D7D5B" w:rsidP="003D7D5B">
      <w:pPr>
        <w:pStyle w:val="ListParagraph"/>
        <w:ind w:left="0"/>
        <w:jc w:val="both"/>
        <w:rPr>
          <w:rFonts w:ascii="Arial" w:hAnsi="Arial" w:cs="Arial"/>
          <w:sz w:val="22"/>
          <w:szCs w:val="22"/>
        </w:rPr>
      </w:pPr>
      <w:r w:rsidRPr="003D7D5B">
        <w:rPr>
          <w:rFonts w:ascii="Arial" w:hAnsi="Arial" w:cs="Arial"/>
          <w:sz w:val="22"/>
          <w:szCs w:val="22"/>
        </w:rPr>
        <w:t xml:space="preserve">Na temelju članka. 48. Zakona o lokalnoj i područnoj ( regionalnoj ) samoupravi ( "Narodne novine", broj: 33/01, 60/01, 129/05, 109/07, 125/08, 36/09, 150/11, 144/12 i 19/13-pročišćeni tekst), članka. 41. Statuta Grada Dubrovnika ( "Službeni glasnik Grada Dubrovnika", broj: 4/09, 6/10, 3/11, 14/12, 5/13 i 6/13 - pročišćeni tekst ) i članka 103. Zakona o cestama             ( "Narodne novine", broj: 84/11., 22/13., 54/13., 148/13. i 92/14. ) </w:t>
      </w:r>
      <w:r>
        <w:rPr>
          <w:rFonts w:ascii="Arial" w:hAnsi="Arial" w:cs="Arial"/>
          <w:sz w:val="22"/>
          <w:szCs w:val="22"/>
        </w:rPr>
        <w:t>G</w:t>
      </w:r>
      <w:r w:rsidR="00725D9F" w:rsidRPr="00F8433C">
        <w:rPr>
          <w:rFonts w:ascii="Arial" w:hAnsi="Arial" w:cs="Arial"/>
          <w:sz w:val="22"/>
          <w:szCs w:val="22"/>
        </w:rPr>
        <w:t>radonačelnik Grada Dubrovnika</w:t>
      </w:r>
      <w:r w:rsidR="00002515" w:rsidRPr="00F8433C">
        <w:rPr>
          <w:rFonts w:ascii="Arial" w:hAnsi="Arial" w:cs="Arial"/>
          <w:sz w:val="22"/>
          <w:szCs w:val="22"/>
        </w:rPr>
        <w:t xml:space="preserve"> </w:t>
      </w:r>
      <w:r w:rsidR="00AA10D1">
        <w:rPr>
          <w:rFonts w:ascii="Arial" w:hAnsi="Arial" w:cs="Arial"/>
          <w:sz w:val="22"/>
          <w:szCs w:val="22"/>
        </w:rPr>
        <w:t>donio je</w:t>
      </w:r>
      <w:r w:rsidR="00725D9F" w:rsidRPr="00F8433C">
        <w:rPr>
          <w:rFonts w:ascii="Arial" w:hAnsi="Arial" w:cs="Arial"/>
          <w:sz w:val="22"/>
          <w:szCs w:val="22"/>
        </w:rPr>
        <w:t xml:space="preserve">: </w:t>
      </w:r>
    </w:p>
    <w:p w:rsidR="00C117A7" w:rsidRDefault="00C117A7" w:rsidP="00C1379C">
      <w:pPr>
        <w:jc w:val="both"/>
        <w:rPr>
          <w:rFonts w:ascii="Arial" w:hAnsi="Arial" w:cs="Arial"/>
          <w:b/>
          <w:sz w:val="22"/>
          <w:szCs w:val="22"/>
        </w:rPr>
      </w:pPr>
    </w:p>
    <w:p w:rsidR="009B21F2" w:rsidRPr="009B21F2" w:rsidRDefault="009B21F2" w:rsidP="009B21F2">
      <w:pPr>
        <w:ind w:left="2832" w:firstLine="708"/>
        <w:jc w:val="both"/>
        <w:rPr>
          <w:rFonts w:ascii="Arial" w:hAnsi="Arial" w:cs="Arial"/>
          <w:b/>
          <w:sz w:val="22"/>
          <w:szCs w:val="22"/>
        </w:rPr>
      </w:pPr>
      <w:r w:rsidRPr="009B21F2">
        <w:rPr>
          <w:rFonts w:ascii="Arial" w:hAnsi="Arial" w:cs="Arial"/>
          <w:b/>
          <w:sz w:val="22"/>
          <w:szCs w:val="22"/>
        </w:rPr>
        <w:t>Z A K LJ U Č A K</w:t>
      </w:r>
    </w:p>
    <w:p w:rsidR="009B21F2" w:rsidRPr="009B21F2" w:rsidRDefault="009B21F2" w:rsidP="009B21F2">
      <w:pPr>
        <w:ind w:left="2832" w:firstLine="708"/>
        <w:jc w:val="both"/>
        <w:rPr>
          <w:rFonts w:ascii="Arial" w:hAnsi="Arial" w:cs="Arial"/>
          <w:sz w:val="22"/>
          <w:szCs w:val="22"/>
        </w:rPr>
      </w:pPr>
    </w:p>
    <w:p w:rsidR="009B21F2" w:rsidRPr="009B21F2" w:rsidRDefault="00492656" w:rsidP="009B21F2">
      <w:pPr>
        <w:numPr>
          <w:ilvl w:val="0"/>
          <w:numId w:val="11"/>
        </w:numPr>
        <w:jc w:val="both"/>
        <w:rPr>
          <w:rFonts w:ascii="Arial" w:hAnsi="Arial" w:cs="Arial"/>
          <w:sz w:val="22"/>
          <w:szCs w:val="22"/>
        </w:rPr>
      </w:pPr>
      <w:r>
        <w:rPr>
          <w:rFonts w:ascii="Arial" w:hAnsi="Arial" w:cs="Arial"/>
          <w:sz w:val="22"/>
          <w:szCs w:val="22"/>
        </w:rPr>
        <w:t>Utvrđu</w:t>
      </w:r>
      <w:r w:rsidR="00F6421B">
        <w:rPr>
          <w:rFonts w:ascii="Arial" w:hAnsi="Arial" w:cs="Arial"/>
          <w:sz w:val="22"/>
          <w:szCs w:val="22"/>
        </w:rPr>
        <w:t>je se prijedlog</w:t>
      </w:r>
      <w:r w:rsidR="009B21F2" w:rsidRPr="009B21F2">
        <w:rPr>
          <w:rFonts w:ascii="Arial" w:hAnsi="Arial" w:cs="Arial"/>
          <w:sz w:val="22"/>
          <w:szCs w:val="22"/>
        </w:rPr>
        <w:t xml:space="preserve"> zaključka o ukidanju statusa puta, odnosno javnog dobra u općoj uporabi, za dio nekretnine katastarske oznake čest. </w:t>
      </w:r>
      <w:proofErr w:type="spellStart"/>
      <w:r w:rsidR="009B21F2" w:rsidRPr="009B21F2">
        <w:rPr>
          <w:rFonts w:ascii="Arial" w:hAnsi="Arial" w:cs="Arial"/>
          <w:sz w:val="22"/>
          <w:szCs w:val="22"/>
        </w:rPr>
        <w:t>zem</w:t>
      </w:r>
      <w:proofErr w:type="spellEnd"/>
      <w:r w:rsidR="009B21F2" w:rsidRPr="009B21F2">
        <w:rPr>
          <w:rFonts w:ascii="Arial" w:hAnsi="Arial" w:cs="Arial"/>
          <w:sz w:val="22"/>
          <w:szCs w:val="22"/>
        </w:rPr>
        <w:t xml:space="preserve">. 1219/41 k. o. Gruž, površine 3 m² a sve sukladno geodetskom situacijskom nacrtu s površinama nekretnina katastarskih oznaka čest. </w:t>
      </w:r>
      <w:proofErr w:type="spellStart"/>
      <w:r w:rsidR="009B21F2" w:rsidRPr="009B21F2">
        <w:rPr>
          <w:rFonts w:ascii="Arial" w:hAnsi="Arial" w:cs="Arial"/>
          <w:sz w:val="22"/>
          <w:szCs w:val="22"/>
        </w:rPr>
        <w:t>zem</w:t>
      </w:r>
      <w:proofErr w:type="spellEnd"/>
      <w:r w:rsidR="009B21F2" w:rsidRPr="009B21F2">
        <w:rPr>
          <w:rFonts w:ascii="Arial" w:hAnsi="Arial" w:cs="Arial"/>
          <w:sz w:val="22"/>
          <w:szCs w:val="22"/>
        </w:rPr>
        <w:t xml:space="preserve">. čest. </w:t>
      </w:r>
      <w:proofErr w:type="spellStart"/>
      <w:r w:rsidR="009B21F2" w:rsidRPr="009B21F2">
        <w:rPr>
          <w:rFonts w:ascii="Arial" w:hAnsi="Arial" w:cs="Arial"/>
          <w:sz w:val="22"/>
          <w:szCs w:val="22"/>
        </w:rPr>
        <w:t>zem</w:t>
      </w:r>
      <w:proofErr w:type="spellEnd"/>
      <w:r w:rsidR="009B21F2" w:rsidRPr="009B21F2">
        <w:rPr>
          <w:rFonts w:ascii="Arial" w:hAnsi="Arial" w:cs="Arial"/>
          <w:sz w:val="22"/>
          <w:szCs w:val="22"/>
        </w:rPr>
        <w:t xml:space="preserve">. 770/1, 770/2, 1219/41 i čest. </w:t>
      </w:r>
      <w:proofErr w:type="spellStart"/>
      <w:r w:rsidR="009B21F2" w:rsidRPr="009B21F2">
        <w:rPr>
          <w:rFonts w:ascii="Arial" w:hAnsi="Arial" w:cs="Arial"/>
          <w:sz w:val="22"/>
          <w:szCs w:val="22"/>
        </w:rPr>
        <w:t>zgr</w:t>
      </w:r>
      <w:proofErr w:type="spellEnd"/>
      <w:r w:rsidR="009B21F2" w:rsidRPr="009B21F2">
        <w:rPr>
          <w:rFonts w:ascii="Arial" w:hAnsi="Arial" w:cs="Arial"/>
          <w:sz w:val="22"/>
          <w:szCs w:val="22"/>
        </w:rPr>
        <w:t xml:space="preserve">. 1021, sve k. o. Gruž izrađenog od strane društva Geodet d.o.o. iz Dubrovnika, ovlašteni inženjer geodezije </w:t>
      </w:r>
      <w:proofErr w:type="spellStart"/>
      <w:r w:rsidR="009B21F2" w:rsidRPr="009B21F2">
        <w:rPr>
          <w:rFonts w:ascii="Arial" w:hAnsi="Arial" w:cs="Arial"/>
          <w:sz w:val="22"/>
          <w:szCs w:val="22"/>
        </w:rPr>
        <w:t>Pjero</w:t>
      </w:r>
      <w:proofErr w:type="spellEnd"/>
      <w:r w:rsidR="009B21F2" w:rsidRPr="009B21F2">
        <w:rPr>
          <w:rFonts w:ascii="Arial" w:hAnsi="Arial" w:cs="Arial"/>
          <w:sz w:val="22"/>
          <w:szCs w:val="22"/>
        </w:rPr>
        <w:t xml:space="preserve"> </w:t>
      </w:r>
      <w:proofErr w:type="spellStart"/>
      <w:r w:rsidR="009B21F2" w:rsidRPr="009B21F2">
        <w:rPr>
          <w:rFonts w:ascii="Arial" w:hAnsi="Arial" w:cs="Arial"/>
          <w:sz w:val="22"/>
          <w:szCs w:val="22"/>
        </w:rPr>
        <w:t>Puttilli</w:t>
      </w:r>
      <w:proofErr w:type="spellEnd"/>
      <w:r w:rsidR="009B21F2" w:rsidRPr="009B21F2">
        <w:rPr>
          <w:rFonts w:ascii="Arial" w:hAnsi="Arial" w:cs="Arial"/>
          <w:sz w:val="22"/>
          <w:szCs w:val="22"/>
        </w:rPr>
        <w:t xml:space="preserve">, dipl. ing. </w:t>
      </w:r>
      <w:proofErr w:type="spellStart"/>
      <w:r w:rsidR="009B21F2" w:rsidRPr="009B21F2">
        <w:rPr>
          <w:rFonts w:ascii="Arial" w:hAnsi="Arial" w:cs="Arial"/>
          <w:sz w:val="22"/>
          <w:szCs w:val="22"/>
        </w:rPr>
        <w:t>geod</w:t>
      </w:r>
      <w:proofErr w:type="spellEnd"/>
      <w:r w:rsidR="009B21F2" w:rsidRPr="009B21F2">
        <w:rPr>
          <w:rFonts w:ascii="Arial" w:hAnsi="Arial" w:cs="Arial"/>
          <w:sz w:val="22"/>
          <w:szCs w:val="22"/>
        </w:rPr>
        <w:t>.</w:t>
      </w:r>
    </w:p>
    <w:p w:rsidR="009B21F2" w:rsidRPr="009B21F2" w:rsidRDefault="009B21F2" w:rsidP="009B21F2">
      <w:pPr>
        <w:ind w:left="2832" w:firstLine="708"/>
        <w:jc w:val="both"/>
        <w:rPr>
          <w:rFonts w:ascii="Arial" w:hAnsi="Arial" w:cs="Arial"/>
          <w:sz w:val="22"/>
          <w:szCs w:val="22"/>
        </w:rPr>
      </w:pPr>
    </w:p>
    <w:p w:rsidR="009B21F2" w:rsidRPr="009B21F2" w:rsidRDefault="009B21F2" w:rsidP="009B21F2">
      <w:pPr>
        <w:numPr>
          <w:ilvl w:val="0"/>
          <w:numId w:val="11"/>
        </w:numPr>
        <w:jc w:val="both"/>
        <w:rPr>
          <w:rFonts w:ascii="Arial" w:hAnsi="Arial" w:cs="Arial"/>
          <w:sz w:val="22"/>
          <w:szCs w:val="22"/>
        </w:rPr>
      </w:pPr>
      <w:r w:rsidRPr="009B21F2">
        <w:rPr>
          <w:rFonts w:ascii="Arial" w:hAnsi="Arial" w:cs="Arial"/>
          <w:sz w:val="22"/>
          <w:szCs w:val="22"/>
        </w:rPr>
        <w:t xml:space="preserve">Izvjestitelj u ovom predmetu biti će Mato </w:t>
      </w:r>
      <w:proofErr w:type="spellStart"/>
      <w:r w:rsidRPr="009B21F2">
        <w:rPr>
          <w:rFonts w:ascii="Arial" w:hAnsi="Arial" w:cs="Arial"/>
          <w:sz w:val="22"/>
          <w:szCs w:val="22"/>
        </w:rPr>
        <w:t>Franković</w:t>
      </w:r>
      <w:proofErr w:type="spellEnd"/>
      <w:r w:rsidRPr="009B21F2">
        <w:rPr>
          <w:rFonts w:ascii="Arial" w:hAnsi="Arial" w:cs="Arial"/>
          <w:sz w:val="22"/>
          <w:szCs w:val="22"/>
        </w:rPr>
        <w:t>, gradonačelnik Grada Dubrovnika.</w:t>
      </w:r>
    </w:p>
    <w:p w:rsidR="009B21F2" w:rsidRPr="009B21F2" w:rsidRDefault="009B21F2" w:rsidP="009B21F2">
      <w:pPr>
        <w:ind w:left="2832" w:firstLine="708"/>
        <w:jc w:val="both"/>
        <w:rPr>
          <w:rFonts w:ascii="Arial" w:hAnsi="Arial" w:cs="Arial"/>
          <w:b/>
          <w:sz w:val="22"/>
          <w:szCs w:val="22"/>
        </w:rPr>
      </w:pPr>
    </w:p>
    <w:p w:rsidR="009B21F2" w:rsidRPr="009B21F2" w:rsidRDefault="009B21F2" w:rsidP="009B21F2">
      <w:pPr>
        <w:ind w:left="2832" w:firstLine="708"/>
        <w:jc w:val="both"/>
        <w:rPr>
          <w:rFonts w:ascii="Arial" w:hAnsi="Arial" w:cs="Arial"/>
          <w:b/>
          <w:sz w:val="22"/>
          <w:szCs w:val="22"/>
        </w:rPr>
      </w:pPr>
    </w:p>
    <w:p w:rsidR="003D7D5B" w:rsidRPr="009B21F2" w:rsidRDefault="003D7D5B" w:rsidP="00AD1236">
      <w:pPr>
        <w:ind w:left="2832" w:firstLine="708"/>
        <w:jc w:val="both"/>
        <w:rPr>
          <w:rFonts w:ascii="Arial" w:hAnsi="Arial" w:cs="Arial"/>
          <w:sz w:val="22"/>
          <w:szCs w:val="22"/>
        </w:rPr>
      </w:pPr>
    </w:p>
    <w:p w:rsidR="00725D9F" w:rsidRPr="00F8433C" w:rsidRDefault="00725D9F" w:rsidP="003D7D5B">
      <w:pPr>
        <w:pStyle w:val="NoSpacing"/>
        <w:jc w:val="both"/>
      </w:pPr>
    </w:p>
    <w:p w:rsidR="00725D9F" w:rsidRDefault="00AE576E" w:rsidP="00AD1236">
      <w:pPr>
        <w:ind w:left="4956" w:firstLine="708"/>
        <w:jc w:val="both"/>
        <w:rPr>
          <w:rFonts w:ascii="Arial" w:hAnsi="Arial" w:cs="Arial"/>
          <w:b/>
          <w:sz w:val="22"/>
          <w:szCs w:val="22"/>
        </w:rPr>
      </w:pPr>
      <w:r w:rsidRPr="003D7D5B">
        <w:rPr>
          <w:rFonts w:ascii="Arial" w:hAnsi="Arial" w:cs="Arial"/>
          <w:b/>
          <w:sz w:val="22"/>
          <w:szCs w:val="22"/>
        </w:rPr>
        <w:t xml:space="preserve">  </w:t>
      </w:r>
      <w:r w:rsidR="00C1379C" w:rsidRPr="003D7D5B">
        <w:rPr>
          <w:rFonts w:ascii="Arial" w:hAnsi="Arial" w:cs="Arial"/>
          <w:b/>
          <w:sz w:val="22"/>
          <w:szCs w:val="22"/>
        </w:rPr>
        <w:t xml:space="preserve">      </w:t>
      </w:r>
      <w:r w:rsidR="00AA10D1" w:rsidRPr="003D7D5B">
        <w:rPr>
          <w:rFonts w:ascii="Arial" w:hAnsi="Arial" w:cs="Arial"/>
          <w:b/>
          <w:sz w:val="22"/>
          <w:szCs w:val="22"/>
        </w:rPr>
        <w:t>Gradonačelnik</w:t>
      </w:r>
    </w:p>
    <w:p w:rsidR="003D7D5B" w:rsidRPr="003D7D5B" w:rsidRDefault="003D7D5B" w:rsidP="00AD1236">
      <w:pPr>
        <w:ind w:left="4956" w:firstLine="708"/>
        <w:jc w:val="both"/>
        <w:rPr>
          <w:rFonts w:ascii="Arial" w:hAnsi="Arial" w:cs="Arial"/>
          <w:b/>
          <w:sz w:val="22"/>
          <w:szCs w:val="22"/>
        </w:rPr>
      </w:pPr>
    </w:p>
    <w:p w:rsidR="00725D9F" w:rsidRPr="003D7D5B" w:rsidRDefault="00AA10D1" w:rsidP="00AD1236">
      <w:pPr>
        <w:jc w:val="both"/>
        <w:rPr>
          <w:rFonts w:ascii="Arial" w:hAnsi="Arial" w:cs="Arial"/>
          <w:b/>
          <w:sz w:val="22"/>
          <w:szCs w:val="22"/>
        </w:rPr>
      </w:pPr>
      <w:r w:rsidRPr="003D7D5B">
        <w:rPr>
          <w:rFonts w:ascii="Arial" w:hAnsi="Arial" w:cs="Arial"/>
          <w:b/>
          <w:sz w:val="22"/>
          <w:szCs w:val="22"/>
        </w:rPr>
        <w:tab/>
      </w:r>
      <w:r w:rsidRPr="003D7D5B">
        <w:rPr>
          <w:rFonts w:ascii="Arial" w:hAnsi="Arial" w:cs="Arial"/>
          <w:b/>
          <w:sz w:val="22"/>
          <w:szCs w:val="22"/>
        </w:rPr>
        <w:tab/>
      </w:r>
      <w:r w:rsidRPr="003D7D5B">
        <w:rPr>
          <w:rFonts w:ascii="Arial" w:hAnsi="Arial" w:cs="Arial"/>
          <w:b/>
          <w:sz w:val="22"/>
          <w:szCs w:val="22"/>
        </w:rPr>
        <w:tab/>
      </w:r>
      <w:r w:rsidRPr="003D7D5B">
        <w:rPr>
          <w:rFonts w:ascii="Arial" w:hAnsi="Arial" w:cs="Arial"/>
          <w:b/>
          <w:sz w:val="22"/>
          <w:szCs w:val="22"/>
        </w:rPr>
        <w:tab/>
      </w:r>
      <w:r w:rsidRPr="003D7D5B">
        <w:rPr>
          <w:rFonts w:ascii="Arial" w:hAnsi="Arial" w:cs="Arial"/>
          <w:b/>
          <w:sz w:val="22"/>
          <w:szCs w:val="22"/>
        </w:rPr>
        <w:tab/>
      </w:r>
      <w:r w:rsidRPr="003D7D5B">
        <w:rPr>
          <w:rFonts w:ascii="Arial" w:hAnsi="Arial" w:cs="Arial"/>
          <w:b/>
          <w:sz w:val="22"/>
          <w:szCs w:val="22"/>
        </w:rPr>
        <w:tab/>
      </w:r>
      <w:r w:rsidRPr="003D7D5B">
        <w:rPr>
          <w:rFonts w:ascii="Arial" w:hAnsi="Arial" w:cs="Arial"/>
          <w:b/>
          <w:sz w:val="22"/>
          <w:szCs w:val="22"/>
        </w:rPr>
        <w:tab/>
      </w:r>
      <w:r w:rsidRPr="003D7D5B">
        <w:rPr>
          <w:rFonts w:ascii="Arial" w:hAnsi="Arial" w:cs="Arial"/>
          <w:b/>
          <w:sz w:val="22"/>
          <w:szCs w:val="22"/>
        </w:rPr>
        <w:tab/>
        <w:t xml:space="preserve">  </w:t>
      </w:r>
      <w:r w:rsidR="00C1379C" w:rsidRPr="003D7D5B">
        <w:rPr>
          <w:rFonts w:ascii="Arial" w:hAnsi="Arial" w:cs="Arial"/>
          <w:b/>
          <w:sz w:val="22"/>
          <w:szCs w:val="22"/>
        </w:rPr>
        <w:t xml:space="preserve">      </w:t>
      </w:r>
      <w:r w:rsidRPr="003D7D5B">
        <w:rPr>
          <w:rFonts w:ascii="Arial" w:hAnsi="Arial" w:cs="Arial"/>
          <w:b/>
          <w:sz w:val="22"/>
          <w:szCs w:val="22"/>
        </w:rPr>
        <w:t>Mato Franković</w:t>
      </w:r>
    </w:p>
    <w:p w:rsidR="00725D9F" w:rsidRPr="00F8433C" w:rsidRDefault="00AD1236" w:rsidP="00AA10D1">
      <w:pPr>
        <w:ind w:left="5664"/>
        <w:jc w:val="both"/>
        <w:rPr>
          <w:rFonts w:ascii="Arial" w:hAnsi="Arial" w:cs="Arial"/>
          <w:sz w:val="22"/>
          <w:szCs w:val="22"/>
        </w:rPr>
      </w:pPr>
      <w:r w:rsidRPr="00F8433C">
        <w:rPr>
          <w:rFonts w:ascii="Arial" w:hAnsi="Arial" w:cs="Arial"/>
          <w:sz w:val="22"/>
          <w:szCs w:val="22"/>
        </w:rPr>
        <w:t xml:space="preserve">   </w:t>
      </w:r>
    </w:p>
    <w:p w:rsidR="00C1379C" w:rsidRDefault="00C1379C" w:rsidP="00AD1236">
      <w:pPr>
        <w:jc w:val="both"/>
        <w:rPr>
          <w:rFonts w:ascii="Arial" w:hAnsi="Arial" w:cs="Arial"/>
          <w:sz w:val="22"/>
          <w:szCs w:val="22"/>
        </w:rPr>
      </w:pPr>
    </w:p>
    <w:p w:rsidR="002751EC" w:rsidRDefault="002751EC" w:rsidP="00AD1236">
      <w:pPr>
        <w:jc w:val="both"/>
        <w:rPr>
          <w:rFonts w:ascii="Arial" w:hAnsi="Arial" w:cs="Arial"/>
          <w:sz w:val="22"/>
          <w:szCs w:val="22"/>
        </w:rPr>
      </w:pPr>
    </w:p>
    <w:p w:rsidR="002751EC" w:rsidRDefault="002751EC" w:rsidP="00AD1236">
      <w:pPr>
        <w:jc w:val="both"/>
        <w:rPr>
          <w:rFonts w:ascii="Arial" w:hAnsi="Arial" w:cs="Arial"/>
          <w:sz w:val="22"/>
          <w:szCs w:val="22"/>
        </w:rPr>
      </w:pPr>
    </w:p>
    <w:p w:rsidR="004309C5" w:rsidRPr="003D7D5B" w:rsidRDefault="004309C5" w:rsidP="00AD1236">
      <w:pPr>
        <w:jc w:val="both"/>
        <w:rPr>
          <w:rFonts w:ascii="Arial" w:hAnsi="Arial" w:cs="Arial"/>
          <w:b/>
          <w:sz w:val="22"/>
          <w:szCs w:val="22"/>
        </w:rPr>
      </w:pPr>
      <w:r w:rsidRPr="003D7D5B">
        <w:rPr>
          <w:rFonts w:ascii="Arial" w:hAnsi="Arial" w:cs="Arial"/>
          <w:b/>
          <w:sz w:val="22"/>
          <w:szCs w:val="22"/>
        </w:rPr>
        <w:t>DOSTAVITI:</w:t>
      </w:r>
    </w:p>
    <w:p w:rsidR="004309C5" w:rsidRDefault="00AA10D1" w:rsidP="004309C5">
      <w:pPr>
        <w:numPr>
          <w:ilvl w:val="0"/>
          <w:numId w:val="6"/>
        </w:numPr>
        <w:jc w:val="both"/>
        <w:rPr>
          <w:rFonts w:ascii="Arial" w:hAnsi="Arial" w:cs="Arial"/>
          <w:sz w:val="22"/>
          <w:szCs w:val="22"/>
        </w:rPr>
      </w:pPr>
      <w:r>
        <w:rPr>
          <w:rFonts w:ascii="Arial" w:hAnsi="Arial" w:cs="Arial"/>
          <w:sz w:val="22"/>
          <w:szCs w:val="22"/>
        </w:rPr>
        <w:t>Upravni odjel za gospodarenje gradskom imovinom, ovdje</w:t>
      </w:r>
    </w:p>
    <w:p w:rsidR="003D7D5B" w:rsidRDefault="003D7D5B" w:rsidP="004309C5">
      <w:pPr>
        <w:numPr>
          <w:ilvl w:val="0"/>
          <w:numId w:val="6"/>
        </w:numPr>
        <w:jc w:val="both"/>
        <w:rPr>
          <w:rFonts w:ascii="Arial" w:hAnsi="Arial" w:cs="Arial"/>
          <w:sz w:val="22"/>
          <w:szCs w:val="22"/>
        </w:rPr>
      </w:pPr>
      <w:r>
        <w:rPr>
          <w:rFonts w:ascii="Arial" w:hAnsi="Arial" w:cs="Arial"/>
          <w:sz w:val="22"/>
          <w:szCs w:val="22"/>
        </w:rPr>
        <w:t>Služba Gradskog vijeća, ovdje</w:t>
      </w:r>
    </w:p>
    <w:p w:rsidR="00492656" w:rsidRPr="00C117A7" w:rsidRDefault="00492656" w:rsidP="004309C5">
      <w:pPr>
        <w:numPr>
          <w:ilvl w:val="0"/>
          <w:numId w:val="6"/>
        </w:numPr>
        <w:jc w:val="both"/>
        <w:rPr>
          <w:rFonts w:ascii="Arial" w:hAnsi="Arial" w:cs="Arial"/>
          <w:sz w:val="22"/>
          <w:szCs w:val="22"/>
        </w:rPr>
      </w:pPr>
      <w:r>
        <w:rPr>
          <w:rFonts w:ascii="Arial" w:hAnsi="Arial" w:cs="Arial"/>
          <w:sz w:val="22"/>
          <w:szCs w:val="22"/>
        </w:rPr>
        <w:t>Upravni odjel za poslove gradonačelnika 2x</w:t>
      </w:r>
    </w:p>
    <w:p w:rsidR="006C56A5" w:rsidRDefault="006C56A5" w:rsidP="004309C5">
      <w:pPr>
        <w:numPr>
          <w:ilvl w:val="0"/>
          <w:numId w:val="6"/>
        </w:numPr>
        <w:jc w:val="both"/>
        <w:rPr>
          <w:rFonts w:ascii="Arial" w:hAnsi="Arial" w:cs="Arial"/>
          <w:sz w:val="22"/>
          <w:szCs w:val="22"/>
        </w:rPr>
      </w:pPr>
      <w:r>
        <w:rPr>
          <w:rFonts w:ascii="Arial" w:hAnsi="Arial" w:cs="Arial"/>
          <w:sz w:val="22"/>
          <w:szCs w:val="22"/>
        </w:rPr>
        <w:t>Pismohrana</w:t>
      </w:r>
    </w:p>
    <w:p w:rsidR="00442C1D" w:rsidRDefault="00442C1D" w:rsidP="00442C1D">
      <w:pPr>
        <w:jc w:val="both"/>
        <w:rPr>
          <w:rFonts w:ascii="Arial" w:hAnsi="Arial" w:cs="Arial"/>
          <w:sz w:val="22"/>
          <w:szCs w:val="22"/>
        </w:rPr>
      </w:pPr>
    </w:p>
    <w:p w:rsidR="00442C1D" w:rsidRDefault="00442C1D" w:rsidP="00442C1D">
      <w:pPr>
        <w:jc w:val="both"/>
        <w:rPr>
          <w:rFonts w:ascii="Arial" w:hAnsi="Arial" w:cs="Arial"/>
          <w:sz w:val="22"/>
          <w:szCs w:val="22"/>
        </w:rPr>
      </w:pPr>
    </w:p>
    <w:p w:rsidR="00442C1D" w:rsidRDefault="00442C1D" w:rsidP="00442C1D">
      <w:pPr>
        <w:jc w:val="both"/>
        <w:rPr>
          <w:rFonts w:ascii="Arial" w:hAnsi="Arial" w:cs="Arial"/>
          <w:sz w:val="22"/>
          <w:szCs w:val="22"/>
        </w:rPr>
      </w:pPr>
    </w:p>
    <w:p w:rsidR="00442C1D" w:rsidRDefault="00442C1D" w:rsidP="00442C1D">
      <w:pPr>
        <w:jc w:val="both"/>
        <w:rPr>
          <w:rFonts w:ascii="Arial" w:hAnsi="Arial" w:cs="Arial"/>
          <w:sz w:val="22"/>
          <w:szCs w:val="22"/>
        </w:rPr>
      </w:pPr>
    </w:p>
    <w:p w:rsidR="00442C1D" w:rsidRDefault="00442C1D" w:rsidP="00442C1D">
      <w:pPr>
        <w:jc w:val="both"/>
        <w:rPr>
          <w:rFonts w:ascii="Arial" w:hAnsi="Arial" w:cs="Arial"/>
          <w:sz w:val="22"/>
          <w:szCs w:val="22"/>
        </w:rPr>
      </w:pPr>
    </w:p>
    <w:p w:rsidR="00442C1D" w:rsidRDefault="00442C1D" w:rsidP="00442C1D">
      <w:pPr>
        <w:jc w:val="both"/>
        <w:rPr>
          <w:rFonts w:ascii="Arial" w:hAnsi="Arial" w:cs="Arial"/>
          <w:sz w:val="22"/>
          <w:szCs w:val="22"/>
        </w:rPr>
      </w:pPr>
    </w:p>
    <w:p w:rsidR="00442C1D" w:rsidRDefault="00442C1D" w:rsidP="00442C1D">
      <w:pPr>
        <w:jc w:val="both"/>
        <w:rPr>
          <w:rFonts w:ascii="Arial" w:hAnsi="Arial" w:cs="Arial"/>
          <w:sz w:val="22"/>
          <w:szCs w:val="22"/>
        </w:rPr>
      </w:pPr>
    </w:p>
    <w:p w:rsidR="00442C1D" w:rsidRDefault="00442C1D" w:rsidP="00442C1D">
      <w:pPr>
        <w:jc w:val="both"/>
        <w:rPr>
          <w:rFonts w:ascii="Arial" w:hAnsi="Arial" w:cs="Arial"/>
          <w:sz w:val="22"/>
          <w:szCs w:val="22"/>
        </w:rPr>
      </w:pPr>
    </w:p>
    <w:p w:rsidR="00442C1D" w:rsidRDefault="00442C1D" w:rsidP="00442C1D">
      <w:pPr>
        <w:jc w:val="both"/>
        <w:rPr>
          <w:rFonts w:ascii="Arial" w:hAnsi="Arial" w:cs="Arial"/>
          <w:sz w:val="22"/>
          <w:szCs w:val="22"/>
        </w:rPr>
      </w:pPr>
    </w:p>
    <w:p w:rsidR="00442C1D" w:rsidRDefault="00442C1D" w:rsidP="00442C1D">
      <w:pPr>
        <w:jc w:val="both"/>
        <w:rPr>
          <w:rFonts w:ascii="Arial" w:hAnsi="Arial" w:cs="Arial"/>
          <w:sz w:val="22"/>
          <w:szCs w:val="22"/>
        </w:rPr>
      </w:pPr>
    </w:p>
    <w:p w:rsidR="00442C1D" w:rsidRPr="00442C1D" w:rsidRDefault="00442C1D" w:rsidP="00442C1D">
      <w:pPr>
        <w:pStyle w:val="NoSpacing"/>
        <w:jc w:val="both"/>
        <w:rPr>
          <w:rFonts w:ascii="Arial" w:hAnsi="Arial" w:cs="Arial"/>
          <w:b/>
          <w:sz w:val="22"/>
          <w:szCs w:val="22"/>
        </w:rPr>
      </w:pPr>
    </w:p>
    <w:p w:rsidR="00442C1D" w:rsidRPr="00442C1D" w:rsidRDefault="00442C1D" w:rsidP="00442C1D">
      <w:pPr>
        <w:pStyle w:val="NoSpacing"/>
        <w:jc w:val="both"/>
        <w:rPr>
          <w:rFonts w:ascii="Arial" w:hAnsi="Arial" w:cs="Arial"/>
          <w:b/>
          <w:sz w:val="22"/>
          <w:szCs w:val="22"/>
        </w:rPr>
      </w:pPr>
    </w:p>
    <w:p w:rsidR="00442C1D" w:rsidRPr="00442C1D" w:rsidRDefault="00442C1D" w:rsidP="00442C1D">
      <w:pPr>
        <w:pStyle w:val="NoSpacing"/>
        <w:jc w:val="both"/>
        <w:rPr>
          <w:rFonts w:ascii="Arial" w:hAnsi="Arial" w:cs="Arial"/>
          <w:b/>
          <w:sz w:val="22"/>
          <w:szCs w:val="22"/>
        </w:rPr>
      </w:pPr>
      <w:r w:rsidRPr="00442C1D">
        <w:rPr>
          <w:rFonts w:ascii="Arial" w:hAnsi="Arial" w:cs="Arial"/>
          <w:b/>
          <w:sz w:val="22"/>
          <w:szCs w:val="22"/>
        </w:rPr>
        <w:t>Gradsko vijeće</w:t>
      </w:r>
    </w:p>
    <w:p w:rsid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KLASA: </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URBROJ:</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Dubrovnik,</w:t>
      </w:r>
    </w:p>
    <w:p w:rsidR="00442C1D" w:rsidRDefault="00442C1D" w:rsidP="00442C1D">
      <w:pPr>
        <w:pStyle w:val="NoSpacing"/>
        <w:jc w:val="both"/>
        <w:rPr>
          <w:rFonts w:ascii="Arial" w:hAnsi="Arial" w:cs="Arial"/>
          <w:sz w:val="22"/>
          <w:szCs w:val="22"/>
        </w:rPr>
      </w:pPr>
    </w:p>
    <w:p w:rsidR="00442C1D" w:rsidRDefault="00442C1D" w:rsidP="00442C1D">
      <w:pPr>
        <w:pStyle w:val="NoSpacing"/>
        <w:jc w:val="both"/>
        <w:rPr>
          <w:rFonts w:ascii="Arial" w:hAnsi="Arial" w:cs="Arial"/>
          <w:sz w:val="22"/>
          <w:szCs w:val="22"/>
        </w:rPr>
      </w:pPr>
    </w:p>
    <w:p w:rsid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Na temelju članka 19. i 35. Zakona o lokalnoj i područnoj (regionalnoj)</w:t>
      </w:r>
      <w:r>
        <w:rPr>
          <w:rFonts w:ascii="Arial" w:hAnsi="Arial" w:cs="Arial"/>
          <w:sz w:val="22"/>
          <w:szCs w:val="22"/>
        </w:rPr>
        <w:t xml:space="preserve"> </w:t>
      </w:r>
      <w:r w:rsidRPr="00442C1D">
        <w:rPr>
          <w:rFonts w:ascii="Arial" w:hAnsi="Arial" w:cs="Arial"/>
          <w:sz w:val="22"/>
          <w:szCs w:val="22"/>
        </w:rPr>
        <w:t xml:space="preserve">samoupravi             ("Narodne novine", broj </w:t>
      </w:r>
      <w:hyperlink r:id="rId7" w:tooltip="zakon o lokalnoj i područnoj (regionalnoj) samoupravi" w:history="1">
        <w:r w:rsidRPr="00442C1D">
          <w:rPr>
            <w:rStyle w:val="Hyperlink"/>
            <w:rFonts w:ascii="Arial" w:hAnsi="Arial" w:cs="Arial"/>
            <w:sz w:val="22"/>
            <w:szCs w:val="22"/>
          </w:rPr>
          <w:t>33/01</w:t>
        </w:r>
      </w:hyperlink>
      <w:r w:rsidRPr="00442C1D">
        <w:rPr>
          <w:rFonts w:ascii="Arial" w:hAnsi="Arial" w:cs="Arial"/>
          <w:sz w:val="22"/>
          <w:szCs w:val="22"/>
        </w:rPr>
        <w:t xml:space="preserve">., </w:t>
      </w:r>
      <w:hyperlink r:id="rId8" w:tooltip="vjerodostojno tumačenje članka 31. stavka 1., članka 46. stavka 1. i 2., članka 53. stavka 4. i članka 90. stavka 1. zakona o lokalnoj i područnoj (regionalnoj) samoupravi (" w:history="1">
        <w:r w:rsidRPr="00442C1D">
          <w:rPr>
            <w:rStyle w:val="Hyperlink"/>
            <w:rFonts w:ascii="Arial" w:hAnsi="Arial" w:cs="Arial"/>
            <w:sz w:val="22"/>
            <w:szCs w:val="22"/>
          </w:rPr>
          <w:t>60/01</w:t>
        </w:r>
      </w:hyperlink>
      <w:r w:rsidRPr="00442C1D">
        <w:rPr>
          <w:rFonts w:ascii="Arial" w:hAnsi="Arial" w:cs="Arial"/>
          <w:sz w:val="22"/>
          <w:szCs w:val="22"/>
        </w:rPr>
        <w:t xml:space="preserve">., </w:t>
      </w:r>
      <w:hyperlink r:id="rId9" w:tooltip="zakon o izmjenama i dopunama zakona o lokalnoj i područnoj (regionalnoj) samoupravi" w:history="1">
        <w:r w:rsidRPr="00442C1D">
          <w:rPr>
            <w:rStyle w:val="Hyperlink"/>
            <w:rFonts w:ascii="Arial" w:hAnsi="Arial" w:cs="Arial"/>
            <w:sz w:val="22"/>
            <w:szCs w:val="22"/>
          </w:rPr>
          <w:t>129/05</w:t>
        </w:r>
      </w:hyperlink>
      <w:r w:rsidRPr="00442C1D">
        <w:rPr>
          <w:rFonts w:ascii="Arial" w:hAnsi="Arial" w:cs="Arial"/>
          <w:sz w:val="22"/>
          <w:szCs w:val="22"/>
        </w:rPr>
        <w:t xml:space="preserve">., </w:t>
      </w:r>
      <w:hyperlink r:id="rId10" w:tooltip="zakon o izmjenama i dopunama zakona o lokalnoj i područnoj (regionalnoj) samoupravi" w:history="1">
        <w:r w:rsidRPr="00442C1D">
          <w:rPr>
            <w:rStyle w:val="Hyperlink"/>
            <w:rFonts w:ascii="Arial" w:hAnsi="Arial" w:cs="Arial"/>
            <w:sz w:val="22"/>
            <w:szCs w:val="22"/>
          </w:rPr>
          <w:t>109/07</w:t>
        </w:r>
      </w:hyperlink>
      <w:r w:rsidRPr="00442C1D">
        <w:rPr>
          <w:rFonts w:ascii="Arial" w:hAnsi="Arial" w:cs="Arial"/>
          <w:sz w:val="22"/>
          <w:szCs w:val="22"/>
        </w:rPr>
        <w:t xml:space="preserve">., </w:t>
      </w:r>
      <w:hyperlink r:id="rId11" w:tooltip="zakon o izmjeni zakona o izmjenama i dopunama zakona o lokalnoj i područjoj (regionalnoj) samoupravi ( narodne novine , br. 109/07.)" w:history="1">
        <w:r w:rsidRPr="00442C1D">
          <w:rPr>
            <w:rStyle w:val="Hyperlink"/>
            <w:rFonts w:ascii="Arial" w:hAnsi="Arial" w:cs="Arial"/>
            <w:sz w:val="22"/>
            <w:szCs w:val="22"/>
          </w:rPr>
          <w:t>36/09</w:t>
        </w:r>
      </w:hyperlink>
      <w:r w:rsidRPr="00442C1D">
        <w:rPr>
          <w:rFonts w:ascii="Arial" w:hAnsi="Arial" w:cs="Arial"/>
          <w:sz w:val="22"/>
          <w:szCs w:val="22"/>
        </w:rPr>
        <w:t xml:space="preserve">., </w:t>
      </w:r>
      <w:hyperlink r:id="rId12" w:tooltip="zakon o izmjenama i dopunama zakona o lokalnoj i područnoj (regionalnoj) samoupravi" w:history="1">
        <w:r w:rsidRPr="00442C1D">
          <w:rPr>
            <w:rStyle w:val="Hyperlink"/>
            <w:rFonts w:ascii="Arial" w:hAnsi="Arial" w:cs="Arial"/>
            <w:sz w:val="22"/>
            <w:szCs w:val="22"/>
          </w:rPr>
          <w:t>125/08</w:t>
        </w:r>
      </w:hyperlink>
      <w:r w:rsidRPr="00442C1D">
        <w:rPr>
          <w:rFonts w:ascii="Arial" w:hAnsi="Arial" w:cs="Arial"/>
          <w:sz w:val="22"/>
          <w:szCs w:val="22"/>
        </w:rPr>
        <w:t xml:space="preserve">., </w:t>
      </w:r>
      <w:hyperlink r:id="rId13" w:tooltip="zakon o izmjeni zakona o izmjenama i dopunama zakona o lokalnoj i područjoj (regionalnoj) samoupravi ( narodne novine , br. 125/08.)" w:history="1">
        <w:r w:rsidRPr="00442C1D">
          <w:rPr>
            <w:rStyle w:val="Hyperlink"/>
            <w:rFonts w:ascii="Arial" w:hAnsi="Arial" w:cs="Arial"/>
            <w:sz w:val="22"/>
            <w:szCs w:val="22"/>
          </w:rPr>
          <w:t>36/09</w:t>
        </w:r>
      </w:hyperlink>
      <w:r w:rsidRPr="00442C1D">
        <w:rPr>
          <w:rFonts w:ascii="Arial" w:hAnsi="Arial" w:cs="Arial"/>
          <w:sz w:val="22"/>
          <w:szCs w:val="22"/>
        </w:rPr>
        <w:t xml:space="preserve">., </w:t>
      </w:r>
      <w:hyperlink r:id="rId14" w:tooltip="zakon o izmjeni zakona o lokalnoj i područnoj (regionalnoj) samoupravi" w:history="1">
        <w:r w:rsidRPr="00442C1D">
          <w:rPr>
            <w:rStyle w:val="Hyperlink"/>
            <w:rFonts w:ascii="Arial" w:hAnsi="Arial" w:cs="Arial"/>
            <w:sz w:val="22"/>
            <w:szCs w:val="22"/>
          </w:rPr>
          <w:t>150/11</w:t>
        </w:r>
      </w:hyperlink>
      <w:r w:rsidRPr="00442C1D">
        <w:rPr>
          <w:rFonts w:ascii="Arial" w:hAnsi="Arial" w:cs="Arial"/>
          <w:sz w:val="22"/>
          <w:szCs w:val="22"/>
        </w:rPr>
        <w:t xml:space="preserve">., </w:t>
      </w:r>
      <w:hyperlink r:id="rId15" w:tooltip="zakon o izmjenama i dopunama zakona o lokalnoj i područnoj (regionalnoj) samooupravi" w:history="1">
        <w:r w:rsidRPr="00442C1D">
          <w:rPr>
            <w:rStyle w:val="Hyperlink"/>
            <w:rFonts w:ascii="Arial" w:hAnsi="Arial" w:cs="Arial"/>
            <w:sz w:val="22"/>
            <w:szCs w:val="22"/>
          </w:rPr>
          <w:t>144/12</w:t>
        </w:r>
      </w:hyperlink>
      <w:r w:rsidRPr="00442C1D">
        <w:rPr>
          <w:rFonts w:ascii="Arial" w:hAnsi="Arial" w:cs="Arial"/>
          <w:sz w:val="22"/>
          <w:szCs w:val="22"/>
        </w:rPr>
        <w:t>. i 19/13.), članka 32. Statuta Grada Dubrovnika ( "Službeni glasnik Grada Dubrovnika", broj: 4/09., 6/10.,  3/11., 14/12., 5/13. i 6/13. - pročišćeni tekst ), članka 35. Zakona o vlasništvu i drugim stvarnim pravima (</w:t>
      </w:r>
      <w:r>
        <w:rPr>
          <w:rFonts w:ascii="Arial" w:hAnsi="Arial" w:cs="Arial"/>
          <w:sz w:val="22"/>
          <w:szCs w:val="22"/>
        </w:rPr>
        <w:t>„</w:t>
      </w:r>
      <w:r w:rsidRPr="00442C1D">
        <w:rPr>
          <w:rFonts w:ascii="Arial" w:hAnsi="Arial" w:cs="Arial"/>
          <w:sz w:val="22"/>
          <w:szCs w:val="22"/>
        </w:rPr>
        <w:t>Narodne novine</w:t>
      </w:r>
      <w:r>
        <w:rPr>
          <w:rFonts w:ascii="Arial" w:hAnsi="Arial" w:cs="Arial"/>
          <w:sz w:val="22"/>
          <w:szCs w:val="22"/>
        </w:rPr>
        <w:t>“</w:t>
      </w:r>
      <w:r w:rsidRPr="00442C1D">
        <w:rPr>
          <w:rFonts w:ascii="Arial" w:hAnsi="Arial" w:cs="Arial"/>
          <w:sz w:val="22"/>
          <w:szCs w:val="22"/>
        </w:rPr>
        <w:t xml:space="preserve">, broj </w:t>
      </w:r>
      <w:hyperlink r:id="rId16" w:tooltip="zakon o vlasništvu i drugim stvarnim pravima" w:history="1">
        <w:r w:rsidRPr="00442C1D">
          <w:rPr>
            <w:rStyle w:val="Hyperlink"/>
            <w:rFonts w:ascii="Arial" w:hAnsi="Arial" w:cs="Arial"/>
            <w:sz w:val="22"/>
            <w:szCs w:val="22"/>
          </w:rPr>
          <w:t>91/96</w:t>
        </w:r>
      </w:hyperlink>
      <w:r w:rsidRPr="00442C1D">
        <w:rPr>
          <w:rFonts w:ascii="Arial" w:hAnsi="Arial" w:cs="Arial"/>
          <w:sz w:val="22"/>
          <w:szCs w:val="22"/>
        </w:rPr>
        <w:t xml:space="preserve">., </w:t>
      </w:r>
      <w:hyperlink r:id="rId17" w:tooltip="zakon o izmjenama i dopunama zakona o prodaji stanova na kojima postoji stanarsko pravo" w:history="1">
        <w:r w:rsidRPr="00442C1D">
          <w:rPr>
            <w:rStyle w:val="Hyperlink"/>
            <w:rFonts w:ascii="Arial" w:hAnsi="Arial" w:cs="Arial"/>
            <w:sz w:val="22"/>
            <w:szCs w:val="22"/>
          </w:rPr>
          <w:t>68/98</w:t>
        </w:r>
      </w:hyperlink>
      <w:r w:rsidRPr="00442C1D">
        <w:rPr>
          <w:rFonts w:ascii="Arial" w:hAnsi="Arial" w:cs="Arial"/>
          <w:sz w:val="22"/>
          <w:szCs w:val="22"/>
        </w:rPr>
        <w:t xml:space="preserve">., </w:t>
      </w:r>
      <w:hyperlink r:id="rId18" w:tooltip="odluka ustavnog suda republike hrvatske broj u-i-58/1997, u-i-235/1997, u-i-237/1997, u-i-1053/1997, u-i-1054/1997 od 17. studenoga 1999." w:history="1">
        <w:r w:rsidRPr="00442C1D">
          <w:rPr>
            <w:rStyle w:val="Hyperlink"/>
            <w:rFonts w:ascii="Arial" w:hAnsi="Arial" w:cs="Arial"/>
            <w:sz w:val="22"/>
            <w:szCs w:val="22"/>
          </w:rPr>
          <w:t>137/99</w:t>
        </w:r>
      </w:hyperlink>
      <w:r w:rsidRPr="00442C1D">
        <w:rPr>
          <w:rFonts w:ascii="Arial" w:hAnsi="Arial" w:cs="Arial"/>
          <w:sz w:val="22"/>
          <w:szCs w:val="22"/>
        </w:rPr>
        <w:t xml:space="preserve">., </w:t>
      </w:r>
      <w:hyperlink r:id="rId19" w:tooltip="odluka ustavnog suda republike hrvatske broj u-i-1094/1999 od 9. veljače 2000." w:history="1">
        <w:r w:rsidRPr="00442C1D">
          <w:rPr>
            <w:rStyle w:val="Hyperlink"/>
            <w:rFonts w:ascii="Arial" w:hAnsi="Arial" w:cs="Arial"/>
            <w:sz w:val="22"/>
            <w:szCs w:val="22"/>
          </w:rPr>
          <w:t>22/00</w:t>
        </w:r>
      </w:hyperlink>
      <w:r w:rsidRPr="00442C1D">
        <w:rPr>
          <w:rFonts w:ascii="Arial" w:hAnsi="Arial" w:cs="Arial"/>
          <w:sz w:val="22"/>
          <w:szCs w:val="22"/>
        </w:rPr>
        <w:t xml:space="preserve">., </w:t>
      </w:r>
      <w:hyperlink r:id="rId20" w:tooltip="zakon o dopuni zakona o vlasništvu i drugim stvarnim pravima" w:history="1">
        <w:r w:rsidRPr="00442C1D">
          <w:rPr>
            <w:rStyle w:val="Hyperlink"/>
            <w:rFonts w:ascii="Arial" w:hAnsi="Arial" w:cs="Arial"/>
            <w:sz w:val="22"/>
            <w:szCs w:val="22"/>
          </w:rPr>
          <w:t>73/00</w:t>
        </w:r>
      </w:hyperlink>
      <w:r w:rsidRPr="00442C1D">
        <w:rPr>
          <w:rFonts w:ascii="Arial" w:hAnsi="Arial" w:cs="Arial"/>
          <w:sz w:val="22"/>
          <w:szCs w:val="22"/>
        </w:rPr>
        <w:t xml:space="preserve">., </w:t>
      </w:r>
      <w:hyperlink r:id="rId21" w:tooltip="zakon o izmjeni i dopuni zakona o vlasništvu i drugim stvarnim pravima" w:history="1">
        <w:r w:rsidRPr="00442C1D">
          <w:rPr>
            <w:rStyle w:val="Hyperlink"/>
            <w:rFonts w:ascii="Arial" w:hAnsi="Arial" w:cs="Arial"/>
            <w:sz w:val="22"/>
            <w:szCs w:val="22"/>
          </w:rPr>
          <w:t>114/01</w:t>
        </w:r>
      </w:hyperlink>
      <w:r w:rsidRPr="00442C1D">
        <w:rPr>
          <w:rFonts w:ascii="Arial" w:hAnsi="Arial" w:cs="Arial"/>
          <w:sz w:val="22"/>
          <w:szCs w:val="22"/>
        </w:rPr>
        <w:t xml:space="preserve">., </w:t>
      </w:r>
      <w:hyperlink r:id="rId22" w:tooltip="zakon o izmjenama i dopunama zakona o vlasništvu i drugim stvarnim pravima" w:history="1">
        <w:r w:rsidRPr="00442C1D">
          <w:rPr>
            <w:rStyle w:val="Hyperlink"/>
            <w:rFonts w:ascii="Arial" w:hAnsi="Arial" w:cs="Arial"/>
            <w:sz w:val="22"/>
            <w:szCs w:val="22"/>
          </w:rPr>
          <w:t>79/06</w:t>
        </w:r>
      </w:hyperlink>
      <w:r w:rsidRPr="00442C1D">
        <w:rPr>
          <w:rFonts w:ascii="Arial" w:hAnsi="Arial" w:cs="Arial"/>
          <w:sz w:val="22"/>
          <w:szCs w:val="22"/>
        </w:rPr>
        <w:t xml:space="preserve">., </w:t>
      </w:r>
      <w:hyperlink r:id="rId23" w:tooltip="zakon o izmjenama i dopunama zakona o vlasništvu i drugim stvarnim pravima" w:history="1">
        <w:r w:rsidRPr="00442C1D">
          <w:rPr>
            <w:rStyle w:val="Hyperlink"/>
            <w:rFonts w:ascii="Arial" w:hAnsi="Arial" w:cs="Arial"/>
            <w:sz w:val="22"/>
            <w:szCs w:val="22"/>
          </w:rPr>
          <w:t>141/06</w:t>
        </w:r>
      </w:hyperlink>
      <w:r w:rsidRPr="00442C1D">
        <w:rPr>
          <w:rFonts w:ascii="Arial" w:hAnsi="Arial" w:cs="Arial"/>
          <w:sz w:val="22"/>
          <w:szCs w:val="22"/>
        </w:rPr>
        <w:t xml:space="preserve">., </w:t>
      </w:r>
      <w:hyperlink r:id="rId24" w:tooltip="zakon o izmjenama i dopunama zakona o vlasništvu i drugim stvarnim pravima" w:history="1">
        <w:r w:rsidRPr="00442C1D">
          <w:rPr>
            <w:rStyle w:val="Hyperlink"/>
            <w:rFonts w:ascii="Arial" w:hAnsi="Arial" w:cs="Arial"/>
            <w:sz w:val="22"/>
            <w:szCs w:val="22"/>
          </w:rPr>
          <w:t>146/08</w:t>
        </w:r>
      </w:hyperlink>
      <w:r w:rsidRPr="00442C1D">
        <w:rPr>
          <w:rFonts w:ascii="Arial" w:hAnsi="Arial" w:cs="Arial"/>
          <w:sz w:val="22"/>
          <w:szCs w:val="22"/>
        </w:rPr>
        <w:t xml:space="preserve">., </w:t>
      </w:r>
      <w:hyperlink r:id="rId25" w:tooltip="zakon o izmjenama zakona o vlasništvu i drugim stvarnim pravima" w:history="1">
        <w:r w:rsidRPr="00442C1D">
          <w:rPr>
            <w:rStyle w:val="Hyperlink"/>
            <w:rFonts w:ascii="Arial" w:hAnsi="Arial" w:cs="Arial"/>
            <w:sz w:val="22"/>
            <w:szCs w:val="22"/>
          </w:rPr>
          <w:t>38/09</w:t>
        </w:r>
      </w:hyperlink>
      <w:r w:rsidRPr="00442C1D">
        <w:rPr>
          <w:rFonts w:ascii="Arial" w:hAnsi="Arial" w:cs="Arial"/>
          <w:sz w:val="22"/>
          <w:szCs w:val="22"/>
        </w:rPr>
        <w:t xml:space="preserve">., </w:t>
      </w:r>
      <w:hyperlink r:id="rId26" w:tooltip="zakon o izmjeni i dopuni zakona o vlasništvu i drugim stvarnim pravima" w:history="1">
        <w:r w:rsidRPr="00442C1D">
          <w:rPr>
            <w:rStyle w:val="Hyperlink"/>
            <w:rFonts w:ascii="Arial" w:hAnsi="Arial" w:cs="Arial"/>
            <w:sz w:val="22"/>
            <w:szCs w:val="22"/>
          </w:rPr>
          <w:t>153/09</w:t>
        </w:r>
      </w:hyperlink>
      <w:r w:rsidRPr="00442C1D">
        <w:rPr>
          <w:rFonts w:ascii="Arial" w:hAnsi="Arial" w:cs="Arial"/>
          <w:sz w:val="22"/>
          <w:szCs w:val="22"/>
        </w:rPr>
        <w:t xml:space="preserve">., </w:t>
      </w:r>
      <w:hyperlink r:id="rId27" w:tooltip="odluka o nedavanju vjerodostojnog tumačenja članka 41. stavka 1. i članka 42. zakona o vlasništvu i drugim stvarnim pravima" w:history="1">
        <w:r w:rsidRPr="00442C1D">
          <w:rPr>
            <w:rStyle w:val="Hyperlink"/>
            <w:rFonts w:ascii="Arial" w:hAnsi="Arial" w:cs="Arial"/>
            <w:sz w:val="22"/>
            <w:szCs w:val="22"/>
          </w:rPr>
          <w:t>90/10</w:t>
        </w:r>
      </w:hyperlink>
      <w:r w:rsidRPr="00442C1D">
        <w:rPr>
          <w:rFonts w:ascii="Arial" w:hAnsi="Arial" w:cs="Arial"/>
          <w:sz w:val="22"/>
          <w:szCs w:val="22"/>
        </w:rPr>
        <w:t xml:space="preserve">. i </w:t>
      </w:r>
      <w:hyperlink r:id="rId28" w:tooltip="zakon o izmjeni zakona o vlasništvu i drugim stvarnim pravima" w:history="1">
        <w:r w:rsidRPr="00442C1D">
          <w:rPr>
            <w:rStyle w:val="Hyperlink"/>
            <w:rFonts w:ascii="Arial" w:hAnsi="Arial" w:cs="Arial"/>
            <w:sz w:val="22"/>
            <w:szCs w:val="22"/>
          </w:rPr>
          <w:t>143/12</w:t>
        </w:r>
      </w:hyperlink>
      <w:r w:rsidRPr="00442C1D">
        <w:rPr>
          <w:rFonts w:ascii="Arial" w:hAnsi="Arial" w:cs="Arial"/>
          <w:sz w:val="22"/>
          <w:szCs w:val="22"/>
        </w:rPr>
        <w:t>.) i članka 103. Zakona o cestama ("</w:t>
      </w:r>
      <w:r w:rsidRPr="00442C1D">
        <w:rPr>
          <w:rFonts w:ascii="Arial" w:hAnsi="Arial" w:cs="Arial"/>
          <w:sz w:val="22"/>
          <w:szCs w:val="22"/>
          <w:shd w:val="clear" w:color="auto" w:fill="FFFFFF"/>
        </w:rPr>
        <w:t xml:space="preserve">Narodne novine", broj: </w:t>
      </w:r>
      <w:hyperlink r:id="rId29" w:tooltip="zakon o cestama" w:history="1">
        <w:r w:rsidRPr="00442C1D">
          <w:rPr>
            <w:rStyle w:val="Hyperlink"/>
            <w:rFonts w:ascii="Arial" w:hAnsi="Arial" w:cs="Arial"/>
            <w:sz w:val="22"/>
            <w:szCs w:val="22"/>
            <w:shd w:val="clear" w:color="auto" w:fill="FFFFFF"/>
          </w:rPr>
          <w:t>84/11</w:t>
        </w:r>
      </w:hyperlink>
      <w:r w:rsidRPr="00442C1D">
        <w:rPr>
          <w:rFonts w:ascii="Arial" w:hAnsi="Arial" w:cs="Arial"/>
          <w:sz w:val="22"/>
          <w:szCs w:val="22"/>
        </w:rPr>
        <w:t>.</w:t>
      </w:r>
      <w:r w:rsidRPr="00442C1D">
        <w:rPr>
          <w:rFonts w:ascii="Arial" w:hAnsi="Arial" w:cs="Arial"/>
          <w:sz w:val="22"/>
          <w:szCs w:val="22"/>
          <w:shd w:val="clear" w:color="auto" w:fill="FFFFFF"/>
        </w:rPr>
        <w:t>,</w:t>
      </w:r>
      <w:r w:rsidRPr="00442C1D">
        <w:rPr>
          <w:rStyle w:val="apple-converted-space"/>
          <w:rFonts w:ascii="Arial" w:hAnsi="Arial" w:cs="Arial"/>
          <w:sz w:val="22"/>
          <w:szCs w:val="22"/>
          <w:shd w:val="clear" w:color="auto" w:fill="FFFFFF"/>
        </w:rPr>
        <w:t> </w:t>
      </w:r>
      <w:hyperlink r:id="rId30" w:tooltip="odluka o nedavanju vjerodostojnog tumačenja članka 98. stavka 1. točke 6. zakona o cestama ( narodne novine , broj 84/11)" w:history="1">
        <w:r w:rsidRPr="00442C1D">
          <w:rPr>
            <w:rStyle w:val="Hyperlink"/>
            <w:rFonts w:ascii="Arial" w:hAnsi="Arial" w:cs="Arial"/>
            <w:sz w:val="22"/>
            <w:szCs w:val="22"/>
            <w:shd w:val="clear" w:color="auto" w:fill="FFFFFF"/>
          </w:rPr>
          <w:t>18/13</w:t>
        </w:r>
      </w:hyperlink>
      <w:r w:rsidRPr="00442C1D">
        <w:rPr>
          <w:rFonts w:ascii="Arial" w:hAnsi="Arial" w:cs="Arial"/>
          <w:sz w:val="22"/>
          <w:szCs w:val="22"/>
        </w:rPr>
        <w:t>.</w:t>
      </w:r>
      <w:r w:rsidRPr="00442C1D">
        <w:rPr>
          <w:rFonts w:ascii="Arial" w:hAnsi="Arial" w:cs="Arial"/>
          <w:sz w:val="22"/>
          <w:szCs w:val="22"/>
          <w:shd w:val="clear" w:color="auto" w:fill="FFFFFF"/>
        </w:rPr>
        <w:t>,</w:t>
      </w:r>
      <w:r w:rsidRPr="00442C1D">
        <w:rPr>
          <w:rStyle w:val="apple-converted-space"/>
          <w:rFonts w:ascii="Arial" w:hAnsi="Arial" w:cs="Arial"/>
          <w:sz w:val="22"/>
          <w:szCs w:val="22"/>
          <w:shd w:val="clear" w:color="auto" w:fill="FFFFFF"/>
        </w:rPr>
        <w:t> </w:t>
      </w:r>
      <w:hyperlink r:id="rId31" w:tooltip="zakon o dopuni zakona o cestama" w:history="1">
        <w:r w:rsidRPr="00442C1D">
          <w:rPr>
            <w:rStyle w:val="Hyperlink"/>
            <w:rFonts w:ascii="Arial" w:hAnsi="Arial" w:cs="Arial"/>
            <w:sz w:val="22"/>
            <w:szCs w:val="22"/>
            <w:shd w:val="clear" w:color="auto" w:fill="FFFFFF"/>
          </w:rPr>
          <w:t>22/13</w:t>
        </w:r>
      </w:hyperlink>
      <w:r w:rsidRPr="00442C1D">
        <w:rPr>
          <w:rFonts w:ascii="Arial" w:hAnsi="Arial" w:cs="Arial"/>
          <w:sz w:val="22"/>
          <w:szCs w:val="22"/>
        </w:rPr>
        <w:t>.</w:t>
      </w:r>
      <w:r w:rsidRPr="00442C1D">
        <w:rPr>
          <w:rFonts w:ascii="Arial" w:hAnsi="Arial" w:cs="Arial"/>
          <w:sz w:val="22"/>
          <w:szCs w:val="22"/>
          <w:shd w:val="clear" w:color="auto" w:fill="FFFFFF"/>
        </w:rPr>
        <w:t>,</w:t>
      </w:r>
      <w:r w:rsidRPr="00442C1D">
        <w:rPr>
          <w:rStyle w:val="apple-converted-space"/>
          <w:rFonts w:ascii="Arial" w:hAnsi="Arial" w:cs="Arial"/>
          <w:sz w:val="22"/>
          <w:szCs w:val="22"/>
          <w:shd w:val="clear" w:color="auto" w:fill="FFFFFF"/>
        </w:rPr>
        <w:t> </w:t>
      </w:r>
      <w:hyperlink r:id="rId32" w:tooltip="zakon o izmjenama i dopunama zakona o cestama" w:history="1">
        <w:r w:rsidRPr="00442C1D">
          <w:rPr>
            <w:rStyle w:val="Hyperlink"/>
            <w:rFonts w:ascii="Arial" w:hAnsi="Arial" w:cs="Arial"/>
            <w:sz w:val="22"/>
            <w:szCs w:val="22"/>
            <w:shd w:val="clear" w:color="auto" w:fill="FFFFFF"/>
          </w:rPr>
          <w:t>54/13</w:t>
        </w:r>
      </w:hyperlink>
      <w:r w:rsidRPr="00442C1D">
        <w:rPr>
          <w:rStyle w:val="Hyperlink"/>
          <w:rFonts w:ascii="Arial" w:hAnsi="Arial" w:cs="Arial"/>
          <w:sz w:val="22"/>
          <w:szCs w:val="22"/>
          <w:shd w:val="clear" w:color="auto" w:fill="FFFFFF"/>
        </w:rPr>
        <w:t>.</w:t>
      </w:r>
      <w:r w:rsidRPr="00442C1D">
        <w:rPr>
          <w:rFonts w:ascii="Arial" w:hAnsi="Arial" w:cs="Arial"/>
          <w:sz w:val="22"/>
          <w:szCs w:val="22"/>
          <w:shd w:val="clear" w:color="auto" w:fill="FFFFFF"/>
        </w:rPr>
        <w:t xml:space="preserve">, </w:t>
      </w:r>
      <w:r w:rsidRPr="00442C1D">
        <w:rPr>
          <w:rStyle w:val="apple-converted-space"/>
          <w:rFonts w:ascii="Arial" w:hAnsi="Arial" w:cs="Arial"/>
          <w:sz w:val="22"/>
          <w:szCs w:val="22"/>
          <w:shd w:val="clear" w:color="auto" w:fill="FFFFFF"/>
        </w:rPr>
        <w:t> </w:t>
      </w:r>
      <w:hyperlink r:id="rId33" w:tooltip="zakon o izmjeni i dopuni zakona o cestama" w:history="1">
        <w:r w:rsidRPr="00442C1D">
          <w:rPr>
            <w:rStyle w:val="Hyperlink"/>
            <w:rFonts w:ascii="Arial" w:hAnsi="Arial" w:cs="Arial"/>
            <w:sz w:val="22"/>
            <w:szCs w:val="22"/>
            <w:shd w:val="clear" w:color="auto" w:fill="FFFFFF"/>
          </w:rPr>
          <w:t>148/13</w:t>
        </w:r>
      </w:hyperlink>
      <w:r w:rsidRPr="00442C1D">
        <w:rPr>
          <w:rFonts w:ascii="Arial" w:hAnsi="Arial" w:cs="Arial"/>
          <w:sz w:val="22"/>
          <w:szCs w:val="22"/>
          <w:shd w:val="clear" w:color="auto" w:fill="FFFFFF"/>
        </w:rPr>
        <w:t>. i</w:t>
      </w:r>
      <w:r w:rsidRPr="00442C1D">
        <w:rPr>
          <w:rStyle w:val="apple-converted-space"/>
          <w:rFonts w:ascii="Arial" w:hAnsi="Arial" w:cs="Arial"/>
          <w:sz w:val="22"/>
          <w:szCs w:val="22"/>
          <w:shd w:val="clear" w:color="auto" w:fill="FFFFFF"/>
        </w:rPr>
        <w:t> </w:t>
      </w:r>
      <w:hyperlink r:id="rId34" w:tooltip="zakon o izmjenama i dopunama zakona o cestama" w:history="1">
        <w:r w:rsidRPr="00442C1D">
          <w:rPr>
            <w:rStyle w:val="Hyperlink"/>
            <w:rFonts w:ascii="Arial" w:hAnsi="Arial" w:cs="Arial"/>
            <w:sz w:val="22"/>
            <w:szCs w:val="22"/>
            <w:shd w:val="clear" w:color="auto" w:fill="FFFFFF"/>
          </w:rPr>
          <w:t>92/14</w:t>
        </w:r>
      </w:hyperlink>
      <w:r w:rsidRPr="00442C1D">
        <w:rPr>
          <w:rFonts w:ascii="Arial" w:hAnsi="Arial" w:cs="Arial"/>
          <w:sz w:val="22"/>
          <w:szCs w:val="22"/>
        </w:rPr>
        <w:t>.</w:t>
      </w:r>
      <w:r w:rsidRPr="00442C1D">
        <w:rPr>
          <w:rFonts w:ascii="Arial" w:hAnsi="Arial" w:cs="Arial"/>
          <w:sz w:val="22"/>
          <w:szCs w:val="22"/>
          <w:shd w:val="clear" w:color="auto" w:fill="FFFFFF"/>
        </w:rPr>
        <w:t xml:space="preserve">) </w:t>
      </w:r>
      <w:r w:rsidRPr="00442C1D">
        <w:rPr>
          <w:rFonts w:ascii="Arial" w:hAnsi="Arial" w:cs="Arial"/>
          <w:sz w:val="22"/>
          <w:szCs w:val="22"/>
        </w:rPr>
        <w:t>Gradsko vijeće Grada Dubrovnika na</w:t>
      </w:r>
      <w:r>
        <w:rPr>
          <w:rFonts w:ascii="Arial" w:hAnsi="Arial" w:cs="Arial"/>
          <w:sz w:val="22"/>
          <w:szCs w:val="22"/>
        </w:rPr>
        <w:t xml:space="preserve"> </w:t>
      </w:r>
      <w:r w:rsidRPr="00442C1D">
        <w:rPr>
          <w:rFonts w:ascii="Arial" w:hAnsi="Arial" w:cs="Arial"/>
          <w:sz w:val="22"/>
          <w:szCs w:val="22"/>
        </w:rPr>
        <w:t>___</w:t>
      </w:r>
      <w:r>
        <w:rPr>
          <w:rFonts w:ascii="Arial" w:hAnsi="Arial" w:cs="Arial"/>
          <w:sz w:val="22"/>
          <w:szCs w:val="22"/>
        </w:rPr>
        <w:t xml:space="preserve"> </w:t>
      </w:r>
      <w:r w:rsidRPr="00442C1D">
        <w:rPr>
          <w:rFonts w:ascii="Arial" w:hAnsi="Arial" w:cs="Arial"/>
          <w:sz w:val="22"/>
          <w:szCs w:val="22"/>
        </w:rPr>
        <w:t>sjednici</w:t>
      </w:r>
      <w:r>
        <w:rPr>
          <w:rFonts w:ascii="Arial" w:hAnsi="Arial" w:cs="Arial"/>
          <w:sz w:val="22"/>
          <w:szCs w:val="22"/>
        </w:rPr>
        <w:t>,</w:t>
      </w:r>
      <w:r w:rsidRPr="00442C1D">
        <w:rPr>
          <w:rFonts w:ascii="Arial" w:hAnsi="Arial" w:cs="Arial"/>
          <w:sz w:val="22"/>
          <w:szCs w:val="22"/>
        </w:rPr>
        <w:t xml:space="preserve"> održanoj</w:t>
      </w:r>
      <w:r>
        <w:rPr>
          <w:rFonts w:ascii="Arial" w:hAnsi="Arial" w:cs="Arial"/>
          <w:sz w:val="22"/>
          <w:szCs w:val="22"/>
        </w:rPr>
        <w:t xml:space="preserve"> </w:t>
      </w:r>
      <w:r w:rsidRPr="00442C1D">
        <w:rPr>
          <w:rFonts w:ascii="Arial" w:hAnsi="Arial" w:cs="Arial"/>
          <w:sz w:val="22"/>
          <w:szCs w:val="22"/>
        </w:rPr>
        <w:t>___</w:t>
      </w:r>
      <w:r>
        <w:rPr>
          <w:rFonts w:ascii="Arial" w:hAnsi="Arial" w:cs="Arial"/>
          <w:sz w:val="22"/>
          <w:szCs w:val="22"/>
        </w:rPr>
        <w:t xml:space="preserve">, </w:t>
      </w:r>
      <w:r w:rsidRPr="00442C1D">
        <w:rPr>
          <w:rFonts w:ascii="Arial" w:hAnsi="Arial" w:cs="Arial"/>
          <w:sz w:val="22"/>
          <w:szCs w:val="22"/>
        </w:rPr>
        <w:t>donijelo je</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center"/>
        <w:rPr>
          <w:rFonts w:ascii="Arial" w:hAnsi="Arial" w:cs="Arial"/>
          <w:b/>
          <w:sz w:val="22"/>
          <w:szCs w:val="22"/>
        </w:rPr>
      </w:pPr>
      <w:r w:rsidRPr="00442C1D">
        <w:rPr>
          <w:rFonts w:ascii="Arial" w:hAnsi="Arial" w:cs="Arial"/>
          <w:b/>
          <w:sz w:val="22"/>
          <w:szCs w:val="22"/>
        </w:rPr>
        <w:t>Z A K LJ U Č A K</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numPr>
          <w:ilvl w:val="0"/>
          <w:numId w:val="13"/>
        </w:numPr>
        <w:ind w:left="567" w:right="567" w:hanging="141"/>
        <w:jc w:val="both"/>
        <w:rPr>
          <w:rFonts w:ascii="Arial" w:hAnsi="Arial" w:cs="Arial"/>
          <w:sz w:val="22"/>
          <w:szCs w:val="22"/>
        </w:rPr>
      </w:pPr>
      <w:r w:rsidRPr="00442C1D">
        <w:rPr>
          <w:rFonts w:ascii="Arial" w:hAnsi="Arial" w:cs="Arial"/>
          <w:sz w:val="22"/>
          <w:szCs w:val="22"/>
        </w:rPr>
        <w:t xml:space="preserve">Grad Dubrovnik ukida status puta, odnosno javnog dobra u općoj uporabi, za dio nekretnine katastarske oznake čest. </w:t>
      </w:r>
      <w:proofErr w:type="spellStart"/>
      <w:r w:rsidRPr="00442C1D">
        <w:rPr>
          <w:rFonts w:ascii="Arial" w:hAnsi="Arial" w:cs="Arial"/>
          <w:sz w:val="22"/>
          <w:szCs w:val="22"/>
        </w:rPr>
        <w:t>zem</w:t>
      </w:r>
      <w:proofErr w:type="spellEnd"/>
      <w:r w:rsidRPr="00442C1D">
        <w:rPr>
          <w:rFonts w:ascii="Arial" w:hAnsi="Arial" w:cs="Arial"/>
          <w:sz w:val="22"/>
          <w:szCs w:val="22"/>
        </w:rPr>
        <w:t>. 1219/41 k. o. Gruž, površine 3 m²</w:t>
      </w:r>
    </w:p>
    <w:p w:rsidR="00442C1D" w:rsidRPr="00442C1D" w:rsidRDefault="00442C1D" w:rsidP="00442C1D">
      <w:pPr>
        <w:pStyle w:val="NoSpacing"/>
        <w:ind w:left="567" w:right="567" w:hanging="141"/>
        <w:jc w:val="both"/>
        <w:rPr>
          <w:rFonts w:ascii="Arial" w:hAnsi="Arial" w:cs="Arial"/>
          <w:sz w:val="22"/>
          <w:szCs w:val="22"/>
        </w:rPr>
      </w:pPr>
    </w:p>
    <w:p w:rsidR="00442C1D" w:rsidRPr="00442C1D" w:rsidRDefault="00442C1D" w:rsidP="00442C1D">
      <w:pPr>
        <w:pStyle w:val="NoSpacing"/>
        <w:numPr>
          <w:ilvl w:val="0"/>
          <w:numId w:val="13"/>
        </w:numPr>
        <w:ind w:left="567" w:right="567" w:hanging="141"/>
        <w:jc w:val="both"/>
        <w:rPr>
          <w:rFonts w:ascii="Arial" w:hAnsi="Arial" w:cs="Arial"/>
          <w:sz w:val="22"/>
          <w:szCs w:val="22"/>
        </w:rPr>
      </w:pPr>
      <w:r w:rsidRPr="00442C1D">
        <w:rPr>
          <w:rFonts w:ascii="Arial" w:hAnsi="Arial" w:cs="Arial"/>
          <w:sz w:val="22"/>
          <w:szCs w:val="22"/>
        </w:rPr>
        <w:t xml:space="preserve">Dio nekretnine za koji se ukida status puta, odnosno javnog dobra u općoj uporabi iz točke 1. ovog zaključka, određen je prijedlogom parcelacije koja se prilaže ovom zaključku; </w:t>
      </w:r>
    </w:p>
    <w:p w:rsidR="00442C1D" w:rsidRPr="00442C1D" w:rsidRDefault="00442C1D" w:rsidP="00442C1D">
      <w:pPr>
        <w:pStyle w:val="NoSpacing"/>
        <w:ind w:left="567" w:right="567" w:hanging="141"/>
        <w:jc w:val="both"/>
        <w:rPr>
          <w:rFonts w:ascii="Arial" w:hAnsi="Arial" w:cs="Arial"/>
          <w:sz w:val="22"/>
          <w:szCs w:val="22"/>
        </w:rPr>
      </w:pPr>
    </w:p>
    <w:p w:rsidR="00442C1D" w:rsidRPr="00442C1D" w:rsidRDefault="00442C1D" w:rsidP="00442C1D">
      <w:pPr>
        <w:pStyle w:val="NoSpacing"/>
        <w:numPr>
          <w:ilvl w:val="0"/>
          <w:numId w:val="13"/>
        </w:numPr>
        <w:ind w:left="567" w:right="567" w:hanging="141"/>
        <w:jc w:val="both"/>
        <w:rPr>
          <w:rFonts w:ascii="Arial" w:hAnsi="Arial" w:cs="Arial"/>
          <w:sz w:val="22"/>
          <w:szCs w:val="22"/>
        </w:rPr>
      </w:pPr>
      <w:r w:rsidRPr="00442C1D">
        <w:rPr>
          <w:rFonts w:ascii="Arial" w:hAnsi="Arial" w:cs="Arial"/>
          <w:sz w:val="22"/>
          <w:szCs w:val="22"/>
        </w:rPr>
        <w:t xml:space="preserve">Obvezuje se Zorka Katić sa </w:t>
      </w:r>
      <w:proofErr w:type="spellStart"/>
      <w:r w:rsidRPr="00442C1D">
        <w:rPr>
          <w:rFonts w:ascii="Arial" w:hAnsi="Arial" w:cs="Arial"/>
          <w:sz w:val="22"/>
          <w:szCs w:val="22"/>
        </w:rPr>
        <w:t>Šipana</w:t>
      </w:r>
      <w:proofErr w:type="spellEnd"/>
      <w:r w:rsidRPr="00442C1D">
        <w:rPr>
          <w:rFonts w:ascii="Arial" w:hAnsi="Arial" w:cs="Arial"/>
          <w:sz w:val="22"/>
          <w:szCs w:val="22"/>
        </w:rPr>
        <w:t xml:space="preserve"> riješiti imovinskopravne odnose sa Gradom Dubrovnikom za dio nekretnine iz točke 1. ovog zaključka.</w:t>
      </w:r>
    </w:p>
    <w:p w:rsidR="00442C1D" w:rsidRPr="00442C1D" w:rsidRDefault="00442C1D" w:rsidP="00442C1D">
      <w:pPr>
        <w:pStyle w:val="NoSpacing"/>
        <w:ind w:left="567" w:right="567" w:hanging="283"/>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 </w:t>
      </w:r>
    </w:p>
    <w:p w:rsidR="00442C1D" w:rsidRPr="00442C1D" w:rsidRDefault="00442C1D" w:rsidP="00442C1D">
      <w:pPr>
        <w:pStyle w:val="NoSpacing"/>
        <w:jc w:val="center"/>
        <w:rPr>
          <w:rFonts w:ascii="Arial" w:hAnsi="Arial" w:cs="Arial"/>
          <w:b/>
          <w:sz w:val="22"/>
          <w:szCs w:val="22"/>
        </w:rPr>
      </w:pPr>
      <w:r w:rsidRPr="00442C1D">
        <w:rPr>
          <w:rFonts w:ascii="Arial" w:hAnsi="Arial" w:cs="Arial"/>
          <w:b/>
          <w:sz w:val="22"/>
          <w:szCs w:val="22"/>
        </w:rPr>
        <w:t>Obrazloženje</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   </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Zorka Katić sa </w:t>
      </w:r>
      <w:proofErr w:type="spellStart"/>
      <w:r w:rsidRPr="00442C1D">
        <w:rPr>
          <w:rFonts w:ascii="Arial" w:hAnsi="Arial" w:cs="Arial"/>
          <w:sz w:val="22"/>
          <w:szCs w:val="22"/>
        </w:rPr>
        <w:t>Šipana</w:t>
      </w:r>
      <w:proofErr w:type="spellEnd"/>
      <w:r w:rsidRPr="00442C1D">
        <w:rPr>
          <w:rFonts w:ascii="Arial" w:hAnsi="Arial" w:cs="Arial"/>
          <w:sz w:val="22"/>
          <w:szCs w:val="22"/>
        </w:rPr>
        <w:t xml:space="preserve"> obratila se sa zahtjevom za ukidanjem statusa puta, odnosno javnog dobra u općoj uporabi, Gradu Dubrovniku, Upravnom odjelu za gospodarenje gradskom imovinom.</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U predmetnom zahtjevu gospođa Katić ističe kako predmetni put u naravi ne postoji već da se radi o vrtu ispred njene stare kuće, a koji su ona i njena obitelj uklonili i na istom mjestu dogradili postojeću kuću, te da je isti voljna otkupiti sukladno pozitivnim zakonskim propisima.</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Gospođa Katić je pred Upravnim odjelom za izdavanje i provedbu dokumenata prostornog uređenja i gradnje ishodila za predmetnu zgradu  pravomoćno rješenje o izvedenom stanju Klasa: UP/I-361-03/13-08/3136, </w:t>
      </w:r>
      <w:proofErr w:type="spellStart"/>
      <w:r w:rsidRPr="00442C1D">
        <w:rPr>
          <w:rFonts w:ascii="Arial" w:hAnsi="Arial" w:cs="Arial"/>
          <w:sz w:val="22"/>
          <w:szCs w:val="22"/>
        </w:rPr>
        <w:t>Urbroj</w:t>
      </w:r>
      <w:proofErr w:type="spellEnd"/>
      <w:r w:rsidRPr="00442C1D">
        <w:rPr>
          <w:rFonts w:ascii="Arial" w:hAnsi="Arial" w:cs="Arial"/>
          <w:sz w:val="22"/>
          <w:szCs w:val="22"/>
        </w:rPr>
        <w:t xml:space="preserve">: 2117/01-15-14-13 od 03. studenog 2014. godine i pravomoćno Rješenje o utvrđivanju građevne čestice Klasa: UP/I-350-05/17-05/0006, </w:t>
      </w:r>
      <w:proofErr w:type="spellStart"/>
      <w:r w:rsidRPr="00442C1D">
        <w:rPr>
          <w:rFonts w:ascii="Arial" w:hAnsi="Arial" w:cs="Arial"/>
          <w:sz w:val="22"/>
          <w:szCs w:val="22"/>
        </w:rPr>
        <w:t>Urbroj</w:t>
      </w:r>
      <w:proofErr w:type="spellEnd"/>
      <w:r w:rsidRPr="00442C1D">
        <w:rPr>
          <w:rFonts w:ascii="Arial" w:hAnsi="Arial" w:cs="Arial"/>
          <w:sz w:val="22"/>
          <w:szCs w:val="22"/>
        </w:rPr>
        <w:t>: 2117/01-15/25-17-0006 od 08. ožujka 2017. godine.</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Uvidom u neslužbenu kopiju </w:t>
      </w:r>
      <w:proofErr w:type="spellStart"/>
      <w:r w:rsidRPr="00442C1D">
        <w:rPr>
          <w:rFonts w:ascii="Arial" w:hAnsi="Arial" w:cs="Arial"/>
          <w:sz w:val="22"/>
          <w:szCs w:val="22"/>
        </w:rPr>
        <w:t>zk</w:t>
      </w:r>
      <w:proofErr w:type="spellEnd"/>
      <w:r w:rsidRPr="00442C1D">
        <w:rPr>
          <w:rFonts w:ascii="Arial" w:hAnsi="Arial" w:cs="Arial"/>
          <w:sz w:val="22"/>
          <w:szCs w:val="22"/>
        </w:rPr>
        <w:t xml:space="preserve">. ul. br. 197 Zemljišnoknjižnog odjela Općinskog suda u Dubrovniku ustanovili smo da je kao vlasnik nekretnine katastarske oznake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1219/41 k. o. Gruž uknjižen Grad Dubrovnik dok smo uvidom u neslužbeni </w:t>
      </w:r>
      <w:proofErr w:type="spellStart"/>
      <w:r w:rsidRPr="00442C1D">
        <w:rPr>
          <w:rFonts w:ascii="Arial" w:hAnsi="Arial" w:cs="Arial"/>
          <w:sz w:val="22"/>
          <w:szCs w:val="22"/>
        </w:rPr>
        <w:t>zk</w:t>
      </w:r>
      <w:proofErr w:type="spellEnd"/>
      <w:r w:rsidRPr="00442C1D">
        <w:rPr>
          <w:rFonts w:ascii="Arial" w:hAnsi="Arial" w:cs="Arial"/>
          <w:sz w:val="22"/>
          <w:szCs w:val="22"/>
        </w:rPr>
        <w:t xml:space="preserve"> ul. br. 651 </w:t>
      </w:r>
      <w:r w:rsidRPr="00442C1D">
        <w:rPr>
          <w:rFonts w:ascii="Arial" w:hAnsi="Arial" w:cs="Arial"/>
          <w:sz w:val="22"/>
          <w:szCs w:val="22"/>
        </w:rPr>
        <w:lastRenderedPageBreak/>
        <w:t xml:space="preserve">Zemljišnoknjižnog odjela Općinskog suda u Dubrovniku ustanovili da je kao vlasnik nekretnine katastarske oznake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770/2, 770/1 i čest. </w:t>
      </w:r>
      <w:proofErr w:type="spellStart"/>
      <w:r w:rsidRPr="00442C1D">
        <w:rPr>
          <w:rFonts w:ascii="Arial" w:hAnsi="Arial" w:cs="Arial"/>
          <w:sz w:val="22"/>
          <w:szCs w:val="22"/>
        </w:rPr>
        <w:t>zgr</w:t>
      </w:r>
      <w:proofErr w:type="spellEnd"/>
      <w:r w:rsidRPr="00442C1D">
        <w:rPr>
          <w:rFonts w:ascii="Arial" w:hAnsi="Arial" w:cs="Arial"/>
          <w:sz w:val="22"/>
          <w:szCs w:val="22"/>
        </w:rPr>
        <w:t>. 1021, sve k.o. Gruž uknjižena Zorka Katić.</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Društvo Geodet d.o.o. iz Dubrovnika, ovlašteni inženjer geodezije </w:t>
      </w:r>
      <w:proofErr w:type="spellStart"/>
      <w:r w:rsidRPr="00442C1D">
        <w:rPr>
          <w:rFonts w:ascii="Arial" w:hAnsi="Arial" w:cs="Arial"/>
          <w:sz w:val="22"/>
          <w:szCs w:val="22"/>
        </w:rPr>
        <w:t>Pjero</w:t>
      </w:r>
      <w:proofErr w:type="spellEnd"/>
      <w:r w:rsidRPr="00442C1D">
        <w:rPr>
          <w:rFonts w:ascii="Arial" w:hAnsi="Arial" w:cs="Arial"/>
          <w:sz w:val="22"/>
          <w:szCs w:val="22"/>
        </w:rPr>
        <w:t xml:space="preserve"> </w:t>
      </w:r>
      <w:proofErr w:type="spellStart"/>
      <w:r w:rsidRPr="00442C1D">
        <w:rPr>
          <w:rFonts w:ascii="Arial" w:hAnsi="Arial" w:cs="Arial"/>
          <w:sz w:val="22"/>
          <w:szCs w:val="22"/>
        </w:rPr>
        <w:t>Puttilli</w:t>
      </w:r>
      <w:proofErr w:type="spellEnd"/>
      <w:r w:rsidRPr="00442C1D">
        <w:rPr>
          <w:rFonts w:ascii="Arial" w:hAnsi="Arial" w:cs="Arial"/>
          <w:sz w:val="22"/>
          <w:szCs w:val="22"/>
        </w:rPr>
        <w:t xml:space="preserve">, dipl. ing. </w:t>
      </w:r>
      <w:proofErr w:type="spellStart"/>
      <w:r w:rsidRPr="00442C1D">
        <w:rPr>
          <w:rFonts w:ascii="Arial" w:hAnsi="Arial" w:cs="Arial"/>
          <w:sz w:val="22"/>
          <w:szCs w:val="22"/>
        </w:rPr>
        <w:t>geod</w:t>
      </w:r>
      <w:proofErr w:type="spellEnd"/>
      <w:r w:rsidRPr="00442C1D">
        <w:rPr>
          <w:rFonts w:ascii="Arial" w:hAnsi="Arial" w:cs="Arial"/>
          <w:sz w:val="22"/>
          <w:szCs w:val="22"/>
        </w:rPr>
        <w:t xml:space="preserve">., izradio je geodetski situacijski nacrt s površinama nekretnina katastarskih oznaka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770/1, 770/2, 1219/41 i čest. </w:t>
      </w:r>
      <w:proofErr w:type="spellStart"/>
      <w:r w:rsidRPr="00442C1D">
        <w:rPr>
          <w:rFonts w:ascii="Arial" w:hAnsi="Arial" w:cs="Arial"/>
          <w:sz w:val="22"/>
          <w:szCs w:val="22"/>
        </w:rPr>
        <w:t>zgr</w:t>
      </w:r>
      <w:proofErr w:type="spellEnd"/>
      <w:r w:rsidRPr="00442C1D">
        <w:rPr>
          <w:rFonts w:ascii="Arial" w:hAnsi="Arial" w:cs="Arial"/>
          <w:sz w:val="22"/>
          <w:szCs w:val="22"/>
        </w:rPr>
        <w:t xml:space="preserve">. 1021, sve k. o. Gruž u kojem je plavom bojom istaknut dio nekretnine zemljišnoknjižne oznake čest. </w:t>
      </w:r>
      <w:proofErr w:type="spellStart"/>
      <w:r w:rsidRPr="00442C1D">
        <w:rPr>
          <w:rFonts w:ascii="Arial" w:hAnsi="Arial" w:cs="Arial"/>
          <w:sz w:val="22"/>
          <w:szCs w:val="22"/>
        </w:rPr>
        <w:t>zem</w:t>
      </w:r>
      <w:proofErr w:type="spellEnd"/>
      <w:r w:rsidRPr="00442C1D">
        <w:rPr>
          <w:rFonts w:ascii="Arial" w:hAnsi="Arial" w:cs="Arial"/>
          <w:sz w:val="22"/>
          <w:szCs w:val="22"/>
        </w:rPr>
        <w:t>. 1219/41 k. o. Gruž, površine 3 m², za koji se traži ukidanje statusa puta odnosno javnog dobra u općoj uporabi.</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Upravni odjel za promet, stanogradnju i razvojne projekte Grada Dubrovnika na traženje Upravnog odjela za gospodarenje gradskom imovinom Grada Dubrovnika se dana 21. veljače 2018. godine očitovao kako se može udovoljiti zahtjevu gospođe Zorke Katić sa </w:t>
      </w:r>
      <w:proofErr w:type="spellStart"/>
      <w:r w:rsidRPr="00442C1D">
        <w:rPr>
          <w:rFonts w:ascii="Arial" w:hAnsi="Arial" w:cs="Arial"/>
          <w:sz w:val="22"/>
          <w:szCs w:val="22"/>
        </w:rPr>
        <w:t>Šipana</w:t>
      </w:r>
      <w:proofErr w:type="spellEnd"/>
      <w:r w:rsidRPr="00442C1D">
        <w:rPr>
          <w:rFonts w:ascii="Arial" w:hAnsi="Arial" w:cs="Arial"/>
          <w:sz w:val="22"/>
          <w:szCs w:val="22"/>
        </w:rPr>
        <w:t xml:space="preserve"> za ukidanje statusa puta na dijelu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1219/41 k. o. Gruž, površine 3 m² a sve sukladno geodetskom situacijskom nacrtu s površinama nekretnina katastarskih oznaka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770/1, 770/2, 1219/41 i čest. </w:t>
      </w:r>
      <w:proofErr w:type="spellStart"/>
      <w:r w:rsidRPr="00442C1D">
        <w:rPr>
          <w:rFonts w:ascii="Arial" w:hAnsi="Arial" w:cs="Arial"/>
          <w:sz w:val="22"/>
          <w:szCs w:val="22"/>
        </w:rPr>
        <w:t>zgr</w:t>
      </w:r>
      <w:proofErr w:type="spellEnd"/>
      <w:r w:rsidRPr="00442C1D">
        <w:rPr>
          <w:rFonts w:ascii="Arial" w:hAnsi="Arial" w:cs="Arial"/>
          <w:sz w:val="22"/>
          <w:szCs w:val="22"/>
        </w:rPr>
        <w:t xml:space="preserve">. 1021, sve k. o. Gruž izrađenog od strane društva Geodet d.o.o. iz Dubrovnika, ovlašteni inženjer geodezije </w:t>
      </w:r>
      <w:proofErr w:type="spellStart"/>
      <w:r w:rsidRPr="00442C1D">
        <w:rPr>
          <w:rFonts w:ascii="Arial" w:hAnsi="Arial" w:cs="Arial"/>
          <w:sz w:val="22"/>
          <w:szCs w:val="22"/>
        </w:rPr>
        <w:t>Pjero</w:t>
      </w:r>
      <w:proofErr w:type="spellEnd"/>
      <w:r w:rsidRPr="00442C1D">
        <w:rPr>
          <w:rFonts w:ascii="Arial" w:hAnsi="Arial" w:cs="Arial"/>
          <w:sz w:val="22"/>
          <w:szCs w:val="22"/>
        </w:rPr>
        <w:t xml:space="preserve"> </w:t>
      </w:r>
      <w:proofErr w:type="spellStart"/>
      <w:r w:rsidRPr="00442C1D">
        <w:rPr>
          <w:rFonts w:ascii="Arial" w:hAnsi="Arial" w:cs="Arial"/>
          <w:sz w:val="22"/>
          <w:szCs w:val="22"/>
        </w:rPr>
        <w:t>Puttilli</w:t>
      </w:r>
      <w:proofErr w:type="spellEnd"/>
      <w:r w:rsidRPr="00442C1D">
        <w:rPr>
          <w:rFonts w:ascii="Arial" w:hAnsi="Arial" w:cs="Arial"/>
          <w:sz w:val="22"/>
          <w:szCs w:val="22"/>
        </w:rPr>
        <w:t xml:space="preserve">, dipl. ing. </w:t>
      </w:r>
      <w:proofErr w:type="spellStart"/>
      <w:r w:rsidRPr="00442C1D">
        <w:rPr>
          <w:rFonts w:ascii="Arial" w:hAnsi="Arial" w:cs="Arial"/>
          <w:sz w:val="22"/>
          <w:szCs w:val="22"/>
        </w:rPr>
        <w:t>geod</w:t>
      </w:r>
      <w:proofErr w:type="spellEnd"/>
      <w:r w:rsidRPr="00442C1D">
        <w:rPr>
          <w:rFonts w:ascii="Arial" w:hAnsi="Arial" w:cs="Arial"/>
          <w:sz w:val="22"/>
          <w:szCs w:val="22"/>
        </w:rPr>
        <w:t>.</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color w:val="000000" w:themeColor="text1"/>
          <w:sz w:val="22"/>
          <w:szCs w:val="22"/>
        </w:rPr>
        <w:t xml:space="preserve">Člankom 103. Zakona o cestama ( "Narodne novine", broj: </w:t>
      </w:r>
      <w:hyperlink r:id="rId35" w:tooltip="zakon o cestama" w:history="1">
        <w:r w:rsidRPr="00442C1D">
          <w:rPr>
            <w:rStyle w:val="Hyperlink"/>
            <w:rFonts w:ascii="Arial" w:hAnsi="Arial" w:cs="Arial"/>
            <w:color w:val="000000" w:themeColor="text1"/>
            <w:sz w:val="22"/>
            <w:szCs w:val="22"/>
          </w:rPr>
          <w:t>84/11</w:t>
        </w:r>
      </w:hyperlink>
      <w:r w:rsidRPr="00442C1D">
        <w:rPr>
          <w:rFonts w:ascii="Arial" w:hAnsi="Arial" w:cs="Arial"/>
          <w:color w:val="000000" w:themeColor="text1"/>
          <w:sz w:val="22"/>
          <w:szCs w:val="22"/>
        </w:rPr>
        <w:t xml:space="preserve">., </w:t>
      </w:r>
      <w:hyperlink r:id="rId36" w:tooltip="zakon o dopuni zakona o cestama" w:history="1">
        <w:r w:rsidRPr="00442C1D">
          <w:rPr>
            <w:rStyle w:val="Hyperlink"/>
            <w:rFonts w:ascii="Arial" w:hAnsi="Arial" w:cs="Arial"/>
            <w:color w:val="000000" w:themeColor="text1"/>
            <w:sz w:val="22"/>
            <w:szCs w:val="22"/>
          </w:rPr>
          <w:t>22/13</w:t>
        </w:r>
      </w:hyperlink>
      <w:r w:rsidRPr="00442C1D">
        <w:rPr>
          <w:rFonts w:ascii="Arial" w:hAnsi="Arial" w:cs="Arial"/>
          <w:color w:val="000000" w:themeColor="text1"/>
          <w:sz w:val="22"/>
          <w:szCs w:val="22"/>
        </w:rPr>
        <w:t xml:space="preserve">., </w:t>
      </w:r>
      <w:hyperlink r:id="rId37" w:tooltip="zakon o izmjenama i dopunama zakona o cestama" w:history="1">
        <w:r w:rsidRPr="00442C1D">
          <w:rPr>
            <w:rStyle w:val="Hyperlink"/>
            <w:rFonts w:ascii="Arial" w:hAnsi="Arial" w:cs="Arial"/>
            <w:color w:val="000000" w:themeColor="text1"/>
            <w:sz w:val="22"/>
            <w:szCs w:val="22"/>
          </w:rPr>
          <w:t>54/13</w:t>
        </w:r>
      </w:hyperlink>
      <w:r w:rsidRPr="00442C1D">
        <w:rPr>
          <w:rFonts w:ascii="Arial" w:hAnsi="Arial" w:cs="Arial"/>
          <w:color w:val="000000" w:themeColor="text1"/>
          <w:sz w:val="22"/>
          <w:szCs w:val="22"/>
        </w:rPr>
        <w:t xml:space="preserve">., </w:t>
      </w:r>
      <w:hyperlink r:id="rId38" w:tooltip="zakon o izmjeni i dopuni zakona o cestama" w:history="1">
        <w:r w:rsidRPr="00442C1D">
          <w:rPr>
            <w:rStyle w:val="Hyperlink"/>
            <w:rFonts w:ascii="Arial" w:hAnsi="Arial" w:cs="Arial"/>
            <w:color w:val="000000" w:themeColor="text1"/>
            <w:sz w:val="22"/>
            <w:szCs w:val="22"/>
          </w:rPr>
          <w:t>148/13</w:t>
        </w:r>
      </w:hyperlink>
      <w:r w:rsidRPr="00442C1D">
        <w:rPr>
          <w:rFonts w:ascii="Arial" w:hAnsi="Arial" w:cs="Arial"/>
          <w:color w:val="000000" w:themeColor="text1"/>
          <w:sz w:val="22"/>
          <w:szCs w:val="22"/>
        </w:rPr>
        <w:t xml:space="preserve">. i </w:t>
      </w:r>
      <w:hyperlink r:id="rId39" w:tooltip="zakon o izmjenama i dopunama zakona o cestama" w:history="1">
        <w:r w:rsidRPr="00442C1D">
          <w:rPr>
            <w:rStyle w:val="Hyperlink"/>
            <w:rFonts w:ascii="Arial" w:hAnsi="Arial" w:cs="Arial"/>
            <w:color w:val="000000" w:themeColor="text1"/>
            <w:sz w:val="22"/>
            <w:szCs w:val="22"/>
          </w:rPr>
          <w:t>92/14</w:t>
        </w:r>
      </w:hyperlink>
      <w:r w:rsidRPr="00442C1D">
        <w:rPr>
          <w:rFonts w:ascii="Arial" w:hAnsi="Arial" w:cs="Arial"/>
          <w:color w:val="000000" w:themeColor="text1"/>
          <w:sz w:val="22"/>
          <w:szCs w:val="22"/>
        </w:rPr>
        <w:t>. ) propisano</w:t>
      </w:r>
      <w:r w:rsidRPr="00442C1D">
        <w:rPr>
          <w:rFonts w:ascii="Arial" w:hAnsi="Arial" w:cs="Arial"/>
          <w:sz w:val="22"/>
          <w:szCs w:val="22"/>
        </w:rPr>
        <w:t xml:space="preserve"> je da predstavničko tijelo jedinice lokalne samouprave može donijeti odluku o ukidanju statusa javnog dobra u općoj uporabi nerazvrstane ceste ili njezinog dijela kada je trajno prestala potreba korištenja nerazvrstane ceste ili njezinog dijela.</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 </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Slijedom navedenoga odlučeno je kao u izreci zaključka.</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b/>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sz w:val="22"/>
          <w:szCs w:val="22"/>
        </w:rPr>
        <w:t>Predsjednik Gradskog vijeća</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color w:val="FFFF00"/>
          <w:sz w:val="22"/>
          <w:szCs w:val="22"/>
        </w:rPr>
      </w:pP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t xml:space="preserve">     </w:t>
      </w:r>
      <w:r w:rsidRPr="00442C1D">
        <w:rPr>
          <w:rFonts w:ascii="Arial" w:hAnsi="Arial" w:cs="Arial"/>
          <w:sz w:val="22"/>
          <w:szCs w:val="22"/>
        </w:rPr>
        <w:tab/>
      </w:r>
      <w:r w:rsidRPr="00442C1D">
        <w:rPr>
          <w:rFonts w:ascii="Arial" w:hAnsi="Arial" w:cs="Arial"/>
          <w:sz w:val="22"/>
          <w:szCs w:val="22"/>
        </w:rPr>
        <w:tab/>
        <w:t xml:space="preserve">    mr. </w:t>
      </w:r>
      <w:proofErr w:type="spellStart"/>
      <w:r w:rsidRPr="00442C1D">
        <w:rPr>
          <w:rFonts w:ascii="Arial" w:hAnsi="Arial" w:cs="Arial"/>
          <w:sz w:val="22"/>
          <w:szCs w:val="22"/>
        </w:rPr>
        <w:t>sc</w:t>
      </w:r>
      <w:proofErr w:type="spellEnd"/>
      <w:r w:rsidRPr="00442C1D">
        <w:rPr>
          <w:rFonts w:ascii="Arial" w:hAnsi="Arial" w:cs="Arial"/>
          <w:sz w:val="22"/>
          <w:szCs w:val="22"/>
        </w:rPr>
        <w:t>. Marko Potrebica</w:t>
      </w:r>
    </w:p>
    <w:p w:rsidR="00442C1D" w:rsidRDefault="00442C1D" w:rsidP="00442C1D">
      <w:pPr>
        <w:pStyle w:val="NoSpacing"/>
        <w:jc w:val="both"/>
        <w:rPr>
          <w:rFonts w:ascii="Arial" w:hAnsi="Arial" w:cs="Arial"/>
        </w:rPr>
      </w:pPr>
    </w:p>
    <w:p w:rsidR="00442C1D" w:rsidRDefault="00442C1D" w:rsidP="00442C1D">
      <w:pPr>
        <w:pStyle w:val="NoSpacing"/>
        <w:jc w:val="both"/>
        <w:rPr>
          <w:rFonts w:ascii="Arial" w:hAnsi="Arial" w:cs="Arial"/>
        </w:rPr>
      </w:pPr>
    </w:p>
    <w:p w:rsidR="00442C1D" w:rsidRDefault="00442C1D" w:rsidP="00442C1D">
      <w:pPr>
        <w:pStyle w:val="NoSpacing"/>
        <w:jc w:val="both"/>
        <w:rPr>
          <w:rFonts w:ascii="Arial" w:hAnsi="Arial" w:cs="Arial"/>
          <w:b/>
          <w:sz w:val="22"/>
          <w:szCs w:val="22"/>
        </w:rPr>
      </w:pPr>
    </w:p>
    <w:p w:rsidR="00442C1D" w:rsidRDefault="00442C1D" w:rsidP="00442C1D">
      <w:pPr>
        <w:pStyle w:val="NoSpacing"/>
        <w:jc w:val="both"/>
        <w:rPr>
          <w:rFonts w:ascii="Arial" w:hAnsi="Arial" w:cs="Arial"/>
          <w:b/>
          <w:sz w:val="22"/>
          <w:szCs w:val="22"/>
        </w:rPr>
      </w:pPr>
    </w:p>
    <w:p w:rsidR="00442C1D" w:rsidRDefault="00442C1D" w:rsidP="00442C1D">
      <w:pPr>
        <w:pStyle w:val="NoSpacing"/>
        <w:jc w:val="both"/>
        <w:rPr>
          <w:rFonts w:ascii="Arial" w:hAnsi="Arial" w:cs="Arial"/>
          <w:b/>
          <w:sz w:val="22"/>
          <w:szCs w:val="22"/>
        </w:rPr>
      </w:pPr>
    </w:p>
    <w:p w:rsidR="00442C1D" w:rsidRPr="00442C1D" w:rsidRDefault="00442C1D" w:rsidP="00442C1D">
      <w:pPr>
        <w:pStyle w:val="NoSpacing"/>
        <w:jc w:val="both"/>
        <w:rPr>
          <w:rFonts w:ascii="Arial" w:hAnsi="Arial" w:cs="Arial"/>
          <w:b/>
          <w:sz w:val="22"/>
          <w:szCs w:val="22"/>
        </w:rPr>
      </w:pPr>
      <w:r w:rsidRPr="00442C1D">
        <w:rPr>
          <w:rFonts w:ascii="Arial" w:hAnsi="Arial" w:cs="Arial"/>
          <w:b/>
          <w:sz w:val="22"/>
          <w:szCs w:val="22"/>
        </w:rPr>
        <w:t>Upravni odjel za gospodarenje gradskom imovinom</w:t>
      </w:r>
    </w:p>
    <w:p w:rsid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KLASA: 940-01/18-03/01</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URBROJ:  2117/01-04-18-4</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Dubrovnik, 22. veljače 2018. godine</w:t>
      </w:r>
    </w:p>
    <w:p w:rsid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b/>
          <w:sz w:val="22"/>
          <w:szCs w:val="22"/>
        </w:rPr>
      </w:pP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b/>
          <w:sz w:val="22"/>
          <w:szCs w:val="22"/>
        </w:rPr>
        <w:t>Upravni odjel za poslove gradonačelnika</w:t>
      </w:r>
    </w:p>
    <w:p w:rsidR="00442C1D" w:rsidRPr="00442C1D" w:rsidRDefault="00442C1D" w:rsidP="00442C1D">
      <w:pPr>
        <w:pStyle w:val="NoSpacing"/>
        <w:jc w:val="both"/>
        <w:rPr>
          <w:rFonts w:ascii="Arial" w:hAnsi="Arial" w:cs="Arial"/>
          <w:sz w:val="22"/>
          <w:szCs w:val="22"/>
        </w:rPr>
      </w:pP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sz w:val="22"/>
          <w:szCs w:val="22"/>
        </w:rPr>
        <w:t xml:space="preserve">                - ovdje -</w:t>
      </w:r>
    </w:p>
    <w:p w:rsidR="00442C1D" w:rsidRPr="00442C1D" w:rsidRDefault="00442C1D" w:rsidP="00442C1D">
      <w:pPr>
        <w:pStyle w:val="NoSpacing"/>
        <w:jc w:val="both"/>
        <w:rPr>
          <w:rFonts w:ascii="Arial" w:hAnsi="Arial" w:cs="Arial"/>
          <w:b/>
          <w:sz w:val="22"/>
          <w:szCs w:val="22"/>
        </w:rPr>
      </w:pPr>
    </w:p>
    <w:p w:rsidR="00442C1D" w:rsidRDefault="00442C1D" w:rsidP="00442C1D">
      <w:pPr>
        <w:pStyle w:val="NoSpacing"/>
        <w:ind w:left="1410" w:hanging="1410"/>
        <w:jc w:val="both"/>
        <w:rPr>
          <w:rFonts w:ascii="Arial" w:hAnsi="Arial" w:cs="Arial"/>
          <w:b/>
          <w:sz w:val="22"/>
          <w:szCs w:val="22"/>
        </w:rPr>
      </w:pPr>
    </w:p>
    <w:p w:rsidR="00442C1D" w:rsidRPr="00442C1D" w:rsidRDefault="00442C1D" w:rsidP="00442C1D">
      <w:pPr>
        <w:pStyle w:val="NoSpacing"/>
        <w:ind w:left="1410" w:hanging="1410"/>
        <w:jc w:val="both"/>
        <w:rPr>
          <w:rFonts w:ascii="Arial" w:hAnsi="Arial" w:cs="Arial"/>
          <w:sz w:val="22"/>
          <w:szCs w:val="22"/>
        </w:rPr>
      </w:pPr>
      <w:bookmarkStart w:id="0" w:name="_GoBack"/>
      <w:bookmarkEnd w:id="0"/>
      <w:r w:rsidRPr="00442C1D">
        <w:rPr>
          <w:rFonts w:ascii="Arial" w:hAnsi="Arial" w:cs="Arial"/>
          <w:b/>
          <w:sz w:val="22"/>
          <w:szCs w:val="22"/>
        </w:rPr>
        <w:t>PREDMET</w:t>
      </w:r>
      <w:r w:rsidRPr="00442C1D">
        <w:rPr>
          <w:rFonts w:ascii="Arial" w:hAnsi="Arial" w:cs="Arial"/>
          <w:sz w:val="22"/>
          <w:szCs w:val="22"/>
        </w:rPr>
        <w:t xml:space="preserve">: </w:t>
      </w:r>
      <w:r w:rsidRPr="00442C1D">
        <w:rPr>
          <w:rFonts w:ascii="Arial" w:hAnsi="Arial" w:cs="Arial"/>
          <w:sz w:val="22"/>
          <w:szCs w:val="22"/>
        </w:rPr>
        <w:tab/>
        <w:t xml:space="preserve">Prijedlog zaključka o ukidanju status puta, odnosno javnog dobra, za dio nekretnine zemljišnoknjižne oznake čest. </w:t>
      </w:r>
      <w:proofErr w:type="spellStart"/>
      <w:r w:rsidRPr="00442C1D">
        <w:rPr>
          <w:rFonts w:ascii="Arial" w:hAnsi="Arial" w:cs="Arial"/>
          <w:sz w:val="22"/>
          <w:szCs w:val="22"/>
        </w:rPr>
        <w:t>zem</w:t>
      </w:r>
      <w:proofErr w:type="spellEnd"/>
      <w:r w:rsidRPr="00442C1D">
        <w:rPr>
          <w:rFonts w:ascii="Arial" w:hAnsi="Arial" w:cs="Arial"/>
          <w:sz w:val="22"/>
          <w:szCs w:val="22"/>
        </w:rPr>
        <w:t>. 1219/41 k.o. Gruž  površine 3 m²</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ab/>
      </w:r>
      <w:r w:rsidRPr="00442C1D">
        <w:rPr>
          <w:rFonts w:ascii="Arial" w:hAnsi="Arial" w:cs="Arial"/>
          <w:sz w:val="22"/>
          <w:szCs w:val="22"/>
        </w:rPr>
        <w:tab/>
        <w:t>- dostavlja se</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Zorka Katić sa </w:t>
      </w:r>
      <w:proofErr w:type="spellStart"/>
      <w:r w:rsidRPr="00442C1D">
        <w:rPr>
          <w:rFonts w:ascii="Arial" w:hAnsi="Arial" w:cs="Arial"/>
          <w:sz w:val="22"/>
          <w:szCs w:val="22"/>
        </w:rPr>
        <w:t>Šipana</w:t>
      </w:r>
      <w:proofErr w:type="spellEnd"/>
      <w:r w:rsidRPr="00442C1D">
        <w:rPr>
          <w:rFonts w:ascii="Arial" w:hAnsi="Arial" w:cs="Arial"/>
          <w:sz w:val="22"/>
          <w:szCs w:val="22"/>
        </w:rPr>
        <w:t xml:space="preserve"> obratila se sa zahtjevom za ukidanjem statusa puta, odnosno javnog dobra u općoj uporabi, Gradu Dubrovniku, Upravnom odjelu za gospodarenje gradskom imovinom.</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U predmetnom zahtjevu gospođa Katić ističe kako predmetni put u naravi ne postoji već da se radi o vrtu ispred njene stare kuće, a koji su ona i njena obitelj uklonili i na istom mjestu dogradili postojeću kuću, te da je isti voljna otkupiti sukladno pozitivnim zakonskim propisima.</w:t>
      </w:r>
    </w:p>
    <w:p w:rsidR="00442C1D" w:rsidRPr="00442C1D" w:rsidRDefault="00442C1D" w:rsidP="00442C1D">
      <w:pPr>
        <w:pStyle w:val="NoSpacing"/>
        <w:jc w:val="right"/>
        <w:rPr>
          <w:rFonts w:ascii="Arial" w:hAnsi="Arial" w:cs="Arial"/>
          <w:sz w:val="22"/>
          <w:szCs w:val="22"/>
        </w:rPr>
      </w:pPr>
    </w:p>
    <w:p w:rsidR="00442C1D" w:rsidRPr="00442C1D" w:rsidRDefault="00442C1D" w:rsidP="00442C1D">
      <w:pPr>
        <w:jc w:val="both"/>
        <w:rPr>
          <w:rFonts w:ascii="Arial" w:hAnsi="Arial" w:cs="Arial"/>
          <w:sz w:val="22"/>
          <w:szCs w:val="22"/>
        </w:rPr>
      </w:pPr>
      <w:r w:rsidRPr="00442C1D">
        <w:rPr>
          <w:rFonts w:ascii="Arial" w:hAnsi="Arial" w:cs="Arial"/>
          <w:sz w:val="22"/>
          <w:szCs w:val="22"/>
        </w:rPr>
        <w:t xml:space="preserve">Gospođa Katić je pred Upravnim odjelom za izdavanje i provedbu dokumenata prostornog uređenja i gradnje ishodila za predmetnu zgradu  pravomoćno rješenje o izvedenom stanju Klasa: UP/I-361-03/13-08/3136, </w:t>
      </w:r>
      <w:proofErr w:type="spellStart"/>
      <w:r w:rsidRPr="00442C1D">
        <w:rPr>
          <w:rFonts w:ascii="Arial" w:hAnsi="Arial" w:cs="Arial"/>
          <w:sz w:val="22"/>
          <w:szCs w:val="22"/>
        </w:rPr>
        <w:t>Urbroj</w:t>
      </w:r>
      <w:proofErr w:type="spellEnd"/>
      <w:r w:rsidRPr="00442C1D">
        <w:rPr>
          <w:rFonts w:ascii="Arial" w:hAnsi="Arial" w:cs="Arial"/>
          <w:sz w:val="22"/>
          <w:szCs w:val="22"/>
        </w:rPr>
        <w:t xml:space="preserve">: 2117/01-15-14-13 od 03. studenog 2014. godine i pravomoćno Rješenje o utvrđivanju građevne čestice Klasa: UP/I-350-05/17-05/0006, </w:t>
      </w:r>
      <w:proofErr w:type="spellStart"/>
      <w:r w:rsidRPr="00442C1D">
        <w:rPr>
          <w:rFonts w:ascii="Arial" w:hAnsi="Arial" w:cs="Arial"/>
          <w:sz w:val="22"/>
          <w:szCs w:val="22"/>
        </w:rPr>
        <w:t>Urbroj</w:t>
      </w:r>
      <w:proofErr w:type="spellEnd"/>
      <w:r w:rsidRPr="00442C1D">
        <w:rPr>
          <w:rFonts w:ascii="Arial" w:hAnsi="Arial" w:cs="Arial"/>
          <w:sz w:val="22"/>
          <w:szCs w:val="22"/>
        </w:rPr>
        <w:t>: 2117/01-15/25-17-0006 od 08. ožujka 2017. godine.</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 </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Uvidom u neslužbenu kopiju </w:t>
      </w:r>
      <w:proofErr w:type="spellStart"/>
      <w:r w:rsidRPr="00442C1D">
        <w:rPr>
          <w:rFonts w:ascii="Arial" w:hAnsi="Arial" w:cs="Arial"/>
          <w:sz w:val="22"/>
          <w:szCs w:val="22"/>
        </w:rPr>
        <w:t>zk</w:t>
      </w:r>
      <w:proofErr w:type="spellEnd"/>
      <w:r w:rsidRPr="00442C1D">
        <w:rPr>
          <w:rFonts w:ascii="Arial" w:hAnsi="Arial" w:cs="Arial"/>
          <w:sz w:val="22"/>
          <w:szCs w:val="22"/>
        </w:rPr>
        <w:t xml:space="preserve">. ul. br. 197 Zemljišnoknjižnog odjela Općinskog suda u Dubrovniku ustanovili smo da je kao vlasnik nekretnine katastarske oznake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1219/41 k. o. Gruž uknjižen Grad Dubrovnik dok smo uvidom u neslužbeni </w:t>
      </w:r>
      <w:proofErr w:type="spellStart"/>
      <w:r w:rsidRPr="00442C1D">
        <w:rPr>
          <w:rFonts w:ascii="Arial" w:hAnsi="Arial" w:cs="Arial"/>
          <w:sz w:val="22"/>
          <w:szCs w:val="22"/>
        </w:rPr>
        <w:t>zk</w:t>
      </w:r>
      <w:proofErr w:type="spellEnd"/>
      <w:r w:rsidRPr="00442C1D">
        <w:rPr>
          <w:rFonts w:ascii="Arial" w:hAnsi="Arial" w:cs="Arial"/>
          <w:sz w:val="22"/>
          <w:szCs w:val="22"/>
        </w:rPr>
        <w:t xml:space="preserve"> ul. br. 651 Zemljišnoknjižnog odjela Općinskog suda u Dubrovniku ustanovili da je kao vlasnik nekretnine katastarske oznake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770/2, 770/1 i čest. </w:t>
      </w:r>
      <w:proofErr w:type="spellStart"/>
      <w:r w:rsidRPr="00442C1D">
        <w:rPr>
          <w:rFonts w:ascii="Arial" w:hAnsi="Arial" w:cs="Arial"/>
          <w:sz w:val="22"/>
          <w:szCs w:val="22"/>
        </w:rPr>
        <w:t>zgr</w:t>
      </w:r>
      <w:proofErr w:type="spellEnd"/>
      <w:r w:rsidRPr="00442C1D">
        <w:rPr>
          <w:rFonts w:ascii="Arial" w:hAnsi="Arial" w:cs="Arial"/>
          <w:sz w:val="22"/>
          <w:szCs w:val="22"/>
        </w:rPr>
        <w:t>. 1021, sve k.o. Gruž uknjižena Zorka Katić.</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Društvo Geodet d.o.o. iz Dubrovnika, ovlašteni inženjer geodezije </w:t>
      </w:r>
      <w:proofErr w:type="spellStart"/>
      <w:r w:rsidRPr="00442C1D">
        <w:rPr>
          <w:rFonts w:ascii="Arial" w:hAnsi="Arial" w:cs="Arial"/>
          <w:sz w:val="22"/>
          <w:szCs w:val="22"/>
        </w:rPr>
        <w:t>Pjero</w:t>
      </w:r>
      <w:proofErr w:type="spellEnd"/>
      <w:r w:rsidRPr="00442C1D">
        <w:rPr>
          <w:rFonts w:ascii="Arial" w:hAnsi="Arial" w:cs="Arial"/>
          <w:sz w:val="22"/>
          <w:szCs w:val="22"/>
        </w:rPr>
        <w:t xml:space="preserve"> </w:t>
      </w:r>
      <w:proofErr w:type="spellStart"/>
      <w:r w:rsidRPr="00442C1D">
        <w:rPr>
          <w:rFonts w:ascii="Arial" w:hAnsi="Arial" w:cs="Arial"/>
          <w:sz w:val="22"/>
          <w:szCs w:val="22"/>
        </w:rPr>
        <w:t>Puttilli</w:t>
      </w:r>
      <w:proofErr w:type="spellEnd"/>
      <w:r w:rsidRPr="00442C1D">
        <w:rPr>
          <w:rFonts w:ascii="Arial" w:hAnsi="Arial" w:cs="Arial"/>
          <w:sz w:val="22"/>
          <w:szCs w:val="22"/>
        </w:rPr>
        <w:t xml:space="preserve">, dipl. ing. </w:t>
      </w:r>
      <w:proofErr w:type="spellStart"/>
      <w:r w:rsidRPr="00442C1D">
        <w:rPr>
          <w:rFonts w:ascii="Arial" w:hAnsi="Arial" w:cs="Arial"/>
          <w:sz w:val="22"/>
          <w:szCs w:val="22"/>
        </w:rPr>
        <w:t>geod</w:t>
      </w:r>
      <w:proofErr w:type="spellEnd"/>
      <w:r w:rsidRPr="00442C1D">
        <w:rPr>
          <w:rFonts w:ascii="Arial" w:hAnsi="Arial" w:cs="Arial"/>
          <w:sz w:val="22"/>
          <w:szCs w:val="22"/>
        </w:rPr>
        <w:t xml:space="preserve">., izradio je geodetski situacijski nacrt s površinama nekretnina katastarskih oznaka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770/1, 770/2, 1219/41 i čest. </w:t>
      </w:r>
      <w:proofErr w:type="spellStart"/>
      <w:r w:rsidRPr="00442C1D">
        <w:rPr>
          <w:rFonts w:ascii="Arial" w:hAnsi="Arial" w:cs="Arial"/>
          <w:sz w:val="22"/>
          <w:szCs w:val="22"/>
        </w:rPr>
        <w:t>zgr</w:t>
      </w:r>
      <w:proofErr w:type="spellEnd"/>
      <w:r w:rsidRPr="00442C1D">
        <w:rPr>
          <w:rFonts w:ascii="Arial" w:hAnsi="Arial" w:cs="Arial"/>
          <w:sz w:val="22"/>
          <w:szCs w:val="22"/>
        </w:rPr>
        <w:t xml:space="preserve">. 1021, sve k. o. Gruž u kojem je plavom bojom istaknut dio nekretnine zemljišnoknjižne oznake čest. </w:t>
      </w:r>
      <w:proofErr w:type="spellStart"/>
      <w:r w:rsidRPr="00442C1D">
        <w:rPr>
          <w:rFonts w:ascii="Arial" w:hAnsi="Arial" w:cs="Arial"/>
          <w:sz w:val="22"/>
          <w:szCs w:val="22"/>
        </w:rPr>
        <w:t>zem</w:t>
      </w:r>
      <w:proofErr w:type="spellEnd"/>
      <w:r w:rsidRPr="00442C1D">
        <w:rPr>
          <w:rFonts w:ascii="Arial" w:hAnsi="Arial" w:cs="Arial"/>
          <w:sz w:val="22"/>
          <w:szCs w:val="22"/>
        </w:rPr>
        <w:t>. 1219/41 k. o. Gruž, površine 3 m², za koji se traži ukidanje statusa puta odnosno javnog dobra u općoj uporabi.</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Upravni odjel za promet, stanogradnju i razvojne projekte Grada Dubrovnika na traženje Upravnog odjela za gospodarenje gradskom imovinom Grada Dubrovnika se dana 21. veljače 2018. godine očitovao kako se može udovoljiti zahtjevu gospođe Zorke Katić sa </w:t>
      </w:r>
      <w:proofErr w:type="spellStart"/>
      <w:r w:rsidRPr="00442C1D">
        <w:rPr>
          <w:rFonts w:ascii="Arial" w:hAnsi="Arial" w:cs="Arial"/>
          <w:sz w:val="22"/>
          <w:szCs w:val="22"/>
        </w:rPr>
        <w:t>Šipana</w:t>
      </w:r>
      <w:proofErr w:type="spellEnd"/>
      <w:r w:rsidRPr="00442C1D">
        <w:rPr>
          <w:rFonts w:ascii="Arial" w:hAnsi="Arial" w:cs="Arial"/>
          <w:sz w:val="22"/>
          <w:szCs w:val="22"/>
        </w:rPr>
        <w:t xml:space="preserve"> za ukidanje statusa puta na dijelu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1219/41 k. o. Gruž, površine 3 m² a sve sukladno geodetskom situacijskom nacrtu s površinama nekretnina katastarskih oznaka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770/1, 770/2, 1219/41 i čest. </w:t>
      </w:r>
      <w:proofErr w:type="spellStart"/>
      <w:r w:rsidRPr="00442C1D">
        <w:rPr>
          <w:rFonts w:ascii="Arial" w:hAnsi="Arial" w:cs="Arial"/>
          <w:sz w:val="22"/>
          <w:szCs w:val="22"/>
        </w:rPr>
        <w:t>zgr</w:t>
      </w:r>
      <w:proofErr w:type="spellEnd"/>
      <w:r w:rsidRPr="00442C1D">
        <w:rPr>
          <w:rFonts w:ascii="Arial" w:hAnsi="Arial" w:cs="Arial"/>
          <w:sz w:val="22"/>
          <w:szCs w:val="22"/>
        </w:rPr>
        <w:t xml:space="preserve">. 1021, sve k. o. Gruž izrađenog od strane društva Geodet d.o.o. iz Dubrovnika, ovlašteni inženjer geodezije </w:t>
      </w:r>
      <w:proofErr w:type="spellStart"/>
      <w:r w:rsidRPr="00442C1D">
        <w:rPr>
          <w:rFonts w:ascii="Arial" w:hAnsi="Arial" w:cs="Arial"/>
          <w:sz w:val="22"/>
          <w:szCs w:val="22"/>
        </w:rPr>
        <w:t>Pjero</w:t>
      </w:r>
      <w:proofErr w:type="spellEnd"/>
      <w:r w:rsidRPr="00442C1D">
        <w:rPr>
          <w:rFonts w:ascii="Arial" w:hAnsi="Arial" w:cs="Arial"/>
          <w:sz w:val="22"/>
          <w:szCs w:val="22"/>
        </w:rPr>
        <w:t xml:space="preserve"> </w:t>
      </w:r>
      <w:proofErr w:type="spellStart"/>
      <w:r w:rsidRPr="00442C1D">
        <w:rPr>
          <w:rFonts w:ascii="Arial" w:hAnsi="Arial" w:cs="Arial"/>
          <w:sz w:val="22"/>
          <w:szCs w:val="22"/>
        </w:rPr>
        <w:t>Puttilli</w:t>
      </w:r>
      <w:proofErr w:type="spellEnd"/>
      <w:r w:rsidRPr="00442C1D">
        <w:rPr>
          <w:rFonts w:ascii="Arial" w:hAnsi="Arial" w:cs="Arial"/>
          <w:sz w:val="22"/>
          <w:szCs w:val="22"/>
        </w:rPr>
        <w:t xml:space="preserve">, dipl. ing. </w:t>
      </w:r>
      <w:proofErr w:type="spellStart"/>
      <w:r w:rsidRPr="00442C1D">
        <w:rPr>
          <w:rFonts w:ascii="Arial" w:hAnsi="Arial" w:cs="Arial"/>
          <w:sz w:val="22"/>
          <w:szCs w:val="22"/>
        </w:rPr>
        <w:t>geod</w:t>
      </w:r>
      <w:proofErr w:type="spellEnd"/>
      <w:r w:rsidRPr="00442C1D">
        <w:rPr>
          <w:rFonts w:ascii="Arial" w:hAnsi="Arial" w:cs="Arial"/>
          <w:sz w:val="22"/>
          <w:szCs w:val="22"/>
        </w:rPr>
        <w:t>.</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lastRenderedPageBreak/>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Člankom 103. Zakona o cestama ( "Narodne novine", broj: </w:t>
      </w:r>
      <w:hyperlink r:id="rId40" w:tooltip="zakon o cestama" w:history="1">
        <w:r w:rsidRPr="00442C1D">
          <w:rPr>
            <w:rStyle w:val="Hyperlink"/>
            <w:rFonts w:ascii="Arial" w:hAnsi="Arial" w:cs="Arial"/>
            <w:sz w:val="22"/>
            <w:szCs w:val="22"/>
          </w:rPr>
          <w:t>84/11</w:t>
        </w:r>
      </w:hyperlink>
      <w:r w:rsidRPr="00442C1D">
        <w:rPr>
          <w:rFonts w:ascii="Arial" w:hAnsi="Arial" w:cs="Arial"/>
          <w:sz w:val="22"/>
          <w:szCs w:val="22"/>
        </w:rPr>
        <w:t xml:space="preserve">., </w:t>
      </w:r>
      <w:hyperlink r:id="rId41" w:tooltip="zakon o dopuni zakona o cestama" w:history="1">
        <w:r w:rsidRPr="00442C1D">
          <w:rPr>
            <w:rStyle w:val="Hyperlink"/>
            <w:rFonts w:ascii="Arial" w:hAnsi="Arial" w:cs="Arial"/>
            <w:sz w:val="22"/>
            <w:szCs w:val="22"/>
          </w:rPr>
          <w:t>22/13</w:t>
        </w:r>
      </w:hyperlink>
      <w:r w:rsidRPr="00442C1D">
        <w:rPr>
          <w:rFonts w:ascii="Arial" w:hAnsi="Arial" w:cs="Arial"/>
          <w:sz w:val="22"/>
          <w:szCs w:val="22"/>
        </w:rPr>
        <w:t xml:space="preserve">., </w:t>
      </w:r>
      <w:hyperlink r:id="rId42" w:tooltip="zakon o izmjenama i dopunama zakona o cestama" w:history="1">
        <w:r w:rsidRPr="00442C1D">
          <w:rPr>
            <w:rStyle w:val="Hyperlink"/>
            <w:rFonts w:ascii="Arial" w:hAnsi="Arial" w:cs="Arial"/>
            <w:sz w:val="22"/>
            <w:szCs w:val="22"/>
          </w:rPr>
          <w:t>54/13</w:t>
        </w:r>
      </w:hyperlink>
      <w:r w:rsidRPr="00442C1D">
        <w:rPr>
          <w:rFonts w:ascii="Arial" w:hAnsi="Arial" w:cs="Arial"/>
          <w:sz w:val="22"/>
          <w:szCs w:val="22"/>
        </w:rPr>
        <w:t xml:space="preserve">., </w:t>
      </w:r>
      <w:hyperlink r:id="rId43" w:tooltip="zakon o izmjeni i dopuni zakona o cestama" w:history="1">
        <w:r w:rsidRPr="00442C1D">
          <w:rPr>
            <w:rStyle w:val="Hyperlink"/>
            <w:rFonts w:ascii="Arial" w:hAnsi="Arial" w:cs="Arial"/>
            <w:sz w:val="22"/>
            <w:szCs w:val="22"/>
          </w:rPr>
          <w:t>148/13</w:t>
        </w:r>
      </w:hyperlink>
      <w:r w:rsidRPr="00442C1D">
        <w:rPr>
          <w:rFonts w:ascii="Arial" w:hAnsi="Arial" w:cs="Arial"/>
          <w:sz w:val="22"/>
          <w:szCs w:val="22"/>
        </w:rPr>
        <w:t xml:space="preserve">. i </w:t>
      </w:r>
      <w:hyperlink r:id="rId44" w:tooltip="zakon o izmjenama i dopunama zakona o cestama" w:history="1">
        <w:r w:rsidRPr="00442C1D">
          <w:rPr>
            <w:rStyle w:val="Hyperlink"/>
            <w:rFonts w:ascii="Arial" w:hAnsi="Arial" w:cs="Arial"/>
            <w:sz w:val="22"/>
            <w:szCs w:val="22"/>
          </w:rPr>
          <w:t>92/14</w:t>
        </w:r>
      </w:hyperlink>
      <w:r w:rsidRPr="00442C1D">
        <w:rPr>
          <w:rFonts w:ascii="Arial" w:hAnsi="Arial" w:cs="Arial"/>
          <w:sz w:val="22"/>
          <w:szCs w:val="22"/>
        </w:rPr>
        <w:t>. ) propisano je da predstavničko tijelo jedinice lokalne samouprave može donijeti odluku o ukidanju statusa javnog dobra u općoj uporabi nerazvrstane ceste ili njezinog dijela kada je trajno prestala potreba korištenja nerazvrstane ceste ili njezinog dijela.</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    </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 xml:space="preserve">Na temelju članka. 48. Zakona o lokalnoj i područnoj ( regionalnoj ) samoupravi ( "Narodne novine", broj: 33/01, 60/01, 129/05, 109/07, 125/08, 36/09, 150/11, 144/12 i 19/13-pročišćeni tekst), članka. 41. Statuta Grada Dubrovnika ( "Službeni glasnik Grada Dubrovnika", broj: 4/09, 6/10, 3/11, 14/12, 5/13 i 6/13 - pročišćeni tekst ) i članka 103. Zakona o cestama             ( "Narodne novine", broj: </w:t>
      </w:r>
      <w:hyperlink r:id="rId45" w:tooltip="zakon o cestama" w:history="1">
        <w:r w:rsidRPr="00442C1D">
          <w:rPr>
            <w:rStyle w:val="Hyperlink"/>
            <w:rFonts w:ascii="Arial" w:hAnsi="Arial" w:cs="Arial"/>
            <w:sz w:val="22"/>
            <w:szCs w:val="22"/>
          </w:rPr>
          <w:t>84/11</w:t>
        </w:r>
      </w:hyperlink>
      <w:r w:rsidRPr="00442C1D">
        <w:rPr>
          <w:rFonts w:ascii="Arial" w:hAnsi="Arial" w:cs="Arial"/>
          <w:sz w:val="22"/>
          <w:szCs w:val="22"/>
        </w:rPr>
        <w:t xml:space="preserve">., </w:t>
      </w:r>
      <w:hyperlink r:id="rId46" w:tooltip="zakon o dopuni zakona o cestama" w:history="1">
        <w:r w:rsidRPr="00442C1D">
          <w:rPr>
            <w:rStyle w:val="Hyperlink"/>
            <w:rFonts w:ascii="Arial" w:hAnsi="Arial" w:cs="Arial"/>
            <w:sz w:val="22"/>
            <w:szCs w:val="22"/>
          </w:rPr>
          <w:t>22/13</w:t>
        </w:r>
      </w:hyperlink>
      <w:r w:rsidRPr="00442C1D">
        <w:rPr>
          <w:rFonts w:ascii="Arial" w:hAnsi="Arial" w:cs="Arial"/>
          <w:sz w:val="22"/>
          <w:szCs w:val="22"/>
        </w:rPr>
        <w:t xml:space="preserve">., </w:t>
      </w:r>
      <w:hyperlink r:id="rId47" w:tooltip="zakon o izmjenama i dopunama zakona o cestama" w:history="1">
        <w:r w:rsidRPr="00442C1D">
          <w:rPr>
            <w:rStyle w:val="Hyperlink"/>
            <w:rFonts w:ascii="Arial" w:hAnsi="Arial" w:cs="Arial"/>
            <w:sz w:val="22"/>
            <w:szCs w:val="22"/>
          </w:rPr>
          <w:t>54/13</w:t>
        </w:r>
      </w:hyperlink>
      <w:r w:rsidRPr="00442C1D">
        <w:rPr>
          <w:rFonts w:ascii="Arial" w:hAnsi="Arial" w:cs="Arial"/>
          <w:sz w:val="22"/>
          <w:szCs w:val="22"/>
        </w:rPr>
        <w:t xml:space="preserve">., </w:t>
      </w:r>
      <w:hyperlink r:id="rId48" w:tooltip="zakon o izmjeni i dopuni zakona o cestama" w:history="1">
        <w:r w:rsidRPr="00442C1D">
          <w:rPr>
            <w:rStyle w:val="Hyperlink"/>
            <w:rFonts w:ascii="Arial" w:hAnsi="Arial" w:cs="Arial"/>
            <w:sz w:val="22"/>
            <w:szCs w:val="22"/>
          </w:rPr>
          <w:t>148/13</w:t>
        </w:r>
      </w:hyperlink>
      <w:r w:rsidRPr="00442C1D">
        <w:rPr>
          <w:rFonts w:ascii="Arial" w:hAnsi="Arial" w:cs="Arial"/>
          <w:sz w:val="22"/>
          <w:szCs w:val="22"/>
        </w:rPr>
        <w:t xml:space="preserve">. i </w:t>
      </w:r>
      <w:hyperlink r:id="rId49" w:tooltip="zakon o izmjenama i dopunama zakona o cestama" w:history="1">
        <w:r w:rsidRPr="00442C1D">
          <w:rPr>
            <w:rStyle w:val="Hyperlink"/>
            <w:rFonts w:ascii="Arial" w:hAnsi="Arial" w:cs="Arial"/>
            <w:sz w:val="22"/>
            <w:szCs w:val="22"/>
          </w:rPr>
          <w:t>92/14</w:t>
        </w:r>
      </w:hyperlink>
      <w:r w:rsidRPr="00442C1D">
        <w:rPr>
          <w:rFonts w:ascii="Arial" w:hAnsi="Arial" w:cs="Arial"/>
          <w:sz w:val="22"/>
          <w:szCs w:val="22"/>
        </w:rPr>
        <w:t xml:space="preserve">. ) predlaže se Gradonačelniku Grada Dubrovnika da donese slijedeći: </w:t>
      </w:r>
    </w:p>
    <w:p w:rsidR="00442C1D" w:rsidRPr="00442C1D" w:rsidRDefault="00442C1D" w:rsidP="00442C1D">
      <w:pPr>
        <w:pStyle w:val="NoSpacing"/>
        <w:jc w:val="center"/>
        <w:rPr>
          <w:rFonts w:ascii="Arial" w:hAnsi="Arial" w:cs="Arial"/>
          <w:sz w:val="22"/>
          <w:szCs w:val="22"/>
        </w:rPr>
      </w:pPr>
    </w:p>
    <w:p w:rsidR="00442C1D" w:rsidRPr="00442C1D" w:rsidRDefault="00442C1D" w:rsidP="00442C1D">
      <w:pPr>
        <w:pStyle w:val="NoSpacing"/>
        <w:jc w:val="center"/>
        <w:rPr>
          <w:rFonts w:ascii="Arial" w:hAnsi="Arial" w:cs="Arial"/>
          <w:b/>
          <w:sz w:val="22"/>
          <w:szCs w:val="22"/>
        </w:rPr>
      </w:pPr>
      <w:r w:rsidRPr="00442C1D">
        <w:rPr>
          <w:rFonts w:ascii="Arial" w:hAnsi="Arial" w:cs="Arial"/>
          <w:b/>
          <w:sz w:val="22"/>
          <w:szCs w:val="22"/>
        </w:rPr>
        <w:t>Z A K LJ U Č A K</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numPr>
          <w:ilvl w:val="0"/>
          <w:numId w:val="12"/>
        </w:numPr>
        <w:ind w:left="426" w:right="567" w:hanging="426"/>
        <w:jc w:val="both"/>
        <w:rPr>
          <w:rFonts w:ascii="Arial" w:hAnsi="Arial" w:cs="Arial"/>
          <w:sz w:val="22"/>
          <w:szCs w:val="22"/>
        </w:rPr>
      </w:pPr>
      <w:r w:rsidRPr="00442C1D">
        <w:rPr>
          <w:rFonts w:ascii="Arial" w:hAnsi="Arial" w:cs="Arial"/>
          <w:sz w:val="22"/>
          <w:szCs w:val="22"/>
        </w:rPr>
        <w:t xml:space="preserve">Utvrđuje se prijedlog zaključka o ukidanju statusa puta, odnosno javnog dobra u </w:t>
      </w:r>
    </w:p>
    <w:p w:rsidR="00442C1D" w:rsidRPr="00442C1D" w:rsidRDefault="00442C1D" w:rsidP="00442C1D">
      <w:pPr>
        <w:pStyle w:val="NoSpacing"/>
        <w:ind w:left="426" w:right="567"/>
        <w:jc w:val="both"/>
        <w:rPr>
          <w:rFonts w:ascii="Arial" w:hAnsi="Arial" w:cs="Arial"/>
          <w:sz w:val="22"/>
          <w:szCs w:val="22"/>
        </w:rPr>
      </w:pPr>
      <w:r w:rsidRPr="00442C1D">
        <w:rPr>
          <w:rFonts w:ascii="Arial" w:hAnsi="Arial" w:cs="Arial"/>
          <w:sz w:val="22"/>
          <w:szCs w:val="22"/>
        </w:rPr>
        <w:t xml:space="preserve">općoj uporabi, za dio nekretnine katastarske oznake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1219/41 k. o. Gruž, površine 3 m² a sve sukladno geodetskom situacijskom nacrtu s površinama nekretnina katastarskih oznaka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čest. </w:t>
      </w:r>
      <w:proofErr w:type="spellStart"/>
      <w:r w:rsidRPr="00442C1D">
        <w:rPr>
          <w:rFonts w:ascii="Arial" w:hAnsi="Arial" w:cs="Arial"/>
          <w:sz w:val="22"/>
          <w:szCs w:val="22"/>
        </w:rPr>
        <w:t>zem</w:t>
      </w:r>
      <w:proofErr w:type="spellEnd"/>
      <w:r w:rsidRPr="00442C1D">
        <w:rPr>
          <w:rFonts w:ascii="Arial" w:hAnsi="Arial" w:cs="Arial"/>
          <w:sz w:val="22"/>
          <w:szCs w:val="22"/>
        </w:rPr>
        <w:t xml:space="preserve">. 770/1, 770/2, 1219/41 i čest. </w:t>
      </w:r>
      <w:proofErr w:type="spellStart"/>
      <w:r w:rsidRPr="00442C1D">
        <w:rPr>
          <w:rFonts w:ascii="Arial" w:hAnsi="Arial" w:cs="Arial"/>
          <w:sz w:val="22"/>
          <w:szCs w:val="22"/>
        </w:rPr>
        <w:t>zgr</w:t>
      </w:r>
      <w:proofErr w:type="spellEnd"/>
      <w:r w:rsidRPr="00442C1D">
        <w:rPr>
          <w:rFonts w:ascii="Arial" w:hAnsi="Arial" w:cs="Arial"/>
          <w:sz w:val="22"/>
          <w:szCs w:val="22"/>
        </w:rPr>
        <w:t xml:space="preserve">. 1021, sve k. o. Gruž izrađenog od strane društva Geodet d.o.o. iz Dubrovnika, ovlašteni inženjer geodezije </w:t>
      </w:r>
      <w:proofErr w:type="spellStart"/>
      <w:r w:rsidRPr="00442C1D">
        <w:rPr>
          <w:rFonts w:ascii="Arial" w:hAnsi="Arial" w:cs="Arial"/>
          <w:sz w:val="22"/>
          <w:szCs w:val="22"/>
        </w:rPr>
        <w:t>Pjero</w:t>
      </w:r>
      <w:proofErr w:type="spellEnd"/>
      <w:r w:rsidRPr="00442C1D">
        <w:rPr>
          <w:rFonts w:ascii="Arial" w:hAnsi="Arial" w:cs="Arial"/>
          <w:sz w:val="22"/>
          <w:szCs w:val="22"/>
        </w:rPr>
        <w:t xml:space="preserve"> </w:t>
      </w:r>
      <w:proofErr w:type="spellStart"/>
      <w:r w:rsidRPr="00442C1D">
        <w:rPr>
          <w:rFonts w:ascii="Arial" w:hAnsi="Arial" w:cs="Arial"/>
          <w:sz w:val="22"/>
          <w:szCs w:val="22"/>
        </w:rPr>
        <w:t>Puttilli</w:t>
      </w:r>
      <w:proofErr w:type="spellEnd"/>
      <w:r w:rsidRPr="00442C1D">
        <w:rPr>
          <w:rFonts w:ascii="Arial" w:hAnsi="Arial" w:cs="Arial"/>
          <w:sz w:val="22"/>
          <w:szCs w:val="22"/>
        </w:rPr>
        <w:t xml:space="preserve">, dipl. ing. </w:t>
      </w:r>
      <w:proofErr w:type="spellStart"/>
      <w:r w:rsidRPr="00442C1D">
        <w:rPr>
          <w:rFonts w:ascii="Arial" w:hAnsi="Arial" w:cs="Arial"/>
          <w:sz w:val="22"/>
          <w:szCs w:val="22"/>
        </w:rPr>
        <w:t>geod</w:t>
      </w:r>
      <w:proofErr w:type="spellEnd"/>
      <w:r w:rsidRPr="00442C1D">
        <w:rPr>
          <w:rFonts w:ascii="Arial" w:hAnsi="Arial" w:cs="Arial"/>
          <w:sz w:val="22"/>
          <w:szCs w:val="22"/>
        </w:rPr>
        <w:t>.</w:t>
      </w:r>
    </w:p>
    <w:p w:rsidR="00442C1D" w:rsidRPr="00442C1D" w:rsidRDefault="00442C1D" w:rsidP="00442C1D">
      <w:pPr>
        <w:pStyle w:val="NoSpacing"/>
        <w:ind w:left="720" w:right="567"/>
        <w:jc w:val="both"/>
        <w:rPr>
          <w:rFonts w:ascii="Arial" w:hAnsi="Arial" w:cs="Arial"/>
          <w:sz w:val="22"/>
          <w:szCs w:val="22"/>
        </w:rPr>
      </w:pPr>
    </w:p>
    <w:p w:rsidR="00442C1D" w:rsidRPr="00442C1D" w:rsidRDefault="00442C1D" w:rsidP="00442C1D">
      <w:pPr>
        <w:pStyle w:val="NoSpacing"/>
        <w:numPr>
          <w:ilvl w:val="0"/>
          <w:numId w:val="12"/>
        </w:numPr>
        <w:ind w:left="426" w:right="567" w:hanging="426"/>
        <w:jc w:val="both"/>
        <w:rPr>
          <w:rFonts w:ascii="Arial" w:hAnsi="Arial" w:cs="Arial"/>
          <w:sz w:val="22"/>
          <w:szCs w:val="22"/>
        </w:rPr>
      </w:pPr>
      <w:r w:rsidRPr="00442C1D">
        <w:rPr>
          <w:rFonts w:ascii="Arial" w:hAnsi="Arial" w:cs="Arial"/>
          <w:sz w:val="22"/>
          <w:szCs w:val="22"/>
        </w:rPr>
        <w:t xml:space="preserve">Izvjestitelj u ovom predmetu biti će Mato </w:t>
      </w:r>
      <w:proofErr w:type="spellStart"/>
      <w:r w:rsidRPr="00442C1D">
        <w:rPr>
          <w:rFonts w:ascii="Arial" w:hAnsi="Arial" w:cs="Arial"/>
          <w:sz w:val="22"/>
          <w:szCs w:val="22"/>
        </w:rPr>
        <w:t>Franković</w:t>
      </w:r>
      <w:proofErr w:type="spellEnd"/>
      <w:r w:rsidRPr="00442C1D">
        <w:rPr>
          <w:rFonts w:ascii="Arial" w:hAnsi="Arial" w:cs="Arial"/>
          <w:sz w:val="22"/>
          <w:szCs w:val="22"/>
        </w:rPr>
        <w:t>, gradonačelnik Grada    Dubrovnika.</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b/>
          <w:sz w:val="22"/>
          <w:szCs w:val="22"/>
        </w:rPr>
      </w:pP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r>
      <w:r w:rsidRPr="00442C1D">
        <w:rPr>
          <w:rFonts w:ascii="Arial" w:hAnsi="Arial" w:cs="Arial"/>
          <w:b/>
          <w:sz w:val="22"/>
          <w:szCs w:val="22"/>
        </w:rPr>
        <w:tab/>
        <w:t>Privremeni pročelnik</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ab/>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t xml:space="preserve">Zdenko Medović, dipl. </w:t>
      </w:r>
      <w:proofErr w:type="spellStart"/>
      <w:r w:rsidRPr="00442C1D">
        <w:rPr>
          <w:rFonts w:ascii="Arial" w:hAnsi="Arial" w:cs="Arial"/>
          <w:sz w:val="22"/>
          <w:szCs w:val="22"/>
        </w:rPr>
        <w:t>iur</w:t>
      </w:r>
      <w:proofErr w:type="spellEnd"/>
      <w:r w:rsidRPr="00442C1D">
        <w:rPr>
          <w:rFonts w:ascii="Arial" w:hAnsi="Arial" w:cs="Arial"/>
          <w:sz w:val="22"/>
          <w:szCs w:val="22"/>
        </w:rPr>
        <w:t>.</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b/>
          <w:sz w:val="22"/>
          <w:szCs w:val="22"/>
        </w:rPr>
        <w:t>Privitak:</w:t>
      </w:r>
      <w:r w:rsidRPr="00442C1D">
        <w:rPr>
          <w:rFonts w:ascii="Arial" w:hAnsi="Arial" w:cs="Arial"/>
          <w:b/>
          <w:sz w:val="22"/>
          <w:szCs w:val="22"/>
        </w:rPr>
        <w:tab/>
      </w:r>
      <w:r w:rsidRPr="00442C1D">
        <w:rPr>
          <w:rFonts w:ascii="Arial" w:hAnsi="Arial" w:cs="Arial"/>
          <w:sz w:val="22"/>
          <w:szCs w:val="22"/>
        </w:rPr>
        <w:t>1. Prijedlog zaključka Gradonačelnika,</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ab/>
      </w:r>
      <w:r w:rsidRPr="00442C1D">
        <w:rPr>
          <w:rFonts w:ascii="Arial" w:hAnsi="Arial" w:cs="Arial"/>
          <w:sz w:val="22"/>
          <w:szCs w:val="22"/>
        </w:rPr>
        <w:tab/>
        <w:t>2. Zaključak Gradonačelnika,</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ab/>
      </w:r>
      <w:r w:rsidRPr="00442C1D">
        <w:rPr>
          <w:rFonts w:ascii="Arial" w:hAnsi="Arial" w:cs="Arial"/>
          <w:sz w:val="22"/>
          <w:szCs w:val="22"/>
        </w:rPr>
        <w:tab/>
        <w:t>3. Nacrt zaključka Gradskog vijeća,</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ab/>
      </w:r>
      <w:r w:rsidRPr="00442C1D">
        <w:rPr>
          <w:rFonts w:ascii="Arial" w:hAnsi="Arial" w:cs="Arial"/>
          <w:sz w:val="22"/>
          <w:szCs w:val="22"/>
        </w:rPr>
        <w:tab/>
        <w:t>4. Obrazac,</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ab/>
      </w:r>
      <w:r w:rsidRPr="00442C1D">
        <w:rPr>
          <w:rFonts w:ascii="Arial" w:hAnsi="Arial" w:cs="Arial"/>
          <w:sz w:val="22"/>
          <w:szCs w:val="22"/>
        </w:rPr>
        <w:tab/>
        <w:t>5. Popratna dokumentacija,</w:t>
      </w:r>
    </w:p>
    <w:p w:rsidR="00442C1D" w:rsidRPr="00442C1D" w:rsidRDefault="00442C1D" w:rsidP="00442C1D">
      <w:pPr>
        <w:pStyle w:val="NoSpacing"/>
        <w:jc w:val="both"/>
        <w:rPr>
          <w:rFonts w:ascii="Arial" w:hAnsi="Arial" w:cs="Arial"/>
          <w:b/>
          <w:sz w:val="22"/>
          <w:szCs w:val="22"/>
        </w:rPr>
      </w:pPr>
    </w:p>
    <w:p w:rsidR="00442C1D" w:rsidRPr="00442C1D" w:rsidRDefault="00442C1D" w:rsidP="00442C1D">
      <w:pPr>
        <w:pStyle w:val="NoSpacing"/>
        <w:jc w:val="both"/>
        <w:rPr>
          <w:rFonts w:ascii="Arial" w:hAnsi="Arial" w:cs="Arial"/>
          <w:b/>
          <w:sz w:val="22"/>
          <w:szCs w:val="22"/>
        </w:rPr>
      </w:pPr>
    </w:p>
    <w:p w:rsidR="00442C1D" w:rsidRPr="00442C1D" w:rsidRDefault="00442C1D" w:rsidP="00442C1D">
      <w:pPr>
        <w:pStyle w:val="NoSpacing"/>
        <w:jc w:val="both"/>
        <w:rPr>
          <w:rFonts w:ascii="Arial" w:hAnsi="Arial" w:cs="Arial"/>
          <w:sz w:val="22"/>
          <w:szCs w:val="22"/>
        </w:rPr>
      </w:pPr>
      <w:r w:rsidRPr="00442C1D">
        <w:rPr>
          <w:rFonts w:ascii="Arial" w:hAnsi="Arial" w:cs="Arial"/>
          <w:b/>
          <w:sz w:val="22"/>
          <w:szCs w:val="22"/>
        </w:rPr>
        <w:t>Dostaviti:</w:t>
      </w:r>
      <w:r w:rsidRPr="00442C1D">
        <w:rPr>
          <w:rFonts w:ascii="Arial" w:hAnsi="Arial" w:cs="Arial"/>
          <w:b/>
          <w:sz w:val="22"/>
          <w:szCs w:val="22"/>
        </w:rPr>
        <w:tab/>
      </w:r>
      <w:r w:rsidRPr="00442C1D">
        <w:rPr>
          <w:rFonts w:ascii="Arial" w:hAnsi="Arial" w:cs="Arial"/>
          <w:sz w:val="22"/>
          <w:szCs w:val="22"/>
        </w:rPr>
        <w:t>1. Naslovu, ovdje</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ab/>
      </w:r>
      <w:r w:rsidRPr="00442C1D">
        <w:rPr>
          <w:rFonts w:ascii="Arial" w:hAnsi="Arial" w:cs="Arial"/>
          <w:sz w:val="22"/>
          <w:szCs w:val="22"/>
        </w:rPr>
        <w:tab/>
        <w:t>2. Evidenciji, ovdje</w:t>
      </w:r>
    </w:p>
    <w:p w:rsidR="00442C1D" w:rsidRPr="00442C1D" w:rsidRDefault="00442C1D" w:rsidP="00442C1D">
      <w:pPr>
        <w:pStyle w:val="NoSpacing"/>
        <w:jc w:val="both"/>
        <w:rPr>
          <w:rFonts w:ascii="Arial" w:hAnsi="Arial" w:cs="Arial"/>
          <w:sz w:val="22"/>
          <w:szCs w:val="22"/>
        </w:rPr>
      </w:pPr>
      <w:r w:rsidRPr="00442C1D">
        <w:rPr>
          <w:rFonts w:ascii="Arial" w:hAnsi="Arial" w:cs="Arial"/>
          <w:sz w:val="22"/>
          <w:szCs w:val="22"/>
        </w:rPr>
        <w:tab/>
      </w:r>
      <w:r w:rsidRPr="00442C1D">
        <w:rPr>
          <w:rFonts w:ascii="Arial" w:hAnsi="Arial" w:cs="Arial"/>
          <w:sz w:val="22"/>
          <w:szCs w:val="22"/>
        </w:rPr>
        <w:tab/>
        <w:t>3. Pismohrani, ovdje</w:t>
      </w:r>
    </w:p>
    <w:p w:rsidR="00442C1D" w:rsidRPr="00442C1D" w:rsidRDefault="00442C1D" w:rsidP="00442C1D">
      <w:pPr>
        <w:pStyle w:val="NoSpacing"/>
        <w:jc w:val="both"/>
        <w:rPr>
          <w:rFonts w:ascii="Arial" w:hAnsi="Arial" w:cs="Arial"/>
          <w:sz w:val="22"/>
          <w:szCs w:val="22"/>
        </w:rPr>
      </w:pPr>
    </w:p>
    <w:p w:rsidR="00442C1D" w:rsidRPr="00442C1D" w:rsidRDefault="00442C1D" w:rsidP="00442C1D">
      <w:pPr>
        <w:pStyle w:val="NoSpacing"/>
        <w:jc w:val="both"/>
        <w:rPr>
          <w:rFonts w:ascii="Arial" w:hAnsi="Arial" w:cs="Arial"/>
          <w:sz w:val="22"/>
          <w:szCs w:val="22"/>
        </w:rPr>
      </w:pPr>
    </w:p>
    <w:p w:rsidR="00442C1D" w:rsidRPr="00C117A7" w:rsidRDefault="00442C1D" w:rsidP="00442C1D">
      <w:pPr>
        <w:jc w:val="both"/>
        <w:rPr>
          <w:rFonts w:ascii="Arial" w:hAnsi="Arial" w:cs="Arial"/>
          <w:sz w:val="22"/>
          <w:szCs w:val="22"/>
        </w:rPr>
      </w:pP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r>
      <w:r w:rsidRPr="00442C1D">
        <w:rPr>
          <w:rFonts w:ascii="Arial" w:hAnsi="Arial" w:cs="Arial"/>
          <w:sz w:val="22"/>
          <w:szCs w:val="22"/>
        </w:rPr>
        <w:tab/>
        <w:t xml:space="preserve">                                                                                                                                                                                                                                                                                                                                                                                                                                                       </w:t>
      </w:r>
    </w:p>
    <w:sectPr w:rsidR="00442C1D" w:rsidRPr="00C117A7" w:rsidSect="00875CD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392" w:rsidRDefault="009A0392" w:rsidP="00875CDC">
      <w:r>
        <w:separator/>
      </w:r>
    </w:p>
  </w:endnote>
  <w:endnote w:type="continuationSeparator" w:id="0">
    <w:p w:rsidR="009A0392" w:rsidRDefault="009A0392" w:rsidP="0087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392" w:rsidRDefault="009A0392" w:rsidP="00875CDC">
      <w:r>
        <w:separator/>
      </w:r>
    </w:p>
  </w:footnote>
  <w:footnote w:type="continuationSeparator" w:id="0">
    <w:p w:rsidR="009A0392" w:rsidRDefault="009A0392" w:rsidP="0087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89D"/>
    <w:multiLevelType w:val="hybridMultilevel"/>
    <w:tmpl w:val="3F062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9F47DB"/>
    <w:multiLevelType w:val="hybridMultilevel"/>
    <w:tmpl w:val="2AE4CF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973361"/>
    <w:multiLevelType w:val="hybridMultilevel"/>
    <w:tmpl w:val="AF1A1D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AA4447"/>
    <w:multiLevelType w:val="hybridMultilevel"/>
    <w:tmpl w:val="06E257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7835A1"/>
    <w:multiLevelType w:val="hybridMultilevel"/>
    <w:tmpl w:val="611490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ED1BC1"/>
    <w:multiLevelType w:val="hybridMultilevel"/>
    <w:tmpl w:val="835241DA"/>
    <w:lvl w:ilvl="0" w:tplc="516E4A36">
      <w:numFmt w:val="bullet"/>
      <w:lvlText w:val="-"/>
      <w:lvlJc w:val="left"/>
      <w:pPr>
        <w:ind w:left="5310" w:hanging="360"/>
      </w:pPr>
      <w:rPr>
        <w:rFonts w:ascii="Times New Roman" w:eastAsia="Times New Roman" w:hAnsi="Times New Roman" w:cs="Times New Roman" w:hint="default"/>
      </w:rPr>
    </w:lvl>
    <w:lvl w:ilvl="1" w:tplc="041A0003" w:tentative="1">
      <w:start w:val="1"/>
      <w:numFmt w:val="bullet"/>
      <w:lvlText w:val="o"/>
      <w:lvlJc w:val="left"/>
      <w:pPr>
        <w:ind w:left="6030" w:hanging="360"/>
      </w:pPr>
      <w:rPr>
        <w:rFonts w:ascii="Courier New" w:hAnsi="Courier New" w:cs="Courier New" w:hint="default"/>
      </w:rPr>
    </w:lvl>
    <w:lvl w:ilvl="2" w:tplc="041A0005" w:tentative="1">
      <w:start w:val="1"/>
      <w:numFmt w:val="bullet"/>
      <w:lvlText w:val=""/>
      <w:lvlJc w:val="left"/>
      <w:pPr>
        <w:ind w:left="6750" w:hanging="360"/>
      </w:pPr>
      <w:rPr>
        <w:rFonts w:ascii="Wingdings" w:hAnsi="Wingdings" w:hint="default"/>
      </w:rPr>
    </w:lvl>
    <w:lvl w:ilvl="3" w:tplc="041A0001" w:tentative="1">
      <w:start w:val="1"/>
      <w:numFmt w:val="bullet"/>
      <w:lvlText w:val=""/>
      <w:lvlJc w:val="left"/>
      <w:pPr>
        <w:ind w:left="7470" w:hanging="360"/>
      </w:pPr>
      <w:rPr>
        <w:rFonts w:ascii="Symbol" w:hAnsi="Symbol" w:hint="default"/>
      </w:rPr>
    </w:lvl>
    <w:lvl w:ilvl="4" w:tplc="041A0003" w:tentative="1">
      <w:start w:val="1"/>
      <w:numFmt w:val="bullet"/>
      <w:lvlText w:val="o"/>
      <w:lvlJc w:val="left"/>
      <w:pPr>
        <w:ind w:left="8190" w:hanging="360"/>
      </w:pPr>
      <w:rPr>
        <w:rFonts w:ascii="Courier New" w:hAnsi="Courier New" w:cs="Courier New" w:hint="default"/>
      </w:rPr>
    </w:lvl>
    <w:lvl w:ilvl="5" w:tplc="041A0005" w:tentative="1">
      <w:start w:val="1"/>
      <w:numFmt w:val="bullet"/>
      <w:lvlText w:val=""/>
      <w:lvlJc w:val="left"/>
      <w:pPr>
        <w:ind w:left="8910" w:hanging="360"/>
      </w:pPr>
      <w:rPr>
        <w:rFonts w:ascii="Wingdings" w:hAnsi="Wingdings" w:hint="default"/>
      </w:rPr>
    </w:lvl>
    <w:lvl w:ilvl="6" w:tplc="041A0001" w:tentative="1">
      <w:start w:val="1"/>
      <w:numFmt w:val="bullet"/>
      <w:lvlText w:val=""/>
      <w:lvlJc w:val="left"/>
      <w:pPr>
        <w:ind w:left="9630" w:hanging="360"/>
      </w:pPr>
      <w:rPr>
        <w:rFonts w:ascii="Symbol" w:hAnsi="Symbol" w:hint="default"/>
      </w:rPr>
    </w:lvl>
    <w:lvl w:ilvl="7" w:tplc="041A0003" w:tentative="1">
      <w:start w:val="1"/>
      <w:numFmt w:val="bullet"/>
      <w:lvlText w:val="o"/>
      <w:lvlJc w:val="left"/>
      <w:pPr>
        <w:ind w:left="10350" w:hanging="360"/>
      </w:pPr>
      <w:rPr>
        <w:rFonts w:ascii="Courier New" w:hAnsi="Courier New" w:cs="Courier New" w:hint="default"/>
      </w:rPr>
    </w:lvl>
    <w:lvl w:ilvl="8" w:tplc="041A0005" w:tentative="1">
      <w:start w:val="1"/>
      <w:numFmt w:val="bullet"/>
      <w:lvlText w:val=""/>
      <w:lvlJc w:val="left"/>
      <w:pPr>
        <w:ind w:left="11070" w:hanging="360"/>
      </w:pPr>
      <w:rPr>
        <w:rFonts w:ascii="Wingdings" w:hAnsi="Wingdings" w:hint="default"/>
      </w:rPr>
    </w:lvl>
  </w:abstractNum>
  <w:abstractNum w:abstractNumId="6" w15:restartNumberingAfterBreak="0">
    <w:nsid w:val="4A376A50"/>
    <w:multiLevelType w:val="hybridMultilevel"/>
    <w:tmpl w:val="ECA41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435150"/>
    <w:multiLevelType w:val="hybridMultilevel"/>
    <w:tmpl w:val="79E85AD4"/>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311068A"/>
    <w:multiLevelType w:val="hybridMultilevel"/>
    <w:tmpl w:val="0186B0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6F13A7"/>
    <w:multiLevelType w:val="hybridMultilevel"/>
    <w:tmpl w:val="5C4EB1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22E5B30"/>
    <w:multiLevelType w:val="hybridMultilevel"/>
    <w:tmpl w:val="F3221C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0E2BC9"/>
    <w:multiLevelType w:val="hybridMultilevel"/>
    <w:tmpl w:val="D688D3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9"/>
  </w:num>
  <w:num w:numId="5">
    <w:abstractNumId w:val="6"/>
  </w:num>
  <w:num w:numId="6">
    <w:abstractNumId w:val="1"/>
  </w:num>
  <w:num w:numId="7">
    <w:abstractNumId w:val="10"/>
  </w:num>
  <w:num w:numId="8">
    <w:abstractNumId w:val="8"/>
  </w:num>
  <w:num w:numId="9">
    <w:abstractNumId w:val="4"/>
  </w:num>
  <w:num w:numId="10">
    <w:abstractNumId w:val="2"/>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8F"/>
    <w:rsid w:val="00002515"/>
    <w:rsid w:val="000262CB"/>
    <w:rsid w:val="00026B78"/>
    <w:rsid w:val="0006248C"/>
    <w:rsid w:val="00077376"/>
    <w:rsid w:val="000803C1"/>
    <w:rsid w:val="000B08A9"/>
    <w:rsid w:val="000E29D8"/>
    <w:rsid w:val="001008DE"/>
    <w:rsid w:val="001113EA"/>
    <w:rsid w:val="0012070D"/>
    <w:rsid w:val="001444D8"/>
    <w:rsid w:val="001648C2"/>
    <w:rsid w:val="00192186"/>
    <w:rsid w:val="00194DE6"/>
    <w:rsid w:val="001D5352"/>
    <w:rsid w:val="001E1035"/>
    <w:rsid w:val="001F03EC"/>
    <w:rsid w:val="001F078A"/>
    <w:rsid w:val="00202D1E"/>
    <w:rsid w:val="002134A7"/>
    <w:rsid w:val="00232A3F"/>
    <w:rsid w:val="00260647"/>
    <w:rsid w:val="00263DB1"/>
    <w:rsid w:val="002751EC"/>
    <w:rsid w:val="0028140D"/>
    <w:rsid w:val="002C35C7"/>
    <w:rsid w:val="002E7D22"/>
    <w:rsid w:val="003250C1"/>
    <w:rsid w:val="003273BA"/>
    <w:rsid w:val="00330911"/>
    <w:rsid w:val="00355617"/>
    <w:rsid w:val="00371880"/>
    <w:rsid w:val="00375553"/>
    <w:rsid w:val="00386B11"/>
    <w:rsid w:val="00391833"/>
    <w:rsid w:val="00392BF0"/>
    <w:rsid w:val="003C053E"/>
    <w:rsid w:val="003C1117"/>
    <w:rsid w:val="003C2417"/>
    <w:rsid w:val="003C6CA0"/>
    <w:rsid w:val="003C71E7"/>
    <w:rsid w:val="003D3E6F"/>
    <w:rsid w:val="003D61AB"/>
    <w:rsid w:val="003D7D5B"/>
    <w:rsid w:val="003E36C7"/>
    <w:rsid w:val="003F4208"/>
    <w:rsid w:val="003F6BC5"/>
    <w:rsid w:val="004309C5"/>
    <w:rsid w:val="00442C1D"/>
    <w:rsid w:val="00470E03"/>
    <w:rsid w:val="0047115D"/>
    <w:rsid w:val="00492656"/>
    <w:rsid w:val="00494310"/>
    <w:rsid w:val="004A333B"/>
    <w:rsid w:val="004A655B"/>
    <w:rsid w:val="004B40EA"/>
    <w:rsid w:val="004C3D86"/>
    <w:rsid w:val="004E7722"/>
    <w:rsid w:val="004F0FCC"/>
    <w:rsid w:val="0051506D"/>
    <w:rsid w:val="00535BE5"/>
    <w:rsid w:val="005542E5"/>
    <w:rsid w:val="005553FE"/>
    <w:rsid w:val="0056572C"/>
    <w:rsid w:val="005730A1"/>
    <w:rsid w:val="0059588B"/>
    <w:rsid w:val="005978EA"/>
    <w:rsid w:val="005B2228"/>
    <w:rsid w:val="005C45AE"/>
    <w:rsid w:val="00601273"/>
    <w:rsid w:val="00611767"/>
    <w:rsid w:val="006357C9"/>
    <w:rsid w:val="00653F42"/>
    <w:rsid w:val="00682EF7"/>
    <w:rsid w:val="00697EDB"/>
    <w:rsid w:val="006B359F"/>
    <w:rsid w:val="006C56A5"/>
    <w:rsid w:val="006E09ED"/>
    <w:rsid w:val="006E2570"/>
    <w:rsid w:val="006E2DA0"/>
    <w:rsid w:val="0071766E"/>
    <w:rsid w:val="00725D9F"/>
    <w:rsid w:val="00732451"/>
    <w:rsid w:val="00761586"/>
    <w:rsid w:val="00767F66"/>
    <w:rsid w:val="007A3EC4"/>
    <w:rsid w:val="007B7662"/>
    <w:rsid w:val="007F0933"/>
    <w:rsid w:val="00814CBE"/>
    <w:rsid w:val="00834260"/>
    <w:rsid w:val="00837027"/>
    <w:rsid w:val="00846898"/>
    <w:rsid w:val="008634E1"/>
    <w:rsid w:val="00875CDC"/>
    <w:rsid w:val="00893911"/>
    <w:rsid w:val="009153FD"/>
    <w:rsid w:val="0094637E"/>
    <w:rsid w:val="009464C0"/>
    <w:rsid w:val="00951FB9"/>
    <w:rsid w:val="0099478F"/>
    <w:rsid w:val="00994C15"/>
    <w:rsid w:val="009A0392"/>
    <w:rsid w:val="009B21F2"/>
    <w:rsid w:val="009C01D9"/>
    <w:rsid w:val="009C377F"/>
    <w:rsid w:val="009D1EE3"/>
    <w:rsid w:val="00A015D7"/>
    <w:rsid w:val="00A10E44"/>
    <w:rsid w:val="00A25AA5"/>
    <w:rsid w:val="00A25BA3"/>
    <w:rsid w:val="00A915C5"/>
    <w:rsid w:val="00AA10D1"/>
    <w:rsid w:val="00AB0A9A"/>
    <w:rsid w:val="00AC7F04"/>
    <w:rsid w:val="00AD1236"/>
    <w:rsid w:val="00AE576E"/>
    <w:rsid w:val="00B12FB4"/>
    <w:rsid w:val="00B141E6"/>
    <w:rsid w:val="00B212E0"/>
    <w:rsid w:val="00B26BBE"/>
    <w:rsid w:val="00B539B9"/>
    <w:rsid w:val="00B53F3F"/>
    <w:rsid w:val="00B63CF1"/>
    <w:rsid w:val="00B646AD"/>
    <w:rsid w:val="00BD7CB5"/>
    <w:rsid w:val="00C0043F"/>
    <w:rsid w:val="00C117A7"/>
    <w:rsid w:val="00C1379C"/>
    <w:rsid w:val="00C532BB"/>
    <w:rsid w:val="00C92FB9"/>
    <w:rsid w:val="00CB20B1"/>
    <w:rsid w:val="00CD0826"/>
    <w:rsid w:val="00D029E1"/>
    <w:rsid w:val="00D532BA"/>
    <w:rsid w:val="00D7298B"/>
    <w:rsid w:val="00D72FCE"/>
    <w:rsid w:val="00DA69D8"/>
    <w:rsid w:val="00DE3145"/>
    <w:rsid w:val="00DE701C"/>
    <w:rsid w:val="00E01C92"/>
    <w:rsid w:val="00E02146"/>
    <w:rsid w:val="00E6061E"/>
    <w:rsid w:val="00E60855"/>
    <w:rsid w:val="00E6214A"/>
    <w:rsid w:val="00EB088E"/>
    <w:rsid w:val="00ED3A94"/>
    <w:rsid w:val="00F37F2F"/>
    <w:rsid w:val="00F452E4"/>
    <w:rsid w:val="00F47CBC"/>
    <w:rsid w:val="00F5374C"/>
    <w:rsid w:val="00F56C0E"/>
    <w:rsid w:val="00F6421B"/>
    <w:rsid w:val="00F7015F"/>
    <w:rsid w:val="00F777C5"/>
    <w:rsid w:val="00F8433C"/>
    <w:rsid w:val="00FB1752"/>
    <w:rsid w:val="00FB5D90"/>
    <w:rsid w:val="00FE0F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5615"/>
  <w15:docId w15:val="{F8DEE04F-1127-4DA1-8BC6-FAB59C1C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78F"/>
    <w:rPr>
      <w:sz w:val="24"/>
      <w:szCs w:val="24"/>
    </w:rPr>
  </w:style>
  <w:style w:type="paragraph" w:styleId="Heading2">
    <w:name w:val="heading 2"/>
    <w:basedOn w:val="Normal"/>
    <w:next w:val="Normal"/>
    <w:link w:val="Heading2Char"/>
    <w:semiHidden/>
    <w:unhideWhenUsed/>
    <w:qFormat/>
    <w:rsid w:val="0099478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99478F"/>
    <w:rPr>
      <w:rFonts w:ascii="Times New Roman" w:eastAsia="Times New Roman" w:hAnsi="Times New Roman" w:cs="Times New Roman"/>
      <w:b/>
      <w:bCs/>
      <w:sz w:val="24"/>
      <w:szCs w:val="24"/>
      <w:lang w:eastAsia="hr-HR"/>
    </w:rPr>
  </w:style>
  <w:style w:type="paragraph" w:styleId="BalloonText">
    <w:name w:val="Balloon Text"/>
    <w:basedOn w:val="Normal"/>
    <w:link w:val="BalloonTextChar"/>
    <w:uiPriority w:val="99"/>
    <w:semiHidden/>
    <w:unhideWhenUsed/>
    <w:rsid w:val="0099478F"/>
    <w:rPr>
      <w:rFonts w:ascii="Tahoma" w:hAnsi="Tahoma"/>
      <w:sz w:val="16"/>
      <w:szCs w:val="16"/>
    </w:rPr>
  </w:style>
  <w:style w:type="character" w:customStyle="1" w:styleId="BalloonTextChar">
    <w:name w:val="Balloon Text Char"/>
    <w:link w:val="BalloonText"/>
    <w:uiPriority w:val="99"/>
    <w:semiHidden/>
    <w:rsid w:val="0099478F"/>
    <w:rPr>
      <w:rFonts w:ascii="Tahoma" w:eastAsia="Times New Roman" w:hAnsi="Tahoma" w:cs="Tahoma"/>
      <w:sz w:val="16"/>
      <w:szCs w:val="16"/>
      <w:lang w:eastAsia="hr-HR"/>
    </w:rPr>
  </w:style>
  <w:style w:type="paragraph" w:styleId="Header">
    <w:name w:val="header"/>
    <w:basedOn w:val="Normal"/>
    <w:link w:val="HeaderChar"/>
    <w:uiPriority w:val="99"/>
    <w:unhideWhenUsed/>
    <w:rsid w:val="00875CDC"/>
    <w:pPr>
      <w:tabs>
        <w:tab w:val="center" w:pos="4536"/>
        <w:tab w:val="right" w:pos="9072"/>
      </w:tabs>
    </w:pPr>
  </w:style>
  <w:style w:type="character" w:customStyle="1" w:styleId="HeaderChar">
    <w:name w:val="Header Char"/>
    <w:link w:val="Header"/>
    <w:uiPriority w:val="99"/>
    <w:rsid w:val="00875CDC"/>
    <w:rPr>
      <w:sz w:val="24"/>
      <w:szCs w:val="24"/>
    </w:rPr>
  </w:style>
  <w:style w:type="paragraph" w:styleId="Footer">
    <w:name w:val="footer"/>
    <w:basedOn w:val="Normal"/>
    <w:link w:val="FooterChar"/>
    <w:uiPriority w:val="99"/>
    <w:unhideWhenUsed/>
    <w:rsid w:val="00875CDC"/>
    <w:pPr>
      <w:tabs>
        <w:tab w:val="center" w:pos="4536"/>
        <w:tab w:val="right" w:pos="9072"/>
      </w:tabs>
    </w:pPr>
  </w:style>
  <w:style w:type="character" w:customStyle="1" w:styleId="FooterChar">
    <w:name w:val="Footer Char"/>
    <w:link w:val="Footer"/>
    <w:uiPriority w:val="99"/>
    <w:rsid w:val="00875CDC"/>
    <w:rPr>
      <w:sz w:val="24"/>
      <w:szCs w:val="24"/>
    </w:rPr>
  </w:style>
  <w:style w:type="paragraph" w:styleId="NoSpacing">
    <w:name w:val="No Spacing"/>
    <w:uiPriority w:val="1"/>
    <w:qFormat/>
    <w:rsid w:val="00725D9F"/>
    <w:rPr>
      <w:sz w:val="24"/>
      <w:szCs w:val="24"/>
    </w:rPr>
  </w:style>
  <w:style w:type="paragraph" w:styleId="ListParagraph">
    <w:name w:val="List Paragraph"/>
    <w:basedOn w:val="Normal"/>
    <w:uiPriority w:val="34"/>
    <w:qFormat/>
    <w:rsid w:val="00CD0826"/>
    <w:pPr>
      <w:ind w:left="720"/>
      <w:contextualSpacing/>
    </w:pPr>
  </w:style>
  <w:style w:type="character" w:styleId="Hyperlink">
    <w:name w:val="Hyperlink"/>
    <w:uiPriority w:val="99"/>
    <w:semiHidden/>
    <w:unhideWhenUsed/>
    <w:rsid w:val="00CD0826"/>
    <w:rPr>
      <w:color w:val="0000FF"/>
      <w:u w:val="single"/>
    </w:rPr>
  </w:style>
  <w:style w:type="character" w:customStyle="1" w:styleId="apple-converted-space">
    <w:name w:val="apple-converted-space"/>
    <w:basedOn w:val="DefaultParagraphFont"/>
    <w:rsid w:val="0044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33577">
      <w:bodyDiv w:val="1"/>
      <w:marLeft w:val="0"/>
      <w:marRight w:val="0"/>
      <w:marTop w:val="0"/>
      <w:marBottom w:val="0"/>
      <w:divBdr>
        <w:top w:val="none" w:sz="0" w:space="0" w:color="auto"/>
        <w:left w:val="none" w:sz="0" w:space="0" w:color="auto"/>
        <w:bottom w:val="none" w:sz="0" w:space="0" w:color="auto"/>
        <w:right w:val="none" w:sz="0" w:space="0" w:color="auto"/>
      </w:divBdr>
    </w:div>
    <w:div w:id="725833988">
      <w:bodyDiv w:val="1"/>
      <w:marLeft w:val="0"/>
      <w:marRight w:val="0"/>
      <w:marTop w:val="0"/>
      <w:marBottom w:val="0"/>
      <w:divBdr>
        <w:top w:val="none" w:sz="0" w:space="0" w:color="auto"/>
        <w:left w:val="none" w:sz="0" w:space="0" w:color="auto"/>
        <w:bottom w:val="none" w:sz="0" w:space="0" w:color="auto"/>
        <w:right w:val="none" w:sz="0" w:space="0" w:color="auto"/>
      </w:divBdr>
    </w:div>
    <w:div w:id="958688412">
      <w:bodyDiv w:val="1"/>
      <w:marLeft w:val="0"/>
      <w:marRight w:val="0"/>
      <w:marTop w:val="0"/>
      <w:marBottom w:val="0"/>
      <w:divBdr>
        <w:top w:val="none" w:sz="0" w:space="0" w:color="auto"/>
        <w:left w:val="none" w:sz="0" w:space="0" w:color="auto"/>
        <w:bottom w:val="none" w:sz="0" w:space="0" w:color="auto"/>
        <w:right w:val="none" w:sz="0" w:space="0" w:color="auto"/>
      </w:divBdr>
    </w:div>
    <w:div w:id="10206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usinfo.hr/Publication/Content.aspx?Sopi=NN2009B36A793&amp;Ver=7" TargetMode="External"/><Relationship Id="rId18" Type="http://schemas.openxmlformats.org/officeDocument/2006/relationships/hyperlink" Target="http://www.iusinfo.hr/Publication/Content.aspx?Sopi=NN1999B137A2122&amp;Ver=3" TargetMode="External"/><Relationship Id="rId26" Type="http://schemas.openxmlformats.org/officeDocument/2006/relationships/hyperlink" Target="http://www.iusinfo.hr/Publication/Content.aspx?Sopi=NN2009B153A3751&amp;Ver=11" TargetMode="External"/><Relationship Id="rId39" Type="http://schemas.openxmlformats.org/officeDocument/2006/relationships/hyperlink" Target="http://www.iusinfo.hr/Publication/Content.aspx?Sopi=NN2014B92A1843&amp;Ver=6" TargetMode="External"/><Relationship Id="rId3" Type="http://schemas.openxmlformats.org/officeDocument/2006/relationships/settings" Target="settings.xml"/><Relationship Id="rId21" Type="http://schemas.openxmlformats.org/officeDocument/2006/relationships/hyperlink" Target="http://www.iusinfo.hr/Publication/Content.aspx?Sopi=NN2001B114A1883&amp;Ver=6" TargetMode="External"/><Relationship Id="rId34" Type="http://schemas.openxmlformats.org/officeDocument/2006/relationships/hyperlink" Target="http://www.iusinfo.hr/Publication/Content.aspx?Sopi=NN2014B92A1843&amp;Ver=6" TargetMode="External"/><Relationship Id="rId42" Type="http://schemas.openxmlformats.org/officeDocument/2006/relationships/hyperlink" Target="http://www.iusinfo.hr/Publication/Content.aspx?Sopi=NN2013B54A1083&amp;Ver=4" TargetMode="External"/><Relationship Id="rId47" Type="http://schemas.openxmlformats.org/officeDocument/2006/relationships/hyperlink" Target="http://www.iusinfo.hr/Publication/Content.aspx?Sopi=NN2013B54A1083&amp;Ver=4" TargetMode="External"/><Relationship Id="rId50" Type="http://schemas.openxmlformats.org/officeDocument/2006/relationships/fontTable" Target="fontTable.xml"/><Relationship Id="rId7" Type="http://schemas.openxmlformats.org/officeDocument/2006/relationships/hyperlink" Target="http://www.iusinfo.hr/Publication/Content.aspx?Sopi=NN2001B33A569&amp;Ver=1" TargetMode="External"/><Relationship Id="rId12" Type="http://schemas.openxmlformats.org/officeDocument/2006/relationships/hyperlink" Target="http://www.iusinfo.hr/Publication/Content.aspx?Sopi=NN2008B125A3563&amp;Ver=6" TargetMode="External"/><Relationship Id="rId17" Type="http://schemas.openxmlformats.org/officeDocument/2006/relationships/hyperlink" Target="http://www.iusinfo.hr/Publication/Content.aspx?Sopi=NN1998B68A817&amp;Ver=2" TargetMode="External"/><Relationship Id="rId25" Type="http://schemas.openxmlformats.org/officeDocument/2006/relationships/hyperlink" Target="http://www.iusinfo.hr/Publication/Content.aspx?Sopi=NN2009B38A837&amp;Ver=10" TargetMode="External"/><Relationship Id="rId33" Type="http://schemas.openxmlformats.org/officeDocument/2006/relationships/hyperlink" Target="http://www.iusinfo.hr/Publication/Content.aspx?Sopi=NN2013B148A3154&amp;Ver=5" TargetMode="External"/><Relationship Id="rId38" Type="http://schemas.openxmlformats.org/officeDocument/2006/relationships/hyperlink" Target="http://www.iusinfo.hr/Publication/Content.aspx?Sopi=NN2013B148A3154&amp;Ver=5" TargetMode="External"/><Relationship Id="rId46" Type="http://schemas.openxmlformats.org/officeDocument/2006/relationships/hyperlink" Target="http://www.iusinfo.hr/Publication/Content.aspx?Sopi=NN2013B22A360&amp;Ver=3" TargetMode="External"/><Relationship Id="rId2" Type="http://schemas.openxmlformats.org/officeDocument/2006/relationships/styles" Target="styles.xml"/><Relationship Id="rId16" Type="http://schemas.openxmlformats.org/officeDocument/2006/relationships/hyperlink" Target="http://www.iusinfo.hr/Publication/Content.aspx?Sopi=NN1996B91A1596&amp;Ver=1" TargetMode="External"/><Relationship Id="rId20" Type="http://schemas.openxmlformats.org/officeDocument/2006/relationships/hyperlink" Target="http://www.iusinfo.hr/Publication/Content.aspx?Sopi=NN2000B73A1578&amp;Ver=5" TargetMode="External"/><Relationship Id="rId29" Type="http://schemas.openxmlformats.org/officeDocument/2006/relationships/hyperlink" Target="http://www.iusinfo.hr/Publication/Content.aspx?Sopi=NN2011B84A1790&amp;Ver=1" TargetMode="External"/><Relationship Id="rId41" Type="http://schemas.openxmlformats.org/officeDocument/2006/relationships/hyperlink" Target="http://www.iusinfo.hr/Publication/Content.aspx?Sopi=NN2013B22A360&amp;Ver=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usinfo.hr/Publication/Content.aspx?Sopi=NN2009B36A792&amp;Ver=5" TargetMode="External"/><Relationship Id="rId24" Type="http://schemas.openxmlformats.org/officeDocument/2006/relationships/hyperlink" Target="http://www.iusinfo.hr/Publication/Content.aspx?Sopi=NN2008B146A4021&amp;Ver=9" TargetMode="External"/><Relationship Id="rId32" Type="http://schemas.openxmlformats.org/officeDocument/2006/relationships/hyperlink" Target="http://www.iusinfo.hr/Publication/Content.aspx?Sopi=NN2013B54A1083&amp;Ver=4" TargetMode="External"/><Relationship Id="rId37" Type="http://schemas.openxmlformats.org/officeDocument/2006/relationships/hyperlink" Target="http://www.iusinfo.hr/Publication/Content.aspx?Sopi=NN2013B54A1083&amp;Ver=4" TargetMode="External"/><Relationship Id="rId40" Type="http://schemas.openxmlformats.org/officeDocument/2006/relationships/hyperlink" Target="http://www.iusinfo.hr/Publication/Content.aspx?Sopi=NN2011B84A1790&amp;Ver=1" TargetMode="External"/><Relationship Id="rId45" Type="http://schemas.openxmlformats.org/officeDocument/2006/relationships/hyperlink" Target="http://www.iusinfo.hr/Publication/Content.aspx?Sopi=NN2011B84A1790&amp;Ver=1" TargetMode="External"/><Relationship Id="rId5" Type="http://schemas.openxmlformats.org/officeDocument/2006/relationships/footnotes" Target="footnotes.xml"/><Relationship Id="rId15" Type="http://schemas.openxmlformats.org/officeDocument/2006/relationships/hyperlink" Target="http://www.iusinfo.hr/Publication/Content.aspx?Sopi=NN2012B144A3075&amp;Ver=9" TargetMode="External"/><Relationship Id="rId23" Type="http://schemas.openxmlformats.org/officeDocument/2006/relationships/hyperlink" Target="http://www.iusinfo.hr/Publication/Content.aspx?Sopi=NN2006B141A3195&amp;Ver=8" TargetMode="External"/><Relationship Id="rId28" Type="http://schemas.openxmlformats.org/officeDocument/2006/relationships/hyperlink" Target="http://www.iusinfo.hr/Publication/Content.aspx?Sopi=NN2012B143A3034&amp;Ver=13" TargetMode="External"/><Relationship Id="rId36" Type="http://schemas.openxmlformats.org/officeDocument/2006/relationships/hyperlink" Target="http://www.iusinfo.hr/Publication/Content.aspx?Sopi=NN2013B22A360&amp;Ver=3" TargetMode="External"/><Relationship Id="rId49" Type="http://schemas.openxmlformats.org/officeDocument/2006/relationships/hyperlink" Target="http://www.iusinfo.hr/Publication/Content.aspx?Sopi=NN2014B92A1843&amp;Ver=6" TargetMode="External"/><Relationship Id="rId10" Type="http://schemas.openxmlformats.org/officeDocument/2006/relationships/hyperlink" Target="http://www.iusinfo.hr/Publication/Content.aspx?Sopi=NN2007B109A3179&amp;Ver=4" TargetMode="External"/><Relationship Id="rId19" Type="http://schemas.openxmlformats.org/officeDocument/2006/relationships/hyperlink" Target="http://www.iusinfo.hr/Publication/Content.aspx?Sopi=NN2000B22A402&amp;Ver=4" TargetMode="External"/><Relationship Id="rId31" Type="http://schemas.openxmlformats.org/officeDocument/2006/relationships/hyperlink" Target="http://www.iusinfo.hr/Publication/Content.aspx?Sopi=NN2013B22A360&amp;Ver=3" TargetMode="External"/><Relationship Id="rId44" Type="http://schemas.openxmlformats.org/officeDocument/2006/relationships/hyperlink" Target="http://www.iusinfo.hr/Publication/Content.aspx?Sopi=NN2014B92A1843&amp;Ver=6" TargetMode="External"/><Relationship Id="rId4" Type="http://schemas.openxmlformats.org/officeDocument/2006/relationships/webSettings" Target="webSettings.xml"/><Relationship Id="rId9" Type="http://schemas.openxmlformats.org/officeDocument/2006/relationships/hyperlink" Target="http://www.iusinfo.hr/Publication/Content.aspx?Sopi=NN2005B129A2385&amp;Ver=3" TargetMode="External"/><Relationship Id="rId14" Type="http://schemas.openxmlformats.org/officeDocument/2006/relationships/hyperlink" Target="http://www.iusinfo.hr/Publication/Content.aspx?Sopi=NN2011B150A3089&amp;Ver=8" TargetMode="External"/><Relationship Id="rId22" Type="http://schemas.openxmlformats.org/officeDocument/2006/relationships/hyperlink" Target="http://www.iusinfo.hr/Publication/Content.aspx?Sopi=NN2006B79A1917&amp;Ver=7" TargetMode="External"/><Relationship Id="rId27" Type="http://schemas.openxmlformats.org/officeDocument/2006/relationships/hyperlink" Target="http://www.iusinfo.hr/Publication/Content.aspx?Sopi=NN2010B90A2540&amp;Ver=12" TargetMode="External"/><Relationship Id="rId30" Type="http://schemas.openxmlformats.org/officeDocument/2006/relationships/hyperlink" Target="http://www.iusinfo.hr/Publication/Content.aspx?Sopi=NN2013B18A301&amp;Ver=2" TargetMode="External"/><Relationship Id="rId35" Type="http://schemas.openxmlformats.org/officeDocument/2006/relationships/hyperlink" Target="http://www.iusinfo.hr/Publication/Content.aspx?Sopi=NN2011B84A1790&amp;Ver=1" TargetMode="External"/><Relationship Id="rId43" Type="http://schemas.openxmlformats.org/officeDocument/2006/relationships/hyperlink" Target="http://www.iusinfo.hr/Publication/Content.aspx?Sopi=NN2013B148A3154&amp;Ver=5" TargetMode="External"/><Relationship Id="rId48" Type="http://schemas.openxmlformats.org/officeDocument/2006/relationships/hyperlink" Target="http://www.iusinfo.hr/Publication/Content.aspx?Sopi=NN2013B148A3154&amp;Ver=5" TargetMode="External"/><Relationship Id="rId8" Type="http://schemas.openxmlformats.org/officeDocument/2006/relationships/hyperlink" Target="http://www.iusinfo.hr/Publication/Content.aspx?Sopi=NN2001B60A974&amp;Ver=2" TargetMode="External"/><Relationship Id="rId51"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3158</Words>
  <Characters>18002</Characters>
  <Application>Microsoft Office Word</Application>
  <DocSecurity>0</DocSecurity>
  <Lines>150</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tajnvur</cp:lastModifiedBy>
  <cp:revision>3</cp:revision>
  <cp:lastPrinted>2018-02-23T14:04:00Z</cp:lastPrinted>
  <dcterms:created xsi:type="dcterms:W3CDTF">2018-02-26T09:13:00Z</dcterms:created>
  <dcterms:modified xsi:type="dcterms:W3CDTF">2018-02-26T09:20:00Z</dcterms:modified>
</cp:coreProperties>
</file>