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E64" w:rsidRDefault="007E5F94" w:rsidP="00CC2ECC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  <w:r w:rsidR="00F77E64">
        <w:rPr>
          <w:sz w:val="20"/>
          <w:szCs w:val="20"/>
        </w:rPr>
        <w:t xml:space="preserve">                                </w:t>
      </w:r>
      <w:r w:rsidR="00F77E64" w:rsidRPr="002C2D5F">
        <w:rPr>
          <w:sz w:val="20"/>
          <w:szCs w:val="20"/>
        </w:rPr>
        <w:object w:dxaOrig="2055" w:dyaOrig="2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3.5pt" o:ole="">
            <v:imagedata r:id="rId8" o:title=""/>
          </v:shape>
          <o:OLEObject Type="Embed" ProgID="Msxml2.SAXXMLReader.5.0" ShapeID="_x0000_i1025" DrawAspect="Content" ObjectID="_1559720018" r:id="rId9"/>
        </w:object>
      </w:r>
    </w:p>
    <w:p w:rsidR="00F77E64" w:rsidRPr="0011597D" w:rsidRDefault="00F77E64" w:rsidP="00CC2ECC">
      <w:pPr>
        <w:tabs>
          <w:tab w:val="left" w:pos="4111"/>
        </w:tabs>
        <w:ind w:right="15"/>
        <w:rPr>
          <w:rFonts w:ascii="Arial" w:hAnsi="Arial" w:cs="Arial"/>
          <w:b/>
          <w:bCs/>
          <w:sz w:val="20"/>
          <w:szCs w:val="20"/>
        </w:rPr>
      </w:pPr>
      <w:r w:rsidRPr="0011597D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11597D">
        <w:rPr>
          <w:rFonts w:ascii="Arial" w:hAnsi="Arial" w:cs="Arial"/>
          <w:b/>
          <w:bCs/>
          <w:sz w:val="20"/>
          <w:szCs w:val="20"/>
        </w:rPr>
        <w:t xml:space="preserve"> R E P U B L I K A   H R </w:t>
      </w:r>
      <w:r>
        <w:rPr>
          <w:rFonts w:ascii="Arial" w:hAnsi="Arial" w:cs="Arial"/>
          <w:b/>
          <w:bCs/>
          <w:sz w:val="20"/>
          <w:szCs w:val="20"/>
        </w:rPr>
        <w:t xml:space="preserve">V </w:t>
      </w:r>
      <w:r w:rsidRPr="0011597D">
        <w:rPr>
          <w:rFonts w:ascii="Arial" w:hAnsi="Arial" w:cs="Arial"/>
          <w:b/>
          <w:bCs/>
          <w:sz w:val="20"/>
          <w:szCs w:val="20"/>
        </w:rPr>
        <w:t>A T S K A</w:t>
      </w:r>
    </w:p>
    <w:p w:rsidR="00F77E64" w:rsidRPr="0011597D" w:rsidRDefault="00F77E64" w:rsidP="00CC2ECC">
      <w:pPr>
        <w:ind w:left="-480" w:right="15"/>
        <w:rPr>
          <w:rFonts w:ascii="Arial" w:hAnsi="Arial" w:cs="Arial"/>
          <w:b/>
          <w:bCs/>
          <w:sz w:val="20"/>
          <w:szCs w:val="20"/>
        </w:rPr>
      </w:pPr>
      <w:r w:rsidRPr="0011597D">
        <w:rPr>
          <w:rFonts w:ascii="Arial" w:hAnsi="Arial" w:cs="Arial"/>
          <w:b/>
          <w:b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11597D">
        <w:rPr>
          <w:rFonts w:ascii="Arial" w:hAnsi="Arial" w:cs="Arial"/>
          <w:b/>
          <w:bCs/>
          <w:sz w:val="20"/>
          <w:szCs w:val="20"/>
        </w:rPr>
        <w:t>DUBROVAČKO NERETVANSKA ŽUPANIJA</w:t>
      </w:r>
    </w:p>
    <w:p w:rsidR="00F77E64" w:rsidRPr="0011597D" w:rsidRDefault="00F77E64" w:rsidP="00CC2ECC">
      <w:pPr>
        <w:ind w:right="-32"/>
        <w:rPr>
          <w:rFonts w:ascii="Arial" w:hAnsi="Arial" w:cs="Arial"/>
          <w:b/>
          <w:bCs/>
          <w:sz w:val="20"/>
          <w:szCs w:val="20"/>
        </w:rPr>
      </w:pPr>
      <w:r w:rsidRPr="0011597D">
        <w:rPr>
          <w:rFonts w:ascii="Arial" w:hAnsi="Arial" w:cs="Arial"/>
          <w:b/>
          <w:bCs/>
          <w:sz w:val="20"/>
          <w:szCs w:val="20"/>
        </w:rPr>
        <w:t xml:space="preserve">      </w:t>
      </w: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Pr="0011597D">
        <w:rPr>
          <w:rFonts w:ascii="Arial" w:hAnsi="Arial" w:cs="Arial"/>
          <w:b/>
          <w:bCs/>
          <w:sz w:val="20"/>
          <w:szCs w:val="20"/>
        </w:rPr>
        <w:t xml:space="preserve">       GRAD  DUBROVNIK</w:t>
      </w:r>
    </w:p>
    <w:p w:rsidR="00F77E64" w:rsidRPr="0011597D" w:rsidRDefault="00F77E64" w:rsidP="00CC2ECC">
      <w:pPr>
        <w:ind w:right="-32"/>
        <w:rPr>
          <w:rFonts w:ascii="Arial" w:hAnsi="Arial" w:cs="Arial"/>
          <w:b/>
          <w:bCs/>
          <w:sz w:val="20"/>
          <w:szCs w:val="20"/>
        </w:rPr>
      </w:pPr>
      <w:r w:rsidRPr="0011597D">
        <w:rPr>
          <w:rFonts w:ascii="Arial" w:hAnsi="Arial" w:cs="Arial"/>
          <w:b/>
          <w:bCs/>
          <w:sz w:val="20"/>
          <w:szCs w:val="20"/>
        </w:rPr>
        <w:t xml:space="preserve">Upravni odjel za </w:t>
      </w:r>
      <w:r>
        <w:rPr>
          <w:rFonts w:ascii="Arial" w:hAnsi="Arial" w:cs="Arial"/>
          <w:b/>
          <w:bCs/>
          <w:sz w:val="20"/>
          <w:szCs w:val="20"/>
        </w:rPr>
        <w:t xml:space="preserve">proračun, </w:t>
      </w:r>
      <w:r w:rsidRPr="0011597D">
        <w:rPr>
          <w:rFonts w:ascii="Arial" w:hAnsi="Arial" w:cs="Arial"/>
          <w:b/>
          <w:bCs/>
          <w:sz w:val="20"/>
          <w:szCs w:val="20"/>
        </w:rPr>
        <w:t>financije</w:t>
      </w:r>
      <w:r>
        <w:rPr>
          <w:rFonts w:ascii="Arial" w:hAnsi="Arial" w:cs="Arial"/>
          <w:b/>
          <w:bCs/>
          <w:sz w:val="20"/>
          <w:szCs w:val="20"/>
        </w:rPr>
        <w:t xml:space="preserve"> i naplatu</w:t>
      </w:r>
    </w:p>
    <w:p w:rsidR="00F77E64" w:rsidRDefault="00F77E64"/>
    <w:p w:rsidR="00F77E64" w:rsidRPr="00672C83" w:rsidRDefault="00F77E64">
      <w:pPr>
        <w:rPr>
          <w:color w:val="000000" w:themeColor="text1"/>
        </w:rPr>
      </w:pPr>
      <w:r>
        <w:t>KLASA</w:t>
      </w:r>
      <w:r w:rsidRPr="00672C83">
        <w:rPr>
          <w:color w:val="000000" w:themeColor="text1"/>
        </w:rPr>
        <w:t xml:space="preserve">: </w:t>
      </w:r>
      <w:r w:rsidR="00F71AD7">
        <w:rPr>
          <w:color w:val="000000" w:themeColor="text1"/>
        </w:rPr>
        <w:t>4</w:t>
      </w:r>
      <w:r w:rsidRPr="00672C83">
        <w:rPr>
          <w:color w:val="000000" w:themeColor="text1"/>
        </w:rPr>
        <w:t>00-</w:t>
      </w:r>
      <w:r w:rsidR="00672C83" w:rsidRPr="00672C83">
        <w:rPr>
          <w:color w:val="000000" w:themeColor="text1"/>
        </w:rPr>
        <w:t>0</w:t>
      </w:r>
      <w:r w:rsidRPr="00672C83">
        <w:rPr>
          <w:color w:val="000000" w:themeColor="text1"/>
        </w:rPr>
        <w:t>6/1</w:t>
      </w:r>
      <w:r w:rsidR="00672C83" w:rsidRPr="00672C83">
        <w:rPr>
          <w:color w:val="000000" w:themeColor="text1"/>
        </w:rPr>
        <w:t>6</w:t>
      </w:r>
      <w:r w:rsidRPr="00672C83">
        <w:rPr>
          <w:color w:val="000000" w:themeColor="text1"/>
        </w:rPr>
        <w:t>-02/0</w:t>
      </w:r>
      <w:r w:rsidR="00672C83" w:rsidRPr="00672C83">
        <w:rPr>
          <w:color w:val="000000" w:themeColor="text1"/>
        </w:rPr>
        <w:t>1</w:t>
      </w:r>
      <w:r w:rsidRPr="00672C83">
        <w:rPr>
          <w:color w:val="000000" w:themeColor="text1"/>
        </w:rPr>
        <w:t xml:space="preserve"> </w:t>
      </w:r>
    </w:p>
    <w:p w:rsidR="00F77E64" w:rsidRPr="00672C83" w:rsidRDefault="00F77E64">
      <w:pPr>
        <w:rPr>
          <w:color w:val="000000" w:themeColor="text1"/>
        </w:rPr>
      </w:pPr>
      <w:r w:rsidRPr="00672C83">
        <w:rPr>
          <w:color w:val="000000" w:themeColor="text1"/>
        </w:rPr>
        <w:t>URBROJ:  2117/01-07-1</w:t>
      </w:r>
      <w:r w:rsidR="009C3955">
        <w:rPr>
          <w:color w:val="000000" w:themeColor="text1"/>
        </w:rPr>
        <w:t>7</w:t>
      </w:r>
      <w:r w:rsidR="00672C83" w:rsidRPr="00672C83">
        <w:rPr>
          <w:color w:val="000000" w:themeColor="text1"/>
        </w:rPr>
        <w:t>-</w:t>
      </w:r>
      <w:r w:rsidR="009C3955">
        <w:rPr>
          <w:color w:val="000000" w:themeColor="text1"/>
        </w:rPr>
        <w:t>35</w:t>
      </w:r>
    </w:p>
    <w:p w:rsidR="00F77E64" w:rsidRDefault="00880727" w:rsidP="00B40495">
      <w:r w:rsidRPr="00672C83">
        <w:rPr>
          <w:color w:val="000000" w:themeColor="text1"/>
        </w:rPr>
        <w:t xml:space="preserve">Dubrovnik, </w:t>
      </w:r>
      <w:r w:rsidR="009C3955">
        <w:rPr>
          <w:color w:val="000000" w:themeColor="text1"/>
        </w:rPr>
        <w:t xml:space="preserve">21. </w:t>
      </w:r>
      <w:r w:rsidR="00262524">
        <w:rPr>
          <w:color w:val="000000" w:themeColor="text1"/>
        </w:rPr>
        <w:t>lipnja 2017.</w:t>
      </w:r>
    </w:p>
    <w:p w:rsidR="00F77E64" w:rsidRDefault="00F77E64"/>
    <w:p w:rsidR="00F77E64" w:rsidRPr="00EE45D1" w:rsidRDefault="00F77E64" w:rsidP="00112E64">
      <w:pPr>
        <w:ind w:left="2832" w:firstLine="708"/>
        <w:rPr>
          <w:b/>
          <w:bCs/>
          <w:sz w:val="22"/>
          <w:szCs w:val="22"/>
        </w:rPr>
      </w:pPr>
      <w:r w:rsidRPr="00EE45D1">
        <w:rPr>
          <w:b/>
          <w:bCs/>
          <w:sz w:val="22"/>
          <w:szCs w:val="22"/>
        </w:rPr>
        <w:t>UPRAVNI ODJEL ZA POSLOVE GRADONAČELNIKA</w:t>
      </w:r>
    </w:p>
    <w:p w:rsidR="00F77E64" w:rsidRPr="00EE45D1" w:rsidRDefault="00F77E64" w:rsidP="00112E64">
      <w:pPr>
        <w:ind w:left="3540" w:firstLine="708"/>
        <w:rPr>
          <w:b/>
          <w:bCs/>
          <w:sz w:val="22"/>
          <w:szCs w:val="22"/>
        </w:rPr>
      </w:pPr>
      <w:r w:rsidRPr="00EE45D1">
        <w:rPr>
          <w:b/>
          <w:bCs/>
          <w:sz w:val="22"/>
          <w:szCs w:val="22"/>
        </w:rPr>
        <w:t xml:space="preserve">Gradonačelnik </w:t>
      </w:r>
      <w:r w:rsidR="00112E64">
        <w:rPr>
          <w:b/>
          <w:bCs/>
          <w:sz w:val="22"/>
          <w:szCs w:val="22"/>
        </w:rPr>
        <w:t xml:space="preserve"> Mato Franković</w:t>
      </w:r>
    </w:p>
    <w:p w:rsidR="00F77E64" w:rsidRPr="00EE45D1" w:rsidRDefault="00F77E64">
      <w:pPr>
        <w:rPr>
          <w:b/>
          <w:bCs/>
        </w:rPr>
      </w:pPr>
    </w:p>
    <w:p w:rsidR="00F77E64" w:rsidRDefault="00F77E64"/>
    <w:p w:rsidR="00F77E64" w:rsidRDefault="00F77E64"/>
    <w:p w:rsidR="00F77E64" w:rsidRDefault="00F77E64" w:rsidP="002B46A8">
      <w:pPr>
        <w:jc w:val="center"/>
        <w:rPr>
          <w:b/>
          <w:bCs/>
        </w:rPr>
      </w:pPr>
      <w:r>
        <w:rPr>
          <w:b/>
          <w:bCs/>
        </w:rPr>
        <w:t xml:space="preserve">OBRAZLOŽENJE  </w:t>
      </w:r>
      <w:r w:rsidRPr="002B46A8">
        <w:rPr>
          <w:b/>
          <w:bCs/>
        </w:rPr>
        <w:t>PRIJEDLOG</w:t>
      </w:r>
      <w:r>
        <w:rPr>
          <w:b/>
          <w:bCs/>
        </w:rPr>
        <w:t xml:space="preserve">A </w:t>
      </w:r>
      <w:r w:rsidRPr="002B46A8">
        <w:rPr>
          <w:b/>
          <w:bCs/>
        </w:rPr>
        <w:t xml:space="preserve"> PRORAČUNA GRADA DUBROVNIKA</w:t>
      </w:r>
    </w:p>
    <w:p w:rsidR="00F77E64" w:rsidRPr="002B46A8" w:rsidRDefault="00F77E64" w:rsidP="002B46A8">
      <w:pPr>
        <w:jc w:val="center"/>
        <w:rPr>
          <w:b/>
          <w:bCs/>
        </w:rPr>
      </w:pPr>
      <w:r w:rsidRPr="002B46A8">
        <w:rPr>
          <w:b/>
          <w:bCs/>
        </w:rPr>
        <w:t>ZA</w:t>
      </w:r>
      <w:r>
        <w:rPr>
          <w:b/>
          <w:bCs/>
        </w:rPr>
        <w:t xml:space="preserve">  RAZDOBLJE </w:t>
      </w:r>
      <w:r w:rsidRPr="002B46A8">
        <w:rPr>
          <w:b/>
          <w:bCs/>
        </w:rPr>
        <w:t>20</w:t>
      </w:r>
      <w:r>
        <w:rPr>
          <w:b/>
          <w:bCs/>
        </w:rPr>
        <w:t>1</w:t>
      </w:r>
      <w:r w:rsidR="00F32579">
        <w:rPr>
          <w:b/>
          <w:bCs/>
        </w:rPr>
        <w:t>7</w:t>
      </w:r>
      <w:r w:rsidRPr="002B46A8">
        <w:rPr>
          <w:b/>
          <w:bCs/>
        </w:rPr>
        <w:t>.</w:t>
      </w:r>
      <w:r>
        <w:rPr>
          <w:b/>
          <w:bCs/>
        </w:rPr>
        <w:t xml:space="preserve"> – 201</w:t>
      </w:r>
      <w:r w:rsidR="00F32579">
        <w:rPr>
          <w:b/>
          <w:bCs/>
        </w:rPr>
        <w:t>9</w:t>
      </w:r>
      <w:r>
        <w:rPr>
          <w:b/>
          <w:bCs/>
        </w:rPr>
        <w:t>.</w:t>
      </w:r>
    </w:p>
    <w:p w:rsidR="00F77E64" w:rsidRDefault="00F77E64"/>
    <w:p w:rsidR="00F77E64" w:rsidRDefault="00F77E64"/>
    <w:p w:rsidR="00F77E64" w:rsidRDefault="00F77E64" w:rsidP="000A68F6">
      <w:pPr>
        <w:ind w:firstLine="360"/>
        <w:rPr>
          <w:b/>
          <w:bCs/>
        </w:rPr>
      </w:pPr>
      <w:r>
        <w:rPr>
          <w:b/>
          <w:bCs/>
        </w:rPr>
        <w:t>1. UVOD</w:t>
      </w:r>
    </w:p>
    <w:p w:rsidR="00F77E64" w:rsidRDefault="00F77E64">
      <w:pPr>
        <w:rPr>
          <w:b/>
          <w:bCs/>
        </w:rPr>
      </w:pPr>
    </w:p>
    <w:p w:rsidR="00F77E64" w:rsidRDefault="00F77E64">
      <w:pPr>
        <w:numPr>
          <w:ilvl w:val="1"/>
          <w:numId w:val="9"/>
        </w:numPr>
        <w:rPr>
          <w:b/>
          <w:bCs/>
        </w:rPr>
      </w:pPr>
      <w:r>
        <w:rPr>
          <w:b/>
          <w:bCs/>
        </w:rPr>
        <w:t>Zakonska osnova i proračunska načela</w:t>
      </w:r>
    </w:p>
    <w:p w:rsidR="00F77E64" w:rsidRDefault="00F77E64"/>
    <w:p w:rsidR="00F77E64" w:rsidRDefault="00F77E64" w:rsidP="009D1EB3">
      <w:pPr>
        <w:jc w:val="both"/>
      </w:pPr>
      <w:r>
        <w:t>Prijedlog proračuna Grada Dubrovnika za 201</w:t>
      </w:r>
      <w:r w:rsidR="00CA5AD2">
        <w:t>7</w:t>
      </w:r>
      <w:r>
        <w:t>.-201</w:t>
      </w:r>
      <w:r w:rsidR="00CA5AD2">
        <w:t>9</w:t>
      </w:r>
      <w:r>
        <w:t>.</w:t>
      </w:r>
      <w:r>
        <w:rPr>
          <w:rStyle w:val="FootnoteReference"/>
        </w:rPr>
        <w:footnoteReference w:id="1"/>
      </w:r>
      <w:r>
        <w:t xml:space="preserve"> godinu predlaže se za raspravu i donošenje uz napomenu da je napravljen uz primjenu: </w:t>
      </w:r>
    </w:p>
    <w:p w:rsidR="00F77E64" w:rsidRDefault="00F77E64" w:rsidP="009D1EB3">
      <w:pPr>
        <w:jc w:val="both"/>
      </w:pPr>
    </w:p>
    <w:p w:rsidR="00F77E64" w:rsidRDefault="00F77E64">
      <w:pPr>
        <w:numPr>
          <w:ilvl w:val="0"/>
          <w:numId w:val="1"/>
        </w:numPr>
      </w:pPr>
      <w:r>
        <w:t>Zakona o proračunu;</w:t>
      </w:r>
      <w:r>
        <w:rPr>
          <w:rStyle w:val="FootnoteReference"/>
        </w:rPr>
        <w:footnoteReference w:id="2"/>
      </w:r>
    </w:p>
    <w:p w:rsidR="00F77E64" w:rsidRDefault="00F77E64">
      <w:pPr>
        <w:numPr>
          <w:ilvl w:val="0"/>
          <w:numId w:val="1"/>
        </w:numPr>
      </w:pPr>
      <w:r>
        <w:t>Pravilnika o proračunskom računovodstvu i Računskom planu;</w:t>
      </w:r>
      <w:r>
        <w:rPr>
          <w:rStyle w:val="FootnoteReference"/>
        </w:rPr>
        <w:footnoteReference w:id="3"/>
      </w:r>
    </w:p>
    <w:p w:rsidR="00F77E64" w:rsidRDefault="00F77E64">
      <w:pPr>
        <w:numPr>
          <w:ilvl w:val="0"/>
          <w:numId w:val="1"/>
        </w:numPr>
      </w:pPr>
      <w:r>
        <w:t>Pravilnika o proračunskim klasifikacijama;</w:t>
      </w:r>
      <w:r>
        <w:rPr>
          <w:rStyle w:val="FootnoteReference"/>
        </w:rPr>
        <w:footnoteReference w:id="4"/>
      </w:r>
    </w:p>
    <w:p w:rsidR="00F77E64" w:rsidRDefault="00F77E64"/>
    <w:p w:rsidR="00F77E64" w:rsidRDefault="00F77E64" w:rsidP="009D1EB3">
      <w:r>
        <w:t xml:space="preserve">Pri izradi prijedloga Proračuna pridržavali </w:t>
      </w:r>
      <w:r w:rsidR="00D95974">
        <w:t xml:space="preserve">smo se </w:t>
      </w:r>
      <w:r>
        <w:t>osnovnih proračunskih načela</w:t>
      </w:r>
      <w:r w:rsidR="00D95974">
        <w:t xml:space="preserve"> i to</w:t>
      </w:r>
      <w:r>
        <w:t>:</w:t>
      </w:r>
    </w:p>
    <w:p w:rsidR="00F77E64" w:rsidRDefault="00F77E64" w:rsidP="009E595D">
      <w:pPr>
        <w:ind w:left="360"/>
      </w:pPr>
    </w:p>
    <w:p w:rsidR="00F77E64" w:rsidRDefault="00F77E64" w:rsidP="00DB5EAA">
      <w:pPr>
        <w:numPr>
          <w:ilvl w:val="0"/>
          <w:numId w:val="1"/>
        </w:numPr>
      </w:pPr>
      <w:r>
        <w:t xml:space="preserve">Zakonitosti </w:t>
      </w:r>
    </w:p>
    <w:p w:rsidR="00F77E64" w:rsidRDefault="00F77E64" w:rsidP="00DB5EAA">
      <w:pPr>
        <w:numPr>
          <w:ilvl w:val="0"/>
          <w:numId w:val="1"/>
        </w:numPr>
      </w:pPr>
      <w:r>
        <w:t xml:space="preserve">Ispravnosti </w:t>
      </w:r>
    </w:p>
    <w:p w:rsidR="00F77E64" w:rsidRDefault="00F77E64" w:rsidP="00DB5EAA">
      <w:pPr>
        <w:numPr>
          <w:ilvl w:val="0"/>
          <w:numId w:val="1"/>
        </w:numPr>
      </w:pPr>
      <w:r>
        <w:t xml:space="preserve">Točnosti </w:t>
      </w:r>
    </w:p>
    <w:p w:rsidR="00F77E64" w:rsidRDefault="00F77E64" w:rsidP="00DB5EAA">
      <w:pPr>
        <w:numPr>
          <w:ilvl w:val="0"/>
          <w:numId w:val="1"/>
        </w:numPr>
        <w:jc w:val="both"/>
      </w:pPr>
      <w:r>
        <w:t xml:space="preserve">Transparentnosti </w:t>
      </w:r>
    </w:p>
    <w:p w:rsidR="00F77E64" w:rsidRDefault="00F77E64" w:rsidP="007D6757">
      <w:pPr>
        <w:ind w:left="360"/>
        <w:jc w:val="both"/>
      </w:pPr>
    </w:p>
    <w:p w:rsidR="00F77E64" w:rsidRDefault="00B44B8F">
      <w:r>
        <w:t>Proračun mora biti uravnotežen – ukupni prihodi i primici pokrivaju ukupne rashode i izdatke.</w:t>
      </w:r>
    </w:p>
    <w:p w:rsidR="00F77E64" w:rsidRDefault="00467F68">
      <w:pPr>
        <w:pStyle w:val="BodyText"/>
      </w:pPr>
      <w:r>
        <w:t>Prihodi i</w:t>
      </w:r>
      <w:r w:rsidR="00F77E64">
        <w:t xml:space="preserve"> primici </w:t>
      </w:r>
      <w:r>
        <w:t xml:space="preserve">proračuna moraju biti raspoređeni u proračunu po ekonomskoj klasifikaciji i iskazani prema </w:t>
      </w:r>
      <w:r w:rsidR="00F77E64">
        <w:t xml:space="preserve"> izvorima</w:t>
      </w:r>
      <w:r>
        <w:t xml:space="preserve">. </w:t>
      </w:r>
      <w:r w:rsidR="00F77E64">
        <w:t xml:space="preserve"> </w:t>
      </w:r>
    </w:p>
    <w:p w:rsidR="00F77E64" w:rsidRDefault="00F77E64">
      <w:r>
        <w:t xml:space="preserve">Vodilo se računa </w:t>
      </w:r>
      <w:r w:rsidR="00F77F15">
        <w:t xml:space="preserve">i </w:t>
      </w:r>
      <w:r>
        <w:t>o namjenskom korištenju namjenskih prihoda za određene rashode.</w:t>
      </w:r>
    </w:p>
    <w:p w:rsidR="00F77E64" w:rsidRDefault="00F77E64" w:rsidP="00AF228F"/>
    <w:p w:rsidR="00F77F15" w:rsidRPr="00AF228F" w:rsidRDefault="00F77F15" w:rsidP="00AF228F"/>
    <w:p w:rsidR="00F77E64" w:rsidRDefault="00F77E64">
      <w:pPr>
        <w:pStyle w:val="Heading2"/>
      </w:pPr>
      <w:r>
        <w:t>1.2. Proces stvaranja prijedloga Proračuna</w:t>
      </w:r>
    </w:p>
    <w:p w:rsidR="00F77E64" w:rsidRDefault="00F77E64" w:rsidP="000000EA"/>
    <w:p w:rsidR="00F77E64" w:rsidRPr="00E77766" w:rsidRDefault="00F77E64" w:rsidP="000000EA">
      <w:pPr>
        <w:jc w:val="both"/>
        <w:rPr>
          <w:color w:val="auto"/>
        </w:rPr>
      </w:pPr>
      <w:r>
        <w:t xml:space="preserve">Sukladno Zakonu o proračunu, Ministarstvo financija </w:t>
      </w:r>
      <w:r w:rsidR="00D32288">
        <w:t xml:space="preserve">je </w:t>
      </w:r>
      <w:r>
        <w:t>sastavilo Upute za izradu proračuna jedinica lokalne i područne (regionalne)</w:t>
      </w:r>
      <w:r w:rsidR="00101EBB">
        <w:t xml:space="preserve"> </w:t>
      </w:r>
      <w:r>
        <w:t>samouprave</w:t>
      </w:r>
      <w:r w:rsidR="00D32288">
        <w:t xml:space="preserve"> za razdoblje</w:t>
      </w:r>
      <w:r w:rsidR="00D32288" w:rsidRPr="00D32288">
        <w:t xml:space="preserve"> 2017. – 2019. godine</w:t>
      </w:r>
      <w:r w:rsidR="00695366">
        <w:t xml:space="preserve">, a na </w:t>
      </w:r>
      <w:r w:rsidR="00695366">
        <w:lastRenderedPageBreak/>
        <w:t>temelju koji</w:t>
      </w:r>
      <w:r w:rsidR="00F85495">
        <w:t>h</w:t>
      </w:r>
      <w:r w:rsidR="00695366">
        <w:t xml:space="preserve"> je </w:t>
      </w:r>
      <w:r w:rsidR="00894AA4">
        <w:t>G</w:t>
      </w:r>
      <w:r w:rsidR="00695366" w:rsidRPr="00E77766">
        <w:rPr>
          <w:color w:val="auto"/>
        </w:rPr>
        <w:t xml:space="preserve">rad Dubrovnik  </w:t>
      </w:r>
      <w:r w:rsidRPr="00E77766">
        <w:rPr>
          <w:color w:val="auto"/>
        </w:rPr>
        <w:t>izradio</w:t>
      </w:r>
      <w:r w:rsidR="00101EBB" w:rsidRPr="00E77766">
        <w:rPr>
          <w:color w:val="auto"/>
        </w:rPr>
        <w:t xml:space="preserve"> </w:t>
      </w:r>
      <w:r w:rsidRPr="00E77766">
        <w:rPr>
          <w:color w:val="auto"/>
        </w:rPr>
        <w:t xml:space="preserve">Upute za izradu </w:t>
      </w:r>
      <w:r w:rsidR="00F85495">
        <w:rPr>
          <w:color w:val="auto"/>
        </w:rPr>
        <w:t>P</w:t>
      </w:r>
      <w:r w:rsidRPr="00E77766">
        <w:rPr>
          <w:color w:val="auto"/>
        </w:rPr>
        <w:t>roračuna Grada Dubrovnika</w:t>
      </w:r>
      <w:r w:rsidR="00832177" w:rsidRPr="00E77766">
        <w:rPr>
          <w:color w:val="auto"/>
        </w:rPr>
        <w:t xml:space="preserve"> Klasa:400-06/16-02/01, Urbroj:2117/01-07-16-4  od 29. rujna 2016.</w:t>
      </w:r>
      <w:r w:rsidRPr="00E77766">
        <w:rPr>
          <w:color w:val="auto"/>
        </w:rPr>
        <w:t xml:space="preserve"> i dostavio ih </w:t>
      </w:r>
      <w:r w:rsidR="00832177" w:rsidRPr="00E77766">
        <w:rPr>
          <w:color w:val="auto"/>
        </w:rPr>
        <w:t xml:space="preserve">na daljnje postupanje  </w:t>
      </w:r>
      <w:r w:rsidR="00894AA4">
        <w:rPr>
          <w:color w:val="auto"/>
        </w:rPr>
        <w:t>Upravnim odjelima</w:t>
      </w:r>
      <w:r w:rsidR="00627DBF">
        <w:rPr>
          <w:color w:val="auto"/>
        </w:rPr>
        <w:t xml:space="preserve"> i</w:t>
      </w:r>
      <w:r w:rsidR="00894AA4">
        <w:rPr>
          <w:color w:val="auto"/>
        </w:rPr>
        <w:t xml:space="preserve"> </w:t>
      </w:r>
      <w:r w:rsidRPr="00E77766">
        <w:rPr>
          <w:color w:val="auto"/>
        </w:rPr>
        <w:t>proračunskim korisnicima.</w:t>
      </w:r>
    </w:p>
    <w:p w:rsidR="00881991" w:rsidRDefault="00881991" w:rsidP="000000EA">
      <w:pPr>
        <w:jc w:val="both"/>
      </w:pPr>
    </w:p>
    <w:p w:rsidR="00F77E64" w:rsidRDefault="00F77E64" w:rsidP="0011629C">
      <w:pPr>
        <w:ind w:firstLine="708"/>
        <w:jc w:val="both"/>
        <w:rPr>
          <w:color w:val="000000" w:themeColor="text1"/>
        </w:rPr>
      </w:pPr>
      <w:r w:rsidRPr="008F6372">
        <w:rPr>
          <w:color w:val="000000" w:themeColor="text1"/>
        </w:rPr>
        <w:t>Upute sadrže:</w:t>
      </w:r>
    </w:p>
    <w:p w:rsidR="0011629C" w:rsidRPr="008F6372" w:rsidRDefault="0011629C" w:rsidP="000000EA">
      <w:pPr>
        <w:jc w:val="both"/>
        <w:rPr>
          <w:color w:val="000000" w:themeColor="text1"/>
        </w:rPr>
      </w:pPr>
    </w:p>
    <w:p w:rsidR="00F71AD7" w:rsidRDefault="0011629C" w:rsidP="00E41792">
      <w:pPr>
        <w:numPr>
          <w:ilvl w:val="0"/>
          <w:numId w:val="2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pretpostavke za </w:t>
      </w:r>
      <w:r w:rsidR="008F6372" w:rsidRPr="008F6372">
        <w:rPr>
          <w:color w:val="000000" w:themeColor="text1"/>
        </w:rPr>
        <w:t xml:space="preserve">donošenje </w:t>
      </w:r>
      <w:r w:rsidR="00F85495">
        <w:rPr>
          <w:color w:val="000000" w:themeColor="text1"/>
        </w:rPr>
        <w:t>P</w:t>
      </w:r>
      <w:r w:rsidR="008F6372" w:rsidRPr="008F6372">
        <w:rPr>
          <w:color w:val="000000" w:themeColor="text1"/>
        </w:rPr>
        <w:t>roračuna Grada</w:t>
      </w:r>
      <w:r>
        <w:rPr>
          <w:color w:val="000000" w:themeColor="text1"/>
        </w:rPr>
        <w:t xml:space="preserve"> -</w:t>
      </w:r>
      <w:r w:rsidR="008F6372" w:rsidRPr="008F6372">
        <w:rPr>
          <w:color w:val="000000" w:themeColor="text1"/>
        </w:rPr>
        <w:t xml:space="preserve"> </w:t>
      </w:r>
      <w:r>
        <w:rPr>
          <w:color w:val="000000" w:themeColor="text1"/>
        </w:rPr>
        <w:t>f</w:t>
      </w:r>
      <w:r w:rsidR="008F6372" w:rsidRPr="008F6372">
        <w:rPr>
          <w:color w:val="000000" w:themeColor="text1"/>
        </w:rPr>
        <w:t>inancijskih planova</w:t>
      </w:r>
    </w:p>
    <w:p w:rsidR="00F77E64" w:rsidRPr="008F6372" w:rsidRDefault="008F6372" w:rsidP="00F71AD7">
      <w:pPr>
        <w:ind w:left="720"/>
        <w:jc w:val="both"/>
        <w:rPr>
          <w:color w:val="000000" w:themeColor="text1"/>
        </w:rPr>
      </w:pPr>
      <w:r w:rsidRPr="008F6372">
        <w:rPr>
          <w:color w:val="000000" w:themeColor="text1"/>
        </w:rPr>
        <w:t>proračunskih korisnika</w:t>
      </w:r>
      <w:r w:rsidR="00F77E64" w:rsidRPr="008F6372">
        <w:rPr>
          <w:color w:val="000000" w:themeColor="text1"/>
        </w:rPr>
        <w:t>,</w:t>
      </w:r>
    </w:p>
    <w:p w:rsidR="00F77E64" w:rsidRPr="008F6372" w:rsidRDefault="00F77E64" w:rsidP="00E41792">
      <w:pPr>
        <w:numPr>
          <w:ilvl w:val="0"/>
          <w:numId w:val="23"/>
        </w:numPr>
        <w:jc w:val="both"/>
        <w:rPr>
          <w:color w:val="000000" w:themeColor="text1"/>
        </w:rPr>
      </w:pPr>
      <w:r w:rsidRPr="008F6372">
        <w:rPr>
          <w:color w:val="000000" w:themeColor="text1"/>
        </w:rPr>
        <w:t xml:space="preserve">metodologiju izrade </w:t>
      </w:r>
      <w:r w:rsidR="00F85495">
        <w:rPr>
          <w:color w:val="000000" w:themeColor="text1"/>
        </w:rPr>
        <w:t>P</w:t>
      </w:r>
      <w:r w:rsidRPr="008F6372">
        <w:rPr>
          <w:color w:val="000000" w:themeColor="text1"/>
        </w:rPr>
        <w:t>roračuna Grada,</w:t>
      </w:r>
    </w:p>
    <w:p w:rsidR="008F6372" w:rsidRPr="008F6372" w:rsidRDefault="008F6372" w:rsidP="00E41792">
      <w:pPr>
        <w:numPr>
          <w:ilvl w:val="0"/>
          <w:numId w:val="23"/>
        </w:numPr>
        <w:jc w:val="both"/>
        <w:rPr>
          <w:color w:val="000000" w:themeColor="text1"/>
        </w:rPr>
      </w:pPr>
      <w:r w:rsidRPr="008F6372">
        <w:rPr>
          <w:color w:val="000000" w:themeColor="text1"/>
        </w:rPr>
        <w:t xml:space="preserve">odrednice prihoda i rashoda </w:t>
      </w:r>
      <w:r w:rsidR="00F85495">
        <w:rPr>
          <w:color w:val="000000" w:themeColor="text1"/>
        </w:rPr>
        <w:t>P</w:t>
      </w:r>
      <w:r w:rsidRPr="008F6372">
        <w:rPr>
          <w:color w:val="000000" w:themeColor="text1"/>
        </w:rPr>
        <w:t>roračuna Grada,</w:t>
      </w:r>
    </w:p>
    <w:p w:rsidR="00F77E64" w:rsidRPr="008F6372" w:rsidRDefault="00F77E64" w:rsidP="00E41792">
      <w:pPr>
        <w:numPr>
          <w:ilvl w:val="0"/>
          <w:numId w:val="23"/>
        </w:numPr>
        <w:jc w:val="both"/>
        <w:rPr>
          <w:color w:val="000000" w:themeColor="text1"/>
        </w:rPr>
      </w:pPr>
      <w:r w:rsidRPr="008F6372">
        <w:rPr>
          <w:color w:val="000000" w:themeColor="text1"/>
        </w:rPr>
        <w:t>metodologiju izrade financijskog plana proračunskih korisnika i</w:t>
      </w:r>
    </w:p>
    <w:p w:rsidR="00F77E64" w:rsidRPr="008F6372" w:rsidRDefault="00F77E64" w:rsidP="00E41792">
      <w:pPr>
        <w:numPr>
          <w:ilvl w:val="0"/>
          <w:numId w:val="23"/>
        </w:numPr>
        <w:jc w:val="both"/>
        <w:rPr>
          <w:color w:val="000000" w:themeColor="text1"/>
        </w:rPr>
      </w:pPr>
      <w:r w:rsidRPr="008F6372">
        <w:rPr>
          <w:color w:val="000000" w:themeColor="text1"/>
        </w:rPr>
        <w:t>pripadajuće obrasce.</w:t>
      </w:r>
    </w:p>
    <w:p w:rsidR="00F77E64" w:rsidRDefault="00F77E64" w:rsidP="00E41792">
      <w:pPr>
        <w:jc w:val="both"/>
      </w:pPr>
    </w:p>
    <w:p w:rsidR="00695366" w:rsidRDefault="00695366" w:rsidP="00E41792">
      <w:pPr>
        <w:jc w:val="both"/>
      </w:pPr>
      <w:r>
        <w:t>Temeljem predmetnih Uputa</w:t>
      </w:r>
      <w:r w:rsidR="00620F61">
        <w:t xml:space="preserve">, te </w:t>
      </w:r>
      <w:r>
        <w:t xml:space="preserve">prijedloga procijenjenih prihoda i rashoda Upravnih odjela, sastavljen je konačni </w:t>
      </w:r>
      <w:r w:rsidR="002E2C8F">
        <w:t>p</w:t>
      </w:r>
      <w:r>
        <w:t>rijedlog Proračuna Grada Dubrovnika  za 2017. s projekcijama za 2018. i 2019. godinu. Kako navedeni prijedlog Proračuna na</w:t>
      </w:r>
      <w:r w:rsidR="002E2C8F">
        <w:t xml:space="preserve"> održanoj 25.</w:t>
      </w:r>
      <w:r>
        <w:t xml:space="preserve"> sjednici Gradskog vijeća Grada Dubrovnika</w:t>
      </w:r>
      <w:r w:rsidR="002E2C8F">
        <w:t xml:space="preserve"> (19. i 21. prosinca 2016.)</w:t>
      </w:r>
      <w:r>
        <w:t xml:space="preserve"> nije bio </w:t>
      </w:r>
      <w:r w:rsidR="00620F61">
        <w:t>usvojen</w:t>
      </w:r>
      <w:r>
        <w:t xml:space="preserve">, Vlada Republike Hrvatske imenovala je povjerenicu </w:t>
      </w:r>
      <w:r w:rsidR="003618C5">
        <w:t xml:space="preserve">za obavljanje poslova iz  nadležnosti Gradskog vijeća i </w:t>
      </w:r>
      <w:r w:rsidR="00620F61">
        <w:t xml:space="preserve">gradonačelnika Grada Dubrovnika, </w:t>
      </w:r>
      <w:r>
        <w:t>gđu Nadu Medović, koja je u 2017. godini, a sukladno zakonskim ovlastima donijela  slijedeće proračunske dokumente i to:</w:t>
      </w:r>
    </w:p>
    <w:p w:rsidR="00695366" w:rsidRDefault="00695366" w:rsidP="00E41792">
      <w:pPr>
        <w:jc w:val="both"/>
      </w:pPr>
    </w:p>
    <w:p w:rsidR="00620F61" w:rsidRDefault="00224680" w:rsidP="00E7776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77766">
        <w:rPr>
          <w:rFonts w:ascii="Times New Roman" w:hAnsi="Times New Roman" w:cs="Times New Roman"/>
          <w:sz w:val="24"/>
          <w:szCs w:val="24"/>
        </w:rPr>
        <w:t>Temeljem članka 88. stavka 4. Zakona o lokalnoj i područnoj (regionalnoj) samoupravi („Narodne novine“, broj 33/01, 60/01, 129/05, 109/07, 125/08,36/09, 150/11,144/12, 19/13 i 137/15), članka 42. Zakona o proračunu („Narodne novine“, broj 87/08, 136/12 i 15/15) i rješenja o imenovanju povjerenice Vlade Republike Hrvatske za obavljanje poslova iz  nadležnosti Gradskog vijeća i gradonačelnika Grada Dubrovnika („Narodne novine“, broj 8/17),  dana 6. veljače 2017. donesena je „Odluku o privremenom financiranju poslova, funkcija i programa gradskih tijela i drugih proračunskih korisnika Grada Dubrovnika od 1. siječnja do 31. ožujka 2017</w:t>
      </w:r>
      <w:r w:rsidR="009F2E30">
        <w:rPr>
          <w:rFonts w:ascii="Times New Roman" w:hAnsi="Times New Roman" w:cs="Times New Roman"/>
          <w:sz w:val="24"/>
          <w:szCs w:val="24"/>
        </w:rPr>
        <w:t>“</w:t>
      </w:r>
      <w:r w:rsidR="00E77766">
        <w:rPr>
          <w:rFonts w:ascii="Times New Roman" w:hAnsi="Times New Roman" w:cs="Times New Roman"/>
          <w:sz w:val="24"/>
          <w:szCs w:val="24"/>
        </w:rPr>
        <w:t xml:space="preserve">. godine, te dana 22. veljače 2017. godine donesene su i </w:t>
      </w:r>
      <w:r w:rsidR="009F2E30">
        <w:rPr>
          <w:rFonts w:ascii="Times New Roman" w:hAnsi="Times New Roman" w:cs="Times New Roman"/>
          <w:sz w:val="24"/>
          <w:szCs w:val="24"/>
        </w:rPr>
        <w:t>„</w:t>
      </w:r>
      <w:r w:rsidR="00E77766">
        <w:rPr>
          <w:rFonts w:ascii="Times New Roman" w:hAnsi="Times New Roman" w:cs="Times New Roman"/>
          <w:sz w:val="24"/>
          <w:szCs w:val="24"/>
        </w:rPr>
        <w:t>Izmjene i dopune Odluke o privremenom financiranju poslova, funkcija i programa gradskih tijela i drugih proračunskih korisnika Grada Dubrovnika od 1. siječnja do 31. ožujka 2017. godine</w:t>
      </w:r>
      <w:r w:rsidR="009F2E30">
        <w:rPr>
          <w:rFonts w:ascii="Times New Roman" w:hAnsi="Times New Roman" w:cs="Times New Roman"/>
          <w:sz w:val="24"/>
          <w:szCs w:val="24"/>
        </w:rPr>
        <w:t>“</w:t>
      </w:r>
      <w:r w:rsidR="00E777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27E" w:rsidRDefault="00620F61" w:rsidP="00E7776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27E" w:rsidRDefault="0092227E" w:rsidP="0092227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Temeljem svih zakonskih određenja navedenih u prethodnom stavku, dana 12. travnja 2017. godine donesena je </w:t>
      </w:r>
      <w:r w:rsidR="009F2E30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Odluk</w:t>
      </w:r>
      <w:r w:rsidR="00957D1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privremenom financiranju poslova, funkcija i programa gradskih tijela i drugih proračunskih korisnika Grada Dubrovnika od 1. siječnja do 30. lipnja 2017. godine</w:t>
      </w:r>
      <w:r w:rsidR="009F2E30">
        <w:rPr>
          <w:rFonts w:ascii="Times New Roman" w:hAnsi="Times New Roman" w:cs="Times New Roman"/>
          <w:sz w:val="24"/>
          <w:szCs w:val="24"/>
        </w:rPr>
        <w:t>“</w:t>
      </w:r>
      <w:r w:rsidR="00957D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7D19" w:rsidRDefault="00957D19" w:rsidP="00957D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57D19" w:rsidRDefault="003427BA" w:rsidP="00957D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održanih lokalnih izbora d</w:t>
      </w:r>
      <w:r w:rsidR="00957D19">
        <w:rPr>
          <w:rFonts w:ascii="Times New Roman" w:hAnsi="Times New Roman" w:cs="Times New Roman"/>
          <w:sz w:val="24"/>
          <w:szCs w:val="24"/>
        </w:rPr>
        <w:t xml:space="preserve">ana 21. svibnja 2017. u Republici Hrvatskoj, pa tako i u Gradu Dubrovniku, </w:t>
      </w:r>
      <w:r>
        <w:rPr>
          <w:rFonts w:ascii="Times New Roman" w:hAnsi="Times New Roman" w:cs="Times New Roman"/>
          <w:sz w:val="24"/>
          <w:szCs w:val="24"/>
        </w:rPr>
        <w:t>građani su</w:t>
      </w:r>
      <w:r w:rsidR="00957D19">
        <w:rPr>
          <w:rFonts w:ascii="Times New Roman" w:hAnsi="Times New Roman" w:cs="Times New Roman"/>
          <w:sz w:val="24"/>
          <w:szCs w:val="24"/>
        </w:rPr>
        <w:t xml:space="preserve"> izabrali članove predstavničkih tijela jedinica lokalne i područne (regionalne) samouprave, a dana 4. lipnja 2017. u drugom krugu izabran je i gradonačelnik Grada Dubrovnika, čiji je mandat </w:t>
      </w:r>
      <w:r w:rsidR="00620F61">
        <w:rPr>
          <w:rFonts w:ascii="Times New Roman" w:hAnsi="Times New Roman" w:cs="Times New Roman"/>
          <w:sz w:val="24"/>
          <w:szCs w:val="24"/>
        </w:rPr>
        <w:t xml:space="preserve">(zajedno sa zamjenicama) </w:t>
      </w:r>
      <w:r w:rsidR="00957D19">
        <w:rPr>
          <w:rFonts w:ascii="Times New Roman" w:hAnsi="Times New Roman" w:cs="Times New Roman"/>
          <w:sz w:val="24"/>
          <w:szCs w:val="24"/>
        </w:rPr>
        <w:t>započeo dana 9. lipnja 2017.</w:t>
      </w:r>
      <w:r w:rsidR="00F85495">
        <w:rPr>
          <w:rFonts w:ascii="Times New Roman" w:hAnsi="Times New Roman" w:cs="Times New Roman"/>
          <w:sz w:val="24"/>
          <w:szCs w:val="24"/>
        </w:rPr>
        <w:t>godine.</w:t>
      </w:r>
      <w:r w:rsidR="00784E5F">
        <w:rPr>
          <w:rFonts w:ascii="Times New Roman" w:hAnsi="Times New Roman" w:cs="Times New Roman"/>
          <w:sz w:val="24"/>
          <w:szCs w:val="24"/>
        </w:rPr>
        <w:t xml:space="preserve"> Budući da </w:t>
      </w:r>
      <w:r w:rsidR="007C54C9">
        <w:rPr>
          <w:rFonts w:ascii="Times New Roman" w:hAnsi="Times New Roman" w:cs="Times New Roman"/>
          <w:sz w:val="24"/>
          <w:szCs w:val="24"/>
        </w:rPr>
        <w:t>„</w:t>
      </w:r>
      <w:r w:rsidR="00784E5F">
        <w:rPr>
          <w:rFonts w:ascii="Times New Roman" w:hAnsi="Times New Roman" w:cs="Times New Roman"/>
          <w:sz w:val="24"/>
          <w:szCs w:val="24"/>
        </w:rPr>
        <w:t xml:space="preserve">Odluka o privremenom  </w:t>
      </w:r>
      <w:r w:rsidR="00784E5F" w:rsidRPr="00784E5F">
        <w:rPr>
          <w:rFonts w:ascii="Times New Roman" w:hAnsi="Times New Roman" w:cs="Times New Roman"/>
          <w:sz w:val="24"/>
          <w:szCs w:val="24"/>
        </w:rPr>
        <w:t>financiranju poslova, funkcija i programa gradskih tijela i drugih proračunskih korisnika Grada Dubrovnika</w:t>
      </w:r>
      <w:r w:rsidR="007C54C9">
        <w:rPr>
          <w:rFonts w:ascii="Times New Roman" w:hAnsi="Times New Roman" w:cs="Times New Roman"/>
          <w:sz w:val="24"/>
          <w:szCs w:val="24"/>
        </w:rPr>
        <w:t>“</w:t>
      </w:r>
      <w:r w:rsidR="00784E5F">
        <w:rPr>
          <w:rFonts w:ascii="Times New Roman" w:hAnsi="Times New Roman" w:cs="Times New Roman"/>
          <w:sz w:val="24"/>
          <w:szCs w:val="24"/>
        </w:rPr>
        <w:t xml:space="preserve"> traje do 30. lipnja 2017.</w:t>
      </w:r>
      <w:r w:rsidR="00620F61">
        <w:rPr>
          <w:rFonts w:ascii="Times New Roman" w:hAnsi="Times New Roman" w:cs="Times New Roman"/>
          <w:sz w:val="24"/>
          <w:szCs w:val="24"/>
        </w:rPr>
        <w:t>,</w:t>
      </w:r>
      <w:r w:rsidR="00784E5F">
        <w:rPr>
          <w:rFonts w:ascii="Times New Roman" w:hAnsi="Times New Roman" w:cs="Times New Roman"/>
          <w:sz w:val="24"/>
          <w:szCs w:val="24"/>
        </w:rPr>
        <w:t xml:space="preserve"> trebalo je odmah po stupanju na dužnost gradonačelnika </w:t>
      </w:r>
      <w:r w:rsidR="00620F61">
        <w:rPr>
          <w:rFonts w:ascii="Times New Roman" w:hAnsi="Times New Roman" w:cs="Times New Roman"/>
          <w:sz w:val="24"/>
          <w:szCs w:val="24"/>
        </w:rPr>
        <w:t>pristupiti izradi p</w:t>
      </w:r>
      <w:r w:rsidR="00784E5F">
        <w:rPr>
          <w:rFonts w:ascii="Times New Roman" w:hAnsi="Times New Roman" w:cs="Times New Roman"/>
          <w:sz w:val="24"/>
          <w:szCs w:val="24"/>
        </w:rPr>
        <w:t>rijedloga Proračuna Grada Dubrovnika za 2017. s projekcijama za 2018. i 2019. godinu.</w:t>
      </w:r>
    </w:p>
    <w:p w:rsidR="00784E5F" w:rsidRDefault="00784E5F" w:rsidP="00957D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84E5F" w:rsidRDefault="00784E5F" w:rsidP="00957D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</w:t>
      </w:r>
      <w:r w:rsidR="00DC2251">
        <w:rPr>
          <w:rFonts w:ascii="Times New Roman" w:hAnsi="Times New Roman" w:cs="Times New Roman"/>
          <w:sz w:val="24"/>
          <w:szCs w:val="24"/>
        </w:rPr>
        <w:t>održanih</w:t>
      </w:r>
      <w:r>
        <w:rPr>
          <w:rFonts w:ascii="Times New Roman" w:hAnsi="Times New Roman" w:cs="Times New Roman"/>
          <w:sz w:val="24"/>
          <w:szCs w:val="24"/>
        </w:rPr>
        <w:t xml:space="preserve"> sastanaka s pročelnicima Upravnih odjela, te klubovima vijećnika </w:t>
      </w:r>
      <w:r w:rsidR="00F85495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radskog vijeća, izrađen je predmetni dokument, koji je zajedno sa svim potrebnim prilozima upućen u proceduru za raspravu i usvajanje na sljedeć</w:t>
      </w:r>
      <w:r w:rsidR="00620F6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sjednic</w:t>
      </w:r>
      <w:r w:rsidR="002A369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0F61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radskog vijeća.</w:t>
      </w:r>
    </w:p>
    <w:p w:rsidR="00AC2BDA" w:rsidRDefault="00AC2BDA" w:rsidP="00957D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C2BDA" w:rsidRDefault="00AC2BDA" w:rsidP="00957D1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Napominjemo da svi </w:t>
      </w:r>
      <w:r w:rsidR="0022304B">
        <w:rPr>
          <w:rFonts w:ascii="Times New Roman" w:hAnsi="Times New Roman" w:cs="Times New Roman"/>
          <w:sz w:val="24"/>
          <w:szCs w:val="24"/>
        </w:rPr>
        <w:t xml:space="preserve">ostvareni prihodi  i </w:t>
      </w:r>
      <w:r>
        <w:rPr>
          <w:rFonts w:ascii="Times New Roman" w:hAnsi="Times New Roman" w:cs="Times New Roman"/>
          <w:sz w:val="24"/>
          <w:szCs w:val="24"/>
        </w:rPr>
        <w:t>rashodi koji su nastali u razdoblju od</w:t>
      </w:r>
      <w:r w:rsidR="00ED02A2">
        <w:rPr>
          <w:rFonts w:ascii="Times New Roman" w:hAnsi="Times New Roman" w:cs="Times New Roman"/>
          <w:sz w:val="24"/>
          <w:szCs w:val="24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C54C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iječnja</w:t>
      </w:r>
      <w:r w:rsidR="00791BA2">
        <w:rPr>
          <w:rFonts w:ascii="Times New Roman" w:hAnsi="Times New Roman" w:cs="Times New Roman"/>
          <w:sz w:val="24"/>
          <w:szCs w:val="24"/>
        </w:rPr>
        <w:t xml:space="preserve"> 2017. </w:t>
      </w:r>
      <w:r w:rsidR="007C54C9">
        <w:rPr>
          <w:rFonts w:ascii="Times New Roman" w:hAnsi="Times New Roman" w:cs="Times New Roman"/>
          <w:sz w:val="24"/>
          <w:szCs w:val="24"/>
        </w:rPr>
        <w:t>p</w:t>
      </w:r>
      <w:r w:rsidR="00791BA2">
        <w:rPr>
          <w:rFonts w:ascii="Times New Roman" w:hAnsi="Times New Roman" w:cs="Times New Roman"/>
          <w:sz w:val="24"/>
          <w:szCs w:val="24"/>
        </w:rPr>
        <w:t>a sve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BA2">
        <w:rPr>
          <w:rFonts w:ascii="Times New Roman" w:hAnsi="Times New Roman" w:cs="Times New Roman"/>
          <w:sz w:val="24"/>
          <w:szCs w:val="24"/>
        </w:rPr>
        <w:t>danas</w:t>
      </w:r>
      <w:r w:rsidR="002A36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a koji su bili uvršteni u predmetnu </w:t>
      </w:r>
      <w:r w:rsidR="00791BA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Odluku o privremenom financiranju </w:t>
      </w:r>
      <w:r w:rsidRPr="00AC2BDA">
        <w:rPr>
          <w:rFonts w:ascii="Times New Roman" w:hAnsi="Times New Roman" w:cs="Times New Roman"/>
          <w:sz w:val="24"/>
          <w:szCs w:val="24"/>
        </w:rPr>
        <w:t>poslova, funkcija i programa gradskih tijela i drugih proračunskih korisnika Grada Dubrovnika  do 30. lipnja 2017.</w:t>
      </w:r>
      <w:r w:rsidR="00791BA2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, također su uključeni i u ovaj prijedlog Proračuna za 2017. godinu.</w:t>
      </w:r>
    </w:p>
    <w:p w:rsidR="00F77E64" w:rsidRDefault="0092227E" w:rsidP="002A369F">
      <w:pPr>
        <w:jc w:val="both"/>
      </w:pPr>
      <w:r>
        <w:t xml:space="preserve"> </w:t>
      </w:r>
      <w:r w:rsidR="00695366">
        <w:t xml:space="preserve"> </w:t>
      </w:r>
    </w:p>
    <w:p w:rsidR="00F77E64" w:rsidRDefault="00F77E64" w:rsidP="00947822">
      <w:pPr>
        <w:pStyle w:val="BodyTextIndent2"/>
        <w:ind w:left="0"/>
      </w:pPr>
      <w:r>
        <w:t xml:space="preserve">Prilikom izrade prijedloga </w:t>
      </w:r>
      <w:r w:rsidR="00650916">
        <w:t>P</w:t>
      </w:r>
      <w:r>
        <w:t>roračuna koristili smo «Vlastiti informatički program» nazvan Proračunsko planiranje (</w:t>
      </w:r>
      <w:r w:rsidR="007C54C9">
        <w:t>m</w:t>
      </w:r>
      <w:r>
        <w:t>odel za financijsko planiranje i izvje</w:t>
      </w:r>
      <w:r w:rsidR="00E33247">
        <w:t>šćivanje</w:t>
      </w:r>
      <w:r>
        <w:t>), koji podrazumijeva uno</w:t>
      </w:r>
      <w:r w:rsidR="00865320">
        <w:t xml:space="preserve">s podataka u nadležnim </w:t>
      </w:r>
      <w:r w:rsidR="007C54C9">
        <w:t xml:space="preserve">upravnim </w:t>
      </w:r>
      <w:r w:rsidR="00865320">
        <w:t xml:space="preserve">odjelima, uključivo </w:t>
      </w:r>
      <w:r w:rsidR="00ED02A2">
        <w:t>i</w:t>
      </w:r>
      <w:r w:rsidR="00865320">
        <w:t xml:space="preserve"> podatke  proračunsk</w:t>
      </w:r>
      <w:r w:rsidR="00ED02A2">
        <w:t xml:space="preserve">ih </w:t>
      </w:r>
      <w:r w:rsidR="00865320">
        <w:t>korisnik</w:t>
      </w:r>
      <w:r w:rsidR="00ED02A2">
        <w:t>a</w:t>
      </w:r>
      <w:r w:rsidR="00865320">
        <w:t>.</w:t>
      </w:r>
    </w:p>
    <w:p w:rsidR="00F77E64" w:rsidRDefault="00F77E64">
      <w:pPr>
        <w:pStyle w:val="BodyTextIndent2"/>
        <w:ind w:left="0" w:firstLine="567"/>
      </w:pPr>
    </w:p>
    <w:p w:rsidR="00F77E64" w:rsidRPr="00352F4E" w:rsidRDefault="00F77E64" w:rsidP="00947822">
      <w:pPr>
        <w:pStyle w:val="BodyTextIndent2"/>
        <w:ind w:left="0"/>
      </w:pPr>
      <w:r w:rsidRPr="00352F4E">
        <w:t xml:space="preserve">Obrazloženje rashoda i izdataka organizacijskih jedinica (razdjela) dali su </w:t>
      </w:r>
      <w:r w:rsidR="00881991" w:rsidRPr="00352F4E">
        <w:t xml:space="preserve">pročelnici </w:t>
      </w:r>
      <w:r w:rsidRPr="00352F4E">
        <w:t xml:space="preserve"> istih i ono čini sastavni dio ovog obrazloženja.</w:t>
      </w:r>
    </w:p>
    <w:p w:rsidR="0011629C" w:rsidRDefault="0011629C" w:rsidP="00947822">
      <w:pPr>
        <w:pStyle w:val="BodyTextIndent2"/>
        <w:ind w:left="0"/>
      </w:pPr>
    </w:p>
    <w:p w:rsidR="00F77E64" w:rsidRDefault="00F77E64">
      <w:pPr>
        <w:jc w:val="both"/>
      </w:pPr>
    </w:p>
    <w:p w:rsidR="00F77E64" w:rsidRDefault="00F77E64" w:rsidP="0011629C">
      <w:pPr>
        <w:ind w:firstLine="708"/>
        <w:jc w:val="both"/>
        <w:rPr>
          <w:b/>
          <w:bCs/>
          <w:color w:val="000000" w:themeColor="text1"/>
        </w:rPr>
      </w:pPr>
      <w:r>
        <w:rPr>
          <w:b/>
          <w:bCs/>
        </w:rPr>
        <w:t xml:space="preserve">2. </w:t>
      </w:r>
      <w:r w:rsidR="000A68F6">
        <w:rPr>
          <w:b/>
          <w:bCs/>
        </w:rPr>
        <w:t xml:space="preserve">IZRADA PRORAČUNSKOG DOKUMENTA GRADA ZA </w:t>
      </w:r>
      <w:r w:rsidR="000A68F6" w:rsidRPr="00F76E86">
        <w:rPr>
          <w:b/>
          <w:bCs/>
          <w:color w:val="FF0000"/>
        </w:rPr>
        <w:t xml:space="preserve"> </w:t>
      </w:r>
      <w:r w:rsidRPr="00F717C2">
        <w:rPr>
          <w:b/>
          <w:bCs/>
          <w:color w:val="000000" w:themeColor="text1"/>
        </w:rPr>
        <w:t>201</w:t>
      </w:r>
      <w:r w:rsidR="00F76E86" w:rsidRPr="00F717C2">
        <w:rPr>
          <w:b/>
          <w:bCs/>
          <w:color w:val="000000" w:themeColor="text1"/>
        </w:rPr>
        <w:t>7</w:t>
      </w:r>
      <w:r w:rsidRPr="00F717C2">
        <w:rPr>
          <w:b/>
          <w:bCs/>
          <w:color w:val="000000" w:themeColor="text1"/>
        </w:rPr>
        <w:t>.-201</w:t>
      </w:r>
      <w:r w:rsidR="00F76E86" w:rsidRPr="00F717C2">
        <w:rPr>
          <w:b/>
          <w:bCs/>
          <w:color w:val="000000" w:themeColor="text1"/>
        </w:rPr>
        <w:t>9</w:t>
      </w:r>
      <w:r w:rsidRPr="00F717C2">
        <w:rPr>
          <w:b/>
          <w:bCs/>
          <w:color w:val="000000" w:themeColor="text1"/>
        </w:rPr>
        <w:t>.</w:t>
      </w:r>
    </w:p>
    <w:p w:rsidR="00F77E64" w:rsidRDefault="00F77E64">
      <w:pPr>
        <w:jc w:val="both"/>
        <w:rPr>
          <w:b/>
          <w:bCs/>
        </w:rPr>
      </w:pPr>
    </w:p>
    <w:p w:rsidR="00F77E64" w:rsidRDefault="00F77E64" w:rsidP="005F6A48">
      <w:pPr>
        <w:jc w:val="both"/>
      </w:pPr>
      <w:r w:rsidRPr="00F71AD7">
        <w:rPr>
          <w:bCs/>
        </w:rPr>
        <w:t>Gradsko vijeće usvaja proračun za 201</w:t>
      </w:r>
      <w:r w:rsidR="00F76E86" w:rsidRPr="00F71AD7">
        <w:rPr>
          <w:bCs/>
        </w:rPr>
        <w:t>7</w:t>
      </w:r>
      <w:r w:rsidRPr="00F71AD7">
        <w:rPr>
          <w:bCs/>
        </w:rPr>
        <w:t xml:space="preserve">. godinu </w:t>
      </w:r>
      <w:r w:rsidR="00E663DF" w:rsidRPr="00F71AD7">
        <w:rPr>
          <w:bCs/>
        </w:rPr>
        <w:t xml:space="preserve">zajedno s </w:t>
      </w:r>
      <w:r w:rsidRPr="00F71AD7">
        <w:rPr>
          <w:bCs/>
        </w:rPr>
        <w:t xml:space="preserve"> projekcij</w:t>
      </w:r>
      <w:r w:rsidR="00E663DF" w:rsidRPr="00F71AD7">
        <w:rPr>
          <w:bCs/>
        </w:rPr>
        <w:t xml:space="preserve">ama </w:t>
      </w:r>
      <w:r w:rsidRPr="00F71AD7">
        <w:rPr>
          <w:bCs/>
        </w:rPr>
        <w:t>za sljedeće dvije godine, 201</w:t>
      </w:r>
      <w:r w:rsidR="00F76E86" w:rsidRPr="00F71AD7">
        <w:rPr>
          <w:bCs/>
        </w:rPr>
        <w:t>8</w:t>
      </w:r>
      <w:r w:rsidRPr="00F71AD7">
        <w:rPr>
          <w:bCs/>
        </w:rPr>
        <w:t>. i 201</w:t>
      </w:r>
      <w:r w:rsidR="00F76E86" w:rsidRPr="00F71AD7">
        <w:rPr>
          <w:bCs/>
        </w:rPr>
        <w:t>9</w:t>
      </w:r>
      <w:r w:rsidRPr="00F71AD7">
        <w:rPr>
          <w:bCs/>
        </w:rPr>
        <w:t>.</w:t>
      </w:r>
      <w:r w:rsidRPr="00C3386C">
        <w:t xml:space="preserve"> Tako postavljen trogodišnji proračunski okvir ima za cilj  alokaciju raspoloživih sredstava </w:t>
      </w:r>
      <w:r w:rsidR="00E663DF">
        <w:t xml:space="preserve">sukladno </w:t>
      </w:r>
      <w:r w:rsidRPr="00C3386C">
        <w:t xml:space="preserve">razvojnim prioritetima </w:t>
      </w:r>
      <w:r>
        <w:t>Grada</w:t>
      </w:r>
      <w:r w:rsidRPr="00C3386C">
        <w:t xml:space="preserve">. </w:t>
      </w:r>
    </w:p>
    <w:p w:rsidR="00F77E64" w:rsidRPr="00C3386C" w:rsidRDefault="00F77E64" w:rsidP="005F6A48">
      <w:pPr>
        <w:jc w:val="both"/>
      </w:pPr>
    </w:p>
    <w:p w:rsidR="00F77E64" w:rsidRDefault="00F77E64" w:rsidP="005F6A48">
      <w:pPr>
        <w:pStyle w:val="BodyText"/>
        <w:suppressAutoHyphens/>
      </w:pPr>
      <w:r w:rsidRPr="00C3386C">
        <w:t xml:space="preserve">Zakonom je također utvrđeno da </w:t>
      </w:r>
      <w:r>
        <w:t>gradsko vijeće</w:t>
      </w:r>
      <w:r w:rsidRPr="00C3386C">
        <w:t xml:space="preserve"> donosi proračun na manje detaljnoj razini ekonomske klasifikacije, odnosno razini podskupine (trećoj razini računskog plana)</w:t>
      </w:r>
      <w:r w:rsidR="00F76E86">
        <w:t>, dok se pr</w:t>
      </w:r>
      <w:r w:rsidRPr="00C3386C">
        <w:t>ojekcij</w:t>
      </w:r>
      <w:r>
        <w:t>a</w:t>
      </w:r>
      <w:r w:rsidRPr="00C3386C">
        <w:t xml:space="preserve"> usvaja na drugoj razini ekonomske klasifikacije. </w:t>
      </w:r>
      <w:r w:rsidRPr="00F71AD7">
        <w:rPr>
          <w:bCs/>
        </w:rPr>
        <w:t>Usvajanje proračuna Grada, a time i financijskih planova korisnika na višoj razini</w:t>
      </w:r>
      <w:r w:rsidRPr="00C3386C">
        <w:t xml:space="preserve"> jedan je od ključnih mehanizama koji će proračunskim korisnicima jedinica lokalne i područne (regionalne) samouprave dati određenu fleksibilnost u izvršavanju proračuna i financijskog plana</w:t>
      </w:r>
      <w:r w:rsidR="00F76E86">
        <w:t>,</w:t>
      </w:r>
      <w:r w:rsidRPr="00C3386C">
        <w:t xml:space="preserve"> jer su oni ti koji su odgovorni za provođenje svojih programa (aktivnosti i projekata), ali u skladu s usvojenim proračunom i financijskim planom.</w:t>
      </w:r>
    </w:p>
    <w:p w:rsidR="00F71AD7" w:rsidRDefault="00F71AD7" w:rsidP="005F6A48">
      <w:pPr>
        <w:pStyle w:val="BodyText"/>
        <w:suppressAutoHyphens/>
      </w:pPr>
    </w:p>
    <w:p w:rsidR="00F77E64" w:rsidRDefault="00F77E64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  <w:r w:rsidRPr="00C3386C">
        <w:rPr>
          <w:color w:val="000000"/>
          <w:lang w:eastAsia="en-US"/>
        </w:rPr>
        <w:t>Primjena Zakona o proračunu u dijelu uključivanja namjenskih prihoda i primitaka</w:t>
      </w:r>
      <w:r w:rsidR="00206810">
        <w:rPr>
          <w:color w:val="000000"/>
          <w:lang w:eastAsia="en-US"/>
        </w:rPr>
        <w:t>,</w:t>
      </w:r>
      <w:r w:rsidRPr="00C3386C">
        <w:rPr>
          <w:color w:val="000000"/>
          <w:lang w:eastAsia="en-US"/>
        </w:rPr>
        <w:t xml:space="preserve"> te vlastitih prihoda korisnika u proračun jedinice lokalne i područne (regionalne) samouprave</w:t>
      </w:r>
      <w:r w:rsidR="000A68F6">
        <w:rPr>
          <w:color w:val="000000"/>
          <w:lang w:eastAsia="en-US"/>
        </w:rPr>
        <w:t>,</w:t>
      </w:r>
      <w:r w:rsidRPr="00C3386C">
        <w:rPr>
          <w:color w:val="000000"/>
          <w:lang w:eastAsia="en-US"/>
        </w:rPr>
        <w:t xml:space="preserve"> doprinijela je većoj cjelovitosti proračuna i efikasnijem upravljanju proračunskim sredstvima</w:t>
      </w:r>
      <w:r w:rsidR="000846CF">
        <w:rPr>
          <w:color w:val="000000"/>
          <w:lang w:eastAsia="en-US"/>
        </w:rPr>
        <w:t>, dok se s</w:t>
      </w:r>
      <w:r w:rsidRPr="00C3386C">
        <w:rPr>
          <w:color w:val="000000"/>
          <w:lang w:eastAsia="en-US"/>
        </w:rPr>
        <w:t xml:space="preserve"> druge strane korisnicima  daje autonomija u korištenju namjenskih prihoda</w:t>
      </w:r>
      <w:r w:rsidR="000846CF">
        <w:rPr>
          <w:color w:val="000000"/>
          <w:lang w:eastAsia="en-US"/>
        </w:rPr>
        <w:t xml:space="preserve">. </w:t>
      </w:r>
      <w:r w:rsidRPr="00C3386C">
        <w:rPr>
          <w:color w:val="000000"/>
          <w:lang w:eastAsia="en-US"/>
        </w:rPr>
        <w:t>Dodatno, neiskorišteni namjenski prihodi i primici u jednoj godini mogu se prenijeti i trošiti u drugoj godini.</w:t>
      </w:r>
    </w:p>
    <w:p w:rsidR="005E0BCA" w:rsidRDefault="005E0BCA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F77E64" w:rsidRDefault="00206810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Novina koju smo uveli prošle godine je da su i u</w:t>
      </w:r>
      <w:r w:rsidR="00F77E64">
        <w:rPr>
          <w:color w:val="000000"/>
          <w:lang w:eastAsia="en-US"/>
        </w:rPr>
        <w:t xml:space="preserve"> ovogodišnjem planiranju </w:t>
      </w:r>
      <w:r w:rsidR="00656C72">
        <w:rPr>
          <w:color w:val="000000"/>
          <w:lang w:eastAsia="en-US"/>
        </w:rPr>
        <w:t>P</w:t>
      </w:r>
      <w:r w:rsidR="00F77E64">
        <w:rPr>
          <w:color w:val="000000"/>
          <w:lang w:eastAsia="en-US"/>
        </w:rPr>
        <w:t>roračuna Grada</w:t>
      </w:r>
      <w:r>
        <w:rPr>
          <w:color w:val="000000"/>
          <w:lang w:eastAsia="en-US"/>
        </w:rPr>
        <w:t xml:space="preserve"> </w:t>
      </w:r>
      <w:r w:rsidR="00F77E64">
        <w:rPr>
          <w:color w:val="000000"/>
          <w:lang w:eastAsia="en-US"/>
        </w:rPr>
        <w:t xml:space="preserve"> uključ</w:t>
      </w:r>
      <w:r>
        <w:rPr>
          <w:color w:val="000000"/>
          <w:lang w:eastAsia="en-US"/>
        </w:rPr>
        <w:t>eni vlastiti i namjenski prihodi i primici</w:t>
      </w:r>
      <w:r w:rsidR="00F77E64">
        <w:rPr>
          <w:color w:val="000000"/>
          <w:lang w:eastAsia="en-US"/>
        </w:rPr>
        <w:t xml:space="preserve"> proračunskih korisnika u </w:t>
      </w:r>
      <w:r w:rsidR="00656C72">
        <w:rPr>
          <w:color w:val="000000"/>
          <w:lang w:eastAsia="en-US"/>
        </w:rPr>
        <w:t>P</w:t>
      </w:r>
      <w:r w:rsidR="00F77E64">
        <w:rPr>
          <w:color w:val="000000"/>
          <w:lang w:eastAsia="en-US"/>
        </w:rPr>
        <w:t>roračun.</w:t>
      </w:r>
    </w:p>
    <w:p w:rsidR="00F77E64" w:rsidRDefault="00F77E64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Člankom 48. Zakona o proračunu</w:t>
      </w:r>
      <w:r w:rsidR="009166AE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propisana je obveza uplate namjenskih prihoda i primitaka  koje ostvare proračunski korisnici u proračun nadležne jedinice. Namjenski prihodi i primici su pomoći, donacije, prihodi za posebne namjene, prihodi od prodaje ili zamjene imovine, naknade s naslova osiguranja i namjenski primici od zaduživanja i prodaje dionica i udjela.</w:t>
      </w:r>
    </w:p>
    <w:p w:rsidR="00F77E64" w:rsidRDefault="00F77E64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F77E64" w:rsidRDefault="00F77E64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Odlukom o izvršavanju proračuna jedinice lokalne samouprave</w:t>
      </w:r>
      <w:r w:rsidR="000A68F6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dana je mogućnost propisivanja izuzeća od obveze uplate namjenskih prihoda i primitaka</w:t>
      </w:r>
      <w:r w:rsidR="00AF6628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te vlastitih prihoda proračunskih korisnika u proračun jedinice lokalne samouprave</w:t>
      </w:r>
      <w:r w:rsidR="009166AE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ako jedinica nije stvorila informatičke preduvjete za praćenje prihoda i primitaka svojih korisnika</w:t>
      </w:r>
      <w:r w:rsidR="00656C72">
        <w:rPr>
          <w:color w:val="000000"/>
          <w:lang w:eastAsia="en-US"/>
        </w:rPr>
        <w:t>,</w:t>
      </w:r>
      <w:r>
        <w:rPr>
          <w:color w:val="000000"/>
          <w:lang w:eastAsia="en-US"/>
        </w:rPr>
        <w:t xml:space="preserve"> te izvršavanje rashoda iz tih izvora.</w:t>
      </w:r>
    </w:p>
    <w:p w:rsidR="00F77E64" w:rsidRDefault="00F77E64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F77E64" w:rsidRDefault="00F77E64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Do sada </w:t>
      </w:r>
      <w:r w:rsidR="004642FC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izuzeće od uplate vlastitih i namjenskih prihoda proračunskih korisnika u proračun bilo je povezano sa izuzećem od planiranja navedenih prihoda u proračunu jedinica lokalne samouprave. Međutim, Državni ured za reviziju je u svojim preporukama ukazao na </w:t>
      </w:r>
      <w:r>
        <w:rPr>
          <w:color w:val="000000"/>
          <w:lang w:eastAsia="en-US"/>
        </w:rPr>
        <w:lastRenderedPageBreak/>
        <w:t>mogućnost izuzeća od uplate navedenih prihoda i primitaka proračunskih korisnika u nadležni proračun</w:t>
      </w:r>
      <w:r w:rsidR="00543F67">
        <w:rPr>
          <w:color w:val="000000"/>
          <w:lang w:eastAsia="en-US"/>
        </w:rPr>
        <w:t xml:space="preserve">, ali isto </w:t>
      </w:r>
      <w:r>
        <w:rPr>
          <w:color w:val="000000"/>
          <w:lang w:eastAsia="en-US"/>
        </w:rPr>
        <w:t xml:space="preserve"> ne isključuje obvezu njihova planiranja u proračunu. Ta obveza proizlazi iz članaka 16., 17. i 29. Zakona o proračunu.</w:t>
      </w:r>
    </w:p>
    <w:p w:rsidR="000A68F6" w:rsidRDefault="000A68F6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F77E64" w:rsidRDefault="00F77E64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To konkretno znači da ako Grad propiše izuzeće od uplate vlastitih i namjenskih prihoda i primitaka proračunskog korisnika u proračun, mora osigurati izvještajno praćenje ostvarivanja namjenskih prihoda i primitaka, kao i njihova trošenja. Ovi podaci moraju biti uključeni u polugodišnji i godišnji izvještaj o izvršenju proračuna jedinice lokalne i područne samouprave. </w:t>
      </w:r>
    </w:p>
    <w:p w:rsidR="00F77E64" w:rsidRPr="00C3386C" w:rsidRDefault="00F77E64" w:rsidP="005F6A48">
      <w:pPr>
        <w:pStyle w:val="NormalWeb"/>
        <w:spacing w:before="0" w:beforeAutospacing="0" w:after="0" w:afterAutospacing="0"/>
        <w:jc w:val="both"/>
        <w:rPr>
          <w:color w:val="000000"/>
          <w:lang w:eastAsia="en-US"/>
        </w:rPr>
      </w:pPr>
    </w:p>
    <w:p w:rsidR="00F77E64" w:rsidRDefault="00F77E64">
      <w:pPr>
        <w:jc w:val="both"/>
      </w:pPr>
      <w:r w:rsidRPr="00313D56">
        <w:t>Zakonom o proračunu</w:t>
      </w:r>
      <w:r>
        <w:t xml:space="preserve"> definiran je sadržaj proračuna i on je obvezatan i za naredne godine. Proračun se sastoji od više povezanih plansko financijskih i normativnih akata koji čine cjelinu i omogućuju provedbu proračuna prema proračunskim načelima. Proračunom se utvrđuje globalni opseg prihoda i rashoda prema ekonomskim namjenama</w:t>
      </w:r>
      <w:r w:rsidR="004642FC">
        <w:t>,</w:t>
      </w:r>
      <w:r>
        <w:t xml:space="preserve"> te </w:t>
      </w:r>
      <w:r w:rsidR="009166AE">
        <w:t>detaljni</w:t>
      </w:r>
      <w:r>
        <w:t xml:space="preserve"> raspored rashoda po organizacijskoj strukturi  iskazan po programskoj, ekonomskoj i funkcijskoj proračunskoj klasifikaciji. Zakonom je propisana unutarnja struktura proračuna, to jest obvezni dijelovi koje mora sadržavati. Sukladno tome proračun Grada Dubrovnika sastoji se od više dijelova  i to:</w:t>
      </w:r>
    </w:p>
    <w:p w:rsidR="00F77E64" w:rsidRDefault="00F77E64">
      <w:pPr>
        <w:jc w:val="both"/>
      </w:pPr>
    </w:p>
    <w:p w:rsidR="00F77E64" w:rsidRDefault="00F77E64" w:rsidP="00DF563D">
      <w:pPr>
        <w:numPr>
          <w:ilvl w:val="0"/>
          <w:numId w:val="12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 w:rsidRPr="000970EA">
        <w:rPr>
          <w:b/>
          <w:bCs/>
        </w:rPr>
        <w:t>Opći dio</w:t>
      </w:r>
      <w:r>
        <w:t xml:space="preserve"> proračuna kojeg čini:</w:t>
      </w:r>
    </w:p>
    <w:p w:rsidR="00F77E64" w:rsidRDefault="00F77E64" w:rsidP="009E595D">
      <w:pPr>
        <w:tabs>
          <w:tab w:val="left" w:pos="284"/>
        </w:tabs>
        <w:ind w:left="360"/>
        <w:jc w:val="both"/>
      </w:pPr>
    </w:p>
    <w:p w:rsidR="00F77E64" w:rsidRDefault="00F77E64" w:rsidP="00F06042">
      <w:pPr>
        <w:tabs>
          <w:tab w:val="left" w:pos="709"/>
        </w:tabs>
        <w:ind w:left="709"/>
        <w:jc w:val="both"/>
      </w:pPr>
      <w:r>
        <w:t>A - Račun prihoda i rashoda</w:t>
      </w:r>
    </w:p>
    <w:p w:rsidR="00F77E64" w:rsidRDefault="00F77E64" w:rsidP="00265CB3">
      <w:pPr>
        <w:tabs>
          <w:tab w:val="left" w:pos="709"/>
        </w:tabs>
        <w:ind w:left="709"/>
        <w:jc w:val="both"/>
      </w:pPr>
      <w:r>
        <w:t>B - Račun financiranja u kojem se iskazuju primici od financijske imovine i primljeni</w:t>
      </w:r>
      <w:r w:rsidRPr="00F06042">
        <w:t xml:space="preserve"> </w:t>
      </w:r>
    </w:p>
    <w:p w:rsidR="00F77E64" w:rsidRDefault="00F77E64" w:rsidP="00265CB3">
      <w:pPr>
        <w:tabs>
          <w:tab w:val="left" w:pos="709"/>
        </w:tabs>
        <w:ind w:left="709"/>
        <w:jc w:val="both"/>
      </w:pPr>
      <w:r>
        <w:t xml:space="preserve">      krediti i zajmovi</w:t>
      </w:r>
      <w:r w:rsidR="004642FC">
        <w:t>,</w:t>
      </w:r>
      <w:r>
        <w:t xml:space="preserve"> te izdaci za financijsku imovinu i za otplatu zajmova i kredita.</w:t>
      </w:r>
    </w:p>
    <w:p w:rsidR="00364912" w:rsidRPr="00656C72" w:rsidRDefault="00F77E64" w:rsidP="00C634AD">
      <w:pPr>
        <w:tabs>
          <w:tab w:val="left" w:pos="709"/>
        </w:tabs>
        <w:ind w:left="709"/>
        <w:jc w:val="both"/>
        <w:rPr>
          <w:color w:val="auto"/>
        </w:rPr>
      </w:pPr>
      <w:r w:rsidRPr="00656C72">
        <w:rPr>
          <w:color w:val="auto"/>
        </w:rPr>
        <w:t xml:space="preserve">C - </w:t>
      </w:r>
      <w:r w:rsidR="00656C72" w:rsidRPr="00656C72">
        <w:rPr>
          <w:color w:val="auto"/>
        </w:rPr>
        <w:t>Rekapitulacija</w:t>
      </w:r>
      <w:r w:rsidRPr="00656C72">
        <w:rPr>
          <w:color w:val="auto"/>
        </w:rPr>
        <w:t xml:space="preserve"> </w:t>
      </w:r>
      <w:r w:rsidRPr="00656C72">
        <w:rPr>
          <w:color w:val="auto"/>
        </w:rPr>
        <w:tab/>
        <w:t xml:space="preserve">   </w:t>
      </w:r>
    </w:p>
    <w:p w:rsidR="00F77E64" w:rsidRDefault="00F77E64" w:rsidP="00C634AD">
      <w:pPr>
        <w:tabs>
          <w:tab w:val="left" w:pos="709"/>
        </w:tabs>
        <w:ind w:left="709"/>
        <w:jc w:val="both"/>
      </w:pPr>
      <w:r>
        <w:t xml:space="preserve"> </w:t>
      </w:r>
    </w:p>
    <w:p w:rsidR="00F77E64" w:rsidRDefault="00F77E64" w:rsidP="001F01C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0970EA">
        <w:rPr>
          <w:b/>
          <w:bCs/>
        </w:rPr>
        <w:t>Posebni dio</w:t>
      </w:r>
      <w:r>
        <w:t xml:space="preserve"> proračuna, sastoji se od plana rashoda i izdataka </w:t>
      </w:r>
      <w:r w:rsidR="00B15BC7">
        <w:t xml:space="preserve">upravnih odjela i </w:t>
      </w:r>
      <w:r>
        <w:t>proračunskih korisnika raspoređenih u programe koji se sastoje od aktivnosti, tekućih i kapitalnih projekata  za naredne tri proračunske godine.</w:t>
      </w:r>
    </w:p>
    <w:p w:rsidR="00681F3E" w:rsidRDefault="00681F3E" w:rsidP="00681F3E">
      <w:pPr>
        <w:ind w:left="284"/>
        <w:jc w:val="both"/>
      </w:pPr>
    </w:p>
    <w:p w:rsidR="00F77E64" w:rsidRDefault="00F77E64" w:rsidP="001F01C1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 w:rsidRPr="000970EA">
        <w:rPr>
          <w:b/>
          <w:bCs/>
        </w:rPr>
        <w:t>Plan razvojnih programa</w:t>
      </w:r>
      <w:r>
        <w:t xml:space="preserve"> za naredne tri godine</w:t>
      </w:r>
      <w:r w:rsidR="00364912">
        <w:t>,</w:t>
      </w:r>
      <w:r>
        <w:t xml:space="preserve"> a čine ga planovi razvojnih programa </w:t>
      </w:r>
      <w:r w:rsidR="00A874AD">
        <w:t xml:space="preserve">upravnih odjela i </w:t>
      </w:r>
      <w:r>
        <w:t>proračunskih korisnika.</w:t>
      </w:r>
    </w:p>
    <w:p w:rsidR="005E0BCA" w:rsidRDefault="005E0BCA" w:rsidP="005E0BCA">
      <w:pPr>
        <w:ind w:left="284"/>
        <w:jc w:val="both"/>
      </w:pPr>
    </w:p>
    <w:p w:rsidR="00F77E64" w:rsidRDefault="00F77E64" w:rsidP="00BB7CC4">
      <w:pPr>
        <w:numPr>
          <w:ilvl w:val="0"/>
          <w:numId w:val="12"/>
        </w:numPr>
        <w:tabs>
          <w:tab w:val="clear" w:pos="720"/>
          <w:tab w:val="num" w:pos="284"/>
        </w:tabs>
        <w:ind w:left="284" w:hanging="284"/>
        <w:jc w:val="both"/>
      </w:pPr>
      <w:r>
        <w:rPr>
          <w:b/>
          <w:bCs/>
        </w:rPr>
        <w:t xml:space="preserve">Obrazloženje </w:t>
      </w:r>
      <w:r>
        <w:t>prijedloga proračuna za razdoblje 201</w:t>
      </w:r>
      <w:r w:rsidR="008F736D">
        <w:t>7</w:t>
      </w:r>
      <w:r>
        <w:t>. – 201</w:t>
      </w:r>
      <w:r w:rsidR="008F736D">
        <w:t>9</w:t>
      </w:r>
      <w:r>
        <w:t>.</w:t>
      </w:r>
    </w:p>
    <w:p w:rsidR="006C11C4" w:rsidRDefault="006C11C4" w:rsidP="006C11C4">
      <w:pPr>
        <w:pStyle w:val="ListParagraph"/>
      </w:pPr>
    </w:p>
    <w:p w:rsidR="006C11C4" w:rsidRDefault="006C11C4" w:rsidP="006C11C4">
      <w:pPr>
        <w:ind w:left="284"/>
        <w:jc w:val="both"/>
      </w:pPr>
    </w:p>
    <w:p w:rsidR="00F77E64" w:rsidRDefault="00F77E64" w:rsidP="007A383A">
      <w:pPr>
        <w:jc w:val="both"/>
      </w:pPr>
      <w:r>
        <w:t>Programsko planiranje ozakonjeno je i obvezuje Grad na primjenu. Taj proces koji je zahtijevao ne samo formalne već i stručne promjene</w:t>
      </w:r>
      <w:r w:rsidR="009166AE">
        <w:t>,</w:t>
      </w:r>
      <w:r>
        <w:t xml:space="preserve"> primijenjen </w:t>
      </w:r>
      <w:r w:rsidR="0011711E">
        <w:t xml:space="preserve">je </w:t>
      </w:r>
      <w:r>
        <w:t>pri i</w:t>
      </w:r>
      <w:r w:rsidR="00714521">
        <w:t xml:space="preserve">zradi ovog prijedloga Proračuna, a u </w:t>
      </w:r>
      <w:r>
        <w:t xml:space="preserve">izradi se nastojalo maksimalno primijeniti korake i kriterije izrade programskog proračuna. </w:t>
      </w:r>
    </w:p>
    <w:p w:rsidR="0011711E" w:rsidRDefault="0011711E" w:rsidP="0011711E">
      <w:pPr>
        <w:jc w:val="both"/>
        <w:rPr>
          <w:b/>
          <w:bCs/>
        </w:rPr>
      </w:pPr>
    </w:p>
    <w:p w:rsidR="003959F1" w:rsidRDefault="003959F1" w:rsidP="00DA4313">
      <w:pPr>
        <w:ind w:firstLine="708"/>
        <w:jc w:val="both"/>
        <w:rPr>
          <w:b/>
          <w:bCs/>
        </w:rPr>
      </w:pPr>
    </w:p>
    <w:p w:rsidR="00F77E64" w:rsidRDefault="00F77E64" w:rsidP="00DA4313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3.  SAŽETI OPIS PREDLOŽENIH PRIHODA I RASHODA  </w:t>
      </w:r>
    </w:p>
    <w:p w:rsidR="00681F3E" w:rsidRDefault="00681F3E" w:rsidP="00DA4313">
      <w:pPr>
        <w:ind w:firstLine="708"/>
        <w:jc w:val="both"/>
        <w:rPr>
          <w:b/>
          <w:bCs/>
        </w:rPr>
      </w:pPr>
    </w:p>
    <w:p w:rsidR="00FB36EC" w:rsidRPr="00DA4313" w:rsidRDefault="00FB36EC" w:rsidP="00DA4313">
      <w:pPr>
        <w:ind w:firstLine="708"/>
        <w:jc w:val="both"/>
        <w:rPr>
          <w:b/>
          <w:bCs/>
        </w:rPr>
      </w:pPr>
    </w:p>
    <w:p w:rsidR="00F77E64" w:rsidRDefault="00F77E64" w:rsidP="00DA4313">
      <w:pPr>
        <w:jc w:val="both"/>
      </w:pPr>
      <w:r>
        <w:t xml:space="preserve">U namjeri da se lakše razumije predložene prihode i primitke u daljnjem tekstu obrazloženja dajemo preglede ostvarenja u prethodne </w:t>
      </w:r>
      <w:r w:rsidR="00497998">
        <w:t xml:space="preserve">četiri </w:t>
      </w:r>
      <w:r>
        <w:t>godine</w:t>
      </w:r>
      <w:r w:rsidR="004154D2">
        <w:t xml:space="preserve">, </w:t>
      </w:r>
      <w:r>
        <w:t>te plan za 201</w:t>
      </w:r>
      <w:r w:rsidR="004154D2">
        <w:t>7</w:t>
      </w:r>
      <w:r>
        <w:t>. i projekcije za naredne dvije godine napravljene na temelju Smjernica</w:t>
      </w:r>
      <w:r w:rsidR="004154D2">
        <w:t>, a</w:t>
      </w:r>
      <w:r w:rsidR="007A5690">
        <w:t xml:space="preserve"> </w:t>
      </w:r>
      <w:r>
        <w:t xml:space="preserve"> uvažavajući posebnosti Grada.  </w:t>
      </w:r>
    </w:p>
    <w:p w:rsidR="00242CA9" w:rsidRDefault="00153ABE">
      <w:pPr>
        <w:tabs>
          <w:tab w:val="num" w:pos="1080"/>
        </w:tabs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42CA9" w:rsidRDefault="00242CA9">
      <w:pPr>
        <w:tabs>
          <w:tab w:val="num" w:pos="1080"/>
        </w:tabs>
        <w:jc w:val="both"/>
        <w:rPr>
          <w:b/>
          <w:bCs/>
        </w:rPr>
      </w:pPr>
    </w:p>
    <w:p w:rsidR="00F77E64" w:rsidRPr="00A67FE5" w:rsidRDefault="00153ABE">
      <w:pPr>
        <w:tabs>
          <w:tab w:val="num" w:pos="1080"/>
        </w:tabs>
        <w:jc w:val="both"/>
        <w:rPr>
          <w:b/>
          <w:bCs/>
          <w:sz w:val="28"/>
          <w:szCs w:val="28"/>
        </w:rPr>
      </w:pPr>
      <w:r w:rsidRPr="00A67FE5">
        <w:rPr>
          <w:b/>
          <w:bCs/>
          <w:sz w:val="28"/>
          <w:szCs w:val="28"/>
        </w:rPr>
        <w:t xml:space="preserve">    </w:t>
      </w:r>
      <w:r w:rsidR="00F77E64" w:rsidRPr="00A67FE5">
        <w:rPr>
          <w:b/>
          <w:bCs/>
          <w:sz w:val="28"/>
          <w:szCs w:val="28"/>
        </w:rPr>
        <w:t>3. 1.   Prihodi i primici Proračuna</w:t>
      </w:r>
    </w:p>
    <w:p w:rsidR="00FB36EC" w:rsidRDefault="00FB36EC">
      <w:pPr>
        <w:tabs>
          <w:tab w:val="num" w:pos="1080"/>
        </w:tabs>
        <w:jc w:val="both"/>
        <w:rPr>
          <w:b/>
          <w:bCs/>
        </w:rPr>
      </w:pPr>
    </w:p>
    <w:p w:rsidR="00F77E64" w:rsidRDefault="00F77E64" w:rsidP="002B1334">
      <w:pPr>
        <w:tabs>
          <w:tab w:val="num" w:pos="0"/>
        </w:tabs>
        <w:jc w:val="both"/>
      </w:pPr>
      <w:r>
        <w:t>Da bi smo došli do ukupnih prihoda Proračuna, moramo zbrojiti:</w:t>
      </w:r>
    </w:p>
    <w:p w:rsidR="006C11C4" w:rsidRDefault="006C11C4" w:rsidP="002B1334">
      <w:pPr>
        <w:tabs>
          <w:tab w:val="num" w:pos="0"/>
        </w:tabs>
        <w:jc w:val="both"/>
      </w:pPr>
    </w:p>
    <w:p w:rsidR="00F77E64" w:rsidRDefault="00F77E64" w:rsidP="002B1334">
      <w:pPr>
        <w:numPr>
          <w:ilvl w:val="0"/>
          <w:numId w:val="3"/>
        </w:numPr>
        <w:jc w:val="both"/>
      </w:pPr>
      <w:r>
        <w:t>Prihode poslovanja;</w:t>
      </w:r>
    </w:p>
    <w:p w:rsidR="00F77E64" w:rsidRDefault="00F77E64" w:rsidP="002B1334">
      <w:pPr>
        <w:numPr>
          <w:ilvl w:val="0"/>
          <w:numId w:val="3"/>
        </w:numPr>
        <w:jc w:val="both"/>
      </w:pPr>
      <w:r>
        <w:t>Prihode od prodaje nefinancijske imovine;</w:t>
      </w:r>
    </w:p>
    <w:p w:rsidR="00F77E64" w:rsidRDefault="00F77E64" w:rsidP="002B1334">
      <w:pPr>
        <w:numPr>
          <w:ilvl w:val="0"/>
          <w:numId w:val="3"/>
        </w:numPr>
        <w:jc w:val="both"/>
      </w:pPr>
      <w:r>
        <w:t xml:space="preserve">Primitke od financijske imovine i zaduživanja; </w:t>
      </w:r>
    </w:p>
    <w:p w:rsidR="00F77E64" w:rsidRDefault="00F77E64" w:rsidP="00C5635B">
      <w:pPr>
        <w:numPr>
          <w:ilvl w:val="0"/>
          <w:numId w:val="3"/>
        </w:numPr>
        <w:jc w:val="both"/>
      </w:pPr>
      <w:r>
        <w:t>Vlastite izvore prihoda.</w:t>
      </w:r>
    </w:p>
    <w:p w:rsidR="00681F3E" w:rsidRDefault="00681F3E" w:rsidP="00D53D90">
      <w:pPr>
        <w:jc w:val="both"/>
      </w:pPr>
    </w:p>
    <w:p w:rsidR="00681F3E" w:rsidRPr="00681F3E" w:rsidRDefault="00100618" w:rsidP="00D53D90">
      <w:pPr>
        <w:pStyle w:val="Heading3"/>
      </w:pPr>
      <w:r>
        <w:t xml:space="preserve">          </w:t>
      </w:r>
      <w:r w:rsidR="00F77E64">
        <w:t>3.1.1. Prihodi  poslovanja</w:t>
      </w:r>
    </w:p>
    <w:p w:rsidR="00FB36EC" w:rsidRPr="00FB36EC" w:rsidRDefault="00FB36EC" w:rsidP="00FB36EC"/>
    <w:p w:rsidR="002F5B2B" w:rsidRDefault="00F77E64" w:rsidP="006A6ECC">
      <w:pPr>
        <w:tabs>
          <w:tab w:val="num" w:pos="0"/>
        </w:tabs>
        <w:jc w:val="both"/>
      </w:pPr>
      <w:r>
        <w:t>Prihodi od poslovanja</w:t>
      </w:r>
      <w:r w:rsidR="00F2108C">
        <w:t xml:space="preserve"> u</w:t>
      </w:r>
      <w:r>
        <w:t xml:space="preserve"> 201</w:t>
      </w:r>
      <w:r w:rsidR="00F2108C">
        <w:t>7</w:t>
      </w:r>
      <w:r>
        <w:t xml:space="preserve">. godini planirani su u svoti od </w:t>
      </w:r>
      <w:r w:rsidR="003959F1">
        <w:t>4</w:t>
      </w:r>
      <w:r w:rsidR="005A75A8">
        <w:t>28.433.300</w:t>
      </w:r>
      <w:r w:rsidR="002F5B2B">
        <w:t xml:space="preserve"> </w:t>
      </w:r>
      <w:r w:rsidR="00681F3E">
        <w:t>kuna</w:t>
      </w:r>
      <w:r w:rsidR="0068096C">
        <w:t xml:space="preserve">, dok su ostvareni prihodi u 2016. iznosili </w:t>
      </w:r>
      <w:r w:rsidR="005A75A8">
        <w:t>415.999.475</w:t>
      </w:r>
      <w:r w:rsidR="0068096C">
        <w:t xml:space="preserve"> kn, iz čega možemo zaključiti da su planirani prihodi za </w:t>
      </w:r>
      <w:r w:rsidR="005A75A8">
        <w:t>3</w:t>
      </w:r>
      <w:r w:rsidR="0068096C" w:rsidRPr="005A75A8">
        <w:rPr>
          <w:color w:val="auto"/>
        </w:rPr>
        <w:t>%</w:t>
      </w:r>
      <w:r w:rsidR="0068096C">
        <w:t xml:space="preserve"> veći u odnosu na ostvarene u 2016. godini.</w:t>
      </w:r>
      <w:r w:rsidRPr="00F2108C">
        <w:rPr>
          <w:color w:val="FF0000"/>
        </w:rPr>
        <w:t xml:space="preserve">  </w:t>
      </w:r>
      <w:r>
        <w:t>Prihodi poslovanja uključuju:</w:t>
      </w:r>
    </w:p>
    <w:p w:rsidR="00681F3E" w:rsidRDefault="00681F3E" w:rsidP="006A6ECC">
      <w:pPr>
        <w:tabs>
          <w:tab w:val="num" w:pos="0"/>
        </w:tabs>
        <w:jc w:val="both"/>
      </w:pPr>
    </w:p>
    <w:p w:rsidR="00F77E64" w:rsidRDefault="00F77E64" w:rsidP="006A6ECC">
      <w:pPr>
        <w:numPr>
          <w:ilvl w:val="0"/>
          <w:numId w:val="5"/>
        </w:numPr>
        <w:jc w:val="both"/>
      </w:pPr>
      <w:r>
        <w:t xml:space="preserve">Prihode od poreza </w:t>
      </w:r>
    </w:p>
    <w:p w:rsidR="00F77E64" w:rsidRDefault="00F77E64" w:rsidP="006A6ECC">
      <w:pPr>
        <w:numPr>
          <w:ilvl w:val="0"/>
          <w:numId w:val="5"/>
        </w:numPr>
        <w:jc w:val="both"/>
      </w:pPr>
      <w:r>
        <w:t xml:space="preserve">Pomoći </w:t>
      </w:r>
    </w:p>
    <w:p w:rsidR="00F77E64" w:rsidRDefault="00F77E64" w:rsidP="006A6ECC">
      <w:pPr>
        <w:numPr>
          <w:ilvl w:val="0"/>
          <w:numId w:val="5"/>
        </w:numPr>
        <w:jc w:val="both"/>
      </w:pPr>
      <w:r>
        <w:t xml:space="preserve">Prihode od imovine </w:t>
      </w:r>
    </w:p>
    <w:p w:rsidR="00F77E64" w:rsidRDefault="00F77E64" w:rsidP="006A6ECC">
      <w:pPr>
        <w:numPr>
          <w:ilvl w:val="0"/>
          <w:numId w:val="5"/>
        </w:numPr>
        <w:jc w:val="both"/>
      </w:pPr>
      <w:r>
        <w:t xml:space="preserve">Prihode od </w:t>
      </w:r>
      <w:r w:rsidR="00C30D46">
        <w:t xml:space="preserve">upravnih </w:t>
      </w:r>
      <w:r>
        <w:t xml:space="preserve">administrativnih pristojbi i po posebnim propisima </w:t>
      </w:r>
    </w:p>
    <w:p w:rsidR="00C634AD" w:rsidRDefault="00F77E64" w:rsidP="00C634AD">
      <w:pPr>
        <w:numPr>
          <w:ilvl w:val="0"/>
          <w:numId w:val="5"/>
        </w:numPr>
        <w:jc w:val="both"/>
      </w:pPr>
      <w:r>
        <w:t>Ostale prihode (</w:t>
      </w:r>
      <w:r w:rsidR="006C11C4">
        <w:t>p</w:t>
      </w:r>
      <w:r>
        <w:t>rihodi od: prodaje proizvoda, robe te pruženih usluga, prihodi od donacija, naplaćenih kazni, upravnih mjera i ostali prihodi)</w:t>
      </w:r>
    </w:p>
    <w:p w:rsidR="00FB36EC" w:rsidRDefault="00FB36EC" w:rsidP="00D53D90">
      <w:pPr>
        <w:ind w:left="720"/>
        <w:jc w:val="both"/>
      </w:pPr>
    </w:p>
    <w:tbl>
      <w:tblPr>
        <w:tblW w:w="8964" w:type="dxa"/>
        <w:tblInd w:w="-106" w:type="dxa"/>
        <w:tblLook w:val="0000" w:firstRow="0" w:lastRow="0" w:firstColumn="0" w:lastColumn="0" w:noHBand="0" w:noVBand="0"/>
      </w:tblPr>
      <w:tblGrid>
        <w:gridCol w:w="1310"/>
        <w:gridCol w:w="1324"/>
        <w:gridCol w:w="67"/>
        <w:gridCol w:w="1257"/>
        <w:gridCol w:w="161"/>
        <w:gridCol w:w="1062"/>
        <w:gridCol w:w="161"/>
        <w:gridCol w:w="918"/>
        <w:gridCol w:w="268"/>
        <w:gridCol w:w="811"/>
        <w:gridCol w:w="425"/>
        <w:gridCol w:w="656"/>
        <w:gridCol w:w="544"/>
      </w:tblGrid>
      <w:tr w:rsidR="00F77E64" w:rsidRPr="00F241F3">
        <w:trPr>
          <w:trHeight w:val="439"/>
        </w:trPr>
        <w:tc>
          <w:tcPr>
            <w:tcW w:w="8964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5107" w:rsidRDefault="00575107" w:rsidP="00F241F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C634AD" w:rsidRDefault="00F77E64" w:rsidP="00F241F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F241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UKUPNI PRIHODI PRORAČUNA </w:t>
            </w:r>
          </w:p>
          <w:p w:rsidR="00F77E64" w:rsidRPr="003E4C96" w:rsidRDefault="00F77E64" w:rsidP="00F241F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3E4C9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     </w:t>
            </w:r>
            <w:r w:rsidR="00575107" w:rsidRPr="003E4C9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3E4C96">
              <w:rPr>
                <w:rFonts w:ascii="Arial" w:hAnsi="Arial" w:cs="Arial"/>
                <w:b/>
                <w:color w:val="auto"/>
                <w:sz w:val="16"/>
                <w:szCs w:val="16"/>
              </w:rPr>
              <w:t>(u 000 kuna)</w:t>
            </w:r>
          </w:p>
        </w:tc>
      </w:tr>
      <w:tr w:rsidR="00F77E64" w:rsidRPr="00F241F3" w:rsidTr="00575107">
        <w:trPr>
          <w:trHeight w:val="60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F241F3" w:rsidRDefault="00F2108C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  2013</w:t>
            </w:r>
            <w:r w:rsidR="00F77E64" w:rsidRPr="00F241F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F241F3" w:rsidRDefault="00F2108C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       2014.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7E64" w:rsidRPr="00F241F3" w:rsidRDefault="00F77E64" w:rsidP="00F2108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1F3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F2108C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="00A97DF9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7E64" w:rsidRPr="00F241F3" w:rsidRDefault="003959F1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</w:t>
            </w:r>
            <w:r w:rsidR="00F77E64" w:rsidRPr="00F241F3">
              <w:rPr>
                <w:rFonts w:ascii="Arial" w:hAnsi="Arial" w:cs="Arial"/>
                <w:color w:val="auto"/>
                <w:sz w:val="20"/>
                <w:szCs w:val="20"/>
              </w:rPr>
              <w:t xml:space="preserve"> 20</w:t>
            </w:r>
            <w:r w:rsidR="00F2108C">
              <w:rPr>
                <w:rFonts w:ascii="Arial" w:hAnsi="Arial" w:cs="Arial"/>
                <w:color w:val="auto"/>
                <w:sz w:val="20"/>
                <w:szCs w:val="20"/>
              </w:rPr>
              <w:t>16</w:t>
            </w:r>
            <w:r w:rsidR="00F77E64" w:rsidRPr="00F241F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E64" w:rsidRPr="00F241F3" w:rsidRDefault="00F77E64" w:rsidP="00F2108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1F3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F2108C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F241F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7E64" w:rsidRPr="00F241F3" w:rsidRDefault="00F77E64" w:rsidP="00F2108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1F3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F2108C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F241F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7E64" w:rsidRPr="00F241F3" w:rsidRDefault="00F77E64" w:rsidP="00F2108C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41F3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F2108C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F241F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77E64" w:rsidRPr="00F241F3">
        <w:trPr>
          <w:trHeight w:val="34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F241F3" w:rsidRDefault="00F2108C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379.839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F241F3" w:rsidRDefault="00F2108C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407.254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F241F3" w:rsidRDefault="00A97DF9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397.007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F241F3" w:rsidRDefault="00570873" w:rsidP="0057087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429.922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F5B2B" w:rsidRDefault="00412E82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432.486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F5B2B" w:rsidRDefault="00412E82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452.981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F5B2B" w:rsidRDefault="00412E82" w:rsidP="00F241F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454.763</w:t>
            </w:r>
          </w:p>
        </w:tc>
      </w:tr>
      <w:tr w:rsidR="00F77E64" w:rsidRPr="00F241F3">
        <w:trPr>
          <w:gridAfter w:val="1"/>
          <w:wAfter w:w="544" w:type="dxa"/>
          <w:trHeight w:val="255"/>
        </w:trPr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F241F3" w:rsidRDefault="00F77E64" w:rsidP="00F241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F241F3" w:rsidRDefault="00F77E64" w:rsidP="00F241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F241F3" w:rsidRDefault="00F77E64" w:rsidP="00F241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F241F3" w:rsidRDefault="00F77E64" w:rsidP="00F241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F241F3" w:rsidRDefault="00F77E64" w:rsidP="00F241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F241F3" w:rsidRDefault="00F77E64" w:rsidP="00F241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F241F3" w:rsidRDefault="00F77E64" w:rsidP="00F241F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575107" w:rsidRDefault="00575107" w:rsidP="00BC681A">
      <w:pPr>
        <w:ind w:firstLine="708"/>
        <w:jc w:val="both"/>
        <w:rPr>
          <w:b/>
          <w:bCs/>
        </w:rPr>
      </w:pPr>
    </w:p>
    <w:p w:rsidR="00AD6FDE" w:rsidRDefault="0068096C" w:rsidP="00BC681A">
      <w:pPr>
        <w:ind w:firstLine="708"/>
        <w:jc w:val="both"/>
        <w:rPr>
          <w:bCs/>
        </w:rPr>
      </w:pPr>
      <w:r w:rsidRPr="0068096C">
        <w:rPr>
          <w:bCs/>
        </w:rPr>
        <w:t>Napomena: u koloni ostvareni prihodi u 201</w:t>
      </w:r>
      <w:r w:rsidR="000612BE">
        <w:rPr>
          <w:bCs/>
        </w:rPr>
        <w:t>3</w:t>
      </w:r>
      <w:r w:rsidRPr="0068096C">
        <w:rPr>
          <w:bCs/>
        </w:rPr>
        <w:t>.,</w:t>
      </w:r>
      <w:r w:rsidR="000612BE">
        <w:rPr>
          <w:bCs/>
        </w:rPr>
        <w:t xml:space="preserve"> 2014. i 2015.</w:t>
      </w:r>
      <w:r w:rsidRPr="0068096C">
        <w:rPr>
          <w:bCs/>
        </w:rPr>
        <w:t xml:space="preserve"> iskazani su </w:t>
      </w:r>
      <w:r w:rsidR="000612BE">
        <w:rPr>
          <w:bCs/>
        </w:rPr>
        <w:t xml:space="preserve">samo prihodi Grada Dubrovnika, dok su u kolonama ostvarenje za 2016., te plan za 2017., 2018. i 2019., prikazani objedinjeni </w:t>
      </w:r>
      <w:r w:rsidRPr="0068096C">
        <w:rPr>
          <w:bCs/>
        </w:rPr>
        <w:t>prihod</w:t>
      </w:r>
      <w:r w:rsidR="000612BE">
        <w:rPr>
          <w:bCs/>
        </w:rPr>
        <w:t>i</w:t>
      </w:r>
      <w:r w:rsidRPr="0068096C">
        <w:rPr>
          <w:bCs/>
        </w:rPr>
        <w:t xml:space="preserve"> Grada i proračunskih korisnika</w:t>
      </w:r>
      <w:r w:rsidR="000612BE">
        <w:rPr>
          <w:bCs/>
        </w:rPr>
        <w:t>, tako da usporedba prethodnih godina sa planiranim budućim ostvarenjima u tom dijelu neće dati realne pokazatelje iz kojih bi se mogli donijeti određeni zaključci</w:t>
      </w:r>
    </w:p>
    <w:p w:rsidR="00AD6FDE" w:rsidRDefault="00AD6FDE" w:rsidP="00BC681A">
      <w:pPr>
        <w:ind w:firstLine="708"/>
        <w:jc w:val="both"/>
        <w:rPr>
          <w:bCs/>
        </w:rPr>
      </w:pPr>
    </w:p>
    <w:p w:rsidR="00575107" w:rsidRPr="0068096C" w:rsidRDefault="000612BE" w:rsidP="00BC681A">
      <w:pPr>
        <w:ind w:firstLine="708"/>
        <w:jc w:val="both"/>
        <w:rPr>
          <w:bCs/>
        </w:rPr>
      </w:pPr>
      <w:r>
        <w:rPr>
          <w:bCs/>
        </w:rPr>
        <w:t>.</w:t>
      </w:r>
      <w:r w:rsidR="00AD6FDE" w:rsidRPr="00AD6FDE">
        <w:rPr>
          <w:noProof/>
        </w:rPr>
        <w:t xml:space="preserve"> </w:t>
      </w:r>
      <w:r w:rsidR="00AD6FDE" w:rsidRPr="00AD6FDE">
        <w:rPr>
          <w:bCs/>
          <w:noProof/>
        </w:rPr>
        <w:drawing>
          <wp:inline distT="0" distB="0" distL="0" distR="0">
            <wp:extent cx="4572000" cy="2743200"/>
            <wp:effectExtent l="19050" t="0" r="1905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75107" w:rsidRDefault="00575107" w:rsidP="003026CF">
      <w:pPr>
        <w:ind w:firstLine="284"/>
        <w:jc w:val="both"/>
        <w:rPr>
          <w:b/>
          <w:bCs/>
        </w:rPr>
      </w:pPr>
    </w:p>
    <w:p w:rsidR="00575107" w:rsidRDefault="00575107" w:rsidP="00575107">
      <w:pPr>
        <w:jc w:val="both"/>
        <w:rPr>
          <w:b/>
          <w:bCs/>
        </w:rPr>
      </w:pPr>
    </w:p>
    <w:p w:rsidR="00575107" w:rsidRPr="00575107" w:rsidRDefault="00A7308D" w:rsidP="00BC681A">
      <w:pPr>
        <w:ind w:firstLine="708"/>
        <w:jc w:val="both"/>
        <w:rPr>
          <w:b/>
          <w:bCs/>
        </w:rPr>
      </w:pPr>
      <w:r>
        <w:t xml:space="preserve">Također još jednom ističemo da se ovaj prijedlog Proračuna </w:t>
      </w:r>
      <w:r w:rsidR="00575107" w:rsidRPr="00575107">
        <w:t xml:space="preserve"> sastoji od vlastitih prihoda i primitaka</w:t>
      </w:r>
      <w:r>
        <w:t xml:space="preserve"> Grada </w:t>
      </w:r>
      <w:r w:rsidR="00575107" w:rsidRPr="00575107">
        <w:t xml:space="preserve"> koji </w:t>
      </w:r>
      <w:r>
        <w:t xml:space="preserve">su planirani u iznosu od </w:t>
      </w:r>
      <w:r w:rsidR="00575107" w:rsidRPr="00575107">
        <w:t xml:space="preserve"> </w:t>
      </w:r>
      <w:r w:rsidR="00E709A6">
        <w:t xml:space="preserve">400.376.000 </w:t>
      </w:r>
      <w:r w:rsidR="00575107" w:rsidRPr="00575107">
        <w:rPr>
          <w:color w:val="000000" w:themeColor="text1"/>
        </w:rPr>
        <w:t>kuna</w:t>
      </w:r>
      <w:r w:rsidR="00E709A6">
        <w:rPr>
          <w:color w:val="000000" w:themeColor="text1"/>
        </w:rPr>
        <w:t>, te</w:t>
      </w:r>
      <w:r w:rsidR="00575107" w:rsidRPr="00575107">
        <w:t xml:space="preserve"> </w:t>
      </w:r>
      <w:r w:rsidR="007C7446">
        <w:t xml:space="preserve">vlastitih i namjenskih </w:t>
      </w:r>
      <w:r w:rsidR="00575107" w:rsidRPr="00575107">
        <w:t xml:space="preserve">prihoda i primitaka proračunskih korisnika </w:t>
      </w:r>
      <w:r>
        <w:t xml:space="preserve">planiranih </w:t>
      </w:r>
      <w:r w:rsidR="00575107" w:rsidRPr="00575107">
        <w:t xml:space="preserve">u iznosu od </w:t>
      </w:r>
      <w:r w:rsidR="00E709A6">
        <w:t>32.110.200</w:t>
      </w:r>
      <w:r w:rsidR="00575107" w:rsidRPr="00575107">
        <w:rPr>
          <w:color w:val="000000" w:themeColor="text1"/>
        </w:rPr>
        <w:t xml:space="preserve"> kuna</w:t>
      </w:r>
      <w:r>
        <w:rPr>
          <w:color w:val="000000" w:themeColor="text1"/>
        </w:rPr>
        <w:t>, što čini ukupno planirane prihode i primitke od 432.486.200 kuna</w:t>
      </w:r>
      <w:r w:rsidR="00575107" w:rsidRPr="00575107">
        <w:rPr>
          <w:color w:val="000000" w:themeColor="text1"/>
        </w:rPr>
        <w:t>.</w:t>
      </w:r>
      <w:r w:rsidR="00575107" w:rsidRPr="00575107">
        <w:t xml:space="preserve"> Ovo ponovno napominjemo jer u prethodnim godinama proračun se sastojao samo od</w:t>
      </w:r>
      <w:r w:rsidR="00896AF1">
        <w:t xml:space="preserve"> </w:t>
      </w:r>
      <w:r w:rsidR="00575107" w:rsidRPr="00575107">
        <w:t>vlastitih prihoda</w:t>
      </w:r>
      <w:r w:rsidR="007C7446">
        <w:t xml:space="preserve"> i primitaka</w:t>
      </w:r>
      <w:r w:rsidR="00896AF1">
        <w:t xml:space="preserve"> Grada,</w:t>
      </w:r>
      <w:r w:rsidR="00575107" w:rsidRPr="00575107">
        <w:t xml:space="preserve"> tako da pojedine usporedbe </w:t>
      </w:r>
      <w:r w:rsidR="00896AF1">
        <w:t xml:space="preserve">s prethodnim godinama </w:t>
      </w:r>
      <w:r w:rsidR="00575107" w:rsidRPr="00575107">
        <w:t>mogu biti nerealn</w:t>
      </w:r>
      <w:r w:rsidR="00896AF1">
        <w:t>e</w:t>
      </w:r>
      <w:r w:rsidR="00311BF4">
        <w:t xml:space="preserve">, </w:t>
      </w:r>
      <w:r w:rsidR="00896AF1">
        <w:t xml:space="preserve">budući se </w:t>
      </w:r>
      <w:r w:rsidR="00311BF4">
        <w:t>tek od 2016. godine  prikazuju podaci Grada Dubrovnika i svih proračunskih korisnika</w:t>
      </w:r>
      <w:r w:rsidR="001057A9">
        <w:t xml:space="preserve"> zajedno</w:t>
      </w:r>
      <w:r w:rsidR="00896AF1">
        <w:t>.</w:t>
      </w:r>
    </w:p>
    <w:p w:rsidR="00575107" w:rsidRPr="00575107" w:rsidRDefault="00575107" w:rsidP="00BC681A">
      <w:pPr>
        <w:ind w:firstLine="708"/>
        <w:jc w:val="both"/>
        <w:rPr>
          <w:b/>
          <w:bCs/>
        </w:rPr>
      </w:pPr>
    </w:p>
    <w:p w:rsidR="00575107" w:rsidRDefault="00575107" w:rsidP="00BC681A">
      <w:pPr>
        <w:ind w:firstLine="708"/>
        <w:jc w:val="both"/>
        <w:rPr>
          <w:b/>
          <w:bCs/>
        </w:rPr>
      </w:pPr>
    </w:p>
    <w:p w:rsidR="00575107" w:rsidRDefault="00575107" w:rsidP="00D53D90">
      <w:pPr>
        <w:jc w:val="both"/>
        <w:rPr>
          <w:b/>
          <w:bCs/>
        </w:rPr>
      </w:pPr>
    </w:p>
    <w:p w:rsidR="00F77E64" w:rsidRDefault="00F77E64" w:rsidP="00BC681A">
      <w:pPr>
        <w:ind w:firstLine="708"/>
        <w:jc w:val="both"/>
        <w:rPr>
          <w:b/>
          <w:bCs/>
        </w:rPr>
      </w:pPr>
      <w:r>
        <w:rPr>
          <w:b/>
          <w:bCs/>
        </w:rPr>
        <w:t>3.1.2.  Prihodi od poreza</w:t>
      </w:r>
    </w:p>
    <w:p w:rsidR="00F77E64" w:rsidRDefault="00F77E64">
      <w:pPr>
        <w:tabs>
          <w:tab w:val="num" w:pos="0"/>
        </w:tabs>
        <w:jc w:val="both"/>
        <w:rPr>
          <w:b/>
          <w:bCs/>
        </w:rPr>
      </w:pPr>
    </w:p>
    <w:p w:rsidR="00575107" w:rsidRDefault="00575107" w:rsidP="00B0323B">
      <w:pPr>
        <w:tabs>
          <w:tab w:val="num" w:pos="0"/>
        </w:tabs>
        <w:jc w:val="both"/>
      </w:pPr>
    </w:p>
    <w:p w:rsidR="004A0747" w:rsidRDefault="00F77E64" w:rsidP="00B0323B">
      <w:pPr>
        <w:tabs>
          <w:tab w:val="num" w:pos="0"/>
        </w:tabs>
        <w:jc w:val="both"/>
        <w:rPr>
          <w:color w:val="auto"/>
        </w:rPr>
      </w:pPr>
      <w:r>
        <w:t>Prihodi od poreza u 201</w:t>
      </w:r>
      <w:r w:rsidR="00C634AD">
        <w:t>7</w:t>
      </w:r>
      <w:r>
        <w:t xml:space="preserve">. godini planiraju se ostvariti u iznosu od </w:t>
      </w:r>
      <w:r w:rsidR="005661E6">
        <w:t>15</w:t>
      </w:r>
      <w:r w:rsidR="00851565">
        <w:t>5</w:t>
      </w:r>
      <w:r w:rsidR="004E4B72">
        <w:t>.</w:t>
      </w:r>
      <w:r w:rsidR="00851565">
        <w:t>500</w:t>
      </w:r>
      <w:r w:rsidR="004E4B72">
        <w:t>.</w:t>
      </w:r>
      <w:r w:rsidR="00851565">
        <w:t>0</w:t>
      </w:r>
      <w:r w:rsidR="004E4B72">
        <w:t>00</w:t>
      </w:r>
      <w:r w:rsidRPr="00C634AD">
        <w:rPr>
          <w:color w:val="FF0000"/>
        </w:rPr>
        <w:t xml:space="preserve"> </w:t>
      </w:r>
      <w:r>
        <w:t xml:space="preserve">kuna što </w:t>
      </w:r>
      <w:r w:rsidRPr="00782BFD">
        <w:rPr>
          <w:color w:val="auto"/>
        </w:rPr>
        <w:t xml:space="preserve">predstavlja </w:t>
      </w:r>
      <w:r w:rsidR="00851565">
        <w:rPr>
          <w:color w:val="auto"/>
        </w:rPr>
        <w:t xml:space="preserve">smanjenje </w:t>
      </w:r>
      <w:r w:rsidRPr="00782BFD">
        <w:rPr>
          <w:color w:val="auto"/>
        </w:rPr>
        <w:t xml:space="preserve">od </w:t>
      </w:r>
      <w:r w:rsidR="00851565">
        <w:rPr>
          <w:color w:val="auto"/>
        </w:rPr>
        <w:t>0,9</w:t>
      </w:r>
      <w:r w:rsidRPr="00782BFD">
        <w:rPr>
          <w:color w:val="auto"/>
        </w:rPr>
        <w:t xml:space="preserve"> % u odnosu na prethodnu godinu. Projicirani rast ovih prihoda u 201</w:t>
      </w:r>
      <w:r w:rsidR="00C634AD" w:rsidRPr="00782BFD">
        <w:rPr>
          <w:color w:val="auto"/>
        </w:rPr>
        <w:t>8</w:t>
      </w:r>
      <w:r w:rsidRPr="00782BFD">
        <w:rPr>
          <w:color w:val="auto"/>
        </w:rPr>
        <w:t xml:space="preserve">. godini iznosi </w:t>
      </w:r>
      <w:r w:rsidR="00782BFD" w:rsidRPr="00782BFD">
        <w:rPr>
          <w:color w:val="auto"/>
        </w:rPr>
        <w:t>29,9</w:t>
      </w:r>
      <w:r w:rsidR="007C06BC">
        <w:rPr>
          <w:color w:val="auto"/>
        </w:rPr>
        <w:t>8</w:t>
      </w:r>
      <w:r w:rsidRPr="00782BFD">
        <w:rPr>
          <w:color w:val="auto"/>
        </w:rPr>
        <w:t xml:space="preserve"> %, a u 201</w:t>
      </w:r>
      <w:r w:rsidR="00C634AD" w:rsidRPr="00782BFD">
        <w:rPr>
          <w:color w:val="auto"/>
        </w:rPr>
        <w:t>9</w:t>
      </w:r>
      <w:r w:rsidRPr="00782BFD">
        <w:rPr>
          <w:color w:val="auto"/>
        </w:rPr>
        <w:t>. godini projicirani rast je</w:t>
      </w:r>
      <w:r w:rsidR="006C11C4" w:rsidRPr="00782BFD">
        <w:rPr>
          <w:color w:val="auto"/>
        </w:rPr>
        <w:t xml:space="preserve"> </w:t>
      </w:r>
      <w:r w:rsidRPr="00782BFD">
        <w:rPr>
          <w:color w:val="auto"/>
        </w:rPr>
        <w:t xml:space="preserve"> </w:t>
      </w:r>
      <w:r w:rsidR="00625991" w:rsidRPr="00782BFD">
        <w:rPr>
          <w:color w:val="auto"/>
        </w:rPr>
        <w:t>0,</w:t>
      </w:r>
      <w:r w:rsidR="007C06BC">
        <w:rPr>
          <w:color w:val="auto"/>
        </w:rPr>
        <w:t>2</w:t>
      </w:r>
      <w:r w:rsidRPr="00782BFD">
        <w:rPr>
          <w:color w:val="auto"/>
        </w:rPr>
        <w:t xml:space="preserve"> %</w:t>
      </w:r>
      <w:r w:rsidR="00625991" w:rsidRPr="00782BFD">
        <w:rPr>
          <w:color w:val="auto"/>
        </w:rPr>
        <w:t xml:space="preserve"> u odnosu na prethodnu godinu</w:t>
      </w:r>
      <w:r w:rsidRPr="00782BFD">
        <w:rPr>
          <w:color w:val="auto"/>
        </w:rPr>
        <w:t>.</w:t>
      </w:r>
      <w:r w:rsidRPr="004E4B72">
        <w:rPr>
          <w:color w:val="FF0000"/>
        </w:rPr>
        <w:t xml:space="preserve"> </w:t>
      </w:r>
      <w:r w:rsidR="00782BFD" w:rsidRPr="00782BFD">
        <w:rPr>
          <w:color w:val="auto"/>
        </w:rPr>
        <w:t>Ovako veliki rast poreznih prihoda u 2018. godini  nastao je zbog uvođenja novog poreza na nekretnine, a koji će od 1. siječnja 2018. godine zamijeniti prihode o</w:t>
      </w:r>
      <w:r w:rsidR="004A0747">
        <w:rPr>
          <w:color w:val="auto"/>
        </w:rPr>
        <w:t xml:space="preserve">d dosadašnje </w:t>
      </w:r>
      <w:r w:rsidR="00782BFD" w:rsidRPr="00782BFD">
        <w:rPr>
          <w:color w:val="auto"/>
        </w:rPr>
        <w:t xml:space="preserve"> komunalne naknade, spomeničke rente i poreza na kuće za odmor. </w:t>
      </w:r>
    </w:p>
    <w:p w:rsidR="00F77E64" w:rsidRDefault="00F77E64" w:rsidP="00B0323B">
      <w:pPr>
        <w:tabs>
          <w:tab w:val="num" w:pos="0"/>
        </w:tabs>
        <w:jc w:val="both"/>
      </w:pPr>
      <w:r>
        <w:t>Ova vrsta prihoda sastoji se od dvije grupe poreza. Jednu čine</w:t>
      </w:r>
      <w:r w:rsidR="00FB36EC">
        <w:t xml:space="preserve"> „</w:t>
      </w:r>
      <w:r>
        <w:t xml:space="preserve"> gradski porezi</w:t>
      </w:r>
      <w:r w:rsidR="00FB36EC">
        <w:t>“</w:t>
      </w:r>
      <w:r w:rsidR="00C634AD">
        <w:t>,</w:t>
      </w:r>
      <w:r>
        <w:t xml:space="preserve"> a drugu takozvani </w:t>
      </w:r>
      <w:r w:rsidR="00FB36EC">
        <w:t>„</w:t>
      </w:r>
      <w:r>
        <w:t>zajednički porezi</w:t>
      </w:r>
      <w:r w:rsidR="00FB36EC">
        <w:t>“</w:t>
      </w:r>
      <w:r>
        <w:t xml:space="preserve"> koji se dijele između grada, županije i države. Prihode od pojedine vrste poreza planirali smo na temelju trenutno važeće zakonske regulative, analize ostvarenja u prethodnim godinama</w:t>
      </w:r>
      <w:r w:rsidR="004A0747">
        <w:t>, te</w:t>
      </w:r>
      <w:r>
        <w:t xml:space="preserve"> smjernica Ministarstva financija.</w:t>
      </w:r>
    </w:p>
    <w:p w:rsidR="00D53D90" w:rsidRDefault="00D53D90" w:rsidP="00B0323B">
      <w:pPr>
        <w:tabs>
          <w:tab w:val="num" w:pos="0"/>
        </w:tabs>
        <w:jc w:val="both"/>
      </w:pPr>
    </w:p>
    <w:p w:rsidR="00F77E64" w:rsidRDefault="00F77E64" w:rsidP="00B0323B">
      <w:pPr>
        <w:tabs>
          <w:tab w:val="num" w:pos="0"/>
        </w:tabs>
        <w:jc w:val="both"/>
      </w:pPr>
    </w:p>
    <w:tbl>
      <w:tblPr>
        <w:tblW w:w="8964" w:type="dxa"/>
        <w:tblInd w:w="-106" w:type="dxa"/>
        <w:tblLook w:val="0000" w:firstRow="0" w:lastRow="0" w:firstColumn="0" w:lastColumn="0" w:noHBand="0" w:noVBand="0"/>
      </w:tblPr>
      <w:tblGrid>
        <w:gridCol w:w="1310"/>
        <w:gridCol w:w="168"/>
        <w:gridCol w:w="1156"/>
        <w:gridCol w:w="168"/>
        <w:gridCol w:w="1059"/>
        <w:gridCol w:w="265"/>
        <w:gridCol w:w="958"/>
        <w:gridCol w:w="265"/>
        <w:gridCol w:w="1079"/>
        <w:gridCol w:w="1079"/>
        <w:gridCol w:w="182"/>
        <w:gridCol w:w="899"/>
        <w:gridCol w:w="376"/>
      </w:tblGrid>
      <w:tr w:rsidR="00F77E64" w:rsidRPr="007177AE">
        <w:trPr>
          <w:trHeight w:val="372"/>
        </w:trPr>
        <w:tc>
          <w:tcPr>
            <w:tcW w:w="896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77E64" w:rsidRPr="007177AE" w:rsidRDefault="00F77E64" w:rsidP="007177A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177AE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UKUPNI  PRIHODI  OD  POREZA                                                            (u 000 kuna)</w:t>
            </w:r>
          </w:p>
        </w:tc>
      </w:tr>
      <w:tr w:rsidR="00F77E64" w:rsidRPr="007177AE">
        <w:trPr>
          <w:trHeight w:val="513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7177AE" w:rsidRDefault="00F77E64" w:rsidP="00BC681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77AE">
              <w:rPr>
                <w:rFonts w:ascii="Arial" w:hAnsi="Arial" w:cs="Arial"/>
                <w:color w:val="auto"/>
                <w:sz w:val="20"/>
                <w:szCs w:val="20"/>
              </w:rPr>
              <w:t>Ostvarenje       201</w:t>
            </w:r>
            <w:r w:rsidR="00BC681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="00A97DF9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7E64" w:rsidRPr="007177AE" w:rsidRDefault="00F77E64" w:rsidP="007177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77AE">
              <w:rPr>
                <w:rFonts w:ascii="Arial" w:hAnsi="Arial" w:cs="Arial"/>
                <w:color w:val="auto"/>
                <w:sz w:val="20"/>
                <w:szCs w:val="20"/>
              </w:rPr>
              <w:t>Ostvaren</w:t>
            </w:r>
            <w:r w:rsidR="00C634AD">
              <w:rPr>
                <w:rFonts w:ascii="Arial" w:hAnsi="Arial" w:cs="Arial"/>
                <w:color w:val="auto"/>
                <w:sz w:val="20"/>
                <w:szCs w:val="20"/>
              </w:rPr>
              <w:t>je 2014</w:t>
            </w:r>
            <w:r w:rsidRPr="007177A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E64" w:rsidRPr="007177AE" w:rsidRDefault="00C634AD" w:rsidP="007177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  2015.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7E64" w:rsidRPr="007177AE" w:rsidRDefault="004E4B72" w:rsidP="007177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Ostvarenje </w:t>
            </w:r>
            <w:r w:rsidR="00C634AD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2016</w:t>
            </w:r>
            <w:r w:rsidR="00F77E64" w:rsidRPr="007177A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77E64" w:rsidRPr="007177AE" w:rsidRDefault="00C634AD" w:rsidP="007177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Plan         2017</w:t>
            </w:r>
            <w:r w:rsidR="00F77E64" w:rsidRPr="007177A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7177AE" w:rsidRDefault="00F77E64" w:rsidP="00C634A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77AE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C634AD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7177A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7177AE" w:rsidRDefault="00F77E64" w:rsidP="00C634A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177AE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C634AD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7177A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77E64" w:rsidRPr="007177AE">
        <w:trPr>
          <w:trHeight w:val="40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7177AE" w:rsidRDefault="00C634AD" w:rsidP="007177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141.761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7177AE" w:rsidRDefault="00C634AD" w:rsidP="007177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148.143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7177AE" w:rsidRDefault="00A97DF9" w:rsidP="007177AE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144.871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8264B8" w:rsidRDefault="004748AA" w:rsidP="007177AE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748AA">
              <w:rPr>
                <w:rFonts w:ascii="Arial" w:hAnsi="Arial" w:cs="Arial"/>
                <w:color w:val="auto"/>
                <w:sz w:val="20"/>
                <w:szCs w:val="20"/>
              </w:rPr>
              <w:t>156.977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625991" w:rsidRDefault="007C06BC" w:rsidP="007177A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155.500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625991" w:rsidRDefault="007C06BC" w:rsidP="004E4B7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202.125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625991" w:rsidRDefault="007C06BC" w:rsidP="0062599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202.525</w:t>
            </w:r>
          </w:p>
        </w:tc>
      </w:tr>
      <w:tr w:rsidR="00F77E64" w:rsidRPr="007177AE">
        <w:trPr>
          <w:gridAfter w:val="1"/>
          <w:wAfter w:w="376" w:type="dxa"/>
          <w:trHeight w:val="152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77E64" w:rsidRPr="007177AE">
        <w:trPr>
          <w:gridAfter w:val="1"/>
          <w:wAfter w:w="376" w:type="dxa"/>
          <w:trHeight w:val="255"/>
        </w:trPr>
        <w:tc>
          <w:tcPr>
            <w:tcW w:w="14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0"/>
            </w:tblGrid>
            <w:tr w:rsidR="00F77E64" w:rsidRPr="007177AE">
              <w:trPr>
                <w:trHeight w:val="255"/>
                <w:tblCellSpacing w:w="0" w:type="dxa"/>
              </w:trPr>
              <w:tc>
                <w:tcPr>
                  <w:tcW w:w="1240" w:type="dxa"/>
                  <w:noWrap/>
                  <w:vAlign w:val="bottom"/>
                </w:tcPr>
                <w:p w:rsidR="00F77E64" w:rsidRPr="007177AE" w:rsidRDefault="00F77E64" w:rsidP="007177AE">
                  <w:pPr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7177AE" w:rsidRDefault="00F77E64" w:rsidP="007177AE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026CF" w:rsidRDefault="00AD6FDE" w:rsidP="00B0323B">
      <w:pPr>
        <w:pStyle w:val="BodyTextIndent"/>
        <w:tabs>
          <w:tab w:val="num" w:pos="0"/>
        </w:tabs>
        <w:ind w:left="0" w:firstLine="0"/>
        <w:jc w:val="both"/>
      </w:pPr>
      <w:r w:rsidRPr="00AD6FDE">
        <w:rPr>
          <w:noProof/>
        </w:rPr>
        <w:drawing>
          <wp:inline distT="0" distB="0" distL="0" distR="0">
            <wp:extent cx="5372100" cy="3000375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26CF" w:rsidRDefault="003026CF" w:rsidP="00B0323B">
      <w:pPr>
        <w:pStyle w:val="BodyTextIndent"/>
        <w:tabs>
          <w:tab w:val="num" w:pos="0"/>
        </w:tabs>
        <w:ind w:left="0" w:firstLine="0"/>
        <w:jc w:val="both"/>
      </w:pPr>
    </w:p>
    <w:p w:rsidR="00AD7AE9" w:rsidRDefault="00AD7AE9" w:rsidP="00B0323B">
      <w:pPr>
        <w:pStyle w:val="BodyTextIndent"/>
        <w:tabs>
          <w:tab w:val="num" w:pos="0"/>
        </w:tabs>
        <w:ind w:left="0" w:firstLine="0"/>
        <w:jc w:val="both"/>
      </w:pPr>
    </w:p>
    <w:p w:rsidR="00F77E64" w:rsidRPr="00782BFD" w:rsidRDefault="00F77E64" w:rsidP="00B0323B">
      <w:pPr>
        <w:pStyle w:val="BodyTextIndent"/>
        <w:tabs>
          <w:tab w:val="num" w:pos="0"/>
        </w:tabs>
        <w:ind w:left="0" w:firstLine="0"/>
        <w:jc w:val="both"/>
        <w:rPr>
          <w:color w:val="FF0000"/>
        </w:rPr>
      </w:pPr>
      <w:r w:rsidRPr="00782BFD">
        <w:rPr>
          <w:color w:val="auto"/>
        </w:rPr>
        <w:t>Prihodi od poreza i prireza na dohodak u 201</w:t>
      </w:r>
      <w:r w:rsidR="00AA1769" w:rsidRPr="00782BFD">
        <w:rPr>
          <w:color w:val="auto"/>
        </w:rPr>
        <w:t>7</w:t>
      </w:r>
      <w:r w:rsidRPr="00782BFD">
        <w:rPr>
          <w:color w:val="auto"/>
        </w:rPr>
        <w:t xml:space="preserve">. godini planirani su u svoti od </w:t>
      </w:r>
      <w:r w:rsidR="00782BFD" w:rsidRPr="00782BFD">
        <w:rPr>
          <w:color w:val="auto"/>
        </w:rPr>
        <w:t xml:space="preserve"> 12</w:t>
      </w:r>
      <w:r w:rsidR="007B4BC5">
        <w:rPr>
          <w:color w:val="auto"/>
        </w:rPr>
        <w:t>7</w:t>
      </w:r>
      <w:r w:rsidR="00782BFD" w:rsidRPr="00782BFD">
        <w:rPr>
          <w:color w:val="auto"/>
        </w:rPr>
        <w:t>.</w:t>
      </w:r>
      <w:r w:rsidR="007B4BC5">
        <w:rPr>
          <w:color w:val="auto"/>
        </w:rPr>
        <w:t>00</w:t>
      </w:r>
      <w:r w:rsidR="00782BFD" w:rsidRPr="00782BFD">
        <w:rPr>
          <w:color w:val="auto"/>
        </w:rPr>
        <w:t>.000</w:t>
      </w:r>
      <w:r w:rsidRPr="00782BFD">
        <w:rPr>
          <w:color w:val="auto"/>
        </w:rPr>
        <w:t xml:space="preserve"> </w:t>
      </w:r>
      <w:r w:rsidR="006F45C0" w:rsidRPr="00782BFD">
        <w:rPr>
          <w:color w:val="auto"/>
        </w:rPr>
        <w:t xml:space="preserve">kuna što je </w:t>
      </w:r>
      <w:r w:rsidR="007B4BC5">
        <w:rPr>
          <w:color w:val="auto"/>
        </w:rPr>
        <w:t xml:space="preserve">veći </w:t>
      </w:r>
      <w:r w:rsidR="006F45C0" w:rsidRPr="00782BFD">
        <w:rPr>
          <w:color w:val="auto"/>
        </w:rPr>
        <w:t>iznos</w:t>
      </w:r>
      <w:r w:rsidR="007B4BC5">
        <w:rPr>
          <w:color w:val="auto"/>
        </w:rPr>
        <w:t xml:space="preserve"> za 5.058.090 kn u odnosu na</w:t>
      </w:r>
      <w:r w:rsidR="006F45C0" w:rsidRPr="00782BFD">
        <w:rPr>
          <w:color w:val="auto"/>
        </w:rPr>
        <w:t xml:space="preserve"> </w:t>
      </w:r>
      <w:r w:rsidR="00782BFD" w:rsidRPr="00782BFD">
        <w:rPr>
          <w:color w:val="auto"/>
        </w:rPr>
        <w:t>ostvarenj</w:t>
      </w:r>
      <w:r w:rsidR="007B4BC5">
        <w:rPr>
          <w:color w:val="auto"/>
        </w:rPr>
        <w:t>e</w:t>
      </w:r>
      <w:r w:rsidR="00782BFD" w:rsidRPr="00782BFD">
        <w:rPr>
          <w:color w:val="auto"/>
        </w:rPr>
        <w:t xml:space="preserve"> </w:t>
      </w:r>
      <w:r w:rsidRPr="00782BFD">
        <w:rPr>
          <w:color w:val="auto"/>
        </w:rPr>
        <w:t>za</w:t>
      </w:r>
      <w:r w:rsidR="007B4BC5">
        <w:rPr>
          <w:color w:val="auto"/>
        </w:rPr>
        <w:t xml:space="preserve"> </w:t>
      </w:r>
      <w:r w:rsidRPr="00782BFD">
        <w:rPr>
          <w:color w:val="auto"/>
        </w:rPr>
        <w:t xml:space="preserve"> 201</w:t>
      </w:r>
      <w:r w:rsidR="00D619ED" w:rsidRPr="00782BFD">
        <w:rPr>
          <w:color w:val="auto"/>
        </w:rPr>
        <w:t>6</w:t>
      </w:r>
      <w:r w:rsidRPr="00782BFD">
        <w:rPr>
          <w:color w:val="auto"/>
        </w:rPr>
        <w:t>.godinu</w:t>
      </w:r>
      <w:r w:rsidR="00782BFD" w:rsidRPr="00782BFD">
        <w:rPr>
          <w:color w:val="auto"/>
        </w:rPr>
        <w:t xml:space="preserve"> (121.94</w:t>
      </w:r>
      <w:r w:rsidR="00AD7AE9">
        <w:rPr>
          <w:color w:val="auto"/>
        </w:rPr>
        <w:t>1</w:t>
      </w:r>
      <w:r w:rsidRPr="00782BFD">
        <w:rPr>
          <w:color w:val="auto"/>
        </w:rPr>
        <w:t>.</w:t>
      </w:r>
      <w:r w:rsidR="00AD7AE9">
        <w:rPr>
          <w:color w:val="auto"/>
        </w:rPr>
        <w:t>910</w:t>
      </w:r>
      <w:r w:rsidR="00782BFD" w:rsidRPr="00782BFD">
        <w:rPr>
          <w:color w:val="auto"/>
        </w:rPr>
        <w:t xml:space="preserve"> kn)</w:t>
      </w:r>
      <w:r w:rsidR="00782BFD">
        <w:rPr>
          <w:color w:val="FF0000"/>
        </w:rPr>
        <w:t>.</w:t>
      </w:r>
      <w:r w:rsidRPr="00782BFD">
        <w:rPr>
          <w:color w:val="FF0000"/>
        </w:rPr>
        <w:t xml:space="preserve"> </w:t>
      </w:r>
    </w:p>
    <w:p w:rsidR="00F77E64" w:rsidRPr="00782BFD" w:rsidRDefault="00F77E64" w:rsidP="00B0323B">
      <w:pPr>
        <w:pStyle w:val="BodyTextIndent"/>
        <w:tabs>
          <w:tab w:val="num" w:pos="0"/>
        </w:tabs>
        <w:ind w:left="0" w:firstLine="0"/>
        <w:jc w:val="both"/>
        <w:rPr>
          <w:color w:val="auto"/>
        </w:rPr>
      </w:pPr>
      <w:r w:rsidRPr="00782BFD">
        <w:rPr>
          <w:color w:val="auto"/>
        </w:rPr>
        <w:t>Projicirani rast pri</w:t>
      </w:r>
      <w:r w:rsidR="0007161F" w:rsidRPr="00782BFD">
        <w:rPr>
          <w:color w:val="auto"/>
        </w:rPr>
        <w:t>hoda od poreza na dohodak u 2018</w:t>
      </w:r>
      <w:r w:rsidRPr="00782BFD">
        <w:rPr>
          <w:color w:val="auto"/>
        </w:rPr>
        <w:t xml:space="preserve">. godini iznosi </w:t>
      </w:r>
      <w:r w:rsidR="00782BFD" w:rsidRPr="00782BFD">
        <w:rPr>
          <w:color w:val="auto"/>
        </w:rPr>
        <w:t>1,37</w:t>
      </w:r>
      <w:r w:rsidRPr="00782BFD">
        <w:rPr>
          <w:color w:val="auto"/>
        </w:rPr>
        <w:t>%, a u 201</w:t>
      </w:r>
      <w:r w:rsidR="004B5F91" w:rsidRPr="00782BFD">
        <w:rPr>
          <w:color w:val="auto"/>
        </w:rPr>
        <w:t>9</w:t>
      </w:r>
      <w:r w:rsidRPr="00782BFD">
        <w:rPr>
          <w:color w:val="auto"/>
        </w:rPr>
        <w:t xml:space="preserve">. godini </w:t>
      </w:r>
      <w:r w:rsidR="00DC6BAB" w:rsidRPr="00782BFD">
        <w:rPr>
          <w:color w:val="auto"/>
        </w:rPr>
        <w:t>0,</w:t>
      </w:r>
      <w:r w:rsidR="00AD7AE9">
        <w:rPr>
          <w:color w:val="auto"/>
        </w:rPr>
        <w:t>08</w:t>
      </w:r>
      <w:r w:rsidRPr="00782BFD">
        <w:rPr>
          <w:color w:val="auto"/>
        </w:rPr>
        <w:t>% u odnosu na prethodnu</w:t>
      </w:r>
      <w:r w:rsidR="00DC6BAB" w:rsidRPr="00782BFD">
        <w:rPr>
          <w:color w:val="auto"/>
        </w:rPr>
        <w:t xml:space="preserve"> godinu</w:t>
      </w:r>
      <w:r w:rsidRPr="00782BFD">
        <w:rPr>
          <w:color w:val="auto"/>
        </w:rPr>
        <w:t>.</w:t>
      </w:r>
    </w:p>
    <w:p w:rsidR="00F77E64" w:rsidRPr="005B623A" w:rsidRDefault="00F77E64" w:rsidP="00B0323B">
      <w:pPr>
        <w:pStyle w:val="BodyTextIndent"/>
        <w:tabs>
          <w:tab w:val="num" w:pos="0"/>
        </w:tabs>
        <w:ind w:left="0" w:firstLine="0"/>
        <w:jc w:val="both"/>
        <w:rPr>
          <w:color w:val="auto"/>
        </w:rPr>
      </w:pPr>
      <w:r w:rsidRPr="005B623A">
        <w:rPr>
          <w:color w:val="auto"/>
        </w:rPr>
        <w:t xml:space="preserve">Porez i prirez na dohodak vrlo su značajni prihodi proračuna koji čine </w:t>
      </w:r>
      <w:r w:rsidR="005D3A33" w:rsidRPr="005B623A">
        <w:rPr>
          <w:color w:val="auto"/>
        </w:rPr>
        <w:t xml:space="preserve">oko </w:t>
      </w:r>
      <w:r w:rsidRPr="005B623A">
        <w:rPr>
          <w:color w:val="auto"/>
        </w:rPr>
        <w:t>jedn</w:t>
      </w:r>
      <w:r w:rsidR="005D3A33" w:rsidRPr="005B623A">
        <w:rPr>
          <w:color w:val="auto"/>
        </w:rPr>
        <w:t>e</w:t>
      </w:r>
      <w:r w:rsidRPr="005B623A">
        <w:rPr>
          <w:color w:val="auto"/>
        </w:rPr>
        <w:t xml:space="preserve"> </w:t>
      </w:r>
      <w:r w:rsidR="007F515B" w:rsidRPr="005B623A">
        <w:rPr>
          <w:color w:val="auto"/>
        </w:rPr>
        <w:t>četvrtine</w:t>
      </w:r>
      <w:r w:rsidRPr="005B623A">
        <w:rPr>
          <w:color w:val="auto"/>
        </w:rPr>
        <w:t xml:space="preserve"> ukupno planiranih prihoda proračuna.</w:t>
      </w:r>
    </w:p>
    <w:p w:rsidR="00F77E64" w:rsidRPr="005B623A" w:rsidRDefault="005D3A33" w:rsidP="00752500">
      <w:pPr>
        <w:pStyle w:val="BodyTextIndent"/>
        <w:tabs>
          <w:tab w:val="num" w:pos="0"/>
        </w:tabs>
        <w:ind w:left="0" w:firstLine="0"/>
        <w:jc w:val="both"/>
        <w:rPr>
          <w:color w:val="auto"/>
        </w:rPr>
      </w:pPr>
      <w:r w:rsidRPr="005B623A">
        <w:rPr>
          <w:color w:val="auto"/>
        </w:rPr>
        <w:tab/>
      </w:r>
      <w:r w:rsidRPr="005B623A">
        <w:rPr>
          <w:color w:val="auto"/>
        </w:rPr>
        <w:tab/>
      </w:r>
    </w:p>
    <w:p w:rsidR="00F77E64" w:rsidRDefault="00F77E64" w:rsidP="000B1019">
      <w:pPr>
        <w:pStyle w:val="Heading3"/>
        <w:numPr>
          <w:ilvl w:val="3"/>
          <w:numId w:val="18"/>
        </w:numPr>
      </w:pPr>
      <w:r>
        <w:t>Porezi na imovinu</w:t>
      </w:r>
    </w:p>
    <w:p w:rsidR="00F77E64" w:rsidRPr="00640F45" w:rsidRDefault="00F77E64" w:rsidP="000B1019"/>
    <w:p w:rsidR="00151A5A" w:rsidRPr="00136350" w:rsidRDefault="00F77E64" w:rsidP="000B1019">
      <w:pPr>
        <w:pStyle w:val="BodyTextIndent2"/>
        <w:tabs>
          <w:tab w:val="num" w:pos="0"/>
        </w:tabs>
        <w:ind w:left="0"/>
        <w:rPr>
          <w:color w:val="auto"/>
        </w:rPr>
      </w:pPr>
      <w:r w:rsidRPr="000E4839">
        <w:rPr>
          <w:color w:val="auto"/>
        </w:rPr>
        <w:t>Planirani su u iznosu od 1</w:t>
      </w:r>
      <w:r w:rsidR="00C00E7B" w:rsidRPr="000E4839">
        <w:rPr>
          <w:color w:val="auto"/>
        </w:rPr>
        <w:t>6</w:t>
      </w:r>
      <w:r w:rsidRPr="000E4839">
        <w:rPr>
          <w:color w:val="auto"/>
        </w:rPr>
        <w:t>.</w:t>
      </w:r>
      <w:r w:rsidR="00C00E7B" w:rsidRPr="000E4839">
        <w:rPr>
          <w:color w:val="auto"/>
        </w:rPr>
        <w:t>0</w:t>
      </w:r>
      <w:r w:rsidR="00BE4786" w:rsidRPr="000E4839">
        <w:rPr>
          <w:color w:val="auto"/>
        </w:rPr>
        <w:t>00</w:t>
      </w:r>
      <w:r w:rsidRPr="000E4839">
        <w:rPr>
          <w:color w:val="auto"/>
        </w:rPr>
        <w:t>.000 kuna što je</w:t>
      </w:r>
      <w:r w:rsidRPr="000E4839">
        <w:rPr>
          <w:i/>
          <w:color w:val="auto"/>
        </w:rPr>
        <w:t xml:space="preserve"> </w:t>
      </w:r>
      <w:r w:rsidR="00EA5F35" w:rsidRPr="000E4839">
        <w:rPr>
          <w:color w:val="auto"/>
        </w:rPr>
        <w:t xml:space="preserve">za </w:t>
      </w:r>
      <w:r w:rsidR="00C00E7B" w:rsidRPr="000E4839">
        <w:rPr>
          <w:color w:val="auto"/>
        </w:rPr>
        <w:t>20</w:t>
      </w:r>
      <w:r w:rsidRPr="000E4839">
        <w:rPr>
          <w:color w:val="auto"/>
        </w:rPr>
        <w:t xml:space="preserve"> % </w:t>
      </w:r>
      <w:r w:rsidR="00C00E7B" w:rsidRPr="000E4839">
        <w:rPr>
          <w:color w:val="auto"/>
        </w:rPr>
        <w:t xml:space="preserve">manje </w:t>
      </w:r>
      <w:r w:rsidRPr="000E4839">
        <w:rPr>
          <w:color w:val="auto"/>
        </w:rPr>
        <w:t xml:space="preserve"> nego </w:t>
      </w:r>
      <w:r w:rsidR="00C00E7B" w:rsidRPr="000E4839">
        <w:rPr>
          <w:color w:val="auto"/>
        </w:rPr>
        <w:t>ostvarenje 2016.</w:t>
      </w:r>
      <w:r w:rsidR="00D80FA4">
        <w:rPr>
          <w:color w:val="auto"/>
        </w:rPr>
        <w:t xml:space="preserve">godine,  </w:t>
      </w:r>
      <w:r w:rsidR="00333EF4">
        <w:rPr>
          <w:color w:val="auto"/>
        </w:rPr>
        <w:t xml:space="preserve">( </w:t>
      </w:r>
      <w:r w:rsidR="00D80FA4">
        <w:rPr>
          <w:color w:val="auto"/>
        </w:rPr>
        <w:t>razlog je nov</w:t>
      </w:r>
      <w:r w:rsidR="00333EF4">
        <w:rPr>
          <w:color w:val="auto"/>
        </w:rPr>
        <w:t>a</w:t>
      </w:r>
      <w:r w:rsidR="00D80FA4">
        <w:rPr>
          <w:color w:val="auto"/>
        </w:rPr>
        <w:t xml:space="preserve"> porezn</w:t>
      </w:r>
      <w:r w:rsidR="00333EF4">
        <w:rPr>
          <w:color w:val="auto"/>
        </w:rPr>
        <w:t>a</w:t>
      </w:r>
      <w:r w:rsidR="00D80FA4">
        <w:rPr>
          <w:color w:val="auto"/>
        </w:rPr>
        <w:t xml:space="preserve"> reform</w:t>
      </w:r>
      <w:r w:rsidR="00333EF4">
        <w:rPr>
          <w:color w:val="auto"/>
        </w:rPr>
        <w:t>a</w:t>
      </w:r>
      <w:r w:rsidR="00D80FA4">
        <w:rPr>
          <w:color w:val="auto"/>
        </w:rPr>
        <w:t xml:space="preserve"> kojom je od 1. siječnja 2017. </w:t>
      </w:r>
      <w:r w:rsidR="00333EF4">
        <w:rPr>
          <w:color w:val="auto"/>
        </w:rPr>
        <w:t>g</w:t>
      </w:r>
      <w:r w:rsidR="00D80FA4">
        <w:rPr>
          <w:color w:val="auto"/>
        </w:rPr>
        <w:t>odine</w:t>
      </w:r>
      <w:r w:rsidR="00333EF4">
        <w:rPr>
          <w:color w:val="auto"/>
        </w:rPr>
        <w:t xml:space="preserve"> smanjena stopa poreza na promet nekretnina sa 5% na 4%, iako je istom JLR(P)S dat cijeli naplaćeni iznos umj</w:t>
      </w:r>
      <w:r w:rsidR="001E61F0">
        <w:rPr>
          <w:color w:val="auto"/>
        </w:rPr>
        <w:t>e</w:t>
      </w:r>
      <w:r w:rsidR="00333EF4">
        <w:rPr>
          <w:color w:val="auto"/>
        </w:rPr>
        <w:t>sto 80% kako je to bilo da početka ove reforme).</w:t>
      </w:r>
      <w:r w:rsidRPr="000E4839">
        <w:rPr>
          <w:color w:val="auto"/>
        </w:rPr>
        <w:t xml:space="preserve"> </w:t>
      </w:r>
      <w:r w:rsidRPr="00801ED9">
        <w:rPr>
          <w:color w:val="auto"/>
        </w:rPr>
        <w:t>Njihovi udjeli u  planiranom prihodu iznose</w:t>
      </w:r>
      <w:r w:rsidR="00BE4786" w:rsidRPr="00801ED9">
        <w:rPr>
          <w:color w:val="auto"/>
        </w:rPr>
        <w:t xml:space="preserve"> </w:t>
      </w:r>
      <w:r w:rsidR="00801ED9" w:rsidRPr="00801ED9">
        <w:rPr>
          <w:color w:val="auto"/>
        </w:rPr>
        <w:t>4</w:t>
      </w:r>
      <w:r w:rsidRPr="00801ED9">
        <w:rPr>
          <w:color w:val="auto"/>
        </w:rPr>
        <w:t xml:space="preserve"> %</w:t>
      </w:r>
      <w:r w:rsidR="00E3050B" w:rsidRPr="00801ED9">
        <w:rPr>
          <w:color w:val="auto"/>
        </w:rPr>
        <w:t>.</w:t>
      </w:r>
    </w:p>
    <w:p w:rsidR="00F77E64" w:rsidRPr="00833FFD" w:rsidRDefault="00F77E64" w:rsidP="000B1019">
      <w:pPr>
        <w:pStyle w:val="BodyTextIndent"/>
        <w:tabs>
          <w:tab w:val="num" w:pos="0"/>
        </w:tabs>
        <w:ind w:left="0" w:firstLine="0"/>
        <w:jc w:val="both"/>
        <w:rPr>
          <w:color w:val="auto"/>
        </w:rPr>
      </w:pPr>
      <w:r w:rsidRPr="00833FFD">
        <w:rPr>
          <w:color w:val="auto"/>
        </w:rPr>
        <w:t xml:space="preserve">Porez na promet nekretnina </w:t>
      </w:r>
      <w:r w:rsidR="00833FFD" w:rsidRPr="00833FFD">
        <w:rPr>
          <w:color w:val="auto"/>
        </w:rPr>
        <w:t xml:space="preserve"> </w:t>
      </w:r>
      <w:r w:rsidR="00136350">
        <w:rPr>
          <w:color w:val="auto"/>
        </w:rPr>
        <w:t xml:space="preserve">planiran je </w:t>
      </w:r>
      <w:r w:rsidR="00833FFD" w:rsidRPr="00833FFD">
        <w:rPr>
          <w:color w:val="auto"/>
        </w:rPr>
        <w:t>u iznosu od 15.500.000 kuna</w:t>
      </w:r>
      <w:r w:rsidR="00136350">
        <w:rPr>
          <w:color w:val="auto"/>
        </w:rPr>
        <w:t xml:space="preserve">, a </w:t>
      </w:r>
      <w:r w:rsidR="00801ED9" w:rsidRPr="00833FFD">
        <w:rPr>
          <w:color w:val="auto"/>
        </w:rPr>
        <w:t xml:space="preserve"> </w:t>
      </w:r>
      <w:r w:rsidR="00136350" w:rsidRPr="00833FFD">
        <w:rPr>
          <w:color w:val="auto"/>
        </w:rPr>
        <w:t>Porez na kuće za odmor planiran je u iznosu od 500.000 kuna</w:t>
      </w:r>
      <w:r w:rsidR="00136350">
        <w:rPr>
          <w:color w:val="auto"/>
        </w:rPr>
        <w:t>.</w:t>
      </w:r>
    </w:p>
    <w:p w:rsidR="00D53D90" w:rsidRPr="00BC726B" w:rsidRDefault="00D53D90" w:rsidP="000B1019">
      <w:pPr>
        <w:pStyle w:val="BodyTextIndent"/>
        <w:tabs>
          <w:tab w:val="num" w:pos="0"/>
        </w:tabs>
        <w:ind w:left="0" w:firstLine="0"/>
        <w:jc w:val="both"/>
        <w:rPr>
          <w:color w:val="000000" w:themeColor="text1"/>
        </w:rPr>
      </w:pPr>
    </w:p>
    <w:tbl>
      <w:tblPr>
        <w:tblW w:w="9241" w:type="dxa"/>
        <w:tblLook w:val="0000" w:firstRow="0" w:lastRow="0" w:firstColumn="0" w:lastColumn="0" w:noHBand="0" w:noVBand="0"/>
      </w:tblPr>
      <w:tblGrid>
        <w:gridCol w:w="1244"/>
        <w:gridCol w:w="223"/>
        <w:gridCol w:w="1093"/>
        <w:gridCol w:w="146"/>
        <w:gridCol w:w="176"/>
        <w:gridCol w:w="993"/>
        <w:gridCol w:w="196"/>
        <w:gridCol w:w="246"/>
        <w:gridCol w:w="974"/>
        <w:gridCol w:w="417"/>
        <w:gridCol w:w="904"/>
        <w:gridCol w:w="10"/>
        <w:gridCol w:w="133"/>
        <w:gridCol w:w="1048"/>
        <w:gridCol w:w="119"/>
        <w:gridCol w:w="152"/>
        <w:gridCol w:w="776"/>
        <w:gridCol w:w="366"/>
        <w:gridCol w:w="25"/>
      </w:tblGrid>
      <w:tr w:rsidR="00F77E64" w:rsidRPr="002B597F" w:rsidTr="00C0696A">
        <w:trPr>
          <w:trHeight w:val="499"/>
        </w:trPr>
        <w:tc>
          <w:tcPr>
            <w:tcW w:w="924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77E64" w:rsidRPr="00B50F9B" w:rsidRDefault="00F77E64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50F9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PRIHODI OD POREZA I PRIREZA NA DOHODAK                                    (u 000 kuna)</w:t>
            </w:r>
          </w:p>
        </w:tc>
      </w:tr>
      <w:tr w:rsidR="00F77E64" w:rsidRPr="002B597F" w:rsidTr="00C0696A">
        <w:trPr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Ostvarenje  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5F38A8" w:rsidP="005F38A8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</w:t>
            </w:r>
            <w:r w:rsidR="00F77E64" w:rsidRPr="002B597F">
              <w:rPr>
                <w:rFonts w:ascii="Arial" w:hAnsi="Arial" w:cs="Arial"/>
                <w:color w:val="auto"/>
                <w:sz w:val="20"/>
                <w:szCs w:val="20"/>
              </w:rPr>
              <w:t xml:space="preserve">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F77E64"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77E64" w:rsidRPr="002B597F" w:rsidTr="00C0696A">
        <w:trPr>
          <w:trHeight w:val="342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B597F" w:rsidRDefault="00401A81" w:rsidP="002B59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116.287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B597F" w:rsidRDefault="00401A81" w:rsidP="002B59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119.306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9A4B29" w:rsidRDefault="00D935A3" w:rsidP="002B59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A4B29">
              <w:rPr>
                <w:rFonts w:ascii="Arial" w:hAnsi="Arial" w:cs="Arial"/>
                <w:color w:val="000000" w:themeColor="text1"/>
                <w:sz w:val="20"/>
                <w:szCs w:val="20"/>
              </w:rPr>
              <w:t>109.437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B597F" w:rsidRDefault="006162E6" w:rsidP="002B59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162E6">
              <w:rPr>
                <w:rFonts w:ascii="Arial" w:hAnsi="Arial" w:cs="Arial"/>
                <w:color w:val="auto"/>
                <w:sz w:val="20"/>
                <w:szCs w:val="20"/>
              </w:rPr>
              <w:t>121.942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AF3B7A" w:rsidRDefault="001E61F0" w:rsidP="00D935A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61F0">
              <w:rPr>
                <w:rFonts w:ascii="Arial" w:hAnsi="Arial" w:cs="Arial"/>
                <w:color w:val="auto"/>
                <w:sz w:val="20"/>
                <w:szCs w:val="20"/>
              </w:rPr>
              <w:t>127.000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DF1753" w:rsidRDefault="001E61F0" w:rsidP="00D935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128.675</w:t>
            </w:r>
          </w:p>
        </w:tc>
        <w:tc>
          <w:tcPr>
            <w:tcW w:w="13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DF1753" w:rsidRDefault="001E61F0" w:rsidP="00D935A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128.775</w:t>
            </w:r>
          </w:p>
        </w:tc>
      </w:tr>
      <w:tr w:rsidR="00F77E64" w:rsidRPr="002B597F" w:rsidTr="00C0696A">
        <w:trPr>
          <w:gridAfter w:val="1"/>
          <w:wAfter w:w="25" w:type="dxa"/>
          <w:trHeight w:val="337"/>
        </w:trPr>
        <w:tc>
          <w:tcPr>
            <w:tcW w:w="92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026CF" w:rsidRDefault="00C0696A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5305425" cy="2457450"/>
                  <wp:effectExtent l="0" t="0" r="9525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3026CF" w:rsidRDefault="003026CF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3026CF" w:rsidRDefault="003026CF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AD6FDE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F77E64" w:rsidRPr="002B597F" w:rsidRDefault="00AD6FDE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</w:t>
            </w:r>
            <w:r w:rsidR="00F77E64" w:rsidRPr="002B597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REZI NA IMOVINU                                                                           (u 000 kuna)</w:t>
            </w:r>
          </w:p>
        </w:tc>
      </w:tr>
      <w:tr w:rsidR="00C0696A" w:rsidRPr="002B597F" w:rsidTr="00C0696A">
        <w:trPr>
          <w:gridAfter w:val="1"/>
          <w:wAfter w:w="25" w:type="dxa"/>
          <w:trHeight w:val="337"/>
        </w:trPr>
        <w:tc>
          <w:tcPr>
            <w:tcW w:w="9216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0696A" w:rsidRDefault="00C0696A" w:rsidP="002B597F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F77E64" w:rsidRPr="002B597F" w:rsidTr="00C0696A">
        <w:trPr>
          <w:gridAfter w:val="1"/>
          <w:wAfter w:w="25" w:type="dxa"/>
          <w:trHeight w:val="600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Ostvarenje  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5F38A8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</w:t>
            </w:r>
            <w:r w:rsidR="00F77E64" w:rsidRPr="002B597F">
              <w:rPr>
                <w:rFonts w:ascii="Arial" w:hAnsi="Arial" w:cs="Arial"/>
                <w:color w:val="auto"/>
                <w:sz w:val="20"/>
                <w:szCs w:val="20"/>
              </w:rPr>
              <w:t xml:space="preserve">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F77E64"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2B597F" w:rsidRDefault="00F77E64" w:rsidP="00401A8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401A81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2B597F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77E64" w:rsidRPr="002B597F" w:rsidTr="00C0696A">
        <w:trPr>
          <w:gridAfter w:val="1"/>
          <w:wAfter w:w="25" w:type="dxa"/>
          <w:trHeight w:val="342"/>
        </w:trPr>
        <w:tc>
          <w:tcPr>
            <w:tcW w:w="1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B597F" w:rsidRDefault="00401A81" w:rsidP="002B59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14.374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B597F" w:rsidRDefault="00401A81" w:rsidP="002B59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16.814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B597F" w:rsidRDefault="00413C74" w:rsidP="002B59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22.022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2B597F" w:rsidRDefault="00F71002" w:rsidP="002B597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71002">
              <w:rPr>
                <w:rFonts w:ascii="Arial" w:hAnsi="Arial" w:cs="Arial"/>
                <w:color w:val="auto"/>
                <w:sz w:val="20"/>
                <w:szCs w:val="20"/>
              </w:rPr>
              <w:t>19.916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ED7E9B" w:rsidRDefault="005F38A8" w:rsidP="002B59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16.000</w:t>
            </w:r>
          </w:p>
        </w:tc>
        <w:tc>
          <w:tcPr>
            <w:tcW w:w="14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ED7E9B" w:rsidRDefault="00DB6D21" w:rsidP="002B59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60.950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ED7E9B" w:rsidRDefault="00DB6D21" w:rsidP="002B597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61.100</w:t>
            </w:r>
          </w:p>
        </w:tc>
      </w:tr>
      <w:tr w:rsidR="00F77E64" w:rsidRPr="002B597F" w:rsidTr="00C0696A">
        <w:trPr>
          <w:gridAfter w:val="2"/>
          <w:wAfter w:w="391" w:type="dxa"/>
          <w:trHeight w:val="255"/>
        </w:trPr>
        <w:tc>
          <w:tcPr>
            <w:tcW w:w="14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2B597F" w:rsidRDefault="00F77E64" w:rsidP="002B59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2B597F" w:rsidRDefault="00F77E64" w:rsidP="002B59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4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2B597F" w:rsidRDefault="00F77E64" w:rsidP="002B59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2B597F" w:rsidRDefault="00F77E64" w:rsidP="002B59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2B597F" w:rsidRDefault="00F77E64" w:rsidP="002B59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2B597F" w:rsidRDefault="00F77E64" w:rsidP="002B59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2B597F" w:rsidRDefault="00F77E64" w:rsidP="002B597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026CF" w:rsidRDefault="00AD6FDE" w:rsidP="003026CF">
      <w:pPr>
        <w:pStyle w:val="Heading3"/>
        <w:tabs>
          <w:tab w:val="clear" w:pos="1800"/>
        </w:tabs>
        <w:ind w:firstLine="284"/>
      </w:pPr>
      <w:r w:rsidRPr="00AD6FDE">
        <w:rPr>
          <w:noProof/>
        </w:rPr>
        <w:drawing>
          <wp:inline distT="0" distB="0" distL="0" distR="0">
            <wp:extent cx="5295901" cy="2743200"/>
            <wp:effectExtent l="19050" t="0" r="19049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026CF" w:rsidRDefault="003026CF" w:rsidP="00FB4320">
      <w:pPr>
        <w:pStyle w:val="Heading3"/>
        <w:tabs>
          <w:tab w:val="clear" w:pos="1800"/>
        </w:tabs>
        <w:ind w:firstLine="708"/>
      </w:pPr>
    </w:p>
    <w:p w:rsidR="00806598" w:rsidRDefault="00806598" w:rsidP="00FB4320">
      <w:pPr>
        <w:pStyle w:val="Heading3"/>
        <w:tabs>
          <w:tab w:val="clear" w:pos="1800"/>
        </w:tabs>
        <w:ind w:firstLine="708"/>
      </w:pPr>
    </w:p>
    <w:p w:rsidR="00F77E64" w:rsidRDefault="00F77E64" w:rsidP="00FB4320">
      <w:pPr>
        <w:pStyle w:val="Heading3"/>
        <w:tabs>
          <w:tab w:val="clear" w:pos="1800"/>
        </w:tabs>
        <w:ind w:firstLine="708"/>
      </w:pPr>
      <w:r>
        <w:t xml:space="preserve">3.1.2.3. Porezi na robu i usluge </w:t>
      </w:r>
    </w:p>
    <w:p w:rsidR="00806598" w:rsidRPr="00806598" w:rsidRDefault="00806598" w:rsidP="00806598"/>
    <w:p w:rsidR="00F77E64" w:rsidRPr="00881792" w:rsidRDefault="00F77E64" w:rsidP="00881792"/>
    <w:p w:rsidR="00F77E64" w:rsidRDefault="003E49EB" w:rsidP="0084434E">
      <w:pPr>
        <w:tabs>
          <w:tab w:val="num" w:pos="0"/>
        </w:tabs>
        <w:jc w:val="both"/>
      </w:pPr>
      <w:r>
        <w:t xml:space="preserve">Porezi na robu i usluge </w:t>
      </w:r>
      <w:r w:rsidR="00F77E64">
        <w:t xml:space="preserve"> planirani su u iznosu  </w:t>
      </w:r>
      <w:r>
        <w:t>12.500</w:t>
      </w:r>
      <w:r w:rsidR="003D6382" w:rsidRPr="003D6382">
        <w:rPr>
          <w:color w:val="000000" w:themeColor="text1"/>
        </w:rPr>
        <w:t>.000</w:t>
      </w:r>
      <w:r w:rsidR="00F77E64" w:rsidRPr="003D6382">
        <w:rPr>
          <w:color w:val="000000" w:themeColor="text1"/>
        </w:rPr>
        <w:t xml:space="preserve"> </w:t>
      </w:r>
      <w:r w:rsidR="00F77E64">
        <w:t xml:space="preserve">kuna što je </w:t>
      </w:r>
      <w:r>
        <w:t>u odnosu na ostvarenje u 2016. smanjenje za 14%, budući je poreznom reformom propisano da se od 2017. godine više neće naplaćivati Porez na tvrtke , stoga je u 2017. godini na toj stavci planiran iznos od 500.000 kn na ime dugovanja iz prethodnih godina, a koja se planiraju naplatiti kroz ovršne postupke.</w:t>
      </w:r>
      <w:r w:rsidR="00F77E64">
        <w:t xml:space="preserve"> </w:t>
      </w:r>
      <w:r w:rsidR="00F77E64" w:rsidRPr="003D6382">
        <w:rPr>
          <w:color w:val="000000" w:themeColor="text1"/>
        </w:rPr>
        <w:t xml:space="preserve">Porez na potrošnju </w:t>
      </w:r>
      <w:r w:rsidR="00F77E64">
        <w:t xml:space="preserve">alkoholnih i bezalkoholnih pića </w:t>
      </w:r>
      <w:r>
        <w:t>planiran je u iznosu od 12.000.000 kn što je povećanje od 10,37 % u odnosu na ostvarenje ovog prihoda u 2016. godini kada je bilo naplaćeno 10.871.815 kuna.</w:t>
      </w:r>
    </w:p>
    <w:p w:rsidR="00806598" w:rsidRDefault="00806598" w:rsidP="0084434E">
      <w:pPr>
        <w:tabs>
          <w:tab w:val="num" w:pos="0"/>
        </w:tabs>
        <w:jc w:val="both"/>
      </w:pPr>
    </w:p>
    <w:p w:rsidR="00806598" w:rsidRDefault="00806598" w:rsidP="0084434E">
      <w:pPr>
        <w:tabs>
          <w:tab w:val="num" w:pos="0"/>
        </w:tabs>
        <w:jc w:val="both"/>
      </w:pPr>
    </w:p>
    <w:p w:rsidR="00D53D90" w:rsidRDefault="00D53D90" w:rsidP="0084434E">
      <w:pPr>
        <w:tabs>
          <w:tab w:val="num" w:pos="0"/>
        </w:tabs>
        <w:jc w:val="both"/>
      </w:pPr>
    </w:p>
    <w:tbl>
      <w:tblPr>
        <w:tblW w:w="8949" w:type="dxa"/>
        <w:tblInd w:w="-106" w:type="dxa"/>
        <w:tblLook w:val="0000" w:firstRow="0" w:lastRow="0" w:firstColumn="0" w:lastColumn="0" w:noHBand="0" w:noVBand="0"/>
      </w:tblPr>
      <w:tblGrid>
        <w:gridCol w:w="1310"/>
        <w:gridCol w:w="216"/>
        <w:gridCol w:w="1060"/>
        <w:gridCol w:w="312"/>
        <w:gridCol w:w="963"/>
        <w:gridCol w:w="409"/>
        <w:gridCol w:w="862"/>
        <w:gridCol w:w="409"/>
        <w:gridCol w:w="888"/>
        <w:gridCol w:w="128"/>
        <w:gridCol w:w="1016"/>
        <w:gridCol w:w="116"/>
        <w:gridCol w:w="900"/>
        <w:gridCol w:w="360"/>
      </w:tblGrid>
      <w:tr w:rsidR="00F77E64" w:rsidRPr="008E289B">
        <w:trPr>
          <w:trHeight w:val="300"/>
        </w:trPr>
        <w:tc>
          <w:tcPr>
            <w:tcW w:w="894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77E64" w:rsidRPr="008E289B" w:rsidRDefault="00F77E64" w:rsidP="008E289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E289B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POREZI NA ROBU I USLUGE </w:t>
            </w: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 xml:space="preserve">                                                              (u 000 kuna)</w:t>
            </w:r>
          </w:p>
        </w:tc>
      </w:tr>
      <w:tr w:rsidR="00F77E64" w:rsidRPr="008E289B">
        <w:trPr>
          <w:trHeight w:val="51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8E289B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8E289B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8E289B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Ostvarenje    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8E289B" w:rsidRDefault="00306801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</w:t>
            </w:r>
            <w:r w:rsidR="00F77E64" w:rsidRPr="008E289B">
              <w:rPr>
                <w:rFonts w:ascii="Arial" w:hAnsi="Arial" w:cs="Arial"/>
                <w:color w:val="auto"/>
                <w:sz w:val="20"/>
                <w:szCs w:val="20"/>
              </w:rPr>
              <w:t xml:space="preserve">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F77E64" w:rsidRPr="008E289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8E289B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8E289B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8E289B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8E289B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77E64" w:rsidRPr="008E289B">
        <w:trPr>
          <w:trHeight w:val="28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8E289B" w:rsidRDefault="003D5BEA" w:rsidP="008E2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8E289B" w:rsidRDefault="003D5BEA" w:rsidP="008E2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12.024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FB4320" w:rsidRDefault="006857D4" w:rsidP="008E2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B4320">
              <w:rPr>
                <w:rFonts w:ascii="Arial" w:hAnsi="Arial" w:cs="Arial"/>
                <w:color w:val="000000" w:themeColor="text1"/>
                <w:sz w:val="20"/>
                <w:szCs w:val="20"/>
              </w:rPr>
              <w:t>13.412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3F50AD" w:rsidRDefault="00723B48" w:rsidP="008E289B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23B48">
              <w:rPr>
                <w:rFonts w:ascii="Arial" w:hAnsi="Arial" w:cs="Arial"/>
                <w:color w:val="auto"/>
                <w:sz w:val="20"/>
                <w:szCs w:val="20"/>
              </w:rPr>
              <w:t>15.120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6857D4" w:rsidRDefault="00306801" w:rsidP="006857D4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12.500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F37DEA" w:rsidRDefault="00306801" w:rsidP="006857D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F37DEA" w:rsidRDefault="00306801" w:rsidP="006857D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12.650</w:t>
            </w:r>
          </w:p>
        </w:tc>
      </w:tr>
      <w:tr w:rsidR="00F77E64" w:rsidRPr="008E289B">
        <w:trPr>
          <w:gridAfter w:val="1"/>
          <w:wAfter w:w="360" w:type="dxa"/>
          <w:trHeight w:val="255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26CF" w:rsidRPr="008E289B" w:rsidRDefault="003026CF" w:rsidP="008E289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8E289B" w:rsidRDefault="00F77E64" w:rsidP="008E289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8E289B" w:rsidRDefault="00F77E64" w:rsidP="008E289B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8E289B" w:rsidRDefault="00F77E64" w:rsidP="008E28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8E289B" w:rsidRDefault="00F77E64" w:rsidP="008E28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8E289B" w:rsidRDefault="00F77E64" w:rsidP="008E28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77E64" w:rsidRPr="008E289B" w:rsidRDefault="00F77E64" w:rsidP="008E289B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3026CF" w:rsidRDefault="003026CF" w:rsidP="0084434E">
      <w:pPr>
        <w:tabs>
          <w:tab w:val="num" w:pos="0"/>
        </w:tabs>
        <w:jc w:val="both"/>
        <w:rPr>
          <w:b/>
          <w:bCs/>
        </w:rPr>
      </w:pPr>
    </w:p>
    <w:p w:rsidR="003026CF" w:rsidRDefault="00AD6FDE" w:rsidP="0084434E">
      <w:pPr>
        <w:tabs>
          <w:tab w:val="num" w:pos="0"/>
        </w:tabs>
        <w:jc w:val="both"/>
        <w:rPr>
          <w:b/>
          <w:bCs/>
        </w:rPr>
      </w:pPr>
      <w:r w:rsidRPr="00AD6FDE">
        <w:rPr>
          <w:b/>
          <w:bCs/>
          <w:noProof/>
        </w:rPr>
        <w:drawing>
          <wp:inline distT="0" distB="0" distL="0" distR="0">
            <wp:extent cx="5429250" cy="2209800"/>
            <wp:effectExtent l="19050" t="0" r="1905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026CF" w:rsidRDefault="00F47E40" w:rsidP="0084434E">
      <w:pPr>
        <w:tabs>
          <w:tab w:val="num" w:pos="0"/>
        </w:tabs>
        <w:jc w:val="both"/>
        <w:rPr>
          <w:b/>
          <w:bCs/>
        </w:rPr>
      </w:pPr>
      <w:r>
        <w:rPr>
          <w:b/>
          <w:bCs/>
        </w:rPr>
        <w:tab/>
      </w:r>
    </w:p>
    <w:p w:rsidR="00806598" w:rsidRDefault="00806598" w:rsidP="0084434E">
      <w:pPr>
        <w:tabs>
          <w:tab w:val="num" w:pos="0"/>
        </w:tabs>
        <w:jc w:val="both"/>
        <w:rPr>
          <w:b/>
          <w:bCs/>
        </w:rPr>
      </w:pPr>
    </w:p>
    <w:p w:rsidR="00806598" w:rsidRDefault="00806598" w:rsidP="0084434E">
      <w:pPr>
        <w:tabs>
          <w:tab w:val="num" w:pos="0"/>
        </w:tabs>
        <w:jc w:val="both"/>
        <w:rPr>
          <w:b/>
          <w:bCs/>
        </w:rPr>
      </w:pPr>
    </w:p>
    <w:p w:rsidR="00806598" w:rsidRDefault="00806598" w:rsidP="0084434E">
      <w:pPr>
        <w:tabs>
          <w:tab w:val="num" w:pos="0"/>
        </w:tabs>
        <w:jc w:val="both"/>
        <w:rPr>
          <w:b/>
          <w:bCs/>
        </w:rPr>
      </w:pPr>
    </w:p>
    <w:p w:rsidR="00F77E64" w:rsidRDefault="00D53D90" w:rsidP="0084434E">
      <w:pPr>
        <w:tabs>
          <w:tab w:val="num" w:pos="0"/>
        </w:tabs>
        <w:jc w:val="both"/>
        <w:rPr>
          <w:b/>
          <w:bCs/>
        </w:rPr>
      </w:pPr>
      <w:r>
        <w:rPr>
          <w:b/>
          <w:bCs/>
        </w:rPr>
        <w:tab/>
      </w:r>
      <w:r w:rsidR="00F77E64" w:rsidRPr="00564392">
        <w:rPr>
          <w:b/>
          <w:bCs/>
        </w:rPr>
        <w:t>3.1.2.4. Pomoći</w:t>
      </w:r>
      <w:r w:rsidR="00111422">
        <w:rPr>
          <w:b/>
          <w:bCs/>
        </w:rPr>
        <w:t xml:space="preserve">  </w:t>
      </w:r>
    </w:p>
    <w:p w:rsidR="00F77E64" w:rsidRPr="008E289B" w:rsidRDefault="00F77E64" w:rsidP="0084434E">
      <w:pPr>
        <w:tabs>
          <w:tab w:val="num" w:pos="0"/>
        </w:tabs>
        <w:jc w:val="both"/>
        <w:rPr>
          <w:b/>
          <w:bCs/>
        </w:rPr>
      </w:pPr>
    </w:p>
    <w:p w:rsidR="00E808F5" w:rsidRDefault="00F77E64" w:rsidP="000C68C4">
      <w:pPr>
        <w:pStyle w:val="BodyTextIndent3"/>
        <w:tabs>
          <w:tab w:val="num" w:pos="0"/>
        </w:tabs>
        <w:ind w:firstLine="0"/>
        <w:rPr>
          <w:color w:val="auto"/>
        </w:rPr>
      </w:pPr>
      <w:r w:rsidRPr="004D250F">
        <w:rPr>
          <w:color w:val="auto"/>
        </w:rPr>
        <w:t xml:space="preserve">Ukupne pomoći se planiraju ostvariti u iznosu od </w:t>
      </w:r>
      <w:r w:rsidR="004D250F" w:rsidRPr="004D250F">
        <w:rPr>
          <w:color w:val="auto"/>
        </w:rPr>
        <w:t>22.253.800</w:t>
      </w:r>
      <w:r w:rsidRPr="004D250F">
        <w:rPr>
          <w:color w:val="auto"/>
        </w:rPr>
        <w:t xml:space="preserve"> kuna što je </w:t>
      </w:r>
      <w:r w:rsidR="00850280">
        <w:rPr>
          <w:color w:val="auto"/>
        </w:rPr>
        <w:t>smanjenje</w:t>
      </w:r>
      <w:r w:rsidRPr="004D250F">
        <w:rPr>
          <w:color w:val="auto"/>
        </w:rPr>
        <w:t xml:space="preserve"> od </w:t>
      </w:r>
      <w:r w:rsidR="007D3755">
        <w:rPr>
          <w:color w:val="auto"/>
        </w:rPr>
        <w:t>12,64</w:t>
      </w:r>
      <w:r w:rsidRPr="004D250F">
        <w:rPr>
          <w:color w:val="auto"/>
        </w:rPr>
        <w:t xml:space="preserve"> % </w:t>
      </w:r>
      <w:r w:rsidRPr="00CA3465">
        <w:rPr>
          <w:color w:val="auto"/>
        </w:rPr>
        <w:t xml:space="preserve">u odnosu na </w:t>
      </w:r>
      <w:r w:rsidR="004D250F" w:rsidRPr="00CA3465">
        <w:rPr>
          <w:color w:val="auto"/>
        </w:rPr>
        <w:t xml:space="preserve">ostvarenje </w:t>
      </w:r>
      <w:r w:rsidRPr="00CA3465">
        <w:rPr>
          <w:color w:val="auto"/>
        </w:rPr>
        <w:t>u prethodnoj godini</w:t>
      </w:r>
      <w:r w:rsidR="00850280">
        <w:rPr>
          <w:color w:val="auto"/>
        </w:rPr>
        <w:t xml:space="preserve"> (25.472.523 kune)</w:t>
      </w:r>
      <w:r w:rsidRPr="00CA3465">
        <w:rPr>
          <w:color w:val="auto"/>
        </w:rPr>
        <w:t xml:space="preserve">. Glavni razlog </w:t>
      </w:r>
      <w:r w:rsidR="00850280">
        <w:rPr>
          <w:color w:val="auto"/>
        </w:rPr>
        <w:t xml:space="preserve">ovog smanjenja </w:t>
      </w:r>
      <w:r w:rsidR="00CA3465" w:rsidRPr="00CA3465">
        <w:rPr>
          <w:color w:val="auto"/>
        </w:rPr>
        <w:t>su</w:t>
      </w:r>
      <w:r w:rsidR="00E808F5">
        <w:rPr>
          <w:color w:val="auto"/>
        </w:rPr>
        <w:t xml:space="preserve"> p</w:t>
      </w:r>
      <w:r w:rsidR="00CA3465" w:rsidRPr="00CA3465">
        <w:rPr>
          <w:color w:val="auto"/>
        </w:rPr>
        <w:t xml:space="preserve">lanirane </w:t>
      </w:r>
      <w:r w:rsidR="00850280">
        <w:rPr>
          <w:color w:val="auto"/>
        </w:rPr>
        <w:t>smanjene p</w:t>
      </w:r>
      <w:r w:rsidR="00E808F5">
        <w:rPr>
          <w:color w:val="auto"/>
        </w:rPr>
        <w:t>o</w:t>
      </w:r>
      <w:r w:rsidR="00850280">
        <w:rPr>
          <w:color w:val="auto"/>
        </w:rPr>
        <w:t>moći</w:t>
      </w:r>
      <w:r w:rsidR="00E808F5">
        <w:rPr>
          <w:color w:val="auto"/>
        </w:rPr>
        <w:t xml:space="preserve"> od institucija i tijela EU u iznosu od 3.252.245 kn.</w:t>
      </w:r>
    </w:p>
    <w:p w:rsidR="00F77E64" w:rsidRPr="00850280" w:rsidRDefault="00E808F5" w:rsidP="000C68C4">
      <w:pPr>
        <w:pStyle w:val="BodyTextIndent3"/>
        <w:tabs>
          <w:tab w:val="num" w:pos="0"/>
        </w:tabs>
        <w:ind w:firstLine="0"/>
        <w:rPr>
          <w:color w:val="auto"/>
        </w:rPr>
      </w:pPr>
      <w:r>
        <w:rPr>
          <w:color w:val="auto"/>
        </w:rPr>
        <w:t>Š</w:t>
      </w:r>
      <w:r w:rsidR="00F77E64" w:rsidRPr="00850280">
        <w:rPr>
          <w:color w:val="auto"/>
        </w:rPr>
        <w:t xml:space="preserve">to se tekuće </w:t>
      </w:r>
      <w:r w:rsidR="00850280" w:rsidRPr="00850280">
        <w:rPr>
          <w:color w:val="auto"/>
        </w:rPr>
        <w:t xml:space="preserve">ostalih planiranih pomoći (pomoći iz proračuna, pomoći od izvanproračunskih korisnika, pomoći izravnanja za decentralizirane funkcije i pomoći proračunskim korisnicima iz proračuna koji im nije nadležan) iste su planirane u približno istim iznosima u kojima su bile ostvarene u 2016. godini. </w:t>
      </w:r>
    </w:p>
    <w:p w:rsidR="00F77E64" w:rsidRPr="00111422" w:rsidRDefault="00F77E64" w:rsidP="0084434E">
      <w:pPr>
        <w:pStyle w:val="BodyTextIndent3"/>
        <w:tabs>
          <w:tab w:val="num" w:pos="0"/>
        </w:tabs>
        <w:ind w:firstLine="900"/>
        <w:rPr>
          <w:color w:val="FF0000"/>
        </w:rPr>
      </w:pPr>
    </w:p>
    <w:p w:rsidR="00F77E64" w:rsidRDefault="00F77E64" w:rsidP="00305290">
      <w:pPr>
        <w:pStyle w:val="BodyTextIndent3"/>
        <w:tabs>
          <w:tab w:val="num" w:pos="0"/>
          <w:tab w:val="left" w:pos="1560"/>
          <w:tab w:val="left" w:pos="3969"/>
          <w:tab w:val="left" w:pos="5245"/>
          <w:tab w:val="left" w:pos="6521"/>
          <w:tab w:val="left" w:pos="7797"/>
          <w:tab w:val="left" w:pos="9072"/>
        </w:tabs>
        <w:ind w:firstLine="900"/>
      </w:pPr>
    </w:p>
    <w:p w:rsidR="00F77E64" w:rsidRPr="00111422" w:rsidRDefault="008C384E" w:rsidP="00071C9A">
      <w:pPr>
        <w:pStyle w:val="BodyTextIndent3"/>
        <w:tabs>
          <w:tab w:val="left" w:pos="851"/>
          <w:tab w:val="left" w:pos="1560"/>
        </w:tabs>
        <w:ind w:firstLine="0"/>
        <w:rPr>
          <w:b/>
          <w:bCs/>
          <w:color w:val="FF0000"/>
        </w:rPr>
      </w:pPr>
      <w:r>
        <w:rPr>
          <w:b/>
          <w:bCs/>
        </w:rPr>
        <w:t xml:space="preserve">           </w:t>
      </w:r>
      <w:r w:rsidR="00F77E64" w:rsidRPr="00186F09">
        <w:rPr>
          <w:b/>
          <w:bCs/>
          <w:color w:val="auto"/>
        </w:rPr>
        <w:t>3.1.</w:t>
      </w:r>
      <w:r w:rsidR="00C7566E">
        <w:rPr>
          <w:b/>
          <w:bCs/>
          <w:color w:val="auto"/>
        </w:rPr>
        <w:t>3</w:t>
      </w:r>
      <w:r w:rsidR="00F77E64" w:rsidRPr="00186F09">
        <w:rPr>
          <w:b/>
          <w:bCs/>
          <w:color w:val="auto"/>
        </w:rPr>
        <w:t xml:space="preserve"> Prihodi od imovine</w:t>
      </w:r>
    </w:p>
    <w:p w:rsidR="00F77E64" w:rsidRPr="00111422" w:rsidRDefault="00F77E64">
      <w:pPr>
        <w:pStyle w:val="BodyTextIndent3"/>
        <w:rPr>
          <w:b/>
          <w:bCs/>
          <w:color w:val="FF0000"/>
        </w:rPr>
      </w:pPr>
    </w:p>
    <w:p w:rsidR="00F77E64" w:rsidRPr="00111422" w:rsidRDefault="00F77E64" w:rsidP="00E22429">
      <w:pPr>
        <w:pStyle w:val="BodyTextIndent3"/>
        <w:tabs>
          <w:tab w:val="num" w:pos="0"/>
        </w:tabs>
        <w:ind w:firstLine="0"/>
        <w:rPr>
          <w:color w:val="FF0000"/>
        </w:rPr>
      </w:pPr>
      <w:r w:rsidRPr="00186F09">
        <w:rPr>
          <w:color w:val="auto"/>
        </w:rPr>
        <w:t xml:space="preserve">Prihodi od imovine planirani su svotom od </w:t>
      </w:r>
      <w:r w:rsidR="00D34323" w:rsidRPr="00186F09">
        <w:rPr>
          <w:color w:val="auto"/>
        </w:rPr>
        <w:t>1</w:t>
      </w:r>
      <w:r w:rsidR="00186F09" w:rsidRPr="00186F09">
        <w:rPr>
          <w:color w:val="auto"/>
        </w:rPr>
        <w:t xml:space="preserve">38.409.800 </w:t>
      </w:r>
      <w:r w:rsidRPr="00186F09">
        <w:rPr>
          <w:color w:val="auto"/>
        </w:rPr>
        <w:t xml:space="preserve">kuna, što predstavlja </w:t>
      </w:r>
      <w:r w:rsidR="00186F09" w:rsidRPr="00186F09">
        <w:rPr>
          <w:color w:val="auto"/>
        </w:rPr>
        <w:t>32</w:t>
      </w:r>
      <w:r w:rsidRPr="00186F09">
        <w:rPr>
          <w:color w:val="auto"/>
        </w:rPr>
        <w:t xml:space="preserve"> % od ukupno planiranih prihoda. </w:t>
      </w:r>
      <w:r w:rsidR="00F31B68">
        <w:rPr>
          <w:color w:val="auto"/>
        </w:rPr>
        <w:t xml:space="preserve">Prihodi od financijske imovine planirani su u iznosu od 2.317.000 kn, dok su prihodi od </w:t>
      </w:r>
      <w:r w:rsidRPr="00F31B68">
        <w:rPr>
          <w:color w:val="auto"/>
        </w:rPr>
        <w:t xml:space="preserve">nefinancijske imovine </w:t>
      </w:r>
      <w:r w:rsidR="00F31B68" w:rsidRPr="00F31B68">
        <w:rPr>
          <w:color w:val="auto"/>
        </w:rPr>
        <w:t>planirani u iznosu od 136.092.700 kn. Prihodi od imovine planirani su za 18,30</w:t>
      </w:r>
      <w:r w:rsidRPr="00F31B68">
        <w:rPr>
          <w:color w:val="auto"/>
        </w:rPr>
        <w:t xml:space="preserve"> % </w:t>
      </w:r>
      <w:r w:rsidR="00F31B68" w:rsidRPr="00F31B68">
        <w:rPr>
          <w:color w:val="auto"/>
        </w:rPr>
        <w:t xml:space="preserve">više </w:t>
      </w:r>
      <w:r w:rsidRPr="00F31B68">
        <w:rPr>
          <w:color w:val="auto"/>
        </w:rPr>
        <w:t xml:space="preserve">u odnosu na </w:t>
      </w:r>
      <w:r w:rsidR="00F31B68" w:rsidRPr="00F31B68">
        <w:rPr>
          <w:color w:val="auto"/>
        </w:rPr>
        <w:t xml:space="preserve">ostvarenje u </w:t>
      </w:r>
      <w:r w:rsidRPr="00F31B68">
        <w:rPr>
          <w:color w:val="auto"/>
        </w:rPr>
        <w:t>prethodn</w:t>
      </w:r>
      <w:r w:rsidR="00F31B68" w:rsidRPr="00F31B68">
        <w:rPr>
          <w:color w:val="auto"/>
        </w:rPr>
        <w:t>oj</w:t>
      </w:r>
      <w:r w:rsidRPr="00F31B68">
        <w:rPr>
          <w:color w:val="auto"/>
        </w:rPr>
        <w:t xml:space="preserve"> godin</w:t>
      </w:r>
      <w:r w:rsidR="00F31B68" w:rsidRPr="00F31B68">
        <w:rPr>
          <w:color w:val="auto"/>
        </w:rPr>
        <w:t>i</w:t>
      </w:r>
      <w:r w:rsidRPr="00F31B68">
        <w:rPr>
          <w:color w:val="auto"/>
        </w:rPr>
        <w:t xml:space="preserve">. </w:t>
      </w:r>
      <w:r w:rsidRPr="00F31B68">
        <w:rPr>
          <w:color w:val="auto"/>
        </w:rPr>
        <w:tab/>
      </w:r>
    </w:p>
    <w:p w:rsidR="001F0D7C" w:rsidRDefault="00F77E64" w:rsidP="003A6875">
      <w:pPr>
        <w:pStyle w:val="BodyTextIndent3"/>
        <w:tabs>
          <w:tab w:val="num" w:pos="0"/>
        </w:tabs>
        <w:ind w:firstLine="0"/>
        <w:rPr>
          <w:color w:val="FF0000"/>
        </w:rPr>
      </w:pPr>
      <w:r w:rsidRPr="00CA3465">
        <w:rPr>
          <w:color w:val="auto"/>
        </w:rPr>
        <w:t xml:space="preserve">Naknade za koncesije iznose </w:t>
      </w:r>
      <w:r w:rsidR="00CA3465" w:rsidRPr="00CA3465">
        <w:rPr>
          <w:color w:val="auto"/>
        </w:rPr>
        <w:t>13.8</w:t>
      </w:r>
      <w:r w:rsidR="00EF7F97">
        <w:rPr>
          <w:color w:val="auto"/>
        </w:rPr>
        <w:t>42</w:t>
      </w:r>
      <w:r w:rsidR="00CA3465" w:rsidRPr="00CA3465">
        <w:rPr>
          <w:color w:val="auto"/>
        </w:rPr>
        <w:t>.000</w:t>
      </w:r>
      <w:r w:rsidRPr="00CA3465">
        <w:rPr>
          <w:color w:val="auto"/>
        </w:rPr>
        <w:t xml:space="preserve"> kuna</w:t>
      </w:r>
      <w:r w:rsidR="0079480A" w:rsidRPr="00CA3465">
        <w:rPr>
          <w:color w:val="auto"/>
        </w:rPr>
        <w:t>,</w:t>
      </w:r>
      <w:r w:rsidRPr="00CA3465">
        <w:rPr>
          <w:color w:val="auto"/>
        </w:rPr>
        <w:t xml:space="preserve"> a u njih je uključen i </w:t>
      </w:r>
      <w:r w:rsidR="00CA3465" w:rsidRPr="00CA3465">
        <w:rPr>
          <w:color w:val="auto"/>
        </w:rPr>
        <w:t xml:space="preserve">planirani </w:t>
      </w:r>
      <w:r w:rsidRPr="00CA3465">
        <w:rPr>
          <w:color w:val="auto"/>
        </w:rPr>
        <w:t xml:space="preserve">prihod koncesije </w:t>
      </w:r>
      <w:r w:rsidRPr="001F0D7C">
        <w:rPr>
          <w:color w:val="auto"/>
        </w:rPr>
        <w:t>na žičaru</w:t>
      </w:r>
      <w:r w:rsidR="0079480A" w:rsidRPr="001F0D7C">
        <w:rPr>
          <w:color w:val="auto"/>
        </w:rPr>
        <w:t xml:space="preserve"> u iznosu od </w:t>
      </w:r>
      <w:r w:rsidR="00CA3465" w:rsidRPr="001F0D7C">
        <w:rPr>
          <w:color w:val="auto"/>
        </w:rPr>
        <w:t>10</w:t>
      </w:r>
      <w:r w:rsidR="0079480A" w:rsidRPr="001F0D7C">
        <w:rPr>
          <w:color w:val="auto"/>
        </w:rPr>
        <w:t>.000</w:t>
      </w:r>
      <w:r w:rsidRPr="001F0D7C">
        <w:rPr>
          <w:color w:val="auto"/>
        </w:rPr>
        <w:t>.</w:t>
      </w:r>
      <w:r w:rsidR="0079480A" w:rsidRPr="001F0D7C">
        <w:rPr>
          <w:color w:val="auto"/>
        </w:rPr>
        <w:t>000 kuna.</w:t>
      </w:r>
      <w:r w:rsidRPr="001F0D7C">
        <w:rPr>
          <w:color w:val="auto"/>
        </w:rPr>
        <w:t xml:space="preserve"> Prihod od ulaznica na gradske </w:t>
      </w:r>
      <w:r w:rsidR="009368C4" w:rsidRPr="001F0D7C">
        <w:rPr>
          <w:color w:val="auto"/>
        </w:rPr>
        <w:t xml:space="preserve">zidine </w:t>
      </w:r>
      <w:r w:rsidRPr="001F0D7C">
        <w:rPr>
          <w:color w:val="auto"/>
        </w:rPr>
        <w:t xml:space="preserve">planira se </w:t>
      </w:r>
      <w:r w:rsidR="009368C4" w:rsidRPr="001F0D7C">
        <w:rPr>
          <w:color w:val="auto"/>
        </w:rPr>
        <w:t>u iznosu od 6</w:t>
      </w:r>
      <w:r w:rsidR="001F0D7C" w:rsidRPr="001F0D7C">
        <w:rPr>
          <w:color w:val="auto"/>
        </w:rPr>
        <w:t>0</w:t>
      </w:r>
      <w:r w:rsidR="009368C4" w:rsidRPr="001F0D7C">
        <w:rPr>
          <w:color w:val="auto"/>
        </w:rPr>
        <w:t>.000</w:t>
      </w:r>
      <w:r w:rsidRPr="001F0D7C">
        <w:rPr>
          <w:color w:val="auto"/>
        </w:rPr>
        <w:t>.000 kuna</w:t>
      </w:r>
      <w:r w:rsidR="001F0D7C" w:rsidRPr="001F0D7C">
        <w:rPr>
          <w:color w:val="auto"/>
        </w:rPr>
        <w:t>, dok su p</w:t>
      </w:r>
      <w:r w:rsidRPr="001F0D7C">
        <w:rPr>
          <w:color w:val="auto"/>
        </w:rPr>
        <w:t>rihodi od zakupa i</w:t>
      </w:r>
      <w:r w:rsidR="001F0D7C" w:rsidRPr="001F0D7C">
        <w:rPr>
          <w:color w:val="auto"/>
        </w:rPr>
        <w:t xml:space="preserve"> iznajmljivanja imovine planirani </w:t>
      </w:r>
      <w:r w:rsidRPr="001F0D7C">
        <w:rPr>
          <w:color w:val="auto"/>
        </w:rPr>
        <w:t xml:space="preserve"> u iznosu od </w:t>
      </w:r>
      <w:r w:rsidR="001F0D7C" w:rsidRPr="001F0D7C">
        <w:rPr>
          <w:color w:val="auto"/>
        </w:rPr>
        <w:t>39.</w:t>
      </w:r>
      <w:r w:rsidR="00EF7F97">
        <w:rPr>
          <w:color w:val="auto"/>
        </w:rPr>
        <w:t>185</w:t>
      </w:r>
      <w:r w:rsidR="001F0D7C" w:rsidRPr="001F0D7C">
        <w:rPr>
          <w:color w:val="auto"/>
        </w:rPr>
        <w:t>.</w:t>
      </w:r>
      <w:r w:rsidR="00EF7F97">
        <w:rPr>
          <w:color w:val="auto"/>
        </w:rPr>
        <w:t>7</w:t>
      </w:r>
      <w:r w:rsidR="001F0D7C" w:rsidRPr="001F0D7C">
        <w:rPr>
          <w:color w:val="auto"/>
        </w:rPr>
        <w:t>00</w:t>
      </w:r>
      <w:r w:rsidRPr="001F0D7C">
        <w:rPr>
          <w:color w:val="auto"/>
        </w:rPr>
        <w:t xml:space="preserve"> kuna</w:t>
      </w:r>
      <w:r w:rsidR="001F0D7C" w:rsidRPr="001F0D7C">
        <w:rPr>
          <w:color w:val="auto"/>
        </w:rPr>
        <w:t xml:space="preserve">. </w:t>
      </w:r>
      <w:r w:rsidRPr="001F0D7C">
        <w:rPr>
          <w:color w:val="auto"/>
        </w:rPr>
        <w:t xml:space="preserve"> </w:t>
      </w:r>
    </w:p>
    <w:p w:rsidR="00F77E64" w:rsidRPr="008F2AD6" w:rsidRDefault="00F77E64" w:rsidP="003A6875">
      <w:pPr>
        <w:pStyle w:val="BodyTextIndent3"/>
        <w:tabs>
          <w:tab w:val="num" w:pos="0"/>
        </w:tabs>
        <w:ind w:firstLine="0"/>
        <w:rPr>
          <w:color w:val="auto"/>
        </w:rPr>
      </w:pPr>
      <w:r w:rsidRPr="008F2AD6">
        <w:rPr>
          <w:color w:val="auto"/>
        </w:rPr>
        <w:t xml:space="preserve">Grad planira </w:t>
      </w:r>
      <w:r w:rsidR="00295EA6">
        <w:rPr>
          <w:color w:val="auto"/>
        </w:rPr>
        <w:t xml:space="preserve">još i </w:t>
      </w:r>
      <w:r w:rsidRPr="008F2AD6">
        <w:rPr>
          <w:color w:val="auto"/>
        </w:rPr>
        <w:t>prihod od spomeničke rente u iznosu od 2.</w:t>
      </w:r>
      <w:r w:rsidR="008F2AD6" w:rsidRPr="008F2AD6">
        <w:rPr>
          <w:color w:val="auto"/>
        </w:rPr>
        <w:t>1</w:t>
      </w:r>
      <w:r w:rsidRPr="008F2AD6">
        <w:rPr>
          <w:color w:val="auto"/>
        </w:rPr>
        <w:t>00.000 kuna</w:t>
      </w:r>
      <w:r w:rsidR="00295EA6">
        <w:rPr>
          <w:color w:val="auto"/>
        </w:rPr>
        <w:t xml:space="preserve">, a koja </w:t>
      </w:r>
      <w:r w:rsidRPr="008F2AD6">
        <w:rPr>
          <w:color w:val="auto"/>
        </w:rPr>
        <w:t xml:space="preserve">će </w:t>
      </w:r>
      <w:r w:rsidR="00295EA6">
        <w:rPr>
          <w:color w:val="auto"/>
        </w:rPr>
        <w:t xml:space="preserve">se u cijelosti </w:t>
      </w:r>
      <w:r w:rsidRPr="008F2AD6">
        <w:rPr>
          <w:color w:val="auto"/>
        </w:rPr>
        <w:t>utroš</w:t>
      </w:r>
      <w:r w:rsidR="00295EA6">
        <w:rPr>
          <w:color w:val="auto"/>
        </w:rPr>
        <w:t xml:space="preserve">iti </w:t>
      </w:r>
      <w:r w:rsidRPr="008F2AD6">
        <w:rPr>
          <w:color w:val="auto"/>
        </w:rPr>
        <w:t xml:space="preserve"> u obnovu spomeni</w:t>
      </w:r>
      <w:r w:rsidR="00FB5A6E">
        <w:rPr>
          <w:color w:val="auto"/>
        </w:rPr>
        <w:t>čke baštine</w:t>
      </w:r>
      <w:r w:rsidRPr="008F2AD6">
        <w:rPr>
          <w:color w:val="auto"/>
        </w:rPr>
        <w:t>.</w:t>
      </w:r>
    </w:p>
    <w:p w:rsidR="00F77E64" w:rsidRDefault="00F77E64" w:rsidP="003A6875">
      <w:pPr>
        <w:pStyle w:val="BodyTextIndent3"/>
        <w:tabs>
          <w:tab w:val="num" w:pos="0"/>
        </w:tabs>
        <w:ind w:firstLine="0"/>
      </w:pPr>
    </w:p>
    <w:tbl>
      <w:tblPr>
        <w:tblW w:w="9072" w:type="dxa"/>
        <w:tblInd w:w="-106" w:type="dxa"/>
        <w:tblLook w:val="0000" w:firstRow="0" w:lastRow="0" w:firstColumn="0" w:lastColumn="0" w:noHBand="0" w:noVBand="0"/>
      </w:tblPr>
      <w:tblGrid>
        <w:gridCol w:w="1418"/>
        <w:gridCol w:w="1324"/>
        <w:gridCol w:w="1324"/>
        <w:gridCol w:w="1223"/>
        <w:gridCol w:w="1247"/>
        <w:gridCol w:w="1261"/>
        <w:gridCol w:w="1275"/>
      </w:tblGrid>
      <w:tr w:rsidR="00F77E64" w:rsidRPr="0040182D">
        <w:trPr>
          <w:trHeight w:val="499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77E64" w:rsidRPr="0040182D" w:rsidRDefault="00F77E64" w:rsidP="0040182D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0182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PRIHODI OD IMOVINE                                                                                     </w:t>
            </w:r>
            <w:r w:rsidRPr="0040182D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</w:t>
            </w:r>
            <w:r w:rsidRPr="0040182D">
              <w:rPr>
                <w:rFonts w:ascii="Arial" w:hAnsi="Arial" w:cs="Arial"/>
                <w:color w:val="auto"/>
                <w:sz w:val="18"/>
                <w:szCs w:val="18"/>
              </w:rPr>
              <w:t>(u 000 kuna)</w:t>
            </w:r>
          </w:p>
        </w:tc>
      </w:tr>
      <w:tr w:rsidR="00F77E64" w:rsidRPr="0040182D">
        <w:trPr>
          <w:trHeight w:val="6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0182D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0182D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0182D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Ostvarenje    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0182D" w:rsidRDefault="00CD0065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</w:t>
            </w:r>
            <w:r w:rsidR="00F77E64" w:rsidRPr="0040182D">
              <w:rPr>
                <w:rFonts w:ascii="Arial" w:hAnsi="Arial" w:cs="Arial"/>
                <w:color w:val="auto"/>
                <w:sz w:val="20"/>
                <w:szCs w:val="20"/>
              </w:rPr>
              <w:t xml:space="preserve">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F77E64" w:rsidRPr="004018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0182D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0182D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0182D" w:rsidRDefault="00F77E64" w:rsidP="003D5BEA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3D5BEA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40182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77E64" w:rsidRPr="0040182D">
        <w:trPr>
          <w:trHeight w:val="342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40182D" w:rsidRDefault="003D5BEA" w:rsidP="0040182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76.100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40182D" w:rsidRDefault="003D5BEA" w:rsidP="0040182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92.578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40182D" w:rsidRDefault="006C76C1" w:rsidP="006C76C1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116</w:t>
            </w:r>
            <w:r w:rsidR="00CA557E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505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40182D" w:rsidRDefault="000F1A45" w:rsidP="00B9553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116.994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084E9B" w:rsidRDefault="00CD0065" w:rsidP="004018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138.410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084E9B" w:rsidRDefault="00CD0065" w:rsidP="004018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143.586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084E9B" w:rsidRDefault="00CD0065" w:rsidP="004018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145.195</w:t>
            </w:r>
          </w:p>
        </w:tc>
      </w:tr>
    </w:tbl>
    <w:p w:rsidR="00C44B0D" w:rsidRDefault="00C44B0D" w:rsidP="00163402">
      <w:pPr>
        <w:pStyle w:val="BodyTextIndent3"/>
        <w:ind w:left="284" w:firstLine="0"/>
        <w:rPr>
          <w:b/>
          <w:bCs/>
        </w:rPr>
      </w:pPr>
    </w:p>
    <w:p w:rsidR="003026CF" w:rsidRDefault="003026CF" w:rsidP="00163402">
      <w:pPr>
        <w:pStyle w:val="BodyTextIndent3"/>
        <w:ind w:left="284" w:firstLine="0"/>
        <w:rPr>
          <w:b/>
          <w:bCs/>
        </w:rPr>
      </w:pPr>
    </w:p>
    <w:p w:rsidR="003026CF" w:rsidRDefault="00AD6FDE" w:rsidP="00163402">
      <w:pPr>
        <w:pStyle w:val="BodyTextIndent3"/>
        <w:ind w:left="284" w:firstLine="0"/>
        <w:rPr>
          <w:b/>
          <w:bCs/>
        </w:rPr>
      </w:pPr>
      <w:r w:rsidRPr="00AD6FDE">
        <w:rPr>
          <w:b/>
          <w:bCs/>
          <w:noProof/>
        </w:rPr>
        <w:drawing>
          <wp:inline distT="0" distB="0" distL="0" distR="0">
            <wp:extent cx="5758180" cy="2497701"/>
            <wp:effectExtent l="19050" t="0" r="1397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70CE9" w:rsidRDefault="00C70CE9" w:rsidP="00163402">
      <w:pPr>
        <w:pStyle w:val="BodyTextIndent3"/>
        <w:ind w:left="284" w:firstLine="0"/>
        <w:rPr>
          <w:b/>
          <w:bCs/>
        </w:rPr>
      </w:pPr>
    </w:p>
    <w:p w:rsidR="00C70CE9" w:rsidRDefault="00C70CE9" w:rsidP="00163402">
      <w:pPr>
        <w:pStyle w:val="BodyTextIndent3"/>
        <w:ind w:left="284" w:firstLine="0"/>
        <w:rPr>
          <w:b/>
          <w:bCs/>
        </w:rPr>
      </w:pPr>
    </w:p>
    <w:p w:rsidR="003026CF" w:rsidRDefault="003026CF" w:rsidP="00163402">
      <w:pPr>
        <w:pStyle w:val="BodyTextIndent3"/>
        <w:ind w:left="284" w:firstLine="0"/>
        <w:rPr>
          <w:b/>
          <w:bCs/>
        </w:rPr>
      </w:pPr>
    </w:p>
    <w:p w:rsidR="003026CF" w:rsidRDefault="003026CF" w:rsidP="00163402">
      <w:pPr>
        <w:pStyle w:val="BodyTextIndent3"/>
        <w:ind w:left="284" w:firstLine="0"/>
        <w:rPr>
          <w:b/>
          <w:bCs/>
        </w:rPr>
      </w:pPr>
    </w:p>
    <w:p w:rsidR="003026CF" w:rsidRDefault="003026CF" w:rsidP="00163402">
      <w:pPr>
        <w:pStyle w:val="BodyTextIndent3"/>
        <w:ind w:left="284" w:firstLine="0"/>
        <w:rPr>
          <w:b/>
          <w:bCs/>
        </w:rPr>
      </w:pPr>
    </w:p>
    <w:p w:rsidR="00757FAE" w:rsidRDefault="00757FAE" w:rsidP="00163402">
      <w:pPr>
        <w:pStyle w:val="BodyTextIndent3"/>
        <w:ind w:left="284" w:firstLine="0"/>
        <w:rPr>
          <w:b/>
          <w:bCs/>
        </w:rPr>
      </w:pPr>
    </w:p>
    <w:p w:rsidR="00F77E64" w:rsidRPr="00111422" w:rsidRDefault="00F77E64" w:rsidP="00163402">
      <w:pPr>
        <w:pStyle w:val="BodyTextIndent3"/>
        <w:ind w:left="284" w:firstLine="0"/>
        <w:rPr>
          <w:b/>
          <w:bCs/>
          <w:color w:val="auto"/>
        </w:rPr>
      </w:pPr>
      <w:r w:rsidRPr="00111422">
        <w:rPr>
          <w:b/>
          <w:bCs/>
          <w:color w:val="auto"/>
        </w:rPr>
        <w:t>3.1.</w:t>
      </w:r>
      <w:r w:rsidR="00C7566E">
        <w:rPr>
          <w:b/>
          <w:bCs/>
          <w:color w:val="auto"/>
        </w:rPr>
        <w:t>4</w:t>
      </w:r>
      <w:r w:rsidRPr="00111422">
        <w:rPr>
          <w:b/>
          <w:bCs/>
          <w:color w:val="auto"/>
        </w:rPr>
        <w:t>. Prihodi od administrativnih pristojbi, po posebnim propisima i naknadama</w:t>
      </w:r>
    </w:p>
    <w:p w:rsidR="00F77E64" w:rsidRPr="00111422" w:rsidRDefault="00F77E64" w:rsidP="00DC23E3">
      <w:pPr>
        <w:pStyle w:val="BodyTextIndent3"/>
        <w:rPr>
          <w:b/>
          <w:bCs/>
          <w:color w:val="FF0000"/>
        </w:rPr>
      </w:pPr>
    </w:p>
    <w:p w:rsidR="00F77E64" w:rsidRPr="00111422" w:rsidRDefault="00F77E64" w:rsidP="00692DAC">
      <w:pPr>
        <w:pStyle w:val="BodyTextIndent3"/>
        <w:ind w:firstLine="0"/>
        <w:rPr>
          <w:color w:val="FF0000"/>
        </w:rPr>
      </w:pPr>
      <w:r w:rsidRPr="00111422">
        <w:rPr>
          <w:color w:val="auto"/>
        </w:rPr>
        <w:t>Ova grupa prihoda sastoji se od administrativnih (upravnih)  pristojbi, prihoda po posebnim propisima i komunalnog doprinosa i naknada. U 201</w:t>
      </w:r>
      <w:r w:rsidR="003D5BEA" w:rsidRPr="00111422">
        <w:rPr>
          <w:color w:val="auto"/>
        </w:rPr>
        <w:t>7</w:t>
      </w:r>
      <w:r w:rsidRPr="00111422">
        <w:rPr>
          <w:color w:val="auto"/>
        </w:rPr>
        <w:t xml:space="preserve">. godini planirani su iznosom od </w:t>
      </w:r>
      <w:r w:rsidR="00E444F3">
        <w:rPr>
          <w:color w:val="auto"/>
        </w:rPr>
        <w:t>97.675.</w:t>
      </w:r>
      <w:r w:rsidR="00E444F3" w:rsidRPr="00E444F3">
        <w:rPr>
          <w:color w:val="auto"/>
        </w:rPr>
        <w:t>300</w:t>
      </w:r>
      <w:r w:rsidR="00406C00">
        <w:rPr>
          <w:color w:val="auto"/>
        </w:rPr>
        <w:t xml:space="preserve"> </w:t>
      </w:r>
      <w:r w:rsidR="00E444F3" w:rsidRPr="00E444F3">
        <w:rPr>
          <w:color w:val="auto"/>
        </w:rPr>
        <w:t>k</w:t>
      </w:r>
      <w:r w:rsidRPr="00E444F3">
        <w:rPr>
          <w:color w:val="auto"/>
        </w:rPr>
        <w:t xml:space="preserve">n što je u odnosu na </w:t>
      </w:r>
      <w:r w:rsidR="00E444F3" w:rsidRPr="00E444F3">
        <w:rPr>
          <w:color w:val="auto"/>
        </w:rPr>
        <w:t xml:space="preserve">ostvarenje prethodne </w:t>
      </w:r>
      <w:r w:rsidRPr="00E444F3">
        <w:rPr>
          <w:color w:val="auto"/>
        </w:rPr>
        <w:t xml:space="preserve"> godin</w:t>
      </w:r>
      <w:r w:rsidR="00E444F3" w:rsidRPr="00E444F3">
        <w:rPr>
          <w:color w:val="auto"/>
        </w:rPr>
        <w:t>e</w:t>
      </w:r>
      <w:r w:rsidRPr="00E444F3">
        <w:rPr>
          <w:color w:val="auto"/>
        </w:rPr>
        <w:t xml:space="preserve"> </w:t>
      </w:r>
      <w:r w:rsidR="00E444F3" w:rsidRPr="00E444F3">
        <w:rPr>
          <w:color w:val="auto"/>
        </w:rPr>
        <w:t xml:space="preserve"> smanjenje </w:t>
      </w:r>
      <w:r w:rsidR="00406C00">
        <w:rPr>
          <w:color w:val="auto"/>
        </w:rPr>
        <w:t xml:space="preserve">od </w:t>
      </w:r>
      <w:r w:rsidR="00E444F3" w:rsidRPr="00E444F3">
        <w:rPr>
          <w:color w:val="auto"/>
        </w:rPr>
        <w:t>4,84</w:t>
      </w:r>
      <w:r w:rsidRPr="00E444F3">
        <w:rPr>
          <w:color w:val="auto"/>
        </w:rPr>
        <w:t xml:space="preserve"> %</w:t>
      </w:r>
      <w:r w:rsidR="00406C00">
        <w:rPr>
          <w:color w:val="auto"/>
        </w:rPr>
        <w:t xml:space="preserve"> </w:t>
      </w:r>
      <w:r w:rsidR="00BD28A7">
        <w:rPr>
          <w:color w:val="auto"/>
        </w:rPr>
        <w:t xml:space="preserve"> </w:t>
      </w:r>
      <w:r w:rsidR="00406C00">
        <w:rPr>
          <w:color w:val="auto"/>
        </w:rPr>
        <w:t>(</w:t>
      </w:r>
      <w:r w:rsidR="00BD28A7">
        <w:rPr>
          <w:color w:val="auto"/>
        </w:rPr>
        <w:t>najveće smanjenje odnosi se na komunalni doprinos koji je u 2017. planiran sa 17.000.000 kn</w:t>
      </w:r>
      <w:r w:rsidR="006E46D0">
        <w:rPr>
          <w:color w:val="auto"/>
        </w:rPr>
        <w:t>, dok je ostvarenje 2016. iznosilo 24.044.47</w:t>
      </w:r>
      <w:r w:rsidR="00406C00">
        <w:rPr>
          <w:color w:val="auto"/>
        </w:rPr>
        <w:t>2</w:t>
      </w:r>
      <w:r w:rsidR="006E46D0">
        <w:rPr>
          <w:color w:val="auto"/>
        </w:rPr>
        <w:t xml:space="preserve"> kn</w:t>
      </w:r>
      <w:r w:rsidR="00406C00">
        <w:rPr>
          <w:color w:val="auto"/>
        </w:rPr>
        <w:t>)</w:t>
      </w:r>
      <w:r w:rsidR="006E46D0">
        <w:rPr>
          <w:color w:val="auto"/>
        </w:rPr>
        <w:t>. Razlog ovom manje planir</w:t>
      </w:r>
      <w:r w:rsidR="001B270D">
        <w:rPr>
          <w:color w:val="auto"/>
        </w:rPr>
        <w:t xml:space="preserve">anom </w:t>
      </w:r>
      <w:r w:rsidR="006E46D0">
        <w:rPr>
          <w:color w:val="auto"/>
        </w:rPr>
        <w:t>iznosu nalazimo u činjenici da tijekom prvih šest mjeseci tekuće 2017., nadležni Komunalni odjel nije don</w:t>
      </w:r>
      <w:r w:rsidR="001B270D">
        <w:rPr>
          <w:color w:val="auto"/>
        </w:rPr>
        <w:t xml:space="preserve">osio rješenja </w:t>
      </w:r>
      <w:r w:rsidR="006E46D0">
        <w:rPr>
          <w:color w:val="auto"/>
        </w:rPr>
        <w:t>o komunalnom doprinosu, budući je sastavni dio istog</w:t>
      </w:r>
      <w:r w:rsidR="001B270D">
        <w:rPr>
          <w:color w:val="auto"/>
        </w:rPr>
        <w:t xml:space="preserve"> „</w:t>
      </w:r>
      <w:r w:rsidR="006E46D0">
        <w:rPr>
          <w:color w:val="auto"/>
        </w:rPr>
        <w:t xml:space="preserve"> Program gradnje objekata i uređaja komunalne infrastrukture za 2017.</w:t>
      </w:r>
      <w:r w:rsidR="001B270D">
        <w:rPr>
          <w:color w:val="auto"/>
        </w:rPr>
        <w:t xml:space="preserve">“, </w:t>
      </w:r>
      <w:r w:rsidR="006E46D0">
        <w:rPr>
          <w:color w:val="auto"/>
        </w:rPr>
        <w:t xml:space="preserve"> a koji </w:t>
      </w:r>
      <w:r w:rsidR="001B270D">
        <w:rPr>
          <w:color w:val="auto"/>
        </w:rPr>
        <w:t xml:space="preserve">će se donijeti tek po usvajanju </w:t>
      </w:r>
      <w:r w:rsidR="006E46D0">
        <w:rPr>
          <w:color w:val="auto"/>
        </w:rPr>
        <w:t xml:space="preserve"> Proračuna za 2017. </w:t>
      </w:r>
      <w:r w:rsidRPr="00E444F3">
        <w:rPr>
          <w:color w:val="auto"/>
        </w:rPr>
        <w:t xml:space="preserve"> </w:t>
      </w:r>
      <w:r w:rsidR="001B270D">
        <w:rPr>
          <w:color w:val="auto"/>
        </w:rPr>
        <w:t>Ovi prihodi i</w:t>
      </w:r>
      <w:r w:rsidRPr="006E46D0">
        <w:rPr>
          <w:color w:val="auto"/>
        </w:rPr>
        <w:t>znose 2</w:t>
      </w:r>
      <w:r w:rsidR="006E46D0" w:rsidRPr="006E46D0">
        <w:rPr>
          <w:color w:val="auto"/>
        </w:rPr>
        <w:t>2</w:t>
      </w:r>
      <w:r w:rsidR="006A0C2F" w:rsidRPr="006E46D0">
        <w:rPr>
          <w:color w:val="auto"/>
        </w:rPr>
        <w:t>,</w:t>
      </w:r>
      <w:r w:rsidR="006E46D0" w:rsidRPr="006E46D0">
        <w:rPr>
          <w:color w:val="auto"/>
        </w:rPr>
        <w:t>58</w:t>
      </w:r>
      <w:r w:rsidRPr="006E46D0">
        <w:rPr>
          <w:color w:val="auto"/>
        </w:rPr>
        <w:t xml:space="preserve"> %</w:t>
      </w:r>
      <w:r w:rsidR="001B270D">
        <w:rPr>
          <w:color w:val="auto"/>
        </w:rPr>
        <w:t xml:space="preserve"> od </w:t>
      </w:r>
      <w:r w:rsidRPr="006E46D0">
        <w:rPr>
          <w:color w:val="auto"/>
        </w:rPr>
        <w:t>ukupn</w:t>
      </w:r>
      <w:r w:rsidR="001B270D">
        <w:rPr>
          <w:color w:val="auto"/>
        </w:rPr>
        <w:t xml:space="preserve">o planiranih </w:t>
      </w:r>
      <w:r w:rsidRPr="006E46D0">
        <w:rPr>
          <w:color w:val="auto"/>
        </w:rPr>
        <w:t>prihoda.</w:t>
      </w:r>
    </w:p>
    <w:p w:rsidR="00F77E64" w:rsidRPr="00111422" w:rsidRDefault="00F77E64" w:rsidP="008A2098">
      <w:pPr>
        <w:pStyle w:val="BodyTextIndent3"/>
        <w:tabs>
          <w:tab w:val="num" w:pos="0"/>
        </w:tabs>
        <w:ind w:hanging="709"/>
        <w:rPr>
          <w:color w:val="FF0000"/>
        </w:rPr>
      </w:pPr>
      <w:r w:rsidRPr="00111422">
        <w:rPr>
          <w:color w:val="FF0000"/>
        </w:rPr>
        <w:tab/>
      </w:r>
      <w:r w:rsidRPr="00111422">
        <w:rPr>
          <w:color w:val="FF0000"/>
        </w:rPr>
        <w:tab/>
      </w:r>
    </w:p>
    <w:p w:rsidR="00F77E64" w:rsidRPr="004A5B00" w:rsidRDefault="002A4883" w:rsidP="00540F2C">
      <w:pPr>
        <w:pStyle w:val="BodyTextIndent3"/>
        <w:tabs>
          <w:tab w:val="num" w:pos="0"/>
        </w:tabs>
        <w:ind w:firstLine="0"/>
        <w:rPr>
          <w:color w:val="auto"/>
        </w:rPr>
      </w:pPr>
      <w:r>
        <w:rPr>
          <w:color w:val="auto"/>
        </w:rPr>
        <w:t>P</w:t>
      </w:r>
      <w:r w:rsidR="00F77E64" w:rsidRPr="004A5B00">
        <w:rPr>
          <w:color w:val="auto"/>
        </w:rPr>
        <w:t xml:space="preserve">rihodi od </w:t>
      </w:r>
      <w:r w:rsidR="00D12769" w:rsidRPr="004A5B00">
        <w:rPr>
          <w:color w:val="auto"/>
        </w:rPr>
        <w:t xml:space="preserve">upravnih </w:t>
      </w:r>
      <w:r>
        <w:rPr>
          <w:color w:val="auto"/>
        </w:rPr>
        <w:t xml:space="preserve">i </w:t>
      </w:r>
      <w:r w:rsidR="00F77E64" w:rsidRPr="004A5B00">
        <w:rPr>
          <w:color w:val="auto"/>
        </w:rPr>
        <w:t xml:space="preserve">administrativnih pristojbi iznose </w:t>
      </w:r>
      <w:r w:rsidR="00C17A90" w:rsidRPr="004A5B00">
        <w:rPr>
          <w:color w:val="auto"/>
        </w:rPr>
        <w:t>2</w:t>
      </w:r>
      <w:r w:rsidR="004A5B00" w:rsidRPr="004A5B00">
        <w:rPr>
          <w:color w:val="auto"/>
        </w:rPr>
        <w:t>6</w:t>
      </w:r>
      <w:r w:rsidR="00C17A90" w:rsidRPr="004A5B00">
        <w:rPr>
          <w:color w:val="auto"/>
        </w:rPr>
        <w:t>,</w:t>
      </w:r>
      <w:r w:rsidR="004A5B00" w:rsidRPr="004A5B00">
        <w:rPr>
          <w:color w:val="auto"/>
        </w:rPr>
        <w:t>23</w:t>
      </w:r>
      <w:r w:rsidR="00F77E64" w:rsidRPr="004A5B00">
        <w:rPr>
          <w:color w:val="auto"/>
        </w:rPr>
        <w:t xml:space="preserve"> milijuna kuna, od čega su prihodi od boravišne pristojbe 3,</w:t>
      </w:r>
      <w:r w:rsidR="00C17A90" w:rsidRPr="004A5B00">
        <w:rPr>
          <w:color w:val="auto"/>
        </w:rPr>
        <w:t>6</w:t>
      </w:r>
      <w:r w:rsidR="00F77E64" w:rsidRPr="004A5B00">
        <w:rPr>
          <w:color w:val="auto"/>
        </w:rPr>
        <w:t xml:space="preserve"> milijuna kuna, a ostalo su uglavnom prihodi po gradskim odlukama (ulaz u grad, prekopavanje javnih površina,  zaustavljanje autobusa na Pilama, nedostajuća parkirna mjesta i dr.) </w:t>
      </w:r>
    </w:p>
    <w:p w:rsidR="00F77E64" w:rsidRPr="00111422" w:rsidRDefault="00F77E64" w:rsidP="008A2098">
      <w:pPr>
        <w:pStyle w:val="BodyTextIndent3"/>
        <w:tabs>
          <w:tab w:val="num" w:pos="0"/>
        </w:tabs>
        <w:ind w:hanging="709"/>
        <w:rPr>
          <w:color w:val="FF0000"/>
        </w:rPr>
      </w:pPr>
    </w:p>
    <w:p w:rsidR="00111422" w:rsidRPr="001B5667" w:rsidRDefault="00F77E64">
      <w:pPr>
        <w:pStyle w:val="BodyTextIndent3"/>
        <w:tabs>
          <w:tab w:val="num" w:pos="0"/>
        </w:tabs>
        <w:ind w:firstLine="0"/>
        <w:rPr>
          <w:color w:val="auto"/>
        </w:rPr>
      </w:pPr>
      <w:r w:rsidRPr="001B5667">
        <w:rPr>
          <w:color w:val="auto"/>
        </w:rPr>
        <w:t xml:space="preserve">Prihodi po posebnim propisima planirani su u iznosu </w:t>
      </w:r>
      <w:r w:rsidR="00C17A90" w:rsidRPr="001B5667">
        <w:rPr>
          <w:color w:val="auto"/>
        </w:rPr>
        <w:t>13,</w:t>
      </w:r>
      <w:r w:rsidR="001B5667" w:rsidRPr="001B5667">
        <w:rPr>
          <w:color w:val="auto"/>
        </w:rPr>
        <w:t>4</w:t>
      </w:r>
      <w:r w:rsidRPr="001B5667">
        <w:rPr>
          <w:color w:val="auto"/>
        </w:rPr>
        <w:t xml:space="preserve"> milijuna kuna</w:t>
      </w:r>
      <w:r w:rsidR="001B5667" w:rsidRPr="001B5667">
        <w:rPr>
          <w:color w:val="auto"/>
        </w:rPr>
        <w:t xml:space="preserve">, a prihod od </w:t>
      </w:r>
    </w:p>
    <w:p w:rsidR="00F77E64" w:rsidRPr="001B5667" w:rsidRDefault="00F77E64">
      <w:pPr>
        <w:pStyle w:val="BodyTextIndent3"/>
        <w:tabs>
          <w:tab w:val="num" w:pos="0"/>
        </w:tabs>
        <w:ind w:firstLine="0"/>
        <w:rPr>
          <w:color w:val="auto"/>
        </w:rPr>
      </w:pPr>
      <w:r w:rsidRPr="001B5667">
        <w:rPr>
          <w:color w:val="auto"/>
        </w:rPr>
        <w:t xml:space="preserve">Komunalne naknade </w:t>
      </w:r>
      <w:r w:rsidR="00C17A90" w:rsidRPr="001B5667">
        <w:rPr>
          <w:color w:val="auto"/>
        </w:rPr>
        <w:t>41</w:t>
      </w:r>
      <w:r w:rsidRPr="001B5667">
        <w:rPr>
          <w:color w:val="auto"/>
        </w:rPr>
        <w:t xml:space="preserve"> milijun kuna.</w:t>
      </w:r>
    </w:p>
    <w:p w:rsidR="00D95834" w:rsidRDefault="00D95834">
      <w:pPr>
        <w:pStyle w:val="BodyTextIndent3"/>
        <w:tabs>
          <w:tab w:val="num" w:pos="0"/>
        </w:tabs>
        <w:ind w:firstLine="0"/>
      </w:pPr>
    </w:p>
    <w:p w:rsidR="00C17A90" w:rsidRDefault="00C17A90">
      <w:pPr>
        <w:pStyle w:val="BodyTextIndent3"/>
        <w:tabs>
          <w:tab w:val="num" w:pos="0"/>
        </w:tabs>
        <w:ind w:firstLine="0"/>
      </w:pPr>
    </w:p>
    <w:tbl>
      <w:tblPr>
        <w:tblW w:w="9072" w:type="dxa"/>
        <w:tblInd w:w="-106" w:type="dxa"/>
        <w:tblLook w:val="0000" w:firstRow="0" w:lastRow="0" w:firstColumn="0" w:lastColumn="0" w:noHBand="0" w:noVBand="0"/>
      </w:tblPr>
      <w:tblGrid>
        <w:gridCol w:w="1456"/>
        <w:gridCol w:w="1238"/>
        <w:gridCol w:w="1372"/>
        <w:gridCol w:w="1271"/>
        <w:gridCol w:w="1184"/>
        <w:gridCol w:w="1276"/>
        <w:gridCol w:w="1275"/>
      </w:tblGrid>
      <w:tr w:rsidR="00F77E64" w:rsidRPr="00496413" w:rsidTr="00E168C8">
        <w:trPr>
          <w:trHeight w:val="300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77E64" w:rsidRPr="00496413" w:rsidRDefault="00F77E64" w:rsidP="0049641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9641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PRIHODI OD KOMUNALNOG DOPRINOSA                                                     </w:t>
            </w: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 xml:space="preserve"> (u 000 kuna)</w:t>
            </w:r>
          </w:p>
        </w:tc>
      </w:tr>
      <w:tr w:rsidR="00F77E64" w:rsidRPr="00496413" w:rsidTr="00E168C8">
        <w:trPr>
          <w:trHeight w:val="510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96413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96413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96413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Ostvarenje     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96413" w:rsidRDefault="00111422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</w:t>
            </w:r>
            <w:r w:rsidR="00F77E64" w:rsidRPr="00496413">
              <w:rPr>
                <w:rFonts w:ascii="Arial" w:hAnsi="Arial" w:cs="Arial"/>
                <w:color w:val="auto"/>
                <w:sz w:val="20"/>
                <w:szCs w:val="20"/>
              </w:rPr>
              <w:t xml:space="preserve">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F77E64" w:rsidRPr="0049641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96413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96413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496413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496413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77E64" w:rsidRPr="00496413" w:rsidTr="00111422">
        <w:trPr>
          <w:trHeight w:val="284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496413" w:rsidRDefault="00133347" w:rsidP="004964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16.124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77E64" w:rsidRPr="00496413" w:rsidRDefault="00133347" w:rsidP="004964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16.284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496413" w:rsidRDefault="00D95834" w:rsidP="004964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18.455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496413" w:rsidRDefault="000E4FA2" w:rsidP="0049641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E4FA2">
              <w:rPr>
                <w:rFonts w:ascii="Arial" w:hAnsi="Arial" w:cs="Arial"/>
                <w:color w:val="auto"/>
                <w:sz w:val="20"/>
                <w:szCs w:val="20"/>
              </w:rPr>
              <w:t>24.044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BE281F" w:rsidRDefault="00111422" w:rsidP="004964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17.000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BE281F" w:rsidRDefault="00111422" w:rsidP="004964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21.000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BE281F" w:rsidRDefault="00111422" w:rsidP="0049641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21.000</w:t>
            </w:r>
          </w:p>
        </w:tc>
      </w:tr>
    </w:tbl>
    <w:p w:rsidR="008C09EB" w:rsidRDefault="008C09EB" w:rsidP="00E168C8">
      <w:pPr>
        <w:pStyle w:val="BodyTextIndent3"/>
        <w:rPr>
          <w:b/>
          <w:bCs/>
        </w:rPr>
      </w:pPr>
    </w:p>
    <w:p w:rsidR="008C09EB" w:rsidRDefault="008C09EB" w:rsidP="00E168C8">
      <w:pPr>
        <w:pStyle w:val="BodyTextIndent3"/>
        <w:rPr>
          <w:b/>
          <w:bCs/>
        </w:rPr>
      </w:pPr>
    </w:p>
    <w:p w:rsidR="00E168C8" w:rsidRDefault="00C70CE9" w:rsidP="00E168C8">
      <w:pPr>
        <w:pStyle w:val="BodyTextIndent3"/>
        <w:rPr>
          <w:b/>
          <w:bCs/>
        </w:rPr>
      </w:pPr>
      <w:r w:rsidRPr="00C70CE9">
        <w:rPr>
          <w:b/>
          <w:bCs/>
          <w:noProof/>
        </w:rPr>
        <w:drawing>
          <wp:inline distT="0" distB="0" distL="0" distR="0">
            <wp:extent cx="5667375" cy="2628900"/>
            <wp:effectExtent l="19050" t="0" r="9525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168C8" w:rsidRDefault="00E168C8" w:rsidP="00B25A32">
      <w:pPr>
        <w:pStyle w:val="BodyTextIndent3"/>
        <w:ind w:firstLine="708"/>
        <w:rPr>
          <w:b/>
          <w:bCs/>
        </w:rPr>
      </w:pPr>
    </w:p>
    <w:p w:rsidR="00E168C8" w:rsidRDefault="00E168C8" w:rsidP="00B25A32">
      <w:pPr>
        <w:pStyle w:val="BodyTextIndent3"/>
        <w:ind w:firstLine="708"/>
        <w:rPr>
          <w:b/>
          <w:bCs/>
        </w:rPr>
      </w:pPr>
    </w:p>
    <w:p w:rsidR="00F77E64" w:rsidRDefault="00F77E64" w:rsidP="00B25A32">
      <w:pPr>
        <w:pStyle w:val="BodyTextIndent3"/>
        <w:ind w:firstLine="708"/>
        <w:rPr>
          <w:b/>
          <w:bCs/>
        </w:rPr>
      </w:pPr>
      <w:r>
        <w:rPr>
          <w:b/>
          <w:bCs/>
        </w:rPr>
        <w:t>3.1.</w:t>
      </w:r>
      <w:r w:rsidR="00C7566E">
        <w:rPr>
          <w:b/>
          <w:bCs/>
        </w:rPr>
        <w:t>5</w:t>
      </w:r>
      <w:r>
        <w:rPr>
          <w:b/>
          <w:bCs/>
        </w:rPr>
        <w:t>. Prihodi od prodaje proizvoda i rob</w:t>
      </w:r>
      <w:r w:rsidR="00F76003">
        <w:rPr>
          <w:b/>
          <w:bCs/>
        </w:rPr>
        <w:t>e</w:t>
      </w:r>
      <w:r>
        <w:rPr>
          <w:b/>
          <w:bCs/>
        </w:rPr>
        <w:t xml:space="preserve"> te pruženih usluga, prihod od donacija</w:t>
      </w:r>
    </w:p>
    <w:p w:rsidR="00F77E64" w:rsidRDefault="00F77E64" w:rsidP="001261F0">
      <w:pPr>
        <w:pStyle w:val="BodyTextIndent3"/>
        <w:ind w:firstLine="0"/>
        <w:rPr>
          <w:b/>
          <w:bCs/>
        </w:rPr>
      </w:pPr>
      <w:r>
        <w:rPr>
          <w:b/>
          <w:bCs/>
        </w:rPr>
        <w:t xml:space="preserve">           </w:t>
      </w:r>
      <w:r w:rsidR="00B25A32">
        <w:rPr>
          <w:b/>
          <w:bCs/>
        </w:rPr>
        <w:tab/>
        <w:t xml:space="preserve">           </w:t>
      </w:r>
      <w:r>
        <w:rPr>
          <w:b/>
          <w:bCs/>
        </w:rPr>
        <w:t>i ostali prihodi.</w:t>
      </w:r>
    </w:p>
    <w:p w:rsidR="00F77E64" w:rsidRDefault="00F77E64" w:rsidP="001261F0">
      <w:pPr>
        <w:pStyle w:val="BodyTextIndent3"/>
        <w:rPr>
          <w:b/>
          <w:bCs/>
        </w:rPr>
      </w:pPr>
    </w:p>
    <w:p w:rsidR="00F76003" w:rsidRDefault="00F77E64" w:rsidP="00C65654">
      <w:pPr>
        <w:pStyle w:val="BodyTextIndent3"/>
        <w:tabs>
          <w:tab w:val="num" w:pos="0"/>
        </w:tabs>
        <w:ind w:firstLine="0"/>
      </w:pPr>
      <w:r>
        <w:t>U ovu skupinu prihoda svrstavaju se Prihodi od prodaje proizvoda i robe te pruženih usluga, prihoda od donacija, kazne, upravne mjere i ostali prihodi. Prihodi koje jedinica lokalne samouprave ostvari obavljanjem poslova na tržištu, još  nazivamo i vlastiti prihodi.</w:t>
      </w:r>
      <w:r w:rsidR="00F76003">
        <w:t xml:space="preserve"> Ovi prihodi planirani su iznosu od 11.704.100 kuna</w:t>
      </w:r>
      <w:r w:rsidR="007C5EB0">
        <w:t xml:space="preserve"> </w:t>
      </w:r>
      <w:r w:rsidR="00F76003">
        <w:t>i već</w:t>
      </w:r>
      <w:r w:rsidR="007C5EB0">
        <w:t>i</w:t>
      </w:r>
      <w:r w:rsidR="00F76003">
        <w:t xml:space="preserve"> su za 19,3% u odnosu na ostvarenje u prethodnoj godini (9.808.752 kn).</w:t>
      </w:r>
    </w:p>
    <w:p w:rsidR="00F76003" w:rsidRDefault="00F76003" w:rsidP="00C65654">
      <w:pPr>
        <w:pStyle w:val="BodyTextIndent3"/>
        <w:tabs>
          <w:tab w:val="num" w:pos="0"/>
        </w:tabs>
        <w:ind w:firstLine="0"/>
      </w:pPr>
    </w:p>
    <w:p w:rsidR="00C70A51" w:rsidRDefault="00C70A51" w:rsidP="00C65654">
      <w:pPr>
        <w:pStyle w:val="BodyTextIndent3"/>
        <w:tabs>
          <w:tab w:val="num" w:pos="0"/>
        </w:tabs>
        <w:ind w:firstLine="0"/>
      </w:pPr>
    </w:p>
    <w:p w:rsidR="00F77E64" w:rsidRDefault="00F77E64">
      <w:pPr>
        <w:pStyle w:val="BodyTextIndent3"/>
        <w:tabs>
          <w:tab w:val="num" w:pos="0"/>
        </w:tabs>
        <w:ind w:firstLine="0"/>
      </w:pPr>
    </w:p>
    <w:p w:rsidR="00F77E64" w:rsidRDefault="00F77E64" w:rsidP="00B25A32">
      <w:pPr>
        <w:pStyle w:val="BodyTextIndent3"/>
        <w:ind w:firstLine="708"/>
        <w:rPr>
          <w:b/>
          <w:bCs/>
        </w:rPr>
      </w:pPr>
      <w:r>
        <w:rPr>
          <w:b/>
          <w:bCs/>
        </w:rPr>
        <w:t>3.1.</w:t>
      </w:r>
      <w:r w:rsidR="00C7566E">
        <w:rPr>
          <w:b/>
          <w:bCs/>
        </w:rPr>
        <w:t>6</w:t>
      </w:r>
      <w:r>
        <w:rPr>
          <w:b/>
          <w:bCs/>
        </w:rPr>
        <w:t>. Prihodi od prodaje nefinancijske imovine</w:t>
      </w:r>
    </w:p>
    <w:p w:rsidR="00F77E64" w:rsidRDefault="00F77E64">
      <w:pPr>
        <w:pStyle w:val="BodyTextIndent3"/>
        <w:rPr>
          <w:b/>
          <w:bCs/>
        </w:rPr>
      </w:pPr>
    </w:p>
    <w:p w:rsidR="00F77E64" w:rsidRDefault="00F77E64" w:rsidP="001C0DB7">
      <w:pPr>
        <w:pStyle w:val="BodyTextIndent3"/>
        <w:tabs>
          <w:tab w:val="num" w:pos="0"/>
        </w:tabs>
        <w:ind w:firstLine="0"/>
      </w:pPr>
      <w:r>
        <w:t>U planu za 201</w:t>
      </w:r>
      <w:r w:rsidR="00133347">
        <w:t>7</w:t>
      </w:r>
      <w:r>
        <w:t xml:space="preserve">. godinu predviđeni su prihodi od prodaje nefinancijske imovine u iznosu od </w:t>
      </w:r>
      <w:r w:rsidR="00CE799A">
        <w:t>3.997.900</w:t>
      </w:r>
      <w:r w:rsidRPr="003E47CF">
        <w:rPr>
          <w:color w:val="C00000"/>
        </w:rPr>
        <w:t xml:space="preserve"> </w:t>
      </w:r>
      <w:r w:rsidRPr="00CE799A">
        <w:rPr>
          <w:color w:val="auto"/>
        </w:rPr>
        <w:t>kuna</w:t>
      </w:r>
      <w:r w:rsidR="00A83D04">
        <w:rPr>
          <w:color w:val="auto"/>
        </w:rPr>
        <w:t>, a ista se odnos</w:t>
      </w:r>
      <w:r w:rsidR="00B269DF">
        <w:rPr>
          <w:color w:val="auto"/>
        </w:rPr>
        <w:t>e</w:t>
      </w:r>
      <w:r w:rsidR="00A83D04">
        <w:rPr>
          <w:color w:val="auto"/>
        </w:rPr>
        <w:t xml:space="preserve"> na planirani prihod koji će se ostvariti prodajom građevinskih  objekata.</w:t>
      </w:r>
    </w:p>
    <w:p w:rsidR="00F77E64" w:rsidRDefault="00F77E64" w:rsidP="001C0DB7">
      <w:pPr>
        <w:pStyle w:val="BodyTextIndent3"/>
        <w:tabs>
          <w:tab w:val="num" w:pos="0"/>
        </w:tabs>
        <w:ind w:firstLine="0"/>
      </w:pPr>
    </w:p>
    <w:p w:rsidR="00F77E64" w:rsidRDefault="00F77E64" w:rsidP="001C0DB7">
      <w:pPr>
        <w:pStyle w:val="BodyTextIndent3"/>
        <w:tabs>
          <w:tab w:val="num" w:pos="0"/>
        </w:tabs>
        <w:ind w:firstLine="0"/>
      </w:pPr>
    </w:p>
    <w:p w:rsidR="00F77E64" w:rsidRDefault="00F77E64" w:rsidP="001C0DB7">
      <w:pPr>
        <w:pStyle w:val="BodyTextIndent3"/>
        <w:tabs>
          <w:tab w:val="num" w:pos="0"/>
        </w:tabs>
        <w:ind w:firstLine="0"/>
      </w:pPr>
    </w:p>
    <w:tbl>
      <w:tblPr>
        <w:tblW w:w="9072" w:type="dxa"/>
        <w:tblInd w:w="-106" w:type="dxa"/>
        <w:tblLook w:val="0000" w:firstRow="0" w:lastRow="0" w:firstColumn="0" w:lastColumn="0" w:noHBand="0" w:noVBand="0"/>
      </w:tblPr>
      <w:tblGrid>
        <w:gridCol w:w="1456"/>
        <w:gridCol w:w="1238"/>
        <w:gridCol w:w="1404"/>
        <w:gridCol w:w="1303"/>
        <w:gridCol w:w="1262"/>
        <w:gridCol w:w="1137"/>
        <w:gridCol w:w="1272"/>
      </w:tblGrid>
      <w:tr w:rsidR="00F77E64" w:rsidRPr="00C91C32">
        <w:trPr>
          <w:trHeight w:val="499"/>
        </w:trPr>
        <w:tc>
          <w:tcPr>
            <w:tcW w:w="907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77E64" w:rsidRPr="00C91C32" w:rsidRDefault="00F77E64" w:rsidP="00C91C32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91C3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PRIHODI OD PRODAJE NEFINANCIJSKE </w:t>
            </w:r>
            <w:r w:rsidRPr="00D5115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IMOVINE                                 </w:t>
            </w:r>
            <w:r w:rsidRPr="00D51151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(u 000 kuna)</w:t>
            </w:r>
          </w:p>
        </w:tc>
      </w:tr>
      <w:tr w:rsidR="00F77E64" w:rsidRPr="00C91C32">
        <w:trPr>
          <w:trHeight w:val="6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C91C32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C91C32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Ostvarenje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C91C32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Ostvarenje     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C91C32" w:rsidRDefault="003E47CF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Ostvarenje</w:t>
            </w:r>
            <w:r w:rsidR="00F77E64" w:rsidRPr="00C91C32">
              <w:rPr>
                <w:rFonts w:ascii="Arial" w:hAnsi="Arial" w:cs="Arial"/>
                <w:color w:val="auto"/>
                <w:sz w:val="20"/>
                <w:szCs w:val="20"/>
              </w:rPr>
              <w:t xml:space="preserve">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  <w:r w:rsidR="00F77E64" w:rsidRPr="00C91C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C91C32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C91C32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8</w:t>
            </w: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E64" w:rsidRPr="00C91C32" w:rsidRDefault="00F77E64" w:rsidP="00133347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Plan         201</w:t>
            </w:r>
            <w:r w:rsidR="00133347"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C91C32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F77E64" w:rsidRPr="00C91C32">
        <w:trPr>
          <w:trHeight w:val="342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C91C32" w:rsidRDefault="00133347" w:rsidP="00C91C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2.358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C91C32" w:rsidRDefault="00133347" w:rsidP="00C91C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12.459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C91C32" w:rsidRDefault="00B25A32" w:rsidP="00C91C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3.926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C91C32" w:rsidRDefault="0029604D" w:rsidP="0029604D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29604D">
              <w:rPr>
                <w:rFonts w:ascii="Arial" w:hAnsi="Arial" w:cs="Arial"/>
                <w:color w:val="auto"/>
                <w:sz w:val="20"/>
                <w:szCs w:val="20"/>
              </w:rPr>
              <w:t>13.837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550735" w:rsidRDefault="0029604D" w:rsidP="00C91C3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0735">
              <w:rPr>
                <w:rFonts w:ascii="Arial" w:hAnsi="Arial" w:cs="Arial"/>
                <w:color w:val="auto"/>
                <w:sz w:val="20"/>
                <w:szCs w:val="20"/>
              </w:rPr>
              <w:t>3.998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550735" w:rsidRDefault="0029604D" w:rsidP="009B02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0735">
              <w:rPr>
                <w:rFonts w:ascii="Arial" w:hAnsi="Arial" w:cs="Arial"/>
                <w:color w:val="auto"/>
                <w:sz w:val="20"/>
                <w:szCs w:val="20"/>
              </w:rPr>
              <w:t>639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7E64" w:rsidRPr="00550735" w:rsidRDefault="0029604D" w:rsidP="009B02F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50735">
              <w:rPr>
                <w:rFonts w:ascii="Arial" w:hAnsi="Arial" w:cs="Arial"/>
                <w:color w:val="auto"/>
                <w:sz w:val="20"/>
                <w:szCs w:val="20"/>
              </w:rPr>
              <w:t>638</w:t>
            </w:r>
          </w:p>
        </w:tc>
      </w:tr>
    </w:tbl>
    <w:p w:rsidR="00E168C8" w:rsidRDefault="00E168C8" w:rsidP="00FA6BCE">
      <w:pPr>
        <w:pStyle w:val="BodyTextIndent3"/>
        <w:ind w:firstLine="708"/>
        <w:rPr>
          <w:b/>
          <w:bCs/>
        </w:rPr>
      </w:pPr>
    </w:p>
    <w:p w:rsidR="00E168C8" w:rsidRDefault="00E168C8" w:rsidP="00E168C8">
      <w:pPr>
        <w:pStyle w:val="BodyTextIndent3"/>
        <w:ind w:firstLine="284"/>
        <w:rPr>
          <w:b/>
          <w:bCs/>
        </w:rPr>
      </w:pPr>
    </w:p>
    <w:p w:rsidR="00E168C8" w:rsidRDefault="00C70CE9" w:rsidP="008C09EB">
      <w:pPr>
        <w:pStyle w:val="BodyTextIndent3"/>
        <w:ind w:firstLine="0"/>
        <w:rPr>
          <w:b/>
          <w:bCs/>
        </w:rPr>
      </w:pPr>
      <w:r w:rsidRPr="00C70CE9">
        <w:rPr>
          <w:b/>
          <w:bCs/>
          <w:noProof/>
        </w:rPr>
        <w:drawing>
          <wp:inline distT="0" distB="0" distL="0" distR="0">
            <wp:extent cx="5758180" cy="2574836"/>
            <wp:effectExtent l="19050" t="0" r="13970" b="0"/>
            <wp:docPr id="1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168C8" w:rsidRDefault="00E168C8" w:rsidP="00FA6BCE">
      <w:pPr>
        <w:pStyle w:val="BodyTextIndent3"/>
        <w:ind w:firstLine="708"/>
        <w:rPr>
          <w:b/>
          <w:bCs/>
        </w:rPr>
      </w:pPr>
    </w:p>
    <w:p w:rsidR="00F77E64" w:rsidRDefault="00F77E64" w:rsidP="00FA6BCE">
      <w:pPr>
        <w:pStyle w:val="BodyTextIndent3"/>
        <w:ind w:firstLine="708"/>
      </w:pPr>
      <w:r>
        <w:rPr>
          <w:b/>
          <w:bCs/>
        </w:rPr>
        <w:t>3.1.</w:t>
      </w:r>
      <w:r w:rsidR="00C7566E">
        <w:rPr>
          <w:b/>
          <w:bCs/>
        </w:rPr>
        <w:t>7</w:t>
      </w:r>
      <w:r>
        <w:rPr>
          <w:b/>
          <w:bCs/>
        </w:rPr>
        <w:t xml:space="preserve">. Primici od financijske imovine </w:t>
      </w:r>
      <w:r w:rsidRPr="00B40003">
        <w:rPr>
          <w:b/>
          <w:bCs/>
        </w:rPr>
        <w:t>i zaduživanja</w:t>
      </w:r>
    </w:p>
    <w:p w:rsidR="00F77E64" w:rsidRDefault="00F77E64">
      <w:pPr>
        <w:jc w:val="both"/>
      </w:pPr>
    </w:p>
    <w:p w:rsidR="00F77E64" w:rsidRPr="00C70A51" w:rsidRDefault="00F77E64" w:rsidP="00C91C32">
      <w:pPr>
        <w:tabs>
          <w:tab w:val="num" w:pos="0"/>
        </w:tabs>
        <w:jc w:val="both"/>
        <w:rPr>
          <w:b/>
          <w:color w:val="FF0000"/>
        </w:rPr>
      </w:pPr>
      <w:r w:rsidRPr="00B40003">
        <w:t>Primici i izdaci od financijske imovine posebno se iskazuju</w:t>
      </w:r>
      <w:r w:rsidRPr="00B40003">
        <w:rPr>
          <w:rStyle w:val="FootnoteReference"/>
        </w:rPr>
        <w:footnoteReference w:id="5"/>
      </w:r>
      <w:r w:rsidRPr="00B40003">
        <w:t>. U</w:t>
      </w:r>
      <w:r>
        <w:t xml:space="preserve"> Proračunu za 201</w:t>
      </w:r>
      <w:r w:rsidR="00133347">
        <w:t>7</w:t>
      </w:r>
      <w:r>
        <w:t>. su planirani iznosom od</w:t>
      </w:r>
      <w:r w:rsidR="00450B27">
        <w:t xml:space="preserve"> </w:t>
      </w:r>
      <w:r w:rsidR="00FD408C">
        <w:t>5</w:t>
      </w:r>
      <w:r w:rsidR="0053059F">
        <w:t>5</w:t>
      </w:r>
      <w:r w:rsidR="00450B27">
        <w:t>.000</w:t>
      </w:r>
      <w:r w:rsidRPr="00133347">
        <w:rPr>
          <w:color w:val="FF0000"/>
        </w:rPr>
        <w:t xml:space="preserve"> </w:t>
      </w:r>
      <w:r>
        <w:t xml:space="preserve">kuna, a čine ih povrati zajmova danih učenicima, studentima i građanima </w:t>
      </w:r>
      <w:r w:rsidRPr="00450B27">
        <w:rPr>
          <w:color w:val="000000" w:themeColor="text1"/>
        </w:rPr>
        <w:t>(</w:t>
      </w:r>
      <w:r w:rsidR="00FD408C">
        <w:rPr>
          <w:color w:val="000000" w:themeColor="text1"/>
        </w:rPr>
        <w:t>50</w:t>
      </w:r>
      <w:r w:rsidRPr="00450B27">
        <w:rPr>
          <w:color w:val="000000" w:themeColor="text1"/>
        </w:rPr>
        <w:t>.000 kuna)</w:t>
      </w:r>
      <w:r w:rsidR="0053059F">
        <w:rPr>
          <w:color w:val="000000" w:themeColor="text1"/>
        </w:rPr>
        <w:t>, te povrati danih zajmova da</w:t>
      </w:r>
      <w:r w:rsidR="00D05800">
        <w:rPr>
          <w:color w:val="000000" w:themeColor="text1"/>
        </w:rPr>
        <w:t>nih</w:t>
      </w:r>
      <w:r w:rsidR="0053059F">
        <w:rPr>
          <w:color w:val="000000" w:themeColor="text1"/>
        </w:rPr>
        <w:t xml:space="preserve"> </w:t>
      </w:r>
      <w:r w:rsidR="00D05800">
        <w:rPr>
          <w:color w:val="000000" w:themeColor="text1"/>
        </w:rPr>
        <w:t>tr</w:t>
      </w:r>
      <w:r w:rsidR="0053059F">
        <w:rPr>
          <w:color w:val="000000" w:themeColor="text1"/>
        </w:rPr>
        <w:t>govačkim društvima i obrtnicima  (5.000 kn).</w:t>
      </w:r>
      <w:r w:rsidR="00450B27" w:rsidRPr="00450B27">
        <w:rPr>
          <w:color w:val="000000" w:themeColor="text1"/>
        </w:rPr>
        <w:t xml:space="preserve"> </w:t>
      </w:r>
    </w:p>
    <w:p w:rsidR="00F77E64" w:rsidRDefault="00F77E64" w:rsidP="008546A2"/>
    <w:p w:rsidR="00F77E64" w:rsidRDefault="00F77E64" w:rsidP="00FA6BCE">
      <w:pPr>
        <w:pStyle w:val="Heading1"/>
      </w:pPr>
      <w:r w:rsidRPr="007B3EE3">
        <w:t>3.1.</w:t>
      </w:r>
      <w:r w:rsidR="00C7566E">
        <w:t>8</w:t>
      </w:r>
      <w:r w:rsidRPr="007B3EE3">
        <w:t>. Raspoloživa sredstva iz prethodnih godina</w:t>
      </w:r>
    </w:p>
    <w:p w:rsidR="00F77E64" w:rsidRDefault="00F77E64"/>
    <w:p w:rsidR="00F332CC" w:rsidRDefault="00F77E64" w:rsidP="00F332CC">
      <w:pPr>
        <w:tabs>
          <w:tab w:val="num" w:pos="0"/>
        </w:tabs>
        <w:jc w:val="both"/>
        <w:rPr>
          <w:color w:val="C00000"/>
        </w:rPr>
      </w:pPr>
      <w:r>
        <w:t xml:space="preserve">Raspoloživa sredstva iz prethodnih godina iskazuju se kao vlastiti izvori sredstava, a ustvari </w:t>
      </w:r>
      <w:r w:rsidRPr="00F332CC">
        <w:rPr>
          <w:color w:val="auto"/>
        </w:rPr>
        <w:t>predstavljaju preneseni višak prihoda poslovanja iz prethodne godine. Konačnim obračunom poslovanja Grada Dubrovnika u 201</w:t>
      </w:r>
      <w:r w:rsidR="00133347" w:rsidRPr="00F332CC">
        <w:rPr>
          <w:color w:val="auto"/>
        </w:rPr>
        <w:t>6</w:t>
      </w:r>
      <w:r w:rsidRPr="00F332CC">
        <w:rPr>
          <w:color w:val="auto"/>
        </w:rPr>
        <w:t>. godini</w:t>
      </w:r>
      <w:r w:rsidR="00F332CC" w:rsidRPr="00F332CC">
        <w:rPr>
          <w:color w:val="auto"/>
        </w:rPr>
        <w:t>, utvrđen je</w:t>
      </w:r>
      <w:r w:rsidR="00FE7EDE">
        <w:rPr>
          <w:color w:val="auto"/>
        </w:rPr>
        <w:t xml:space="preserve"> ukupni </w:t>
      </w:r>
      <w:r w:rsidR="00F332CC" w:rsidRPr="00F332CC">
        <w:rPr>
          <w:color w:val="auto"/>
        </w:rPr>
        <w:t>višak novčanih sredstava iz prethodnog razdoblja i to u</w:t>
      </w:r>
      <w:r w:rsidR="009E530E">
        <w:rPr>
          <w:color w:val="auto"/>
        </w:rPr>
        <w:t xml:space="preserve"> ukupnom</w:t>
      </w:r>
      <w:r w:rsidR="00F332CC" w:rsidRPr="00F332CC">
        <w:rPr>
          <w:color w:val="auto"/>
        </w:rPr>
        <w:t xml:space="preserve"> iznosu od  </w:t>
      </w:r>
      <w:r w:rsidRPr="00F332CC">
        <w:rPr>
          <w:color w:val="auto"/>
        </w:rPr>
        <w:t xml:space="preserve"> </w:t>
      </w:r>
      <w:r w:rsidR="00F332CC" w:rsidRPr="00F332CC">
        <w:rPr>
          <w:color w:val="auto"/>
        </w:rPr>
        <w:t>3.500.374 kune</w:t>
      </w:r>
      <w:r w:rsidR="003F3E79">
        <w:rPr>
          <w:color w:val="auto"/>
        </w:rPr>
        <w:t xml:space="preserve"> (Grada  i proračunskih korisnika)</w:t>
      </w:r>
      <w:r w:rsidR="00F332CC" w:rsidRPr="00F332CC">
        <w:rPr>
          <w:color w:val="auto"/>
        </w:rPr>
        <w:t xml:space="preserve">, a koji će se rasporediti za trošenje u 2017. godini sukladno Odluci o raspodjeli viška koja će </w:t>
      </w:r>
      <w:r w:rsidR="00FE7EDE">
        <w:rPr>
          <w:color w:val="auto"/>
        </w:rPr>
        <w:t xml:space="preserve">se </w:t>
      </w:r>
      <w:r w:rsidR="00F332CC" w:rsidRPr="00F332CC">
        <w:rPr>
          <w:color w:val="auto"/>
        </w:rPr>
        <w:t>ka</w:t>
      </w:r>
      <w:r w:rsidR="00FE7EDE">
        <w:rPr>
          <w:color w:val="auto"/>
        </w:rPr>
        <w:t>o</w:t>
      </w:r>
      <w:r w:rsidR="00F332CC" w:rsidRPr="00F332CC">
        <w:rPr>
          <w:color w:val="auto"/>
        </w:rPr>
        <w:t xml:space="preserve"> zasebna točka  razmatra</w:t>
      </w:r>
      <w:r w:rsidR="00FE7EDE">
        <w:rPr>
          <w:color w:val="auto"/>
        </w:rPr>
        <w:t>ti</w:t>
      </w:r>
      <w:r w:rsidR="00F332CC" w:rsidRPr="00F332CC">
        <w:rPr>
          <w:color w:val="auto"/>
        </w:rPr>
        <w:t xml:space="preserve"> na jednoj od narednih sjednica gradskog vijeća Grada Dubrovnika</w:t>
      </w:r>
    </w:p>
    <w:p w:rsidR="00F77E64" w:rsidRPr="00FD408C" w:rsidRDefault="00F77E64" w:rsidP="00F332CC">
      <w:pPr>
        <w:tabs>
          <w:tab w:val="num" w:pos="0"/>
        </w:tabs>
        <w:jc w:val="both"/>
        <w:rPr>
          <w:color w:val="C00000"/>
        </w:rPr>
      </w:pPr>
      <w:r w:rsidRPr="00FD408C">
        <w:rPr>
          <w:color w:val="C00000"/>
        </w:rPr>
        <w:t xml:space="preserve"> </w:t>
      </w:r>
    </w:p>
    <w:p w:rsidR="00F77E64" w:rsidRPr="00A67FE5" w:rsidRDefault="00F77E64" w:rsidP="00FA6BCE">
      <w:pPr>
        <w:pStyle w:val="Heading3"/>
        <w:tabs>
          <w:tab w:val="clear" w:pos="1800"/>
        </w:tabs>
        <w:ind w:firstLine="708"/>
        <w:rPr>
          <w:sz w:val="28"/>
          <w:szCs w:val="28"/>
        </w:rPr>
      </w:pPr>
      <w:r w:rsidRPr="00A67FE5">
        <w:rPr>
          <w:sz w:val="28"/>
          <w:szCs w:val="28"/>
        </w:rPr>
        <w:t>3.2. Rashodi i izdaci Proračuna</w:t>
      </w:r>
    </w:p>
    <w:p w:rsidR="00F77E64" w:rsidRDefault="00F77E64">
      <w:pPr>
        <w:jc w:val="both"/>
        <w:rPr>
          <w:b/>
          <w:bCs/>
        </w:rPr>
      </w:pPr>
    </w:p>
    <w:p w:rsidR="00F77E64" w:rsidRPr="008C09EB" w:rsidRDefault="00F77E64">
      <w:pPr>
        <w:jc w:val="both"/>
        <w:rPr>
          <w:color w:val="000000" w:themeColor="text1"/>
        </w:rPr>
      </w:pPr>
      <w:r>
        <w:t>Prijedlog Proračuna napravljen je prema ekonomskoj klasifikaciji što znači da ćemo rashode i izdatke</w:t>
      </w:r>
      <w:r w:rsidR="00617D9C">
        <w:t>,</w:t>
      </w:r>
      <w:r>
        <w:t xml:space="preserve"> te prihode i primitke pratiti prema prirodnim vrstama. Uz svaki projekt i aktivnost navedene su šifre izvora iz kojih se financira</w:t>
      </w:r>
      <w:r w:rsidR="00F73113">
        <w:t>,</w:t>
      </w:r>
      <w:r>
        <w:t xml:space="preserve"> a rekapitulacija po izvorima dostavljena je kao prilog Proračunu. </w:t>
      </w:r>
      <w:r w:rsidRPr="008C09EB">
        <w:rPr>
          <w:color w:val="000000" w:themeColor="text1"/>
        </w:rPr>
        <w:t>Funkcijska klasifikacija</w:t>
      </w:r>
      <w:r w:rsidR="00F73113" w:rsidRPr="008C09EB">
        <w:rPr>
          <w:color w:val="000000" w:themeColor="text1"/>
        </w:rPr>
        <w:t>,</w:t>
      </w:r>
      <w:r w:rsidRPr="008C09EB">
        <w:rPr>
          <w:color w:val="000000" w:themeColor="text1"/>
        </w:rPr>
        <w:t xml:space="preserve"> to jest razvrstavanje pri</w:t>
      </w:r>
      <w:r w:rsidR="00F73113" w:rsidRPr="008C09EB">
        <w:rPr>
          <w:color w:val="000000" w:themeColor="text1"/>
        </w:rPr>
        <w:t>h</w:t>
      </w:r>
      <w:r w:rsidRPr="008C09EB">
        <w:rPr>
          <w:color w:val="000000" w:themeColor="text1"/>
        </w:rPr>
        <w:t>oda/primitaka i rashoda/izdataka prema namjeni napravljena je i također se nalazi u prilogu Proračuna.</w:t>
      </w:r>
    </w:p>
    <w:p w:rsidR="00F77E64" w:rsidRPr="008C09EB" w:rsidRDefault="00F77E64">
      <w:pPr>
        <w:jc w:val="both"/>
        <w:rPr>
          <w:color w:val="000000" w:themeColor="text1"/>
        </w:rPr>
      </w:pPr>
    </w:p>
    <w:p w:rsidR="00F77E64" w:rsidRPr="007A7205" w:rsidRDefault="00F77E64" w:rsidP="00077A85">
      <w:pPr>
        <w:jc w:val="both"/>
        <w:rPr>
          <w:color w:val="000000" w:themeColor="text1"/>
        </w:rPr>
      </w:pPr>
      <w:r w:rsidRPr="007467BC">
        <w:t>Projicirani ukupni</w:t>
      </w:r>
      <w:r>
        <w:t xml:space="preserve"> </w:t>
      </w:r>
      <w:r w:rsidRPr="007467BC">
        <w:t>rashod</w:t>
      </w:r>
      <w:r>
        <w:t>i i izdaci</w:t>
      </w:r>
      <w:r w:rsidRPr="007467BC">
        <w:t xml:space="preserve"> u 201</w:t>
      </w:r>
      <w:r w:rsidR="00F73113">
        <w:t>7</w:t>
      </w:r>
      <w:r w:rsidRPr="007467BC">
        <w:t xml:space="preserve">. godini </w:t>
      </w:r>
      <w:r>
        <w:t>biti</w:t>
      </w:r>
      <w:r w:rsidRPr="007467BC">
        <w:t xml:space="preserve"> će </w:t>
      </w:r>
      <w:r w:rsidR="009871A6">
        <w:t>za 4,</w:t>
      </w:r>
      <w:r w:rsidR="00D66B90">
        <w:t>9</w:t>
      </w:r>
      <w:r w:rsidRPr="00EA7798">
        <w:rPr>
          <w:color w:val="000000" w:themeColor="text1"/>
        </w:rPr>
        <w:t xml:space="preserve">%. </w:t>
      </w:r>
      <w:r w:rsidR="009871A6">
        <w:rPr>
          <w:color w:val="000000" w:themeColor="text1"/>
        </w:rPr>
        <w:t xml:space="preserve">manji </w:t>
      </w:r>
      <w:r w:rsidRPr="00EA7798">
        <w:rPr>
          <w:color w:val="000000" w:themeColor="text1"/>
        </w:rPr>
        <w:t xml:space="preserve"> nego </w:t>
      </w:r>
      <w:r w:rsidR="00AE5292">
        <w:rPr>
          <w:color w:val="000000" w:themeColor="text1"/>
        </w:rPr>
        <w:t xml:space="preserve">što su ostvareni </w:t>
      </w:r>
      <w:r w:rsidRPr="00EA7798">
        <w:rPr>
          <w:color w:val="000000" w:themeColor="text1"/>
        </w:rPr>
        <w:t>u 201</w:t>
      </w:r>
      <w:r w:rsidR="00F73113" w:rsidRPr="00EA7798">
        <w:rPr>
          <w:color w:val="000000" w:themeColor="text1"/>
        </w:rPr>
        <w:t>6</w:t>
      </w:r>
      <w:r w:rsidRPr="00F73113">
        <w:rPr>
          <w:color w:val="FF0000"/>
        </w:rPr>
        <w:t xml:space="preserve">. </w:t>
      </w:r>
      <w:r>
        <w:t>godini</w:t>
      </w:r>
      <w:r w:rsidR="00FE6769">
        <w:t xml:space="preserve">, a </w:t>
      </w:r>
      <w:r w:rsidR="00D66B90">
        <w:t xml:space="preserve">prvenstveno </w:t>
      </w:r>
      <w:r w:rsidR="00FE6769">
        <w:t>iz razloga što</w:t>
      </w:r>
      <w:r w:rsidR="002A790F">
        <w:t xml:space="preserve"> je G</w:t>
      </w:r>
      <w:r w:rsidR="00FE6769">
        <w:t>r</w:t>
      </w:r>
      <w:r w:rsidR="002A790F">
        <w:t>ad u prvih šest mjeseci 2017. godine imao „privremeno financiranje“ gdje su ra</w:t>
      </w:r>
      <w:r w:rsidR="00A242C0">
        <w:t>s</w:t>
      </w:r>
      <w:r w:rsidR="002A790F">
        <w:t>hodi bili zakonski ograničeni na uglavnom nužne i neophodne troškove,</w:t>
      </w:r>
      <w:r w:rsidR="00D66B90">
        <w:t xml:space="preserve"> </w:t>
      </w:r>
      <w:r w:rsidR="002A790F">
        <w:t>bez novih investicija i</w:t>
      </w:r>
      <w:r w:rsidR="00FE6769">
        <w:t xml:space="preserve"> preuzimanja novih</w:t>
      </w:r>
      <w:r w:rsidR="002A790F">
        <w:t xml:space="preserve"> ugovornih obveza</w:t>
      </w:r>
      <w:r w:rsidR="00F73113">
        <w:t>. U 2018</w:t>
      </w:r>
      <w:r w:rsidRPr="007467BC">
        <w:t>.</w:t>
      </w:r>
      <w:r>
        <w:t xml:space="preserve">, </w:t>
      </w:r>
      <w:r w:rsidRPr="007467BC">
        <w:t xml:space="preserve">projicira se </w:t>
      </w:r>
      <w:r w:rsidR="00A242C0">
        <w:t>povećanje od 4,7</w:t>
      </w:r>
      <w:r w:rsidRPr="007A7205">
        <w:rPr>
          <w:color w:val="000000" w:themeColor="text1"/>
        </w:rPr>
        <w:t xml:space="preserve"> % u odnosu na 201</w:t>
      </w:r>
      <w:r w:rsidR="00F73113" w:rsidRPr="007A7205">
        <w:rPr>
          <w:color w:val="000000" w:themeColor="text1"/>
        </w:rPr>
        <w:t>7</w:t>
      </w:r>
      <w:r w:rsidRPr="007A7205">
        <w:rPr>
          <w:color w:val="000000" w:themeColor="text1"/>
        </w:rPr>
        <w:t>. godinu, a u 201</w:t>
      </w:r>
      <w:r w:rsidR="00F73113" w:rsidRPr="007A7205">
        <w:rPr>
          <w:color w:val="000000" w:themeColor="text1"/>
        </w:rPr>
        <w:t>9</w:t>
      </w:r>
      <w:r w:rsidRPr="007A7205">
        <w:rPr>
          <w:color w:val="000000" w:themeColor="text1"/>
        </w:rPr>
        <w:t xml:space="preserve">. godini povećanje od </w:t>
      </w:r>
      <w:r w:rsidR="007A7205" w:rsidRPr="007A7205">
        <w:rPr>
          <w:color w:val="000000" w:themeColor="text1"/>
        </w:rPr>
        <w:t>0,</w:t>
      </w:r>
      <w:r w:rsidR="00A242C0">
        <w:rPr>
          <w:color w:val="000000" w:themeColor="text1"/>
        </w:rPr>
        <w:t>4</w:t>
      </w:r>
      <w:r w:rsidRPr="007A7205">
        <w:rPr>
          <w:color w:val="000000" w:themeColor="text1"/>
        </w:rPr>
        <w:t xml:space="preserve"> %  u odnosu na 201</w:t>
      </w:r>
      <w:r w:rsidR="00F73113" w:rsidRPr="007A7205">
        <w:rPr>
          <w:color w:val="000000" w:themeColor="text1"/>
        </w:rPr>
        <w:t>8</w:t>
      </w:r>
      <w:r w:rsidRPr="007A7205">
        <w:rPr>
          <w:color w:val="000000" w:themeColor="text1"/>
        </w:rPr>
        <w:t>. godinu.</w:t>
      </w:r>
    </w:p>
    <w:p w:rsidR="00F77E64" w:rsidRDefault="00F77E64">
      <w:pPr>
        <w:ind w:firstLine="708"/>
        <w:jc w:val="both"/>
      </w:pPr>
    </w:p>
    <w:p w:rsidR="00F77E64" w:rsidRDefault="00F77E64" w:rsidP="002A5484">
      <w:pPr>
        <w:jc w:val="both"/>
      </w:pPr>
      <w:r w:rsidRPr="006C0BE3">
        <w:t xml:space="preserve">Sukladno </w:t>
      </w:r>
      <w:r>
        <w:t>Pravilniku o proračunskim klasifikacijama</w:t>
      </w:r>
      <w:r w:rsidRPr="006C0BE3">
        <w:rPr>
          <w:rStyle w:val="FootnoteReference"/>
        </w:rPr>
        <w:footnoteReference w:id="6"/>
      </w:r>
      <w:r w:rsidRPr="006C0BE3">
        <w:t xml:space="preserve"> napravljen je Opći dio Proračuna (A. Račun prihoda i rashoda, B. Račun zaduživanja i financiranja, C. </w:t>
      </w:r>
      <w:r w:rsidR="00087207">
        <w:t>Rekapitulacija,</w:t>
      </w:r>
      <w:r w:rsidRPr="006C0BE3">
        <w:t xml:space="preserve"> koji sadrži rashode iskazane na «</w:t>
      </w:r>
      <w:r>
        <w:t>Trećoj</w:t>
      </w:r>
      <w:r w:rsidRPr="006C0BE3">
        <w:t xml:space="preserve"> razini»</w:t>
      </w:r>
      <w:r>
        <w:t xml:space="preserve"> za 201</w:t>
      </w:r>
      <w:r w:rsidR="00F73113">
        <w:t>7</w:t>
      </w:r>
      <w:r>
        <w:t>. i „Drugoj razini“ za 201</w:t>
      </w:r>
      <w:r w:rsidR="00F73113">
        <w:t>8</w:t>
      </w:r>
      <w:r>
        <w:t>. i 201</w:t>
      </w:r>
      <w:r w:rsidR="00F73113">
        <w:t>9</w:t>
      </w:r>
      <w:r>
        <w:t>.)</w:t>
      </w:r>
      <w:r w:rsidRPr="006C0BE3">
        <w:t xml:space="preserve">. </w:t>
      </w:r>
    </w:p>
    <w:p w:rsidR="00F77E64" w:rsidRPr="006C0BE3" w:rsidRDefault="00F77E64" w:rsidP="006C0BE3">
      <w:pPr>
        <w:ind w:firstLine="708"/>
        <w:jc w:val="both"/>
      </w:pPr>
    </w:p>
    <w:p w:rsidR="00F77E64" w:rsidRDefault="00F77E64" w:rsidP="002A5484">
      <w:pPr>
        <w:jc w:val="both"/>
      </w:pPr>
      <w:r w:rsidRPr="006C0BE3">
        <w:t xml:space="preserve">Posebni dio proračuna, sastoji se od plana rashoda i izdataka </w:t>
      </w:r>
      <w:r w:rsidR="00672886">
        <w:t xml:space="preserve">Upravnih odjela i </w:t>
      </w:r>
      <w:r w:rsidRPr="006C0BE3">
        <w:t>proračunskih korisnika</w:t>
      </w:r>
      <w:r w:rsidR="00672886">
        <w:t>,</w:t>
      </w:r>
      <w:r w:rsidRPr="006C0BE3">
        <w:t xml:space="preserve"> raspoređenih u programe koji se sastoje od aktivnosti, tekućih i kapitalnih projekata  za </w:t>
      </w:r>
      <w:r w:rsidR="00672886">
        <w:t xml:space="preserve">tekuću 2017. </w:t>
      </w:r>
      <w:r w:rsidR="00D66B90">
        <w:t>i</w:t>
      </w:r>
      <w:r w:rsidR="00672886">
        <w:t xml:space="preserve"> projekciju za </w:t>
      </w:r>
      <w:r w:rsidRPr="006C0BE3">
        <w:t xml:space="preserve">naredne </w:t>
      </w:r>
      <w:r w:rsidR="00672886">
        <w:t xml:space="preserve">dvije </w:t>
      </w:r>
      <w:r w:rsidRPr="006C0BE3">
        <w:t xml:space="preserve"> proračunske godine.</w:t>
      </w:r>
      <w:r>
        <w:t xml:space="preserve"> </w:t>
      </w:r>
    </w:p>
    <w:p w:rsidR="00F77E64" w:rsidRDefault="00F77E64">
      <w:pPr>
        <w:jc w:val="both"/>
      </w:pPr>
      <w:r>
        <w:tab/>
      </w:r>
    </w:p>
    <w:p w:rsidR="00F77E64" w:rsidRPr="00D53D90" w:rsidRDefault="005311FB" w:rsidP="002A5484">
      <w:pPr>
        <w:jc w:val="both"/>
      </w:pPr>
      <w:r w:rsidRPr="00D53D90">
        <w:t>Pročelnici u</w:t>
      </w:r>
      <w:r w:rsidR="00F77E64" w:rsidRPr="00D53D90">
        <w:t>pravnih odjela napravili su pisana obrazloženja rashoda iskazanih u Prilogu proračuna i ona čine sastavni dio ovog obrazloženja.</w:t>
      </w:r>
    </w:p>
    <w:p w:rsidR="00F77E64" w:rsidRDefault="00F77E64">
      <w:pPr>
        <w:ind w:firstLine="708"/>
        <w:jc w:val="both"/>
      </w:pPr>
    </w:p>
    <w:p w:rsidR="00F77E64" w:rsidRDefault="00F77E64" w:rsidP="00C3532E">
      <w:pPr>
        <w:jc w:val="both"/>
      </w:pPr>
      <w:r w:rsidRPr="007866AB">
        <w:t>Sveukupni rashodi i izdaci u prijedlogu plana Proračuna za 201</w:t>
      </w:r>
      <w:r w:rsidR="00A03E8F">
        <w:t>7</w:t>
      </w:r>
      <w:r w:rsidRPr="007866AB">
        <w:t xml:space="preserve">. godinu iskazani su u iznosu od </w:t>
      </w:r>
      <w:r w:rsidR="003E7342">
        <w:t>432.486.200</w:t>
      </w:r>
      <w:r w:rsidRPr="00C52E96">
        <w:rPr>
          <w:color w:val="000000" w:themeColor="text1"/>
        </w:rPr>
        <w:t xml:space="preserve"> kuna</w:t>
      </w:r>
      <w:r w:rsidRPr="007866AB">
        <w:t xml:space="preserve">. </w:t>
      </w:r>
      <w:r>
        <w:t>Rashode razvrstavamo na tri osnovne grupe:</w:t>
      </w:r>
    </w:p>
    <w:p w:rsidR="00F77E64" w:rsidRDefault="00F77E64" w:rsidP="00C3532E">
      <w:pPr>
        <w:jc w:val="both"/>
      </w:pPr>
    </w:p>
    <w:p w:rsidR="00F77E64" w:rsidRDefault="00F77E64">
      <w:pPr>
        <w:numPr>
          <w:ilvl w:val="0"/>
          <w:numId w:val="5"/>
        </w:numPr>
        <w:jc w:val="both"/>
      </w:pPr>
      <w:r>
        <w:t>Rashodi poslovanja,</w:t>
      </w:r>
    </w:p>
    <w:p w:rsidR="00F77E64" w:rsidRDefault="00F77E64">
      <w:pPr>
        <w:numPr>
          <w:ilvl w:val="0"/>
          <w:numId w:val="5"/>
        </w:numPr>
        <w:jc w:val="both"/>
      </w:pPr>
      <w:r>
        <w:t>Rashode za nabavu nefinancijske imovine,</w:t>
      </w:r>
    </w:p>
    <w:p w:rsidR="00F77E64" w:rsidRDefault="00F77E64">
      <w:pPr>
        <w:numPr>
          <w:ilvl w:val="0"/>
          <w:numId w:val="5"/>
        </w:numPr>
        <w:jc w:val="both"/>
      </w:pPr>
      <w:r>
        <w:t>Izdatke za financijsku imovinu i otplate zajmova.</w:t>
      </w:r>
    </w:p>
    <w:p w:rsidR="00F77E64" w:rsidRDefault="00F77E64" w:rsidP="0058245E">
      <w:pPr>
        <w:jc w:val="both"/>
      </w:pPr>
    </w:p>
    <w:p w:rsidR="00F77E64" w:rsidRPr="00D66B90" w:rsidRDefault="00F77E64" w:rsidP="002A5484">
      <w:pPr>
        <w:jc w:val="both"/>
        <w:rPr>
          <w:color w:val="auto"/>
        </w:rPr>
      </w:pPr>
      <w:r w:rsidRPr="00853DA1">
        <w:t>Potrebno je naglasiti da rashode i izdatke iskazane u Općem dijelu Proračuna čine rashodi i izdaci koji se predviđaju ostvariti u «Gradskoj upravi» i kod proračunskih korisnika</w:t>
      </w:r>
      <w:r w:rsidR="002064CA">
        <w:t>, t</w:t>
      </w:r>
      <w:r w:rsidRPr="00853DA1">
        <w:t>ako na primjer rashode za zaposlene u upravi</w:t>
      </w:r>
      <w:r w:rsidR="000A3903">
        <w:t xml:space="preserve"> (plaće, ostali rashodi za zaposlene i doprinosi na plaće),</w:t>
      </w:r>
      <w:r w:rsidRPr="00853DA1">
        <w:t xml:space="preserve"> planira se ostvariti u iznosu od </w:t>
      </w:r>
      <w:r w:rsidRPr="002064CA">
        <w:rPr>
          <w:color w:val="000000" w:themeColor="text1"/>
        </w:rPr>
        <w:t>3</w:t>
      </w:r>
      <w:r w:rsidR="001C5972">
        <w:rPr>
          <w:color w:val="000000" w:themeColor="text1"/>
        </w:rPr>
        <w:t>7</w:t>
      </w:r>
      <w:r w:rsidRPr="002064CA">
        <w:rPr>
          <w:color w:val="000000" w:themeColor="text1"/>
        </w:rPr>
        <w:t>.</w:t>
      </w:r>
      <w:r w:rsidR="001C5972">
        <w:rPr>
          <w:color w:val="000000" w:themeColor="text1"/>
        </w:rPr>
        <w:t>210.</w:t>
      </w:r>
      <w:r w:rsidRPr="002064CA">
        <w:rPr>
          <w:color w:val="000000" w:themeColor="text1"/>
        </w:rPr>
        <w:t>000</w:t>
      </w:r>
      <w:r w:rsidR="00A03E8F" w:rsidRPr="002064CA">
        <w:rPr>
          <w:color w:val="000000" w:themeColor="text1"/>
        </w:rPr>
        <w:t xml:space="preserve"> </w:t>
      </w:r>
      <w:r w:rsidRPr="002064CA">
        <w:rPr>
          <w:color w:val="000000" w:themeColor="text1"/>
        </w:rPr>
        <w:t>kuna</w:t>
      </w:r>
      <w:r w:rsidR="00A03E8F" w:rsidRPr="002064CA">
        <w:rPr>
          <w:color w:val="000000" w:themeColor="text1"/>
        </w:rPr>
        <w:t>,</w:t>
      </w:r>
      <w:r w:rsidRPr="002064CA">
        <w:rPr>
          <w:color w:val="000000" w:themeColor="text1"/>
        </w:rPr>
        <w:t xml:space="preserve"> </w:t>
      </w:r>
      <w:r w:rsidRPr="00853DA1">
        <w:t xml:space="preserve">a ukupno planirani rashodi za zaposlene su </w:t>
      </w:r>
      <w:r w:rsidR="002064CA" w:rsidRPr="00D66B90">
        <w:rPr>
          <w:color w:val="auto"/>
        </w:rPr>
        <w:t>12</w:t>
      </w:r>
      <w:r w:rsidR="003013E6" w:rsidRPr="00D66B90">
        <w:rPr>
          <w:color w:val="auto"/>
        </w:rPr>
        <w:t>5.076.700</w:t>
      </w:r>
      <w:r w:rsidRPr="00D66B90">
        <w:rPr>
          <w:color w:val="auto"/>
        </w:rPr>
        <w:t xml:space="preserve"> kuna. </w:t>
      </w:r>
    </w:p>
    <w:p w:rsidR="00F77E64" w:rsidRDefault="00F77E64">
      <w:pPr>
        <w:jc w:val="both"/>
      </w:pPr>
    </w:p>
    <w:p w:rsidR="00F77E64" w:rsidRDefault="00F77E64" w:rsidP="00FA6BCE">
      <w:pPr>
        <w:ind w:firstLine="708"/>
        <w:jc w:val="both"/>
        <w:rPr>
          <w:b/>
          <w:bCs/>
        </w:rPr>
      </w:pPr>
      <w:r>
        <w:rPr>
          <w:b/>
          <w:bCs/>
        </w:rPr>
        <w:t>3.2.1. Rashodi poslovanja</w:t>
      </w:r>
    </w:p>
    <w:p w:rsidR="00F77E64" w:rsidRDefault="00F77E64">
      <w:pPr>
        <w:jc w:val="both"/>
      </w:pPr>
    </w:p>
    <w:p w:rsidR="00F77E64" w:rsidRPr="002835C2" w:rsidRDefault="00F77E64" w:rsidP="000779EC">
      <w:pPr>
        <w:jc w:val="both"/>
        <w:rPr>
          <w:color w:val="auto"/>
        </w:rPr>
      </w:pPr>
      <w:r w:rsidRPr="008C09EB">
        <w:rPr>
          <w:color w:val="000000" w:themeColor="text1"/>
        </w:rPr>
        <w:t>Rashodi poslovanja za 201</w:t>
      </w:r>
      <w:r w:rsidR="0038191A" w:rsidRPr="008C09EB">
        <w:rPr>
          <w:color w:val="000000" w:themeColor="text1"/>
        </w:rPr>
        <w:t>7</w:t>
      </w:r>
      <w:r w:rsidRPr="008C09EB">
        <w:rPr>
          <w:color w:val="000000" w:themeColor="text1"/>
        </w:rPr>
        <w:t xml:space="preserve">. godinu planirani su u iznosu od </w:t>
      </w:r>
      <w:r w:rsidR="002835C2">
        <w:rPr>
          <w:color w:val="000000" w:themeColor="text1"/>
        </w:rPr>
        <w:t xml:space="preserve"> 394.991.900</w:t>
      </w:r>
      <w:r w:rsidRPr="008C09EB">
        <w:rPr>
          <w:color w:val="000000" w:themeColor="text1"/>
        </w:rPr>
        <w:t xml:space="preserve"> </w:t>
      </w:r>
      <w:r w:rsidRPr="002835C2">
        <w:rPr>
          <w:color w:val="auto"/>
        </w:rPr>
        <w:t>predstavlja</w:t>
      </w:r>
      <w:r w:rsidR="002835C2" w:rsidRPr="002835C2">
        <w:rPr>
          <w:color w:val="auto"/>
        </w:rPr>
        <w:t>ju</w:t>
      </w:r>
      <w:r w:rsidRPr="002835C2">
        <w:rPr>
          <w:color w:val="auto"/>
        </w:rPr>
        <w:t xml:space="preserve"> </w:t>
      </w:r>
      <w:r w:rsidR="002835C2" w:rsidRPr="002835C2">
        <w:rPr>
          <w:color w:val="auto"/>
        </w:rPr>
        <w:t>91</w:t>
      </w:r>
      <w:r w:rsidRPr="002835C2">
        <w:rPr>
          <w:color w:val="auto"/>
        </w:rPr>
        <w:t xml:space="preserve"> % ukupnih rashoda. Dijelimo ih u sedam podskupina i to:</w:t>
      </w:r>
    </w:p>
    <w:p w:rsidR="00F77E64" w:rsidRDefault="00F77E64">
      <w:pPr>
        <w:numPr>
          <w:ilvl w:val="0"/>
          <w:numId w:val="5"/>
        </w:numPr>
        <w:jc w:val="both"/>
      </w:pPr>
      <w:r>
        <w:t xml:space="preserve">Rashodi za zaposlene </w:t>
      </w:r>
    </w:p>
    <w:p w:rsidR="00F77E64" w:rsidRDefault="00F77E64">
      <w:pPr>
        <w:numPr>
          <w:ilvl w:val="0"/>
          <w:numId w:val="5"/>
        </w:numPr>
        <w:jc w:val="both"/>
      </w:pPr>
      <w:r>
        <w:t xml:space="preserve">Materijalni rashodi </w:t>
      </w:r>
    </w:p>
    <w:p w:rsidR="00F77E64" w:rsidRDefault="00F77E64">
      <w:pPr>
        <w:numPr>
          <w:ilvl w:val="0"/>
          <w:numId w:val="5"/>
        </w:numPr>
        <w:jc w:val="both"/>
      </w:pPr>
      <w:r>
        <w:t xml:space="preserve">Financijski rashodi </w:t>
      </w:r>
    </w:p>
    <w:p w:rsidR="00F77E64" w:rsidRDefault="00F77E64">
      <w:pPr>
        <w:numPr>
          <w:ilvl w:val="0"/>
          <w:numId w:val="5"/>
        </w:numPr>
        <w:jc w:val="both"/>
      </w:pPr>
      <w:r>
        <w:t xml:space="preserve">Subvencije </w:t>
      </w:r>
    </w:p>
    <w:p w:rsidR="00F77E64" w:rsidRDefault="00F77E64">
      <w:pPr>
        <w:numPr>
          <w:ilvl w:val="0"/>
          <w:numId w:val="5"/>
        </w:numPr>
        <w:jc w:val="both"/>
      </w:pPr>
      <w:r>
        <w:t>Pomoći dane u inozemstvo i unutar opće</w:t>
      </w:r>
      <w:r w:rsidR="007005EA">
        <w:t>g proračuna</w:t>
      </w:r>
      <w:r>
        <w:t xml:space="preserve"> </w:t>
      </w:r>
    </w:p>
    <w:p w:rsidR="00F77E64" w:rsidRDefault="00F77E64">
      <w:pPr>
        <w:numPr>
          <w:ilvl w:val="0"/>
          <w:numId w:val="5"/>
        </w:numPr>
        <w:jc w:val="both"/>
      </w:pPr>
      <w:r>
        <w:t xml:space="preserve">Naknade građanima i kućanstvima na temelju osiguranja i druge naknade </w:t>
      </w:r>
    </w:p>
    <w:p w:rsidR="00F77E64" w:rsidRDefault="00F77E64">
      <w:pPr>
        <w:numPr>
          <w:ilvl w:val="0"/>
          <w:numId w:val="5"/>
        </w:numPr>
        <w:jc w:val="both"/>
      </w:pPr>
      <w:r>
        <w:t xml:space="preserve">Ostali rashodi </w:t>
      </w:r>
    </w:p>
    <w:p w:rsidR="00F77E64" w:rsidRDefault="00F77E64">
      <w:pPr>
        <w:jc w:val="both"/>
      </w:pPr>
    </w:p>
    <w:p w:rsidR="00F77E64" w:rsidRPr="002835C2" w:rsidRDefault="00F77E64" w:rsidP="00B162CE">
      <w:pPr>
        <w:jc w:val="both"/>
        <w:rPr>
          <w:color w:val="auto"/>
        </w:rPr>
      </w:pPr>
      <w:r w:rsidRPr="002835C2">
        <w:rPr>
          <w:color w:val="auto"/>
        </w:rPr>
        <w:t>Rashodi za zaposlene u 201</w:t>
      </w:r>
      <w:r w:rsidR="0038191A" w:rsidRPr="002835C2">
        <w:rPr>
          <w:color w:val="auto"/>
        </w:rPr>
        <w:t>7</w:t>
      </w:r>
      <w:r w:rsidRPr="002835C2">
        <w:rPr>
          <w:color w:val="auto"/>
        </w:rPr>
        <w:t xml:space="preserve">. godini planiraju se ostvariti u iznosu od </w:t>
      </w:r>
      <w:r w:rsidR="00BB4BDA" w:rsidRPr="002835C2">
        <w:rPr>
          <w:color w:val="auto"/>
        </w:rPr>
        <w:t>12</w:t>
      </w:r>
      <w:r w:rsidR="002835C2" w:rsidRPr="002835C2">
        <w:rPr>
          <w:color w:val="auto"/>
        </w:rPr>
        <w:t>5.076.700</w:t>
      </w:r>
      <w:r w:rsidRPr="002835C2">
        <w:rPr>
          <w:color w:val="auto"/>
        </w:rPr>
        <w:t xml:space="preserve"> kuna što je povećanje od </w:t>
      </w:r>
      <w:r w:rsidR="002835C2" w:rsidRPr="002835C2">
        <w:rPr>
          <w:color w:val="auto"/>
        </w:rPr>
        <w:t>4</w:t>
      </w:r>
      <w:r w:rsidRPr="002835C2">
        <w:rPr>
          <w:color w:val="auto"/>
        </w:rPr>
        <w:t xml:space="preserve"> % u odnosu na prethodnu godin</w:t>
      </w:r>
      <w:r w:rsidR="00BB4BDA" w:rsidRPr="002835C2">
        <w:rPr>
          <w:color w:val="auto"/>
        </w:rPr>
        <w:t>u</w:t>
      </w:r>
    </w:p>
    <w:p w:rsidR="00F77E64" w:rsidRPr="00C64F98" w:rsidRDefault="00F77E64">
      <w:pPr>
        <w:ind w:firstLine="708"/>
        <w:jc w:val="both"/>
        <w:rPr>
          <w:color w:val="C00000"/>
        </w:rPr>
      </w:pPr>
    </w:p>
    <w:p w:rsidR="00F77E64" w:rsidRPr="002835C2" w:rsidRDefault="00F77E64">
      <w:pPr>
        <w:jc w:val="both"/>
        <w:rPr>
          <w:color w:val="auto"/>
        </w:rPr>
      </w:pPr>
      <w:r w:rsidRPr="002835C2">
        <w:rPr>
          <w:color w:val="auto"/>
        </w:rPr>
        <w:t>Materijalni rashodi u 201</w:t>
      </w:r>
      <w:r w:rsidR="0070741E" w:rsidRPr="002835C2">
        <w:rPr>
          <w:color w:val="auto"/>
        </w:rPr>
        <w:t>7</w:t>
      </w:r>
      <w:r w:rsidRPr="002835C2">
        <w:rPr>
          <w:color w:val="auto"/>
        </w:rPr>
        <w:t>. godini planirani su u iznosu od 1</w:t>
      </w:r>
      <w:r w:rsidR="002835C2" w:rsidRPr="002835C2">
        <w:rPr>
          <w:color w:val="auto"/>
        </w:rPr>
        <w:t>39.496.450</w:t>
      </w:r>
      <w:r w:rsidRPr="002835C2">
        <w:rPr>
          <w:color w:val="auto"/>
        </w:rPr>
        <w:t xml:space="preserve"> kuna što je  </w:t>
      </w:r>
      <w:r w:rsidR="00BB4BDA" w:rsidRPr="002835C2">
        <w:rPr>
          <w:color w:val="auto"/>
        </w:rPr>
        <w:t xml:space="preserve">za </w:t>
      </w:r>
      <w:r w:rsidR="002835C2" w:rsidRPr="002835C2">
        <w:rPr>
          <w:color w:val="auto"/>
        </w:rPr>
        <w:t>1,</w:t>
      </w:r>
      <w:r w:rsidR="00D66B90">
        <w:rPr>
          <w:color w:val="auto"/>
        </w:rPr>
        <w:t>3</w:t>
      </w:r>
      <w:r w:rsidRPr="002835C2">
        <w:rPr>
          <w:color w:val="auto"/>
        </w:rPr>
        <w:t xml:space="preserve"> % </w:t>
      </w:r>
      <w:r w:rsidR="00BB4BDA" w:rsidRPr="002835C2">
        <w:rPr>
          <w:color w:val="auto"/>
        </w:rPr>
        <w:t>manje</w:t>
      </w:r>
      <w:r w:rsidRPr="002835C2">
        <w:rPr>
          <w:color w:val="auto"/>
        </w:rPr>
        <w:t xml:space="preserve"> u odnosu na prethodnu godinu. Iznose </w:t>
      </w:r>
      <w:r w:rsidR="002835C2" w:rsidRPr="002835C2">
        <w:rPr>
          <w:color w:val="auto"/>
        </w:rPr>
        <w:t>32</w:t>
      </w:r>
      <w:r w:rsidRPr="002835C2">
        <w:rPr>
          <w:color w:val="auto"/>
        </w:rPr>
        <w:t xml:space="preserve"> % ukupnih rashoda. Veliki je broj vrsta materijalnih troškova</w:t>
      </w:r>
      <w:r w:rsidR="0070741E" w:rsidRPr="002835C2">
        <w:rPr>
          <w:color w:val="auto"/>
        </w:rPr>
        <w:t>,</w:t>
      </w:r>
      <w:r w:rsidRPr="002835C2">
        <w:rPr>
          <w:color w:val="auto"/>
        </w:rPr>
        <w:t xml:space="preserve"> a neki od njih su planirani manjim</w:t>
      </w:r>
      <w:r w:rsidR="0070741E" w:rsidRPr="002835C2">
        <w:rPr>
          <w:color w:val="auto"/>
        </w:rPr>
        <w:t>,</w:t>
      </w:r>
      <w:r w:rsidRPr="002835C2">
        <w:rPr>
          <w:color w:val="auto"/>
        </w:rPr>
        <w:t xml:space="preserve"> a neki većim iznosom u odnosu na 201</w:t>
      </w:r>
      <w:r w:rsidR="0070741E" w:rsidRPr="002835C2">
        <w:rPr>
          <w:color w:val="auto"/>
        </w:rPr>
        <w:t>6</w:t>
      </w:r>
      <w:r w:rsidRPr="002835C2">
        <w:rPr>
          <w:color w:val="auto"/>
        </w:rPr>
        <w:t>. godinu</w:t>
      </w:r>
      <w:r w:rsidR="00E14048" w:rsidRPr="002835C2">
        <w:rPr>
          <w:color w:val="auto"/>
        </w:rPr>
        <w:t xml:space="preserve">, a detaljni razlozi toga nalaze se u </w:t>
      </w:r>
      <w:r w:rsidRPr="002835C2">
        <w:rPr>
          <w:color w:val="auto"/>
        </w:rPr>
        <w:t xml:space="preserve">obrazloženjima Posebnog dijela proračuna. </w:t>
      </w:r>
    </w:p>
    <w:p w:rsidR="002835C2" w:rsidRPr="00C64F98" w:rsidRDefault="002835C2">
      <w:pPr>
        <w:jc w:val="both"/>
        <w:rPr>
          <w:color w:val="C00000"/>
        </w:rPr>
      </w:pPr>
    </w:p>
    <w:p w:rsidR="00F77E64" w:rsidRPr="002B5D26" w:rsidRDefault="00F77E64">
      <w:pPr>
        <w:jc w:val="both"/>
        <w:rPr>
          <w:color w:val="auto"/>
        </w:rPr>
      </w:pPr>
      <w:r w:rsidRPr="007B67BB">
        <w:rPr>
          <w:color w:val="auto"/>
        </w:rPr>
        <w:t>Financijski rashodi planiraju se u 201</w:t>
      </w:r>
      <w:r w:rsidR="00AB6994" w:rsidRPr="007B67BB">
        <w:rPr>
          <w:color w:val="auto"/>
        </w:rPr>
        <w:t>7</w:t>
      </w:r>
      <w:r w:rsidRPr="007B67BB">
        <w:rPr>
          <w:color w:val="auto"/>
        </w:rPr>
        <w:t>. godini ostvariti u iznosu od 6.</w:t>
      </w:r>
      <w:r w:rsidR="007B67BB" w:rsidRPr="007B67BB">
        <w:rPr>
          <w:color w:val="auto"/>
        </w:rPr>
        <w:t>584.700</w:t>
      </w:r>
      <w:r w:rsidRPr="007B67BB">
        <w:rPr>
          <w:color w:val="auto"/>
        </w:rPr>
        <w:t xml:space="preserve"> kuna. Čine </w:t>
      </w:r>
      <w:r w:rsidR="003D12FB" w:rsidRPr="007B67BB">
        <w:rPr>
          <w:color w:val="auto"/>
        </w:rPr>
        <w:t>1,</w:t>
      </w:r>
      <w:r w:rsidR="007B67BB" w:rsidRPr="007B67BB">
        <w:rPr>
          <w:color w:val="auto"/>
        </w:rPr>
        <w:t>52</w:t>
      </w:r>
      <w:r w:rsidRPr="007B67BB">
        <w:rPr>
          <w:color w:val="auto"/>
        </w:rPr>
        <w:t xml:space="preserve">% od ukupnih </w:t>
      </w:r>
      <w:r w:rsidRPr="002B5D26">
        <w:rPr>
          <w:color w:val="auto"/>
        </w:rPr>
        <w:t>rashoda. Najveći iznos planiranih sredstava (3,</w:t>
      </w:r>
      <w:r w:rsidR="002B5D26" w:rsidRPr="002B5D26">
        <w:rPr>
          <w:color w:val="auto"/>
        </w:rPr>
        <w:t>07</w:t>
      </w:r>
      <w:r w:rsidR="00C73C70" w:rsidRPr="002B5D26">
        <w:rPr>
          <w:color w:val="auto"/>
        </w:rPr>
        <w:t xml:space="preserve"> </w:t>
      </w:r>
      <w:r w:rsidRPr="002B5D26">
        <w:rPr>
          <w:color w:val="auto"/>
        </w:rPr>
        <w:t xml:space="preserve">milijuna kuna) su kamate za primljene kredite i zajmove. Radi se o kamatama koje dospijevaju na naplatu u </w:t>
      </w:r>
      <w:r w:rsidR="002B5D26" w:rsidRPr="002B5D26">
        <w:rPr>
          <w:color w:val="auto"/>
        </w:rPr>
        <w:t xml:space="preserve">2017. godini </w:t>
      </w:r>
      <w:r w:rsidR="00C73C70" w:rsidRPr="002B5D26">
        <w:rPr>
          <w:color w:val="auto"/>
        </w:rPr>
        <w:t>,</w:t>
      </w:r>
      <w:r w:rsidRPr="002B5D26">
        <w:rPr>
          <w:color w:val="auto"/>
        </w:rPr>
        <w:t xml:space="preserve"> </w:t>
      </w:r>
      <w:r w:rsidR="001875AD">
        <w:rPr>
          <w:color w:val="auto"/>
        </w:rPr>
        <w:t xml:space="preserve">a odnose se na gradske kredite, dok su  Ostali financijski rashodi planirani u iznosu od 3.514.200 kuna. </w:t>
      </w:r>
    </w:p>
    <w:p w:rsidR="00F77E64" w:rsidRPr="00C64F98" w:rsidRDefault="00F77E64">
      <w:pPr>
        <w:jc w:val="both"/>
        <w:rPr>
          <w:color w:val="C00000"/>
        </w:rPr>
      </w:pPr>
    </w:p>
    <w:p w:rsidR="00C73C70" w:rsidRPr="00E02F53" w:rsidRDefault="00F77E64" w:rsidP="00747AAF">
      <w:pPr>
        <w:jc w:val="both"/>
        <w:rPr>
          <w:color w:val="auto"/>
        </w:rPr>
      </w:pPr>
      <w:r w:rsidRPr="00E02F53">
        <w:rPr>
          <w:color w:val="auto"/>
        </w:rPr>
        <w:t xml:space="preserve">Subvencije trgovačkim društvima u javnom sektoru planirane su iznosom od </w:t>
      </w:r>
      <w:r w:rsidR="00C73C70" w:rsidRPr="00E02F53">
        <w:rPr>
          <w:color w:val="auto"/>
        </w:rPr>
        <w:t>2</w:t>
      </w:r>
      <w:r w:rsidR="00DE2F45" w:rsidRPr="00E02F53">
        <w:rPr>
          <w:color w:val="auto"/>
        </w:rPr>
        <w:t>1.787.000</w:t>
      </w:r>
      <w:r w:rsidRPr="00E02F53">
        <w:rPr>
          <w:color w:val="auto"/>
        </w:rPr>
        <w:t xml:space="preserve"> kuna, </w:t>
      </w:r>
      <w:r w:rsidR="0024681F">
        <w:rPr>
          <w:color w:val="auto"/>
        </w:rPr>
        <w:t xml:space="preserve">a </w:t>
      </w:r>
      <w:r w:rsidRPr="00E02F53">
        <w:rPr>
          <w:color w:val="auto"/>
        </w:rPr>
        <w:t xml:space="preserve">društvima izvan javnog sektora </w:t>
      </w:r>
      <w:r w:rsidR="00C73C70" w:rsidRPr="00E02F53">
        <w:rPr>
          <w:color w:val="auto"/>
        </w:rPr>
        <w:t>2.</w:t>
      </w:r>
      <w:r w:rsidR="00DE2F45" w:rsidRPr="00E02F53">
        <w:rPr>
          <w:color w:val="auto"/>
        </w:rPr>
        <w:t>365.000</w:t>
      </w:r>
      <w:r w:rsidRPr="00E02F53">
        <w:rPr>
          <w:color w:val="auto"/>
        </w:rPr>
        <w:t xml:space="preserve"> kuna</w:t>
      </w:r>
      <w:r w:rsidR="0024681F">
        <w:rPr>
          <w:color w:val="auto"/>
        </w:rPr>
        <w:t>. U</w:t>
      </w:r>
      <w:r w:rsidRPr="00E02F53">
        <w:rPr>
          <w:color w:val="auto"/>
        </w:rPr>
        <w:t xml:space="preserve">kupno planirane subvencije </w:t>
      </w:r>
      <w:r w:rsidR="00C73C70" w:rsidRPr="00E02F53">
        <w:rPr>
          <w:color w:val="auto"/>
        </w:rPr>
        <w:t>i u naredne dvije godine planirane</w:t>
      </w:r>
      <w:r w:rsidR="00DE2F45" w:rsidRPr="00E02F53">
        <w:rPr>
          <w:color w:val="auto"/>
        </w:rPr>
        <w:t xml:space="preserve"> su </w:t>
      </w:r>
      <w:r w:rsidR="00C73C70" w:rsidRPr="00E02F53">
        <w:rPr>
          <w:color w:val="auto"/>
        </w:rPr>
        <w:t xml:space="preserve"> u približnim iznosima.</w:t>
      </w:r>
    </w:p>
    <w:p w:rsidR="00F77E64" w:rsidRPr="00C64F98" w:rsidRDefault="00F77E64">
      <w:pPr>
        <w:jc w:val="both"/>
        <w:rPr>
          <w:color w:val="C00000"/>
        </w:rPr>
      </w:pPr>
    </w:p>
    <w:p w:rsidR="00F77E64" w:rsidRPr="005373AD" w:rsidRDefault="00F77E64" w:rsidP="00B40495">
      <w:pPr>
        <w:jc w:val="both"/>
        <w:rPr>
          <w:color w:val="auto"/>
        </w:rPr>
      </w:pPr>
      <w:r w:rsidRPr="006C5D22">
        <w:rPr>
          <w:color w:val="auto"/>
        </w:rPr>
        <w:t>Pomoći koje se daju unutar opće države u 201</w:t>
      </w:r>
      <w:r w:rsidR="00BF78EB" w:rsidRPr="006C5D22">
        <w:rPr>
          <w:color w:val="auto"/>
        </w:rPr>
        <w:t>7</w:t>
      </w:r>
      <w:r w:rsidRPr="006C5D22">
        <w:rPr>
          <w:color w:val="auto"/>
        </w:rPr>
        <w:t xml:space="preserve">. godini planirane su u iznosu </w:t>
      </w:r>
      <w:r w:rsidR="00E02F53" w:rsidRPr="006C5D22">
        <w:rPr>
          <w:color w:val="auto"/>
        </w:rPr>
        <w:t>od 14.287.000</w:t>
      </w:r>
      <w:r w:rsidRPr="006C5D22">
        <w:rPr>
          <w:color w:val="auto"/>
        </w:rPr>
        <w:t xml:space="preserve"> kuna</w:t>
      </w:r>
      <w:r w:rsidR="00E02F53" w:rsidRPr="006C5D22">
        <w:rPr>
          <w:color w:val="auto"/>
        </w:rPr>
        <w:t>, a pomoći koje će se dati proračunskim korisnicima drugih proračuna planirane su u iznosu od 7.093.300 kn, od čega</w:t>
      </w:r>
      <w:r w:rsidR="00852522">
        <w:rPr>
          <w:color w:val="auto"/>
        </w:rPr>
        <w:t xml:space="preserve"> </w:t>
      </w:r>
      <w:r w:rsidR="0024681F">
        <w:rPr>
          <w:color w:val="auto"/>
        </w:rPr>
        <w:t xml:space="preserve">se </w:t>
      </w:r>
      <w:r w:rsidR="00E02F53" w:rsidRPr="006C5D22">
        <w:rPr>
          <w:color w:val="auto"/>
        </w:rPr>
        <w:t xml:space="preserve">najveći dio </w:t>
      </w:r>
      <w:r w:rsidR="0024681F">
        <w:rPr>
          <w:color w:val="auto"/>
        </w:rPr>
        <w:t xml:space="preserve">odnosi </w:t>
      </w:r>
      <w:r w:rsidR="00E02F53" w:rsidRPr="006C5D22">
        <w:rPr>
          <w:color w:val="auto"/>
        </w:rPr>
        <w:t xml:space="preserve"> na doznaku sredstava Sv</w:t>
      </w:r>
      <w:r w:rsidR="006C5D22" w:rsidRPr="006C5D22">
        <w:rPr>
          <w:color w:val="auto"/>
        </w:rPr>
        <w:t>e</w:t>
      </w:r>
      <w:r w:rsidR="00E02F53" w:rsidRPr="006C5D22">
        <w:rPr>
          <w:color w:val="auto"/>
        </w:rPr>
        <w:t xml:space="preserve">učilištu u </w:t>
      </w:r>
      <w:r w:rsidR="006C5D22" w:rsidRPr="006C5D22">
        <w:rPr>
          <w:color w:val="auto"/>
        </w:rPr>
        <w:t>D</w:t>
      </w:r>
      <w:r w:rsidR="00E02F53" w:rsidRPr="006C5D22">
        <w:rPr>
          <w:color w:val="auto"/>
        </w:rPr>
        <w:t xml:space="preserve">ubrovniku za izgradnju </w:t>
      </w:r>
      <w:r w:rsidR="006C5D22" w:rsidRPr="006C5D22">
        <w:rPr>
          <w:color w:val="auto"/>
        </w:rPr>
        <w:t xml:space="preserve">kompleksa </w:t>
      </w:r>
      <w:r w:rsidR="00E02F53" w:rsidRPr="006C5D22">
        <w:rPr>
          <w:color w:val="auto"/>
        </w:rPr>
        <w:t xml:space="preserve">studentskog doma i to u iznosu od  </w:t>
      </w:r>
      <w:r w:rsidR="006C5D22" w:rsidRPr="006C5D22">
        <w:rPr>
          <w:color w:val="auto"/>
        </w:rPr>
        <w:t>5.000.000 kn</w:t>
      </w:r>
      <w:r w:rsidR="0024681F">
        <w:rPr>
          <w:color w:val="auto"/>
        </w:rPr>
        <w:t>.</w:t>
      </w:r>
      <w:r w:rsidR="00E10CB8" w:rsidRPr="005373AD">
        <w:rPr>
          <w:color w:val="auto"/>
        </w:rPr>
        <w:t xml:space="preserve"> </w:t>
      </w:r>
    </w:p>
    <w:p w:rsidR="00F77E64" w:rsidRDefault="00F77E64">
      <w:pPr>
        <w:jc w:val="both"/>
      </w:pPr>
    </w:p>
    <w:p w:rsidR="00F77E64" w:rsidRPr="00EE24B0" w:rsidRDefault="00F77E64" w:rsidP="00ED303E">
      <w:pPr>
        <w:jc w:val="both"/>
        <w:rPr>
          <w:color w:val="auto"/>
        </w:rPr>
      </w:pPr>
      <w:r w:rsidRPr="00EE24B0">
        <w:rPr>
          <w:color w:val="auto"/>
        </w:rPr>
        <w:t>Naknade građanima i kućanstvima u 201</w:t>
      </w:r>
      <w:r w:rsidR="00BF78EB" w:rsidRPr="00EE24B0">
        <w:rPr>
          <w:color w:val="auto"/>
        </w:rPr>
        <w:t>7</w:t>
      </w:r>
      <w:r w:rsidRPr="00EE24B0">
        <w:rPr>
          <w:color w:val="auto"/>
        </w:rPr>
        <w:t>. godini planirane su u iznosu od 2</w:t>
      </w:r>
      <w:r w:rsidR="00EE24B0" w:rsidRPr="00EE24B0">
        <w:rPr>
          <w:color w:val="auto"/>
        </w:rPr>
        <w:t>5.949.500</w:t>
      </w:r>
      <w:r w:rsidRPr="00EE24B0">
        <w:rPr>
          <w:color w:val="auto"/>
        </w:rPr>
        <w:t xml:space="preserve"> kuna. Iznose </w:t>
      </w:r>
      <w:r w:rsidR="00EE24B0" w:rsidRPr="00EE24B0">
        <w:rPr>
          <w:color w:val="auto"/>
        </w:rPr>
        <w:t>6</w:t>
      </w:r>
      <w:r w:rsidRPr="00EE24B0">
        <w:rPr>
          <w:color w:val="auto"/>
        </w:rPr>
        <w:t xml:space="preserve"> % od ukupnih rashoda. Ovdje su svrstane: </w:t>
      </w:r>
    </w:p>
    <w:p w:rsidR="00453586" w:rsidRPr="00C64F98" w:rsidRDefault="00453586" w:rsidP="00ED303E">
      <w:pPr>
        <w:jc w:val="both"/>
        <w:rPr>
          <w:color w:val="C00000"/>
        </w:rPr>
      </w:pPr>
    </w:p>
    <w:p w:rsidR="00F77E64" w:rsidRPr="00D33F4D" w:rsidRDefault="00F77E64" w:rsidP="00583A19">
      <w:pPr>
        <w:numPr>
          <w:ilvl w:val="0"/>
          <w:numId w:val="5"/>
        </w:numPr>
        <w:jc w:val="both"/>
        <w:rPr>
          <w:color w:val="auto"/>
        </w:rPr>
      </w:pPr>
      <w:r w:rsidRPr="00D33F4D">
        <w:rPr>
          <w:color w:val="auto"/>
        </w:rPr>
        <w:t xml:space="preserve">naknade </w:t>
      </w:r>
      <w:r w:rsidRPr="004B74E6">
        <w:rPr>
          <w:color w:val="auto"/>
        </w:rPr>
        <w:t>građanima</w:t>
      </w:r>
      <w:r w:rsidRPr="00D33F4D">
        <w:rPr>
          <w:color w:val="auto"/>
        </w:rPr>
        <w:t xml:space="preserve"> i kućanstvima u novcu </w:t>
      </w:r>
      <w:r w:rsidR="00D33F4D" w:rsidRPr="00D33F4D">
        <w:rPr>
          <w:color w:val="auto"/>
        </w:rPr>
        <w:t>15.216.000</w:t>
      </w:r>
      <w:r w:rsidRPr="00D33F4D">
        <w:rPr>
          <w:color w:val="auto"/>
        </w:rPr>
        <w:t xml:space="preserve"> kuna </w:t>
      </w:r>
    </w:p>
    <w:p w:rsidR="002826A8" w:rsidRPr="004B74E6" w:rsidRDefault="00F77E64" w:rsidP="00583A19">
      <w:pPr>
        <w:numPr>
          <w:ilvl w:val="0"/>
          <w:numId w:val="5"/>
        </w:numPr>
        <w:jc w:val="both"/>
        <w:rPr>
          <w:color w:val="auto"/>
        </w:rPr>
      </w:pPr>
      <w:r w:rsidRPr="004B74E6">
        <w:rPr>
          <w:color w:val="auto"/>
        </w:rPr>
        <w:t xml:space="preserve">naknade građanima i kućanstvima u naravi </w:t>
      </w:r>
      <w:r w:rsidR="00685548" w:rsidRPr="004B74E6">
        <w:rPr>
          <w:color w:val="auto"/>
        </w:rPr>
        <w:t xml:space="preserve"> 10.733.500</w:t>
      </w:r>
      <w:r w:rsidRPr="004B74E6">
        <w:rPr>
          <w:color w:val="auto"/>
        </w:rPr>
        <w:t xml:space="preserve"> (sufinanciranje </w:t>
      </w:r>
    </w:p>
    <w:p w:rsidR="00F77E64" w:rsidRPr="004B74E6" w:rsidRDefault="00F77E64" w:rsidP="002826A8">
      <w:pPr>
        <w:ind w:left="720"/>
        <w:jc w:val="both"/>
        <w:rPr>
          <w:color w:val="auto"/>
        </w:rPr>
      </w:pPr>
      <w:r w:rsidRPr="004B74E6">
        <w:rPr>
          <w:color w:val="auto"/>
        </w:rPr>
        <w:t>prijevoza 1,</w:t>
      </w:r>
      <w:r w:rsidR="00F35F81" w:rsidRPr="004B74E6">
        <w:rPr>
          <w:color w:val="auto"/>
        </w:rPr>
        <w:t xml:space="preserve">283 </w:t>
      </w:r>
      <w:r w:rsidRPr="004B74E6">
        <w:rPr>
          <w:color w:val="auto"/>
        </w:rPr>
        <w:t xml:space="preserve">milijuna, prehrana </w:t>
      </w:r>
      <w:r w:rsidR="00453586" w:rsidRPr="004B74E6">
        <w:rPr>
          <w:color w:val="auto"/>
        </w:rPr>
        <w:t>3</w:t>
      </w:r>
      <w:r w:rsidR="00F35F81" w:rsidRPr="004B74E6">
        <w:rPr>
          <w:color w:val="auto"/>
        </w:rPr>
        <w:t>,015</w:t>
      </w:r>
      <w:r w:rsidRPr="004B74E6">
        <w:rPr>
          <w:color w:val="auto"/>
        </w:rPr>
        <w:t xml:space="preserve"> milijuna i ostale naknade </w:t>
      </w:r>
      <w:r w:rsidR="00F35F81" w:rsidRPr="004B74E6">
        <w:rPr>
          <w:color w:val="auto"/>
        </w:rPr>
        <w:t>6</w:t>
      </w:r>
      <w:r w:rsidR="00CC52EF">
        <w:rPr>
          <w:color w:val="auto"/>
        </w:rPr>
        <w:t>,</w:t>
      </w:r>
      <w:r w:rsidR="00F35F81" w:rsidRPr="004B74E6">
        <w:rPr>
          <w:color w:val="auto"/>
        </w:rPr>
        <w:t>435</w:t>
      </w:r>
      <w:r w:rsidRPr="004B74E6">
        <w:rPr>
          <w:color w:val="auto"/>
        </w:rPr>
        <w:t xml:space="preserve"> milijuna)</w:t>
      </w:r>
    </w:p>
    <w:p w:rsidR="00F77E64" w:rsidRPr="00C64F98" w:rsidRDefault="00F77E64" w:rsidP="00FC3AEB">
      <w:pPr>
        <w:jc w:val="both"/>
        <w:rPr>
          <w:color w:val="C00000"/>
        </w:rPr>
      </w:pPr>
    </w:p>
    <w:p w:rsidR="00F77E64" w:rsidRPr="007C50FE" w:rsidRDefault="00F77E64" w:rsidP="00B37E28">
      <w:pPr>
        <w:jc w:val="both"/>
        <w:rPr>
          <w:color w:val="auto"/>
        </w:rPr>
      </w:pPr>
      <w:r w:rsidRPr="003226DC">
        <w:rPr>
          <w:color w:val="auto"/>
        </w:rPr>
        <w:t xml:space="preserve">Ostale rashode planiramo u iznosu od </w:t>
      </w:r>
      <w:r w:rsidR="003226DC" w:rsidRPr="003226DC">
        <w:rPr>
          <w:color w:val="auto"/>
        </w:rPr>
        <w:t>52.352.250</w:t>
      </w:r>
      <w:r w:rsidRPr="003226DC">
        <w:rPr>
          <w:color w:val="auto"/>
        </w:rPr>
        <w:t xml:space="preserve"> kuna. Ovdje su svrstane tekuće donacije; kapitalne donacije; kazne, penali i naknade štete; izvanredni rashodi (pričuva) i kapitalne </w:t>
      </w:r>
      <w:r w:rsidRPr="007C50FE">
        <w:rPr>
          <w:color w:val="auto"/>
        </w:rPr>
        <w:t>pomoći. Tekuće donacije u novcu čine glavninu ovih rashoda (4</w:t>
      </w:r>
      <w:r w:rsidR="006920B0" w:rsidRPr="007C50FE">
        <w:rPr>
          <w:color w:val="auto"/>
        </w:rPr>
        <w:t>3.</w:t>
      </w:r>
      <w:r w:rsidR="003226DC" w:rsidRPr="007C50FE">
        <w:rPr>
          <w:color w:val="auto"/>
        </w:rPr>
        <w:t>002.250</w:t>
      </w:r>
      <w:r w:rsidRPr="007C50FE">
        <w:rPr>
          <w:color w:val="auto"/>
        </w:rPr>
        <w:t xml:space="preserve"> kuna)</w:t>
      </w:r>
      <w:r w:rsidR="00375792">
        <w:rPr>
          <w:color w:val="auto"/>
        </w:rPr>
        <w:t>,</w:t>
      </w:r>
      <w:r w:rsidRPr="007C50FE">
        <w:rPr>
          <w:color w:val="auto"/>
        </w:rPr>
        <w:t xml:space="preserve"> a daju se javnim ustanovama iz kulture i športa; vjerskim zajednicama, udrugama građana i političkim strankama, sportskim društvima i amaterskim udrugama.</w:t>
      </w:r>
    </w:p>
    <w:p w:rsidR="00F77E64" w:rsidRPr="004F4551" w:rsidRDefault="00F77E64" w:rsidP="00B37E28">
      <w:pPr>
        <w:jc w:val="both"/>
        <w:rPr>
          <w:color w:val="auto"/>
        </w:rPr>
      </w:pPr>
    </w:p>
    <w:p w:rsidR="00F77E64" w:rsidRPr="004F4551" w:rsidRDefault="00F77E64" w:rsidP="005D3660">
      <w:pPr>
        <w:jc w:val="both"/>
        <w:rPr>
          <w:color w:val="auto"/>
        </w:rPr>
      </w:pPr>
      <w:r w:rsidRPr="004F4551">
        <w:rPr>
          <w:color w:val="auto"/>
        </w:rPr>
        <w:t>Kapitalne donacije neprofitnim organizacijama, građanima i kućans</w:t>
      </w:r>
      <w:r w:rsidR="006920B0" w:rsidRPr="004F4551">
        <w:rPr>
          <w:color w:val="auto"/>
        </w:rPr>
        <w:t xml:space="preserve">tvima  planirane su u iznosu od </w:t>
      </w:r>
      <w:r w:rsidR="004F4551" w:rsidRPr="004F4551">
        <w:rPr>
          <w:color w:val="auto"/>
        </w:rPr>
        <w:t>3.700</w:t>
      </w:r>
      <w:r w:rsidR="006920B0" w:rsidRPr="004F4551">
        <w:rPr>
          <w:color w:val="auto"/>
        </w:rPr>
        <w:t>.000</w:t>
      </w:r>
      <w:r w:rsidRPr="004F4551">
        <w:rPr>
          <w:color w:val="auto"/>
        </w:rPr>
        <w:t xml:space="preserve"> kuna</w:t>
      </w:r>
      <w:r w:rsidR="008C09EB" w:rsidRPr="004F4551">
        <w:rPr>
          <w:color w:val="auto"/>
        </w:rPr>
        <w:t>,</w:t>
      </w:r>
      <w:r w:rsidRPr="004F4551">
        <w:rPr>
          <w:color w:val="auto"/>
        </w:rPr>
        <w:t xml:space="preserve"> a nepredviđeni rashodi do visine proračunske pričuve u iznosu od </w:t>
      </w:r>
      <w:r w:rsidR="004F4551" w:rsidRPr="004F4551">
        <w:rPr>
          <w:color w:val="auto"/>
        </w:rPr>
        <w:t>15</w:t>
      </w:r>
      <w:r w:rsidRPr="004F4551">
        <w:rPr>
          <w:color w:val="auto"/>
        </w:rPr>
        <w:t>0.000 kuna.</w:t>
      </w:r>
    </w:p>
    <w:p w:rsidR="00F77E64" w:rsidRPr="00C64F98" w:rsidRDefault="00F77E64" w:rsidP="005D3660">
      <w:pPr>
        <w:jc w:val="both"/>
        <w:rPr>
          <w:color w:val="C00000"/>
        </w:rPr>
      </w:pPr>
    </w:p>
    <w:p w:rsidR="00F77E64" w:rsidRPr="00D61CC4" w:rsidRDefault="00F77E64" w:rsidP="00B37E28">
      <w:pPr>
        <w:jc w:val="both"/>
        <w:rPr>
          <w:color w:val="auto"/>
        </w:rPr>
      </w:pPr>
      <w:r w:rsidRPr="00D61CC4">
        <w:rPr>
          <w:color w:val="auto"/>
        </w:rPr>
        <w:t xml:space="preserve">Kapitalne pomoći planirane u iznosu od </w:t>
      </w:r>
      <w:r w:rsidR="006920B0" w:rsidRPr="00D61CC4">
        <w:rPr>
          <w:color w:val="auto"/>
        </w:rPr>
        <w:t>5.</w:t>
      </w:r>
      <w:r w:rsidR="00D61CC4" w:rsidRPr="00D61CC4">
        <w:rPr>
          <w:color w:val="auto"/>
        </w:rPr>
        <w:t>5</w:t>
      </w:r>
      <w:r w:rsidR="006920B0" w:rsidRPr="00D61CC4">
        <w:rPr>
          <w:color w:val="auto"/>
        </w:rPr>
        <w:t>00.</w:t>
      </w:r>
      <w:r w:rsidRPr="00D61CC4">
        <w:rPr>
          <w:color w:val="auto"/>
        </w:rPr>
        <w:t>000 kuna</w:t>
      </w:r>
      <w:r w:rsidR="0024681F">
        <w:rPr>
          <w:color w:val="auto"/>
        </w:rPr>
        <w:t>, a</w:t>
      </w:r>
      <w:r w:rsidRPr="00D61CC4">
        <w:rPr>
          <w:color w:val="auto"/>
        </w:rPr>
        <w:t xml:space="preserve"> odnose se na pomoći komunalnim društvima u suvlasništvu grada.</w:t>
      </w:r>
    </w:p>
    <w:p w:rsidR="00242CA9" w:rsidRDefault="00242CA9" w:rsidP="002826A8">
      <w:pPr>
        <w:jc w:val="both"/>
        <w:rPr>
          <w:b/>
          <w:bCs/>
        </w:rPr>
      </w:pPr>
    </w:p>
    <w:p w:rsidR="002826A8" w:rsidRDefault="002826A8" w:rsidP="002826A8">
      <w:pPr>
        <w:jc w:val="both"/>
        <w:rPr>
          <w:b/>
          <w:bCs/>
        </w:rPr>
      </w:pPr>
    </w:p>
    <w:p w:rsidR="00F77E64" w:rsidRDefault="00F77E64" w:rsidP="00FA6BCE">
      <w:pPr>
        <w:ind w:firstLine="708"/>
        <w:jc w:val="both"/>
        <w:rPr>
          <w:b/>
          <w:bCs/>
        </w:rPr>
      </w:pPr>
      <w:r>
        <w:rPr>
          <w:b/>
          <w:bCs/>
        </w:rPr>
        <w:t>3.2.2. Rashodi za nabavu nefinancijske imovine</w:t>
      </w:r>
    </w:p>
    <w:p w:rsidR="008C09EB" w:rsidRDefault="008C09EB">
      <w:pPr>
        <w:jc w:val="both"/>
      </w:pPr>
    </w:p>
    <w:p w:rsidR="00F77E64" w:rsidRDefault="00F77E64" w:rsidP="00223AA0">
      <w:pPr>
        <w:jc w:val="both"/>
        <w:rPr>
          <w:color w:val="auto"/>
        </w:rPr>
      </w:pPr>
      <w:r w:rsidRPr="00246E34">
        <w:rPr>
          <w:color w:val="auto"/>
        </w:rPr>
        <w:t>Rashodi za nabavu nefinancijske imovine u 201</w:t>
      </w:r>
      <w:r w:rsidR="00BF78EB" w:rsidRPr="00246E34">
        <w:rPr>
          <w:color w:val="auto"/>
        </w:rPr>
        <w:t>7</w:t>
      </w:r>
      <w:r w:rsidRPr="00246E34">
        <w:rPr>
          <w:color w:val="auto"/>
        </w:rPr>
        <w:t xml:space="preserve">. godini planiraju se ostvariti u iznosu od </w:t>
      </w:r>
      <w:r w:rsidR="00246E34" w:rsidRPr="00246E34">
        <w:rPr>
          <w:color w:val="auto"/>
        </w:rPr>
        <w:t>25.836.300</w:t>
      </w:r>
      <w:r w:rsidRPr="00246E34">
        <w:rPr>
          <w:color w:val="auto"/>
        </w:rPr>
        <w:t xml:space="preserve"> kuna. Iznose </w:t>
      </w:r>
      <w:r w:rsidR="00246E34" w:rsidRPr="00246E34">
        <w:rPr>
          <w:color w:val="auto"/>
        </w:rPr>
        <w:t>6</w:t>
      </w:r>
      <w:r w:rsidRPr="00246E34">
        <w:rPr>
          <w:color w:val="auto"/>
        </w:rPr>
        <w:t xml:space="preserve"> % od ukupno planiranih rashoda. Sastoje se od:</w:t>
      </w:r>
    </w:p>
    <w:p w:rsidR="003E4C96" w:rsidRDefault="003E4C96" w:rsidP="00223AA0">
      <w:pPr>
        <w:jc w:val="both"/>
        <w:rPr>
          <w:color w:val="auto"/>
        </w:rPr>
      </w:pPr>
    </w:p>
    <w:p w:rsidR="003E4C96" w:rsidRPr="00246E34" w:rsidRDefault="003E4C96" w:rsidP="00223AA0">
      <w:pPr>
        <w:jc w:val="both"/>
        <w:rPr>
          <w:color w:val="auto"/>
        </w:rPr>
      </w:pPr>
    </w:p>
    <w:p w:rsidR="00F77E64" w:rsidRPr="00246E34" w:rsidRDefault="00F77E64" w:rsidP="00ED303E">
      <w:pPr>
        <w:ind w:firstLine="540"/>
        <w:jc w:val="both"/>
        <w:rPr>
          <w:color w:val="auto"/>
        </w:rPr>
      </w:pPr>
    </w:p>
    <w:p w:rsidR="00F77E64" w:rsidRPr="00246E34" w:rsidRDefault="00F77E64" w:rsidP="00BE3FD3">
      <w:pPr>
        <w:numPr>
          <w:ilvl w:val="0"/>
          <w:numId w:val="5"/>
        </w:numPr>
        <w:jc w:val="both"/>
        <w:rPr>
          <w:color w:val="auto"/>
        </w:rPr>
      </w:pPr>
      <w:r w:rsidRPr="00246E34">
        <w:rPr>
          <w:color w:val="auto"/>
        </w:rPr>
        <w:t>Rashoda za</w:t>
      </w:r>
      <w:r w:rsidR="00B65E33" w:rsidRPr="00246E34">
        <w:rPr>
          <w:color w:val="auto"/>
        </w:rPr>
        <w:t xml:space="preserve"> nabavu </w:t>
      </w:r>
      <w:r w:rsidRPr="00246E34">
        <w:rPr>
          <w:color w:val="auto"/>
        </w:rPr>
        <w:t xml:space="preserve">neproizvedene </w:t>
      </w:r>
      <w:r w:rsidR="00B65E33" w:rsidRPr="00246E34">
        <w:rPr>
          <w:color w:val="auto"/>
        </w:rPr>
        <w:t xml:space="preserve">dugotrajne </w:t>
      </w:r>
      <w:r w:rsidRPr="00246E34">
        <w:rPr>
          <w:color w:val="auto"/>
        </w:rPr>
        <w:t xml:space="preserve">imovine u iznosu od </w:t>
      </w:r>
      <w:r w:rsidR="00246E34" w:rsidRPr="00246E34">
        <w:rPr>
          <w:color w:val="auto"/>
        </w:rPr>
        <w:t>4.000</w:t>
      </w:r>
      <w:r w:rsidRPr="00246E34">
        <w:rPr>
          <w:color w:val="auto"/>
        </w:rPr>
        <w:t xml:space="preserve"> kuna</w:t>
      </w:r>
    </w:p>
    <w:p w:rsidR="00F77E64" w:rsidRPr="00246E34" w:rsidRDefault="00F77E64" w:rsidP="00ED303E">
      <w:pPr>
        <w:numPr>
          <w:ilvl w:val="0"/>
          <w:numId w:val="5"/>
        </w:numPr>
        <w:jc w:val="both"/>
        <w:rPr>
          <w:color w:val="auto"/>
        </w:rPr>
      </w:pPr>
      <w:r w:rsidRPr="00246E34">
        <w:rPr>
          <w:color w:val="auto"/>
        </w:rPr>
        <w:t xml:space="preserve">Rashoda za nabavu građevinskih objekata i proizvedene dugotrajne imovine u ukupnom iznosu </w:t>
      </w:r>
      <w:r w:rsidR="00246E34" w:rsidRPr="00246E34">
        <w:rPr>
          <w:color w:val="auto"/>
        </w:rPr>
        <w:t>19.590.600</w:t>
      </w:r>
      <w:r w:rsidRPr="00246E34">
        <w:rPr>
          <w:color w:val="auto"/>
        </w:rPr>
        <w:t xml:space="preserve"> </w:t>
      </w:r>
      <w:r w:rsidR="00B65E33" w:rsidRPr="00246E34">
        <w:rPr>
          <w:color w:val="auto"/>
        </w:rPr>
        <w:t>kuna</w:t>
      </w:r>
      <w:r w:rsidR="002454AB" w:rsidRPr="00246E34">
        <w:rPr>
          <w:color w:val="auto"/>
        </w:rPr>
        <w:t>, a</w:t>
      </w:r>
      <w:r w:rsidR="00B65E33" w:rsidRPr="00246E34">
        <w:rPr>
          <w:color w:val="auto"/>
        </w:rPr>
        <w:t xml:space="preserve"> sastoje se od :</w:t>
      </w:r>
    </w:p>
    <w:p w:rsidR="002454AB" w:rsidRPr="00E40C68" w:rsidRDefault="002454AB" w:rsidP="002454AB">
      <w:pPr>
        <w:ind w:left="720"/>
        <w:jc w:val="both"/>
        <w:rPr>
          <w:color w:val="auto"/>
        </w:rPr>
      </w:pPr>
    </w:p>
    <w:p w:rsidR="00F77E64" w:rsidRPr="00E40C68" w:rsidRDefault="00F77E64" w:rsidP="00A72365">
      <w:pPr>
        <w:numPr>
          <w:ilvl w:val="0"/>
          <w:numId w:val="5"/>
        </w:numPr>
        <w:tabs>
          <w:tab w:val="clear" w:pos="720"/>
          <w:tab w:val="num" w:pos="1276"/>
        </w:tabs>
        <w:ind w:firstLine="131"/>
        <w:jc w:val="both"/>
        <w:rPr>
          <w:color w:val="auto"/>
        </w:rPr>
      </w:pPr>
      <w:r w:rsidRPr="00E40C68">
        <w:rPr>
          <w:color w:val="auto"/>
        </w:rPr>
        <w:t xml:space="preserve">Građevinski objekti </w:t>
      </w:r>
      <w:r w:rsidR="00DB5D49" w:rsidRPr="00E40C68">
        <w:rPr>
          <w:color w:val="auto"/>
        </w:rPr>
        <w:t>12.043.500</w:t>
      </w:r>
      <w:r w:rsidRPr="00E40C68">
        <w:rPr>
          <w:color w:val="auto"/>
        </w:rPr>
        <w:t xml:space="preserve"> kn</w:t>
      </w:r>
    </w:p>
    <w:p w:rsidR="00B65E33" w:rsidRPr="00E40C68" w:rsidRDefault="00B65E33" w:rsidP="00A72365">
      <w:pPr>
        <w:numPr>
          <w:ilvl w:val="0"/>
          <w:numId w:val="5"/>
        </w:numPr>
        <w:tabs>
          <w:tab w:val="clear" w:pos="720"/>
          <w:tab w:val="num" w:pos="1276"/>
        </w:tabs>
        <w:ind w:firstLine="131"/>
        <w:jc w:val="both"/>
        <w:rPr>
          <w:color w:val="auto"/>
        </w:rPr>
      </w:pPr>
      <w:r w:rsidRPr="00E40C68">
        <w:rPr>
          <w:color w:val="auto"/>
        </w:rPr>
        <w:t>Postrojenja i oprema</w:t>
      </w:r>
      <w:r w:rsidR="00DB5D49" w:rsidRPr="00E40C68">
        <w:rPr>
          <w:color w:val="auto"/>
        </w:rPr>
        <w:t xml:space="preserve"> 4.171.800</w:t>
      </w:r>
      <w:r w:rsidRPr="00E40C68">
        <w:rPr>
          <w:color w:val="auto"/>
        </w:rPr>
        <w:t xml:space="preserve"> kn</w:t>
      </w:r>
    </w:p>
    <w:p w:rsidR="00F77E64" w:rsidRPr="00E40C68" w:rsidRDefault="00F77E64" w:rsidP="00AA3182">
      <w:pPr>
        <w:numPr>
          <w:ilvl w:val="0"/>
          <w:numId w:val="5"/>
        </w:numPr>
        <w:tabs>
          <w:tab w:val="clear" w:pos="720"/>
          <w:tab w:val="num" w:pos="1276"/>
        </w:tabs>
        <w:ind w:left="1276" w:hanging="425"/>
        <w:jc w:val="both"/>
        <w:rPr>
          <w:color w:val="auto"/>
        </w:rPr>
      </w:pPr>
      <w:r w:rsidRPr="00E40C68">
        <w:rPr>
          <w:color w:val="auto"/>
        </w:rPr>
        <w:t xml:space="preserve">Prijevozna sredstva </w:t>
      </w:r>
      <w:r w:rsidR="00DB5D49" w:rsidRPr="00E40C68">
        <w:rPr>
          <w:color w:val="auto"/>
        </w:rPr>
        <w:t>25.000</w:t>
      </w:r>
      <w:r w:rsidRPr="00E40C68">
        <w:rPr>
          <w:color w:val="auto"/>
        </w:rPr>
        <w:t xml:space="preserve"> kn</w:t>
      </w:r>
    </w:p>
    <w:p w:rsidR="00F77E64" w:rsidRPr="00E40C68" w:rsidRDefault="00F77E64" w:rsidP="00844C89">
      <w:pPr>
        <w:numPr>
          <w:ilvl w:val="0"/>
          <w:numId w:val="5"/>
        </w:numPr>
        <w:tabs>
          <w:tab w:val="clear" w:pos="720"/>
          <w:tab w:val="num" w:pos="1276"/>
        </w:tabs>
        <w:ind w:left="1276" w:hanging="425"/>
        <w:jc w:val="both"/>
        <w:rPr>
          <w:color w:val="auto"/>
        </w:rPr>
      </w:pPr>
      <w:r w:rsidRPr="00E40C68">
        <w:rPr>
          <w:color w:val="auto"/>
        </w:rPr>
        <w:t xml:space="preserve">Knjige i umjetnička djela </w:t>
      </w:r>
      <w:r w:rsidR="00B65E33" w:rsidRPr="00E40C68">
        <w:rPr>
          <w:color w:val="auto"/>
        </w:rPr>
        <w:t>1.</w:t>
      </w:r>
      <w:r w:rsidR="00DB5D49" w:rsidRPr="00E40C68">
        <w:rPr>
          <w:color w:val="auto"/>
        </w:rPr>
        <w:t>038.300</w:t>
      </w:r>
      <w:r w:rsidRPr="00E40C68">
        <w:rPr>
          <w:color w:val="auto"/>
        </w:rPr>
        <w:t xml:space="preserve"> kn</w:t>
      </w:r>
    </w:p>
    <w:p w:rsidR="00F77E64" w:rsidRDefault="00F77E64" w:rsidP="00844C89">
      <w:pPr>
        <w:numPr>
          <w:ilvl w:val="0"/>
          <w:numId w:val="5"/>
        </w:numPr>
        <w:tabs>
          <w:tab w:val="clear" w:pos="720"/>
          <w:tab w:val="num" w:pos="1276"/>
        </w:tabs>
        <w:ind w:left="1276" w:hanging="425"/>
        <w:jc w:val="both"/>
        <w:rPr>
          <w:color w:val="auto"/>
        </w:rPr>
      </w:pPr>
      <w:r w:rsidRPr="00E40C68">
        <w:rPr>
          <w:color w:val="auto"/>
        </w:rPr>
        <w:t xml:space="preserve">Nematerijalna proizvedena imovina </w:t>
      </w:r>
      <w:r w:rsidR="00DB5D49" w:rsidRPr="00E40C68">
        <w:rPr>
          <w:color w:val="auto"/>
        </w:rPr>
        <w:t>2.312.000</w:t>
      </w:r>
      <w:r w:rsidRPr="00E40C68">
        <w:rPr>
          <w:color w:val="auto"/>
        </w:rPr>
        <w:t xml:space="preserve"> kuna</w:t>
      </w:r>
    </w:p>
    <w:p w:rsidR="007A68C0" w:rsidRPr="00E40C68" w:rsidRDefault="007A68C0" w:rsidP="007A68C0">
      <w:pPr>
        <w:ind w:left="1276"/>
        <w:jc w:val="both"/>
        <w:rPr>
          <w:color w:val="auto"/>
        </w:rPr>
      </w:pPr>
    </w:p>
    <w:p w:rsidR="00E40019" w:rsidRDefault="00E40019" w:rsidP="00E40019">
      <w:pPr>
        <w:ind w:right="-146"/>
        <w:jc w:val="both"/>
        <w:rPr>
          <w:color w:val="auto"/>
        </w:rPr>
      </w:pPr>
      <w:r>
        <w:rPr>
          <w:color w:val="auto"/>
        </w:rPr>
        <w:t>-    Rashodi za nabavu plemenitih metala  2.000 kn</w:t>
      </w:r>
    </w:p>
    <w:p w:rsidR="00F77E64" w:rsidRPr="000065AB" w:rsidRDefault="00F77E64" w:rsidP="002454AB">
      <w:pPr>
        <w:ind w:right="-146"/>
        <w:jc w:val="both"/>
        <w:rPr>
          <w:color w:val="auto"/>
        </w:rPr>
      </w:pPr>
      <w:r w:rsidRPr="000065AB">
        <w:rPr>
          <w:color w:val="auto"/>
        </w:rPr>
        <w:t xml:space="preserve">-    Dodatnih ulaganja na </w:t>
      </w:r>
      <w:r w:rsidR="00CB67B6" w:rsidRPr="000065AB">
        <w:rPr>
          <w:color w:val="auto"/>
        </w:rPr>
        <w:t xml:space="preserve">građevinskim objektima </w:t>
      </w:r>
      <w:r w:rsidR="00B65E33" w:rsidRPr="000065AB">
        <w:rPr>
          <w:color w:val="auto"/>
        </w:rPr>
        <w:t xml:space="preserve"> u </w:t>
      </w:r>
      <w:r w:rsidRPr="000065AB">
        <w:rPr>
          <w:color w:val="auto"/>
        </w:rPr>
        <w:t xml:space="preserve">iznosu od </w:t>
      </w:r>
      <w:r w:rsidR="00B65E33" w:rsidRPr="000065AB">
        <w:rPr>
          <w:color w:val="auto"/>
        </w:rPr>
        <w:t>6</w:t>
      </w:r>
      <w:r w:rsidR="00CB67B6" w:rsidRPr="000065AB">
        <w:rPr>
          <w:color w:val="auto"/>
        </w:rPr>
        <w:t>.189.700</w:t>
      </w:r>
      <w:r w:rsidRPr="000065AB">
        <w:rPr>
          <w:color w:val="auto"/>
        </w:rPr>
        <w:t xml:space="preserve"> kuna.</w:t>
      </w:r>
    </w:p>
    <w:p w:rsidR="00B65E33" w:rsidRPr="000065AB" w:rsidRDefault="00B65E33" w:rsidP="002454AB">
      <w:pPr>
        <w:ind w:right="-146"/>
        <w:jc w:val="both"/>
        <w:rPr>
          <w:color w:val="auto"/>
        </w:rPr>
      </w:pPr>
      <w:r w:rsidRPr="000065AB">
        <w:rPr>
          <w:color w:val="auto"/>
        </w:rPr>
        <w:t xml:space="preserve">-    </w:t>
      </w:r>
      <w:r w:rsidR="00CB67B6" w:rsidRPr="000065AB">
        <w:rPr>
          <w:color w:val="auto"/>
        </w:rPr>
        <w:t>Dodatnih ulaganja za ostalu nefinancijsku imovinu od 50</w:t>
      </w:r>
      <w:r w:rsidRPr="000065AB">
        <w:rPr>
          <w:color w:val="auto"/>
        </w:rPr>
        <w:t>.000 kuna</w:t>
      </w:r>
    </w:p>
    <w:p w:rsidR="00B2710A" w:rsidRDefault="00B2710A">
      <w:pPr>
        <w:jc w:val="both"/>
        <w:rPr>
          <w:color w:val="FF0000"/>
        </w:rPr>
      </w:pPr>
    </w:p>
    <w:p w:rsidR="00B2710A" w:rsidRPr="00BF78EB" w:rsidRDefault="00B2710A">
      <w:pPr>
        <w:jc w:val="both"/>
        <w:rPr>
          <w:color w:val="FF0000"/>
        </w:rPr>
      </w:pPr>
    </w:p>
    <w:p w:rsidR="00F77E64" w:rsidRDefault="00F77E64" w:rsidP="00FA6BCE">
      <w:pPr>
        <w:ind w:firstLine="708"/>
        <w:jc w:val="both"/>
        <w:rPr>
          <w:b/>
          <w:bCs/>
        </w:rPr>
      </w:pPr>
      <w:r>
        <w:rPr>
          <w:b/>
          <w:bCs/>
        </w:rPr>
        <w:t xml:space="preserve">3.2.3. Izdaci za financijsku imovinu i otplate zajmova </w:t>
      </w:r>
    </w:p>
    <w:p w:rsidR="00F77E64" w:rsidRDefault="00F77E64">
      <w:pPr>
        <w:jc w:val="both"/>
        <w:rPr>
          <w:b/>
          <w:bCs/>
        </w:rPr>
      </w:pPr>
    </w:p>
    <w:p w:rsidR="002826A8" w:rsidRDefault="002826A8">
      <w:pPr>
        <w:jc w:val="both"/>
        <w:rPr>
          <w:b/>
          <w:bCs/>
        </w:rPr>
      </w:pPr>
    </w:p>
    <w:p w:rsidR="00F77E64" w:rsidRPr="00410DE4" w:rsidRDefault="00F77E64" w:rsidP="007713D0">
      <w:pPr>
        <w:jc w:val="both"/>
        <w:rPr>
          <w:color w:val="auto"/>
        </w:rPr>
      </w:pPr>
      <w:r w:rsidRPr="00410DE4">
        <w:rPr>
          <w:color w:val="auto"/>
        </w:rPr>
        <w:t>Izdaci za financijsku imovinu i otplate zajmova planirani su u iznosu od 1</w:t>
      </w:r>
      <w:r w:rsidR="00410DE4" w:rsidRPr="00410DE4">
        <w:rPr>
          <w:color w:val="auto"/>
        </w:rPr>
        <w:t>1</w:t>
      </w:r>
      <w:r w:rsidRPr="00410DE4">
        <w:rPr>
          <w:color w:val="auto"/>
        </w:rPr>
        <w:t>.</w:t>
      </w:r>
      <w:r w:rsidR="00410DE4" w:rsidRPr="00410DE4">
        <w:rPr>
          <w:color w:val="auto"/>
        </w:rPr>
        <w:t>658.</w:t>
      </w:r>
      <w:r w:rsidRPr="00410DE4">
        <w:rPr>
          <w:color w:val="auto"/>
        </w:rPr>
        <w:t>000 kuna. Iznose</w:t>
      </w:r>
      <w:r w:rsidR="008E2CDF" w:rsidRPr="00410DE4">
        <w:rPr>
          <w:color w:val="auto"/>
        </w:rPr>
        <w:t xml:space="preserve"> </w:t>
      </w:r>
      <w:r w:rsidR="00410DE4" w:rsidRPr="00410DE4">
        <w:rPr>
          <w:color w:val="auto"/>
        </w:rPr>
        <w:t>2,</w:t>
      </w:r>
      <w:r w:rsidR="00B2710A">
        <w:rPr>
          <w:color w:val="auto"/>
        </w:rPr>
        <w:t>7</w:t>
      </w:r>
      <w:r w:rsidR="00410DE4" w:rsidRPr="00410DE4">
        <w:rPr>
          <w:color w:val="auto"/>
        </w:rPr>
        <w:t xml:space="preserve"> </w:t>
      </w:r>
      <w:r w:rsidRPr="00410DE4">
        <w:rPr>
          <w:color w:val="auto"/>
        </w:rPr>
        <w:t xml:space="preserve">% od ukupno planiranih rashoda. </w:t>
      </w:r>
    </w:p>
    <w:p w:rsidR="00F77E64" w:rsidRPr="005C433F" w:rsidRDefault="00F77E64" w:rsidP="007713D0">
      <w:pPr>
        <w:jc w:val="both"/>
        <w:rPr>
          <w:color w:val="auto"/>
        </w:rPr>
      </w:pPr>
      <w:r w:rsidRPr="005C433F">
        <w:rPr>
          <w:color w:val="auto"/>
        </w:rPr>
        <w:t>Izdaci za dane zajmove trgovačkim društvima u javnom sektoru planir</w:t>
      </w:r>
      <w:r w:rsidR="00B2710A">
        <w:rPr>
          <w:color w:val="auto"/>
        </w:rPr>
        <w:t>aju se u iznosu od 100.000 kuna, a izdaci za otplatu glavnice primljen</w:t>
      </w:r>
      <w:r w:rsidR="00E40019">
        <w:rPr>
          <w:color w:val="auto"/>
        </w:rPr>
        <w:t>o</w:t>
      </w:r>
      <w:r w:rsidR="00B2710A">
        <w:rPr>
          <w:color w:val="auto"/>
        </w:rPr>
        <w:t>g kredita i zajmova u iznosu od 11.558.000 kuna.</w:t>
      </w:r>
      <w:r w:rsidRPr="005C433F">
        <w:rPr>
          <w:color w:val="auto"/>
        </w:rPr>
        <w:t xml:space="preserve"> </w:t>
      </w:r>
    </w:p>
    <w:p w:rsidR="00F77E64" w:rsidRPr="00C64F98" w:rsidRDefault="00707537">
      <w:pPr>
        <w:jc w:val="both"/>
        <w:rPr>
          <w:color w:val="C00000"/>
        </w:rPr>
      </w:pPr>
      <w:r>
        <w:rPr>
          <w:color w:val="auto"/>
        </w:rPr>
        <w:t xml:space="preserve">  </w:t>
      </w:r>
      <w:r w:rsidR="008E2CDF" w:rsidRPr="00C64F98">
        <w:rPr>
          <w:color w:val="C00000"/>
        </w:rPr>
        <w:t>.</w:t>
      </w:r>
    </w:p>
    <w:p w:rsidR="00F77E64" w:rsidRPr="00C64F98" w:rsidRDefault="00F77E64">
      <w:pPr>
        <w:jc w:val="both"/>
        <w:rPr>
          <w:color w:val="C00000"/>
        </w:rPr>
      </w:pPr>
    </w:p>
    <w:p w:rsidR="00F77E64" w:rsidRDefault="00F77E64">
      <w:pPr>
        <w:jc w:val="both"/>
      </w:pPr>
    </w:p>
    <w:p w:rsidR="00F77E64" w:rsidRDefault="00F77E64">
      <w:pPr>
        <w:jc w:val="both"/>
      </w:pPr>
    </w:p>
    <w:p w:rsidR="00F77E64" w:rsidRDefault="00F77E64">
      <w:pPr>
        <w:jc w:val="both"/>
      </w:pPr>
    </w:p>
    <w:p w:rsidR="00F77E64" w:rsidRDefault="00C64F98" w:rsidP="00C64F98">
      <w:pPr>
        <w:ind w:left="3540" w:firstLine="708"/>
        <w:jc w:val="both"/>
      </w:pPr>
      <w:r>
        <w:t xml:space="preserve">                         </w:t>
      </w:r>
      <w:r w:rsidR="00C7566E">
        <w:t xml:space="preserve"> </w:t>
      </w:r>
      <w:r>
        <w:t xml:space="preserve">  </w:t>
      </w:r>
      <w:r w:rsidR="00F77E64">
        <w:t xml:space="preserve"> </w:t>
      </w:r>
      <w:r>
        <w:t>Privremena p</w:t>
      </w:r>
      <w:r w:rsidR="00F77E64">
        <w:t>ročelni</w:t>
      </w:r>
      <w:r w:rsidR="00D83D87">
        <w:t>ca</w:t>
      </w:r>
    </w:p>
    <w:p w:rsidR="00D83D87" w:rsidRDefault="00D83D87" w:rsidP="00D83D87">
      <w:pPr>
        <w:ind w:left="6024" w:firstLine="348"/>
        <w:jc w:val="both"/>
      </w:pPr>
    </w:p>
    <w:p w:rsidR="00F77E64" w:rsidRDefault="00D83D87" w:rsidP="001D6938">
      <w:pPr>
        <w:ind w:left="5676" w:firstLine="348"/>
        <w:jc w:val="both"/>
      </w:pPr>
      <w:r>
        <w:t>Anita Burić, dipl.oec.</w:t>
      </w:r>
      <w:r w:rsidR="00F77E64">
        <w:tab/>
      </w:r>
    </w:p>
    <w:p w:rsidR="00F77E64" w:rsidRDefault="00F77E64" w:rsidP="001D6938">
      <w:pPr>
        <w:ind w:left="5676" w:firstLine="348"/>
        <w:jc w:val="both"/>
      </w:pPr>
    </w:p>
    <w:p w:rsidR="00F77E64" w:rsidRDefault="00F77E64" w:rsidP="001D6938">
      <w:pPr>
        <w:ind w:left="5676" w:firstLine="348"/>
        <w:jc w:val="both"/>
      </w:pPr>
    </w:p>
    <w:p w:rsidR="00F77E64" w:rsidRDefault="00F77E64" w:rsidP="00081B27">
      <w:pPr>
        <w:ind w:firstLine="284"/>
        <w:jc w:val="both"/>
      </w:pPr>
      <w:r>
        <w:t xml:space="preserve">Prilozi: </w:t>
      </w:r>
    </w:p>
    <w:p w:rsidR="00F77E64" w:rsidRDefault="00F77E64" w:rsidP="00081B27">
      <w:pPr>
        <w:numPr>
          <w:ilvl w:val="0"/>
          <w:numId w:val="21"/>
        </w:numPr>
        <w:tabs>
          <w:tab w:val="clear" w:pos="1068"/>
          <w:tab w:val="num" w:pos="426"/>
        </w:tabs>
        <w:ind w:left="567" w:hanging="283"/>
        <w:jc w:val="both"/>
      </w:pPr>
      <w:r>
        <w:t>Funkcijska klasifikacija</w:t>
      </w:r>
    </w:p>
    <w:p w:rsidR="00034FDD" w:rsidRDefault="00034FDD" w:rsidP="008C0AED">
      <w:pPr>
        <w:numPr>
          <w:ilvl w:val="0"/>
          <w:numId w:val="21"/>
        </w:numPr>
        <w:tabs>
          <w:tab w:val="clear" w:pos="1068"/>
          <w:tab w:val="num" w:pos="426"/>
        </w:tabs>
        <w:ind w:left="567" w:hanging="283"/>
        <w:jc w:val="both"/>
      </w:pPr>
      <w:r>
        <w:t>Plan i projekcija prihoda po izvorima</w:t>
      </w:r>
    </w:p>
    <w:p w:rsidR="005A5FF9" w:rsidRDefault="005A5FF9" w:rsidP="008C0AED">
      <w:pPr>
        <w:numPr>
          <w:ilvl w:val="0"/>
          <w:numId w:val="21"/>
        </w:numPr>
        <w:tabs>
          <w:tab w:val="clear" w:pos="1068"/>
          <w:tab w:val="num" w:pos="426"/>
        </w:tabs>
        <w:ind w:left="567" w:hanging="283"/>
        <w:jc w:val="both"/>
      </w:pPr>
      <w:r>
        <w:t>Plan i projekcija rashoda po izvorima</w:t>
      </w:r>
    </w:p>
    <w:p w:rsidR="005A5FF9" w:rsidRDefault="00034FDD" w:rsidP="00081B27">
      <w:pPr>
        <w:numPr>
          <w:ilvl w:val="0"/>
          <w:numId w:val="21"/>
        </w:numPr>
        <w:tabs>
          <w:tab w:val="clear" w:pos="1068"/>
          <w:tab w:val="num" w:pos="426"/>
        </w:tabs>
        <w:ind w:left="567" w:hanging="283"/>
        <w:jc w:val="both"/>
      </w:pPr>
      <w:r>
        <w:t>Posebni dio proračuna po programima</w:t>
      </w:r>
    </w:p>
    <w:sectPr w:rsidR="005A5FF9" w:rsidSect="00D74717">
      <w:footerReference w:type="default" r:id="rId18"/>
      <w:pgSz w:w="11904" w:h="16834" w:code="9"/>
      <w:pgMar w:top="1134" w:right="1418" w:bottom="1134" w:left="1418" w:header="720" w:footer="720" w:gutter="0"/>
      <w:cols w:space="708"/>
      <w:noEndnote/>
      <w:docGrid w:char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3AD" w:rsidRDefault="00AC43AD">
      <w:r>
        <w:separator/>
      </w:r>
    </w:p>
  </w:endnote>
  <w:endnote w:type="continuationSeparator" w:id="0">
    <w:p w:rsidR="00AC43AD" w:rsidRDefault="00AC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251" w:rsidRDefault="00F544B8" w:rsidP="001F01C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225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7113">
      <w:rPr>
        <w:rStyle w:val="PageNumber"/>
        <w:noProof/>
      </w:rPr>
      <w:t>1</w:t>
    </w:r>
    <w:r>
      <w:rPr>
        <w:rStyle w:val="PageNumber"/>
      </w:rPr>
      <w:fldChar w:fldCharType="end"/>
    </w:r>
  </w:p>
  <w:p w:rsidR="00DC2251" w:rsidRDefault="00DC2251" w:rsidP="00660C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3AD" w:rsidRDefault="00AC43AD">
      <w:r>
        <w:separator/>
      </w:r>
    </w:p>
  </w:footnote>
  <w:footnote w:type="continuationSeparator" w:id="0">
    <w:p w:rsidR="00AC43AD" w:rsidRDefault="00AC43AD">
      <w:r>
        <w:continuationSeparator/>
      </w:r>
    </w:p>
  </w:footnote>
  <w:footnote w:id="1">
    <w:p w:rsidR="00DC2251" w:rsidRDefault="00DC2251">
      <w:pPr>
        <w:pStyle w:val="FootnoteText"/>
      </w:pPr>
      <w:r>
        <w:rPr>
          <w:rStyle w:val="FootnoteReference"/>
        </w:rPr>
        <w:footnoteRef/>
      </w:r>
      <w:r>
        <w:rPr>
          <w:lang w:val="de-DE"/>
        </w:rPr>
        <w:t xml:space="preserve"> U daljnjem tekstu: Proračun </w:t>
      </w:r>
    </w:p>
  </w:footnote>
  <w:footnote w:id="2">
    <w:p w:rsidR="00DC2251" w:rsidRDefault="00DC2251">
      <w:pPr>
        <w:pStyle w:val="FootnoteText"/>
      </w:pPr>
      <w:r>
        <w:rPr>
          <w:rStyle w:val="FootnoteReference"/>
        </w:rPr>
        <w:footnoteRef/>
      </w:r>
      <w:r>
        <w:t xml:space="preserve"> “Narodne novine”, broj 87/08, 136/12,15/15 .</w:t>
      </w:r>
    </w:p>
  </w:footnote>
  <w:footnote w:id="3">
    <w:p w:rsidR="00DC2251" w:rsidRDefault="00DC2251">
      <w:pPr>
        <w:pStyle w:val="FootnoteText"/>
      </w:pPr>
      <w:r>
        <w:rPr>
          <w:rStyle w:val="FootnoteReference"/>
        </w:rPr>
        <w:footnoteRef/>
      </w:r>
      <w:r>
        <w:t xml:space="preserve"> “Narodne novine”, broj 124/14, 115/15 i 87/16.</w:t>
      </w:r>
    </w:p>
  </w:footnote>
  <w:footnote w:id="4">
    <w:p w:rsidR="00DC2251" w:rsidRDefault="00DC2251">
      <w:pPr>
        <w:pStyle w:val="FootnoteText"/>
      </w:pPr>
      <w:r>
        <w:rPr>
          <w:rStyle w:val="FootnoteReference"/>
        </w:rPr>
        <w:footnoteRef/>
      </w:r>
      <w:r>
        <w:t xml:space="preserve"> “</w:t>
      </w:r>
      <w:r w:rsidRPr="00961F3B">
        <w:rPr>
          <w:color w:val="000000" w:themeColor="text1"/>
        </w:rPr>
        <w:t>Narodne novine”, broj 26/10 i 120/13</w:t>
      </w:r>
    </w:p>
  </w:footnote>
  <w:footnote w:id="5">
    <w:p w:rsidR="00DC2251" w:rsidRDefault="00DC2251" w:rsidP="006C0BE3">
      <w:pPr>
        <w:pStyle w:val="FootnoteText"/>
        <w:ind w:left="360"/>
      </w:pPr>
      <w:r>
        <w:rPr>
          <w:rStyle w:val="FootnoteReference"/>
        </w:rPr>
        <w:footnoteRef/>
      </w:r>
      <w:r>
        <w:t xml:space="preserve">  B. RAČUN ZADUŽIVANJA /FINANCIRANJA</w:t>
      </w:r>
    </w:p>
  </w:footnote>
  <w:footnote w:id="6">
    <w:p w:rsidR="00DC2251" w:rsidRPr="00C64F98" w:rsidRDefault="00DC2251" w:rsidP="00003DDF">
      <w:pPr>
        <w:pStyle w:val="FootnoteText"/>
        <w:rPr>
          <w:color w:val="C00000"/>
        </w:rPr>
      </w:pPr>
      <w:r w:rsidRPr="00E0506B">
        <w:rPr>
          <w:rStyle w:val="FootnoteReference"/>
          <w:color w:val="auto"/>
        </w:rPr>
        <w:footnoteRef/>
      </w:r>
      <w:r w:rsidRPr="00E0506B">
        <w:rPr>
          <w:color w:val="auto"/>
        </w:rPr>
        <w:t xml:space="preserve">    «Narodne novine» broj 26/10 i 120/13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B32"/>
    <w:multiLevelType w:val="hybridMultilevel"/>
    <w:tmpl w:val="01624BB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4F22CC6"/>
    <w:multiLevelType w:val="hybridMultilevel"/>
    <w:tmpl w:val="C0921FA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866A03"/>
    <w:multiLevelType w:val="hybridMultilevel"/>
    <w:tmpl w:val="7984225A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D1C041F"/>
    <w:multiLevelType w:val="multilevel"/>
    <w:tmpl w:val="84FE92F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E0563CA"/>
    <w:multiLevelType w:val="multilevel"/>
    <w:tmpl w:val="3606D13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9A6889"/>
    <w:multiLevelType w:val="multilevel"/>
    <w:tmpl w:val="1636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F87759"/>
    <w:multiLevelType w:val="hybridMultilevel"/>
    <w:tmpl w:val="C32CFF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F905BA"/>
    <w:multiLevelType w:val="hybridMultilevel"/>
    <w:tmpl w:val="029A45C2"/>
    <w:lvl w:ilvl="0" w:tplc="8DBE2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CE5502"/>
    <w:multiLevelType w:val="hybridMultilevel"/>
    <w:tmpl w:val="CA4696A8"/>
    <w:lvl w:ilvl="0" w:tplc="8DBE2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2E5D0A"/>
    <w:multiLevelType w:val="hybridMultilevel"/>
    <w:tmpl w:val="94EEF606"/>
    <w:lvl w:ilvl="0" w:tplc="8DBE2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C471C3"/>
    <w:multiLevelType w:val="multilevel"/>
    <w:tmpl w:val="2132DCD6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DFF1457"/>
    <w:multiLevelType w:val="hybridMultilevel"/>
    <w:tmpl w:val="16366E5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F142180"/>
    <w:multiLevelType w:val="multilevel"/>
    <w:tmpl w:val="DD3E3B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4418D8"/>
    <w:multiLevelType w:val="hybridMultilevel"/>
    <w:tmpl w:val="B824AA6A"/>
    <w:lvl w:ilvl="0" w:tplc="8DBE270C">
      <w:numFmt w:val="bullet"/>
      <w:lvlText w:val="-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775B59"/>
    <w:multiLevelType w:val="hybridMultilevel"/>
    <w:tmpl w:val="617C4A0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5690C"/>
    <w:multiLevelType w:val="hybridMultilevel"/>
    <w:tmpl w:val="6CA8D64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C1AE6"/>
    <w:multiLevelType w:val="hybridMultilevel"/>
    <w:tmpl w:val="50C86B98"/>
    <w:lvl w:ilvl="0" w:tplc="041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67B6315"/>
    <w:multiLevelType w:val="hybridMultilevel"/>
    <w:tmpl w:val="E8B2AC6A"/>
    <w:lvl w:ilvl="0" w:tplc="EB5A6A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807790"/>
    <w:multiLevelType w:val="multilevel"/>
    <w:tmpl w:val="6EC297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19" w15:restartNumberingAfterBreak="0">
    <w:nsid w:val="6B26524C"/>
    <w:multiLevelType w:val="multilevel"/>
    <w:tmpl w:val="11CC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  <w:bCs/>
      </w:rPr>
    </w:lvl>
  </w:abstractNum>
  <w:abstractNum w:abstractNumId="20" w15:restartNumberingAfterBreak="0">
    <w:nsid w:val="6CF243E0"/>
    <w:multiLevelType w:val="multilevel"/>
    <w:tmpl w:val="6F4C32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D621F4B"/>
    <w:multiLevelType w:val="hybridMultilevel"/>
    <w:tmpl w:val="7E364B30"/>
    <w:lvl w:ilvl="0" w:tplc="8DBE27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EEC1851"/>
    <w:multiLevelType w:val="hybridMultilevel"/>
    <w:tmpl w:val="095446C0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9"/>
  </w:num>
  <w:num w:numId="5">
    <w:abstractNumId w:val="18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22"/>
  </w:num>
  <w:num w:numId="11">
    <w:abstractNumId w:val="15"/>
  </w:num>
  <w:num w:numId="12">
    <w:abstractNumId w:val="6"/>
  </w:num>
  <w:num w:numId="13">
    <w:abstractNumId w:val="16"/>
  </w:num>
  <w:num w:numId="14">
    <w:abstractNumId w:val="1"/>
  </w:num>
  <w:num w:numId="15">
    <w:abstractNumId w:val="14"/>
  </w:num>
  <w:num w:numId="16">
    <w:abstractNumId w:val="20"/>
  </w:num>
  <w:num w:numId="17">
    <w:abstractNumId w:val="17"/>
  </w:num>
  <w:num w:numId="18">
    <w:abstractNumId w:val="3"/>
  </w:num>
  <w:num w:numId="19">
    <w:abstractNumId w:val="11"/>
  </w:num>
  <w:num w:numId="20">
    <w:abstractNumId w:val="5"/>
  </w:num>
  <w:num w:numId="21">
    <w:abstractNumId w:val="2"/>
  </w:num>
  <w:num w:numId="22">
    <w:abstractNumId w:val="1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094"/>
    <w:rsid w:val="000000EA"/>
    <w:rsid w:val="000013BA"/>
    <w:rsid w:val="00002221"/>
    <w:rsid w:val="00002299"/>
    <w:rsid w:val="00003DDF"/>
    <w:rsid w:val="0000444C"/>
    <w:rsid w:val="00005BE9"/>
    <w:rsid w:val="000065AB"/>
    <w:rsid w:val="000131BA"/>
    <w:rsid w:val="00017657"/>
    <w:rsid w:val="000215B4"/>
    <w:rsid w:val="00023C20"/>
    <w:rsid w:val="00027251"/>
    <w:rsid w:val="000321A6"/>
    <w:rsid w:val="00032313"/>
    <w:rsid w:val="00034FDD"/>
    <w:rsid w:val="000372CE"/>
    <w:rsid w:val="000372E2"/>
    <w:rsid w:val="00040496"/>
    <w:rsid w:val="000412E7"/>
    <w:rsid w:val="00043830"/>
    <w:rsid w:val="0004399D"/>
    <w:rsid w:val="0004485E"/>
    <w:rsid w:val="000468ED"/>
    <w:rsid w:val="000612BE"/>
    <w:rsid w:val="00063C67"/>
    <w:rsid w:val="00067ADF"/>
    <w:rsid w:val="00070534"/>
    <w:rsid w:val="00071166"/>
    <w:rsid w:val="0007161F"/>
    <w:rsid w:val="00071C9A"/>
    <w:rsid w:val="00074C34"/>
    <w:rsid w:val="000752B4"/>
    <w:rsid w:val="000778F9"/>
    <w:rsid w:val="000779EC"/>
    <w:rsid w:val="00077A85"/>
    <w:rsid w:val="00080771"/>
    <w:rsid w:val="000815F6"/>
    <w:rsid w:val="00081B27"/>
    <w:rsid w:val="00083401"/>
    <w:rsid w:val="000846CF"/>
    <w:rsid w:val="00084E9B"/>
    <w:rsid w:val="00084EE7"/>
    <w:rsid w:val="00085E57"/>
    <w:rsid w:val="00087207"/>
    <w:rsid w:val="000912DA"/>
    <w:rsid w:val="00091442"/>
    <w:rsid w:val="000929DA"/>
    <w:rsid w:val="00094CB5"/>
    <w:rsid w:val="000970EA"/>
    <w:rsid w:val="000A3318"/>
    <w:rsid w:val="000A3903"/>
    <w:rsid w:val="000A51AD"/>
    <w:rsid w:val="000A68F6"/>
    <w:rsid w:val="000B1019"/>
    <w:rsid w:val="000B1962"/>
    <w:rsid w:val="000C3791"/>
    <w:rsid w:val="000C4D6A"/>
    <w:rsid w:val="000C57DB"/>
    <w:rsid w:val="000C68C4"/>
    <w:rsid w:val="000C75F3"/>
    <w:rsid w:val="000C78EE"/>
    <w:rsid w:val="000D06D8"/>
    <w:rsid w:val="000D36D4"/>
    <w:rsid w:val="000E0A0D"/>
    <w:rsid w:val="000E2FB7"/>
    <w:rsid w:val="000E3FF0"/>
    <w:rsid w:val="000E42CF"/>
    <w:rsid w:val="000E4839"/>
    <w:rsid w:val="000E4FA2"/>
    <w:rsid w:val="000E508C"/>
    <w:rsid w:val="000E7607"/>
    <w:rsid w:val="000F1A45"/>
    <w:rsid w:val="000F1D69"/>
    <w:rsid w:val="000F36F4"/>
    <w:rsid w:val="000F62E0"/>
    <w:rsid w:val="00100618"/>
    <w:rsid w:val="00101B79"/>
    <w:rsid w:val="00101EBB"/>
    <w:rsid w:val="001036BB"/>
    <w:rsid w:val="001057A9"/>
    <w:rsid w:val="001057EE"/>
    <w:rsid w:val="0010772C"/>
    <w:rsid w:val="00107941"/>
    <w:rsid w:val="00111422"/>
    <w:rsid w:val="00112A4E"/>
    <w:rsid w:val="00112E64"/>
    <w:rsid w:val="00113156"/>
    <w:rsid w:val="0011597D"/>
    <w:rsid w:val="0011629C"/>
    <w:rsid w:val="0011711E"/>
    <w:rsid w:val="00122F99"/>
    <w:rsid w:val="00123D40"/>
    <w:rsid w:val="00125039"/>
    <w:rsid w:val="001250EF"/>
    <w:rsid w:val="00125DF9"/>
    <w:rsid w:val="001261F0"/>
    <w:rsid w:val="0012723C"/>
    <w:rsid w:val="00133347"/>
    <w:rsid w:val="00133FEB"/>
    <w:rsid w:val="00136350"/>
    <w:rsid w:val="00137AB1"/>
    <w:rsid w:val="00147B85"/>
    <w:rsid w:val="0015016C"/>
    <w:rsid w:val="0015181B"/>
    <w:rsid w:val="00151A5A"/>
    <w:rsid w:val="001521C4"/>
    <w:rsid w:val="00152B64"/>
    <w:rsid w:val="00153ABE"/>
    <w:rsid w:val="00154297"/>
    <w:rsid w:val="0015716F"/>
    <w:rsid w:val="00163402"/>
    <w:rsid w:val="00163CDE"/>
    <w:rsid w:val="001641D0"/>
    <w:rsid w:val="00173E89"/>
    <w:rsid w:val="00182A21"/>
    <w:rsid w:val="00185A65"/>
    <w:rsid w:val="00185E14"/>
    <w:rsid w:val="0018611E"/>
    <w:rsid w:val="00186F09"/>
    <w:rsid w:val="001875AD"/>
    <w:rsid w:val="00191159"/>
    <w:rsid w:val="0019275C"/>
    <w:rsid w:val="00194CE5"/>
    <w:rsid w:val="001977C5"/>
    <w:rsid w:val="00197CA7"/>
    <w:rsid w:val="001A03AB"/>
    <w:rsid w:val="001A125F"/>
    <w:rsid w:val="001A2AF4"/>
    <w:rsid w:val="001A3F96"/>
    <w:rsid w:val="001A6387"/>
    <w:rsid w:val="001B00C9"/>
    <w:rsid w:val="001B0332"/>
    <w:rsid w:val="001B270D"/>
    <w:rsid w:val="001B4415"/>
    <w:rsid w:val="001B5667"/>
    <w:rsid w:val="001C0DB7"/>
    <w:rsid w:val="001C2F32"/>
    <w:rsid w:val="001C3D1B"/>
    <w:rsid w:val="001C41B1"/>
    <w:rsid w:val="001C5972"/>
    <w:rsid w:val="001D0235"/>
    <w:rsid w:val="001D0B4E"/>
    <w:rsid w:val="001D1EE1"/>
    <w:rsid w:val="001D23B0"/>
    <w:rsid w:val="001D26E4"/>
    <w:rsid w:val="001D3EF6"/>
    <w:rsid w:val="001D487E"/>
    <w:rsid w:val="001D6938"/>
    <w:rsid w:val="001E120A"/>
    <w:rsid w:val="001E3999"/>
    <w:rsid w:val="001E61F0"/>
    <w:rsid w:val="001F01C1"/>
    <w:rsid w:val="001F0D7C"/>
    <w:rsid w:val="001F29AA"/>
    <w:rsid w:val="001F30A1"/>
    <w:rsid w:val="001F47FF"/>
    <w:rsid w:val="0020560D"/>
    <w:rsid w:val="002064CA"/>
    <w:rsid w:val="00206810"/>
    <w:rsid w:val="00206E98"/>
    <w:rsid w:val="00207DB6"/>
    <w:rsid w:val="002139B6"/>
    <w:rsid w:val="0021683F"/>
    <w:rsid w:val="0022304B"/>
    <w:rsid w:val="00223AA0"/>
    <w:rsid w:val="002242A5"/>
    <w:rsid w:val="00224680"/>
    <w:rsid w:val="00227C9A"/>
    <w:rsid w:val="00231B3F"/>
    <w:rsid w:val="00232510"/>
    <w:rsid w:val="0023450F"/>
    <w:rsid w:val="00234707"/>
    <w:rsid w:val="002350C3"/>
    <w:rsid w:val="00235F88"/>
    <w:rsid w:val="00241F53"/>
    <w:rsid w:val="00242CA9"/>
    <w:rsid w:val="002454AB"/>
    <w:rsid w:val="002457E9"/>
    <w:rsid w:val="0024681F"/>
    <w:rsid w:val="00246E34"/>
    <w:rsid w:val="0025693A"/>
    <w:rsid w:val="002605BA"/>
    <w:rsid w:val="00262524"/>
    <w:rsid w:val="002630B8"/>
    <w:rsid w:val="00264349"/>
    <w:rsid w:val="002653F0"/>
    <w:rsid w:val="002657CE"/>
    <w:rsid w:val="00265CB3"/>
    <w:rsid w:val="002712F4"/>
    <w:rsid w:val="00271D25"/>
    <w:rsid w:val="00272CE4"/>
    <w:rsid w:val="0027447A"/>
    <w:rsid w:val="00276002"/>
    <w:rsid w:val="0027722B"/>
    <w:rsid w:val="00277683"/>
    <w:rsid w:val="0028043C"/>
    <w:rsid w:val="00282685"/>
    <w:rsid w:val="002826A8"/>
    <w:rsid w:val="002835C2"/>
    <w:rsid w:val="002836C3"/>
    <w:rsid w:val="00283E6D"/>
    <w:rsid w:val="002903F6"/>
    <w:rsid w:val="00291E80"/>
    <w:rsid w:val="00294A4A"/>
    <w:rsid w:val="00294A7B"/>
    <w:rsid w:val="00295677"/>
    <w:rsid w:val="00295EA6"/>
    <w:rsid w:val="0029604D"/>
    <w:rsid w:val="002A369F"/>
    <w:rsid w:val="002A4883"/>
    <w:rsid w:val="002A5484"/>
    <w:rsid w:val="002A790F"/>
    <w:rsid w:val="002B10C3"/>
    <w:rsid w:val="002B1334"/>
    <w:rsid w:val="002B3470"/>
    <w:rsid w:val="002B46A8"/>
    <w:rsid w:val="002B597F"/>
    <w:rsid w:val="002B5D26"/>
    <w:rsid w:val="002C05BA"/>
    <w:rsid w:val="002C09B8"/>
    <w:rsid w:val="002C1E85"/>
    <w:rsid w:val="002C2D5F"/>
    <w:rsid w:val="002C39FD"/>
    <w:rsid w:val="002C5561"/>
    <w:rsid w:val="002C68C3"/>
    <w:rsid w:val="002D2551"/>
    <w:rsid w:val="002D2FAE"/>
    <w:rsid w:val="002D3229"/>
    <w:rsid w:val="002D5080"/>
    <w:rsid w:val="002D7C83"/>
    <w:rsid w:val="002E27E5"/>
    <w:rsid w:val="002E2C8F"/>
    <w:rsid w:val="002E3E70"/>
    <w:rsid w:val="002E56EC"/>
    <w:rsid w:val="002F166E"/>
    <w:rsid w:val="002F1876"/>
    <w:rsid w:val="002F5B2B"/>
    <w:rsid w:val="002F6A0D"/>
    <w:rsid w:val="003013E6"/>
    <w:rsid w:val="003026CF"/>
    <w:rsid w:val="00303ECA"/>
    <w:rsid w:val="0030407B"/>
    <w:rsid w:val="00305290"/>
    <w:rsid w:val="00306054"/>
    <w:rsid w:val="00306632"/>
    <w:rsid w:val="00306801"/>
    <w:rsid w:val="00310A84"/>
    <w:rsid w:val="00311AD9"/>
    <w:rsid w:val="00311BF4"/>
    <w:rsid w:val="00313D56"/>
    <w:rsid w:val="00314EC8"/>
    <w:rsid w:val="0031764F"/>
    <w:rsid w:val="00317A3E"/>
    <w:rsid w:val="003226DC"/>
    <w:rsid w:val="00324D6E"/>
    <w:rsid w:val="003258C8"/>
    <w:rsid w:val="00325D01"/>
    <w:rsid w:val="00331534"/>
    <w:rsid w:val="00333EF4"/>
    <w:rsid w:val="0033483F"/>
    <w:rsid w:val="0033594D"/>
    <w:rsid w:val="00341881"/>
    <w:rsid w:val="003427BA"/>
    <w:rsid w:val="00345078"/>
    <w:rsid w:val="003472CD"/>
    <w:rsid w:val="003473AA"/>
    <w:rsid w:val="00350031"/>
    <w:rsid w:val="003516E4"/>
    <w:rsid w:val="00352F4E"/>
    <w:rsid w:val="003568F8"/>
    <w:rsid w:val="00357710"/>
    <w:rsid w:val="00360C5F"/>
    <w:rsid w:val="003618C5"/>
    <w:rsid w:val="00362446"/>
    <w:rsid w:val="00362AE8"/>
    <w:rsid w:val="0036328E"/>
    <w:rsid w:val="00364912"/>
    <w:rsid w:val="00365437"/>
    <w:rsid w:val="00370870"/>
    <w:rsid w:val="00371EBC"/>
    <w:rsid w:val="00375369"/>
    <w:rsid w:val="00375792"/>
    <w:rsid w:val="0037613D"/>
    <w:rsid w:val="0038191A"/>
    <w:rsid w:val="00381F1B"/>
    <w:rsid w:val="00387DF3"/>
    <w:rsid w:val="00392803"/>
    <w:rsid w:val="0039408E"/>
    <w:rsid w:val="003959F1"/>
    <w:rsid w:val="0039663A"/>
    <w:rsid w:val="0039676E"/>
    <w:rsid w:val="003A250A"/>
    <w:rsid w:val="003A6549"/>
    <w:rsid w:val="003A67BD"/>
    <w:rsid w:val="003A6875"/>
    <w:rsid w:val="003A6C95"/>
    <w:rsid w:val="003B007A"/>
    <w:rsid w:val="003B2996"/>
    <w:rsid w:val="003B5DEC"/>
    <w:rsid w:val="003C0A3E"/>
    <w:rsid w:val="003C7915"/>
    <w:rsid w:val="003D12FB"/>
    <w:rsid w:val="003D2009"/>
    <w:rsid w:val="003D5915"/>
    <w:rsid w:val="003D5BEA"/>
    <w:rsid w:val="003D6382"/>
    <w:rsid w:val="003E0A59"/>
    <w:rsid w:val="003E107C"/>
    <w:rsid w:val="003E1969"/>
    <w:rsid w:val="003E2EDA"/>
    <w:rsid w:val="003E335C"/>
    <w:rsid w:val="003E47CF"/>
    <w:rsid w:val="003E49EB"/>
    <w:rsid w:val="003E4C96"/>
    <w:rsid w:val="003E7342"/>
    <w:rsid w:val="003E7B42"/>
    <w:rsid w:val="003F0740"/>
    <w:rsid w:val="003F1DA1"/>
    <w:rsid w:val="003F326F"/>
    <w:rsid w:val="003F3E79"/>
    <w:rsid w:val="003F50AD"/>
    <w:rsid w:val="003F7CC3"/>
    <w:rsid w:val="004006E0"/>
    <w:rsid w:val="004009F9"/>
    <w:rsid w:val="0040182D"/>
    <w:rsid w:val="0040192A"/>
    <w:rsid w:val="00401A81"/>
    <w:rsid w:val="004067CE"/>
    <w:rsid w:val="00406C00"/>
    <w:rsid w:val="00407294"/>
    <w:rsid w:val="00410DE4"/>
    <w:rsid w:val="00412E82"/>
    <w:rsid w:val="004130C8"/>
    <w:rsid w:val="00413C74"/>
    <w:rsid w:val="00414903"/>
    <w:rsid w:val="004154D2"/>
    <w:rsid w:val="00417E25"/>
    <w:rsid w:val="004210E7"/>
    <w:rsid w:val="004227F4"/>
    <w:rsid w:val="004243C2"/>
    <w:rsid w:val="00424559"/>
    <w:rsid w:val="004269A0"/>
    <w:rsid w:val="00427E1C"/>
    <w:rsid w:val="0043041E"/>
    <w:rsid w:val="00430A56"/>
    <w:rsid w:val="00435715"/>
    <w:rsid w:val="00436791"/>
    <w:rsid w:val="004408DD"/>
    <w:rsid w:val="00441152"/>
    <w:rsid w:val="00441609"/>
    <w:rsid w:val="004417FC"/>
    <w:rsid w:val="004423C0"/>
    <w:rsid w:val="00446243"/>
    <w:rsid w:val="0044764F"/>
    <w:rsid w:val="00450B27"/>
    <w:rsid w:val="00453586"/>
    <w:rsid w:val="0045509E"/>
    <w:rsid w:val="00460F80"/>
    <w:rsid w:val="004642FC"/>
    <w:rsid w:val="00466910"/>
    <w:rsid w:val="0046760E"/>
    <w:rsid w:val="00467F68"/>
    <w:rsid w:val="00470EFA"/>
    <w:rsid w:val="004748AA"/>
    <w:rsid w:val="0047593A"/>
    <w:rsid w:val="00480561"/>
    <w:rsid w:val="00482507"/>
    <w:rsid w:val="00483885"/>
    <w:rsid w:val="0048581F"/>
    <w:rsid w:val="00487FA2"/>
    <w:rsid w:val="00490C51"/>
    <w:rsid w:val="00494784"/>
    <w:rsid w:val="00495F7D"/>
    <w:rsid w:val="00496413"/>
    <w:rsid w:val="00497998"/>
    <w:rsid w:val="004A0747"/>
    <w:rsid w:val="004A181D"/>
    <w:rsid w:val="004A2E36"/>
    <w:rsid w:val="004A378B"/>
    <w:rsid w:val="004A3C2A"/>
    <w:rsid w:val="004A3E3B"/>
    <w:rsid w:val="004A5B00"/>
    <w:rsid w:val="004A6EDF"/>
    <w:rsid w:val="004B5F91"/>
    <w:rsid w:val="004B64A2"/>
    <w:rsid w:val="004B74E6"/>
    <w:rsid w:val="004C3113"/>
    <w:rsid w:val="004C3675"/>
    <w:rsid w:val="004C46FE"/>
    <w:rsid w:val="004D0955"/>
    <w:rsid w:val="004D250F"/>
    <w:rsid w:val="004D4CFA"/>
    <w:rsid w:val="004D50B3"/>
    <w:rsid w:val="004D56F0"/>
    <w:rsid w:val="004D6308"/>
    <w:rsid w:val="004E3197"/>
    <w:rsid w:val="004E4B72"/>
    <w:rsid w:val="004E5461"/>
    <w:rsid w:val="004E74AA"/>
    <w:rsid w:val="004F20FA"/>
    <w:rsid w:val="004F3DE7"/>
    <w:rsid w:val="004F4551"/>
    <w:rsid w:val="004F4705"/>
    <w:rsid w:val="004F6CEA"/>
    <w:rsid w:val="00501A6C"/>
    <w:rsid w:val="00502EAC"/>
    <w:rsid w:val="00505FDE"/>
    <w:rsid w:val="00507475"/>
    <w:rsid w:val="00507C7E"/>
    <w:rsid w:val="00511849"/>
    <w:rsid w:val="00514A14"/>
    <w:rsid w:val="00516D73"/>
    <w:rsid w:val="00520710"/>
    <w:rsid w:val="00521730"/>
    <w:rsid w:val="00523E89"/>
    <w:rsid w:val="0052438B"/>
    <w:rsid w:val="00525CE1"/>
    <w:rsid w:val="00526F8C"/>
    <w:rsid w:val="005303B1"/>
    <w:rsid w:val="0053059F"/>
    <w:rsid w:val="005311FB"/>
    <w:rsid w:val="00533E07"/>
    <w:rsid w:val="00534EC1"/>
    <w:rsid w:val="005357FC"/>
    <w:rsid w:val="005373AD"/>
    <w:rsid w:val="00537D6D"/>
    <w:rsid w:val="00540C6A"/>
    <w:rsid w:val="00540F2C"/>
    <w:rsid w:val="00541A5F"/>
    <w:rsid w:val="00543F67"/>
    <w:rsid w:val="00545F2B"/>
    <w:rsid w:val="00546760"/>
    <w:rsid w:val="00550735"/>
    <w:rsid w:val="005523D7"/>
    <w:rsid w:val="00552C66"/>
    <w:rsid w:val="0055516A"/>
    <w:rsid w:val="005556AB"/>
    <w:rsid w:val="00564392"/>
    <w:rsid w:val="005661E6"/>
    <w:rsid w:val="00566EA6"/>
    <w:rsid w:val="00567358"/>
    <w:rsid w:val="005677A5"/>
    <w:rsid w:val="00570873"/>
    <w:rsid w:val="00573849"/>
    <w:rsid w:val="00575107"/>
    <w:rsid w:val="00577407"/>
    <w:rsid w:val="00580A1D"/>
    <w:rsid w:val="00580A9F"/>
    <w:rsid w:val="00580EC1"/>
    <w:rsid w:val="00581F46"/>
    <w:rsid w:val="0058245E"/>
    <w:rsid w:val="0058285A"/>
    <w:rsid w:val="005838BD"/>
    <w:rsid w:val="00583A19"/>
    <w:rsid w:val="00584A07"/>
    <w:rsid w:val="00585B95"/>
    <w:rsid w:val="00586E58"/>
    <w:rsid w:val="005972F0"/>
    <w:rsid w:val="005A0B61"/>
    <w:rsid w:val="005A2A41"/>
    <w:rsid w:val="005A4043"/>
    <w:rsid w:val="005A41E7"/>
    <w:rsid w:val="005A4D8E"/>
    <w:rsid w:val="005A5607"/>
    <w:rsid w:val="005A5FF9"/>
    <w:rsid w:val="005A75A8"/>
    <w:rsid w:val="005B1039"/>
    <w:rsid w:val="005B1469"/>
    <w:rsid w:val="005B23FE"/>
    <w:rsid w:val="005B27AF"/>
    <w:rsid w:val="005B5DAE"/>
    <w:rsid w:val="005B623A"/>
    <w:rsid w:val="005C1DAC"/>
    <w:rsid w:val="005C3B8A"/>
    <w:rsid w:val="005C433F"/>
    <w:rsid w:val="005C4394"/>
    <w:rsid w:val="005C7886"/>
    <w:rsid w:val="005D2D2D"/>
    <w:rsid w:val="005D360A"/>
    <w:rsid w:val="005D3660"/>
    <w:rsid w:val="005D3A33"/>
    <w:rsid w:val="005D4FA9"/>
    <w:rsid w:val="005D7313"/>
    <w:rsid w:val="005D733E"/>
    <w:rsid w:val="005E0BCA"/>
    <w:rsid w:val="005E1180"/>
    <w:rsid w:val="005E16BE"/>
    <w:rsid w:val="005E5024"/>
    <w:rsid w:val="005E5DDD"/>
    <w:rsid w:val="005E6418"/>
    <w:rsid w:val="005E6C28"/>
    <w:rsid w:val="005F172A"/>
    <w:rsid w:val="005F38A8"/>
    <w:rsid w:val="005F6A48"/>
    <w:rsid w:val="00601246"/>
    <w:rsid w:val="006020F1"/>
    <w:rsid w:val="006047C9"/>
    <w:rsid w:val="00606876"/>
    <w:rsid w:val="00610696"/>
    <w:rsid w:val="00611733"/>
    <w:rsid w:val="006140F4"/>
    <w:rsid w:val="00614309"/>
    <w:rsid w:val="00615A59"/>
    <w:rsid w:val="006162E6"/>
    <w:rsid w:val="00617D9C"/>
    <w:rsid w:val="00620A9C"/>
    <w:rsid w:val="00620D61"/>
    <w:rsid w:val="00620F61"/>
    <w:rsid w:val="006224FC"/>
    <w:rsid w:val="006242DB"/>
    <w:rsid w:val="00625769"/>
    <w:rsid w:val="00625991"/>
    <w:rsid w:val="00625FE1"/>
    <w:rsid w:val="00627DBF"/>
    <w:rsid w:val="00630CC5"/>
    <w:rsid w:val="00631210"/>
    <w:rsid w:val="006321CD"/>
    <w:rsid w:val="00636B33"/>
    <w:rsid w:val="00640966"/>
    <w:rsid w:val="00640F45"/>
    <w:rsid w:val="00641E97"/>
    <w:rsid w:val="00650916"/>
    <w:rsid w:val="00650E00"/>
    <w:rsid w:val="006510AF"/>
    <w:rsid w:val="0065591C"/>
    <w:rsid w:val="00655B10"/>
    <w:rsid w:val="00656055"/>
    <w:rsid w:val="006567F5"/>
    <w:rsid w:val="00656C72"/>
    <w:rsid w:val="00657232"/>
    <w:rsid w:val="00660CAC"/>
    <w:rsid w:val="006634C2"/>
    <w:rsid w:val="00672886"/>
    <w:rsid w:val="00672C83"/>
    <w:rsid w:val="0067670A"/>
    <w:rsid w:val="00680626"/>
    <w:rsid w:val="0068096C"/>
    <w:rsid w:val="00680BEB"/>
    <w:rsid w:val="00681070"/>
    <w:rsid w:val="00681F3E"/>
    <w:rsid w:val="00685548"/>
    <w:rsid w:val="006857D4"/>
    <w:rsid w:val="00686907"/>
    <w:rsid w:val="00686999"/>
    <w:rsid w:val="006920B0"/>
    <w:rsid w:val="00692C8F"/>
    <w:rsid w:val="00692DAC"/>
    <w:rsid w:val="006938AF"/>
    <w:rsid w:val="00695366"/>
    <w:rsid w:val="00696314"/>
    <w:rsid w:val="006A0C2F"/>
    <w:rsid w:val="006A31E7"/>
    <w:rsid w:val="006A3B26"/>
    <w:rsid w:val="006A5172"/>
    <w:rsid w:val="006A6ECC"/>
    <w:rsid w:val="006A72D0"/>
    <w:rsid w:val="006A7335"/>
    <w:rsid w:val="006A779A"/>
    <w:rsid w:val="006B232D"/>
    <w:rsid w:val="006B3A5A"/>
    <w:rsid w:val="006B4D59"/>
    <w:rsid w:val="006B798C"/>
    <w:rsid w:val="006C056B"/>
    <w:rsid w:val="006C0BE3"/>
    <w:rsid w:val="006C11C4"/>
    <w:rsid w:val="006C1383"/>
    <w:rsid w:val="006C1DFD"/>
    <w:rsid w:val="006C1E53"/>
    <w:rsid w:val="006C5D22"/>
    <w:rsid w:val="006C6261"/>
    <w:rsid w:val="006C76C1"/>
    <w:rsid w:val="006D2094"/>
    <w:rsid w:val="006D2913"/>
    <w:rsid w:val="006D5AC5"/>
    <w:rsid w:val="006D6030"/>
    <w:rsid w:val="006D64EC"/>
    <w:rsid w:val="006D7E2F"/>
    <w:rsid w:val="006E068C"/>
    <w:rsid w:val="006E0E1F"/>
    <w:rsid w:val="006E1ECD"/>
    <w:rsid w:val="006E2AF5"/>
    <w:rsid w:val="006E46D0"/>
    <w:rsid w:val="006E5AA2"/>
    <w:rsid w:val="006E64E7"/>
    <w:rsid w:val="006E6542"/>
    <w:rsid w:val="006E7759"/>
    <w:rsid w:val="006F45C0"/>
    <w:rsid w:val="006F5BFC"/>
    <w:rsid w:val="006F5E2C"/>
    <w:rsid w:val="006F7535"/>
    <w:rsid w:val="007002BD"/>
    <w:rsid w:val="007005EA"/>
    <w:rsid w:val="00701EF4"/>
    <w:rsid w:val="00702759"/>
    <w:rsid w:val="0070420A"/>
    <w:rsid w:val="0070741E"/>
    <w:rsid w:val="00707537"/>
    <w:rsid w:val="00710674"/>
    <w:rsid w:val="00710E8D"/>
    <w:rsid w:val="00714521"/>
    <w:rsid w:val="007151C8"/>
    <w:rsid w:val="00715AB0"/>
    <w:rsid w:val="00716790"/>
    <w:rsid w:val="007177AE"/>
    <w:rsid w:val="00723B48"/>
    <w:rsid w:val="0072502C"/>
    <w:rsid w:val="00726A39"/>
    <w:rsid w:val="00726B2E"/>
    <w:rsid w:val="00731718"/>
    <w:rsid w:val="007329E1"/>
    <w:rsid w:val="00740331"/>
    <w:rsid w:val="007467BC"/>
    <w:rsid w:val="007472F3"/>
    <w:rsid w:val="00747AAF"/>
    <w:rsid w:val="00752395"/>
    <w:rsid w:val="00752500"/>
    <w:rsid w:val="00754E69"/>
    <w:rsid w:val="007569BE"/>
    <w:rsid w:val="00757FAE"/>
    <w:rsid w:val="00760726"/>
    <w:rsid w:val="0076349D"/>
    <w:rsid w:val="00764206"/>
    <w:rsid w:val="00767922"/>
    <w:rsid w:val="007708AC"/>
    <w:rsid w:val="00770F12"/>
    <w:rsid w:val="007713D0"/>
    <w:rsid w:val="0077366D"/>
    <w:rsid w:val="007746E8"/>
    <w:rsid w:val="00782642"/>
    <w:rsid w:val="007828D7"/>
    <w:rsid w:val="00782BFD"/>
    <w:rsid w:val="0078304F"/>
    <w:rsid w:val="00784E5F"/>
    <w:rsid w:val="007866AB"/>
    <w:rsid w:val="00791BA2"/>
    <w:rsid w:val="0079480A"/>
    <w:rsid w:val="00797ED8"/>
    <w:rsid w:val="00797F05"/>
    <w:rsid w:val="007A11B1"/>
    <w:rsid w:val="007A1416"/>
    <w:rsid w:val="007A28BA"/>
    <w:rsid w:val="007A351C"/>
    <w:rsid w:val="007A383A"/>
    <w:rsid w:val="007A47E2"/>
    <w:rsid w:val="007A50F8"/>
    <w:rsid w:val="007A5186"/>
    <w:rsid w:val="007A5326"/>
    <w:rsid w:val="007A5690"/>
    <w:rsid w:val="007A5AC6"/>
    <w:rsid w:val="007A68C0"/>
    <w:rsid w:val="007A7205"/>
    <w:rsid w:val="007B0B5B"/>
    <w:rsid w:val="007B2FFA"/>
    <w:rsid w:val="007B3EE3"/>
    <w:rsid w:val="007B4BC5"/>
    <w:rsid w:val="007B50E0"/>
    <w:rsid w:val="007B67BB"/>
    <w:rsid w:val="007B719C"/>
    <w:rsid w:val="007C060F"/>
    <w:rsid w:val="007C06BC"/>
    <w:rsid w:val="007C072C"/>
    <w:rsid w:val="007C18FC"/>
    <w:rsid w:val="007C2662"/>
    <w:rsid w:val="007C50FE"/>
    <w:rsid w:val="007C54C9"/>
    <w:rsid w:val="007C5EB0"/>
    <w:rsid w:val="007C7446"/>
    <w:rsid w:val="007D3755"/>
    <w:rsid w:val="007D5D1B"/>
    <w:rsid w:val="007D6757"/>
    <w:rsid w:val="007E0839"/>
    <w:rsid w:val="007E1BC3"/>
    <w:rsid w:val="007E22ED"/>
    <w:rsid w:val="007E3517"/>
    <w:rsid w:val="007E5145"/>
    <w:rsid w:val="007E5517"/>
    <w:rsid w:val="007E5F94"/>
    <w:rsid w:val="007E6CA4"/>
    <w:rsid w:val="007E74EB"/>
    <w:rsid w:val="007F1F4B"/>
    <w:rsid w:val="007F4C18"/>
    <w:rsid w:val="007F515B"/>
    <w:rsid w:val="007F5F46"/>
    <w:rsid w:val="007F769D"/>
    <w:rsid w:val="00800F4E"/>
    <w:rsid w:val="00801ED9"/>
    <w:rsid w:val="008026C2"/>
    <w:rsid w:val="00802C57"/>
    <w:rsid w:val="00803145"/>
    <w:rsid w:val="00805764"/>
    <w:rsid w:val="00806598"/>
    <w:rsid w:val="00817E9B"/>
    <w:rsid w:val="00825516"/>
    <w:rsid w:val="008264B8"/>
    <w:rsid w:val="00827571"/>
    <w:rsid w:val="00830F93"/>
    <w:rsid w:val="00832177"/>
    <w:rsid w:val="00833FFD"/>
    <w:rsid w:val="008345BF"/>
    <w:rsid w:val="008350B1"/>
    <w:rsid w:val="00840C70"/>
    <w:rsid w:val="00841E4D"/>
    <w:rsid w:val="00843C26"/>
    <w:rsid w:val="0084434E"/>
    <w:rsid w:val="00844C89"/>
    <w:rsid w:val="00845778"/>
    <w:rsid w:val="00845EAB"/>
    <w:rsid w:val="008463A8"/>
    <w:rsid w:val="008472ED"/>
    <w:rsid w:val="00850096"/>
    <w:rsid w:val="00850280"/>
    <w:rsid w:val="0085063D"/>
    <w:rsid w:val="00851565"/>
    <w:rsid w:val="00852522"/>
    <w:rsid w:val="008528FC"/>
    <w:rsid w:val="008539BB"/>
    <w:rsid w:val="00853DA1"/>
    <w:rsid w:val="008546A2"/>
    <w:rsid w:val="00854818"/>
    <w:rsid w:val="008557BE"/>
    <w:rsid w:val="00855D03"/>
    <w:rsid w:val="00857098"/>
    <w:rsid w:val="008579F6"/>
    <w:rsid w:val="00861B8E"/>
    <w:rsid w:val="00862027"/>
    <w:rsid w:val="00862F4B"/>
    <w:rsid w:val="00863B15"/>
    <w:rsid w:val="00865320"/>
    <w:rsid w:val="00865747"/>
    <w:rsid w:val="00865808"/>
    <w:rsid w:val="008667C6"/>
    <w:rsid w:val="00867336"/>
    <w:rsid w:val="00870BA5"/>
    <w:rsid w:val="00871A2E"/>
    <w:rsid w:val="0087366E"/>
    <w:rsid w:val="0087408B"/>
    <w:rsid w:val="008754FC"/>
    <w:rsid w:val="00875A8A"/>
    <w:rsid w:val="008766E6"/>
    <w:rsid w:val="00880159"/>
    <w:rsid w:val="00880727"/>
    <w:rsid w:val="00881792"/>
    <w:rsid w:val="00881991"/>
    <w:rsid w:val="008825AC"/>
    <w:rsid w:val="0088290B"/>
    <w:rsid w:val="008863E4"/>
    <w:rsid w:val="008869F3"/>
    <w:rsid w:val="00886CAD"/>
    <w:rsid w:val="00894AA4"/>
    <w:rsid w:val="00896319"/>
    <w:rsid w:val="00896AF1"/>
    <w:rsid w:val="00896C59"/>
    <w:rsid w:val="00897D45"/>
    <w:rsid w:val="008A0F74"/>
    <w:rsid w:val="008A2098"/>
    <w:rsid w:val="008A2676"/>
    <w:rsid w:val="008A292E"/>
    <w:rsid w:val="008A4338"/>
    <w:rsid w:val="008B4BE3"/>
    <w:rsid w:val="008C09EB"/>
    <w:rsid w:val="008C235A"/>
    <w:rsid w:val="008C34FD"/>
    <w:rsid w:val="008C384E"/>
    <w:rsid w:val="008C432E"/>
    <w:rsid w:val="008C620F"/>
    <w:rsid w:val="008C7678"/>
    <w:rsid w:val="008D0006"/>
    <w:rsid w:val="008D1826"/>
    <w:rsid w:val="008D3684"/>
    <w:rsid w:val="008D3DF5"/>
    <w:rsid w:val="008D4544"/>
    <w:rsid w:val="008D799F"/>
    <w:rsid w:val="008E018B"/>
    <w:rsid w:val="008E03BF"/>
    <w:rsid w:val="008E1CD9"/>
    <w:rsid w:val="008E289B"/>
    <w:rsid w:val="008E2CDF"/>
    <w:rsid w:val="008E670B"/>
    <w:rsid w:val="008E7FD3"/>
    <w:rsid w:val="008F2AD6"/>
    <w:rsid w:val="008F6372"/>
    <w:rsid w:val="008F6871"/>
    <w:rsid w:val="008F736D"/>
    <w:rsid w:val="0090155E"/>
    <w:rsid w:val="009026BE"/>
    <w:rsid w:val="009031E9"/>
    <w:rsid w:val="00910460"/>
    <w:rsid w:val="00912066"/>
    <w:rsid w:val="0091316C"/>
    <w:rsid w:val="009154F9"/>
    <w:rsid w:val="009166AE"/>
    <w:rsid w:val="0092149D"/>
    <w:rsid w:val="0092227E"/>
    <w:rsid w:val="0093124E"/>
    <w:rsid w:val="009368C4"/>
    <w:rsid w:val="009402D7"/>
    <w:rsid w:val="0094046B"/>
    <w:rsid w:val="00940DCB"/>
    <w:rsid w:val="00941EB3"/>
    <w:rsid w:val="00942D27"/>
    <w:rsid w:val="00945E11"/>
    <w:rsid w:val="0094767E"/>
    <w:rsid w:val="00947822"/>
    <w:rsid w:val="00947FBC"/>
    <w:rsid w:val="009508C4"/>
    <w:rsid w:val="00956414"/>
    <w:rsid w:val="00957D19"/>
    <w:rsid w:val="00957FBB"/>
    <w:rsid w:val="00957FEB"/>
    <w:rsid w:val="00961F3B"/>
    <w:rsid w:val="00962341"/>
    <w:rsid w:val="00967EBE"/>
    <w:rsid w:val="009701BA"/>
    <w:rsid w:val="00973037"/>
    <w:rsid w:val="0097423B"/>
    <w:rsid w:val="0097449E"/>
    <w:rsid w:val="00975F5F"/>
    <w:rsid w:val="00980E12"/>
    <w:rsid w:val="00981C14"/>
    <w:rsid w:val="00982A79"/>
    <w:rsid w:val="009851A0"/>
    <w:rsid w:val="009865C1"/>
    <w:rsid w:val="009871A6"/>
    <w:rsid w:val="009926D8"/>
    <w:rsid w:val="009943B2"/>
    <w:rsid w:val="009A20C5"/>
    <w:rsid w:val="009A2F84"/>
    <w:rsid w:val="009A4B29"/>
    <w:rsid w:val="009B02FF"/>
    <w:rsid w:val="009B119D"/>
    <w:rsid w:val="009B1962"/>
    <w:rsid w:val="009B3937"/>
    <w:rsid w:val="009C0BFE"/>
    <w:rsid w:val="009C1387"/>
    <w:rsid w:val="009C260D"/>
    <w:rsid w:val="009C26EA"/>
    <w:rsid w:val="009C2811"/>
    <w:rsid w:val="009C3955"/>
    <w:rsid w:val="009C423F"/>
    <w:rsid w:val="009C52CF"/>
    <w:rsid w:val="009C57E0"/>
    <w:rsid w:val="009D1EB3"/>
    <w:rsid w:val="009D4C2D"/>
    <w:rsid w:val="009E183B"/>
    <w:rsid w:val="009E4FF4"/>
    <w:rsid w:val="009E530E"/>
    <w:rsid w:val="009E595D"/>
    <w:rsid w:val="009F00A1"/>
    <w:rsid w:val="009F298A"/>
    <w:rsid w:val="009F2E30"/>
    <w:rsid w:val="009F4E7E"/>
    <w:rsid w:val="009F6F25"/>
    <w:rsid w:val="009F7ABE"/>
    <w:rsid w:val="00A004CE"/>
    <w:rsid w:val="00A01B39"/>
    <w:rsid w:val="00A03B22"/>
    <w:rsid w:val="00A03E8F"/>
    <w:rsid w:val="00A06648"/>
    <w:rsid w:val="00A078CE"/>
    <w:rsid w:val="00A10D90"/>
    <w:rsid w:val="00A14145"/>
    <w:rsid w:val="00A15EA5"/>
    <w:rsid w:val="00A208E8"/>
    <w:rsid w:val="00A22D2F"/>
    <w:rsid w:val="00A242C0"/>
    <w:rsid w:val="00A31C10"/>
    <w:rsid w:val="00A41449"/>
    <w:rsid w:val="00A43563"/>
    <w:rsid w:val="00A436AE"/>
    <w:rsid w:val="00A44544"/>
    <w:rsid w:val="00A4609C"/>
    <w:rsid w:val="00A52A66"/>
    <w:rsid w:val="00A574ED"/>
    <w:rsid w:val="00A62052"/>
    <w:rsid w:val="00A622DF"/>
    <w:rsid w:val="00A64B11"/>
    <w:rsid w:val="00A655A4"/>
    <w:rsid w:val="00A67FE5"/>
    <w:rsid w:val="00A720CF"/>
    <w:rsid w:val="00A72365"/>
    <w:rsid w:val="00A7308D"/>
    <w:rsid w:val="00A73C01"/>
    <w:rsid w:val="00A80B07"/>
    <w:rsid w:val="00A80D5B"/>
    <w:rsid w:val="00A83D04"/>
    <w:rsid w:val="00A874AD"/>
    <w:rsid w:val="00A876FC"/>
    <w:rsid w:val="00A9111E"/>
    <w:rsid w:val="00A9530A"/>
    <w:rsid w:val="00A96EA8"/>
    <w:rsid w:val="00A97DF9"/>
    <w:rsid w:val="00A97ED2"/>
    <w:rsid w:val="00AA1769"/>
    <w:rsid w:val="00AA3182"/>
    <w:rsid w:val="00AA40A6"/>
    <w:rsid w:val="00AA56E9"/>
    <w:rsid w:val="00AA67BF"/>
    <w:rsid w:val="00AB04F2"/>
    <w:rsid w:val="00AB0664"/>
    <w:rsid w:val="00AB2722"/>
    <w:rsid w:val="00AB2D03"/>
    <w:rsid w:val="00AB3812"/>
    <w:rsid w:val="00AB4B54"/>
    <w:rsid w:val="00AB6994"/>
    <w:rsid w:val="00AC2BDA"/>
    <w:rsid w:val="00AC43AD"/>
    <w:rsid w:val="00AC55B7"/>
    <w:rsid w:val="00AC6974"/>
    <w:rsid w:val="00AD6FDE"/>
    <w:rsid w:val="00AD7AE9"/>
    <w:rsid w:val="00AE15BC"/>
    <w:rsid w:val="00AE5292"/>
    <w:rsid w:val="00AE6BF0"/>
    <w:rsid w:val="00AF0A9D"/>
    <w:rsid w:val="00AF228F"/>
    <w:rsid w:val="00AF3785"/>
    <w:rsid w:val="00AF3B7A"/>
    <w:rsid w:val="00AF4120"/>
    <w:rsid w:val="00AF4950"/>
    <w:rsid w:val="00AF556C"/>
    <w:rsid w:val="00AF6442"/>
    <w:rsid w:val="00AF6628"/>
    <w:rsid w:val="00B0015F"/>
    <w:rsid w:val="00B00552"/>
    <w:rsid w:val="00B0195B"/>
    <w:rsid w:val="00B0323B"/>
    <w:rsid w:val="00B05076"/>
    <w:rsid w:val="00B068FB"/>
    <w:rsid w:val="00B1089E"/>
    <w:rsid w:val="00B112C9"/>
    <w:rsid w:val="00B1485F"/>
    <w:rsid w:val="00B15BC7"/>
    <w:rsid w:val="00B162CE"/>
    <w:rsid w:val="00B1734F"/>
    <w:rsid w:val="00B177F0"/>
    <w:rsid w:val="00B20549"/>
    <w:rsid w:val="00B20B89"/>
    <w:rsid w:val="00B24FA2"/>
    <w:rsid w:val="00B25A32"/>
    <w:rsid w:val="00B269DF"/>
    <w:rsid w:val="00B26EE9"/>
    <w:rsid w:val="00B2710A"/>
    <w:rsid w:val="00B34233"/>
    <w:rsid w:val="00B354CA"/>
    <w:rsid w:val="00B36D13"/>
    <w:rsid w:val="00B37DF0"/>
    <w:rsid w:val="00B37E28"/>
    <w:rsid w:val="00B40003"/>
    <w:rsid w:val="00B40009"/>
    <w:rsid w:val="00B40495"/>
    <w:rsid w:val="00B40F8C"/>
    <w:rsid w:val="00B42677"/>
    <w:rsid w:val="00B44B8F"/>
    <w:rsid w:val="00B44CFA"/>
    <w:rsid w:val="00B45E73"/>
    <w:rsid w:val="00B50F9B"/>
    <w:rsid w:val="00B539C2"/>
    <w:rsid w:val="00B542DC"/>
    <w:rsid w:val="00B54B22"/>
    <w:rsid w:val="00B560CE"/>
    <w:rsid w:val="00B650AC"/>
    <w:rsid w:val="00B65E33"/>
    <w:rsid w:val="00B70896"/>
    <w:rsid w:val="00B71683"/>
    <w:rsid w:val="00B76217"/>
    <w:rsid w:val="00B80A85"/>
    <w:rsid w:val="00B80CDB"/>
    <w:rsid w:val="00B8127A"/>
    <w:rsid w:val="00B81CC7"/>
    <w:rsid w:val="00B82543"/>
    <w:rsid w:val="00B8697B"/>
    <w:rsid w:val="00B90D81"/>
    <w:rsid w:val="00B946E3"/>
    <w:rsid w:val="00B9553D"/>
    <w:rsid w:val="00B97672"/>
    <w:rsid w:val="00BA6D57"/>
    <w:rsid w:val="00BA7DFB"/>
    <w:rsid w:val="00BB0343"/>
    <w:rsid w:val="00BB3783"/>
    <w:rsid w:val="00BB3F7B"/>
    <w:rsid w:val="00BB4BDA"/>
    <w:rsid w:val="00BB7CC4"/>
    <w:rsid w:val="00BC0570"/>
    <w:rsid w:val="00BC1028"/>
    <w:rsid w:val="00BC1BCB"/>
    <w:rsid w:val="00BC4EE6"/>
    <w:rsid w:val="00BC681A"/>
    <w:rsid w:val="00BC726B"/>
    <w:rsid w:val="00BD15D2"/>
    <w:rsid w:val="00BD28A7"/>
    <w:rsid w:val="00BD3E06"/>
    <w:rsid w:val="00BE0D51"/>
    <w:rsid w:val="00BE212E"/>
    <w:rsid w:val="00BE281F"/>
    <w:rsid w:val="00BE3FD3"/>
    <w:rsid w:val="00BE4786"/>
    <w:rsid w:val="00BE685B"/>
    <w:rsid w:val="00BF276C"/>
    <w:rsid w:val="00BF3498"/>
    <w:rsid w:val="00BF6590"/>
    <w:rsid w:val="00BF78EB"/>
    <w:rsid w:val="00C0045F"/>
    <w:rsid w:val="00C00E7B"/>
    <w:rsid w:val="00C04414"/>
    <w:rsid w:val="00C0696A"/>
    <w:rsid w:val="00C164F0"/>
    <w:rsid w:val="00C1664E"/>
    <w:rsid w:val="00C16E7C"/>
    <w:rsid w:val="00C17A90"/>
    <w:rsid w:val="00C24839"/>
    <w:rsid w:val="00C25812"/>
    <w:rsid w:val="00C25FA8"/>
    <w:rsid w:val="00C265EF"/>
    <w:rsid w:val="00C27DA5"/>
    <w:rsid w:val="00C304D1"/>
    <w:rsid w:val="00C30D46"/>
    <w:rsid w:val="00C31157"/>
    <w:rsid w:val="00C323CE"/>
    <w:rsid w:val="00C3386C"/>
    <w:rsid w:val="00C3532E"/>
    <w:rsid w:val="00C3686A"/>
    <w:rsid w:val="00C4257B"/>
    <w:rsid w:val="00C44B0D"/>
    <w:rsid w:val="00C45B3F"/>
    <w:rsid w:val="00C46803"/>
    <w:rsid w:val="00C47D4E"/>
    <w:rsid w:val="00C509AA"/>
    <w:rsid w:val="00C51E27"/>
    <w:rsid w:val="00C52859"/>
    <w:rsid w:val="00C52E96"/>
    <w:rsid w:val="00C534D9"/>
    <w:rsid w:val="00C54BFC"/>
    <w:rsid w:val="00C5635B"/>
    <w:rsid w:val="00C576DA"/>
    <w:rsid w:val="00C57F56"/>
    <w:rsid w:val="00C634AD"/>
    <w:rsid w:val="00C64F98"/>
    <w:rsid w:val="00C65654"/>
    <w:rsid w:val="00C65DDD"/>
    <w:rsid w:val="00C67D26"/>
    <w:rsid w:val="00C70A51"/>
    <w:rsid w:val="00C70CE9"/>
    <w:rsid w:val="00C71CB3"/>
    <w:rsid w:val="00C7253E"/>
    <w:rsid w:val="00C73A01"/>
    <w:rsid w:val="00C73C70"/>
    <w:rsid w:val="00C7566E"/>
    <w:rsid w:val="00C76029"/>
    <w:rsid w:val="00C82404"/>
    <w:rsid w:val="00C82F7A"/>
    <w:rsid w:val="00C84BD1"/>
    <w:rsid w:val="00C901BD"/>
    <w:rsid w:val="00C90A4B"/>
    <w:rsid w:val="00C9149D"/>
    <w:rsid w:val="00C91905"/>
    <w:rsid w:val="00C91C32"/>
    <w:rsid w:val="00C91DD7"/>
    <w:rsid w:val="00C91E9D"/>
    <w:rsid w:val="00C92DEF"/>
    <w:rsid w:val="00CA0050"/>
    <w:rsid w:val="00CA32E6"/>
    <w:rsid w:val="00CA3465"/>
    <w:rsid w:val="00CA361E"/>
    <w:rsid w:val="00CA557E"/>
    <w:rsid w:val="00CA5AD2"/>
    <w:rsid w:val="00CA7404"/>
    <w:rsid w:val="00CB0102"/>
    <w:rsid w:val="00CB1B5F"/>
    <w:rsid w:val="00CB1E9D"/>
    <w:rsid w:val="00CB2033"/>
    <w:rsid w:val="00CB38FE"/>
    <w:rsid w:val="00CB3D86"/>
    <w:rsid w:val="00CB48B5"/>
    <w:rsid w:val="00CB5910"/>
    <w:rsid w:val="00CB5F42"/>
    <w:rsid w:val="00CB656E"/>
    <w:rsid w:val="00CB67B6"/>
    <w:rsid w:val="00CB6EBD"/>
    <w:rsid w:val="00CB7C91"/>
    <w:rsid w:val="00CC18FF"/>
    <w:rsid w:val="00CC2AB2"/>
    <w:rsid w:val="00CC2ECC"/>
    <w:rsid w:val="00CC3179"/>
    <w:rsid w:val="00CC52EF"/>
    <w:rsid w:val="00CC5C71"/>
    <w:rsid w:val="00CC61F7"/>
    <w:rsid w:val="00CC6695"/>
    <w:rsid w:val="00CD0065"/>
    <w:rsid w:val="00CD449F"/>
    <w:rsid w:val="00CE511B"/>
    <w:rsid w:val="00CE59F7"/>
    <w:rsid w:val="00CE6C3D"/>
    <w:rsid w:val="00CE799A"/>
    <w:rsid w:val="00CF06B0"/>
    <w:rsid w:val="00CF0C3D"/>
    <w:rsid w:val="00CF25F6"/>
    <w:rsid w:val="00CF59FD"/>
    <w:rsid w:val="00CF6B0A"/>
    <w:rsid w:val="00CF75CB"/>
    <w:rsid w:val="00D02882"/>
    <w:rsid w:val="00D02CCA"/>
    <w:rsid w:val="00D05800"/>
    <w:rsid w:val="00D06578"/>
    <w:rsid w:val="00D07EE1"/>
    <w:rsid w:val="00D11B91"/>
    <w:rsid w:val="00D12769"/>
    <w:rsid w:val="00D1338B"/>
    <w:rsid w:val="00D16AF1"/>
    <w:rsid w:val="00D17CDC"/>
    <w:rsid w:val="00D213EA"/>
    <w:rsid w:val="00D32288"/>
    <w:rsid w:val="00D32531"/>
    <w:rsid w:val="00D33F2D"/>
    <w:rsid w:val="00D33F4D"/>
    <w:rsid w:val="00D34323"/>
    <w:rsid w:val="00D3514D"/>
    <w:rsid w:val="00D359C5"/>
    <w:rsid w:val="00D43934"/>
    <w:rsid w:val="00D449B4"/>
    <w:rsid w:val="00D45777"/>
    <w:rsid w:val="00D46193"/>
    <w:rsid w:val="00D47BC8"/>
    <w:rsid w:val="00D51151"/>
    <w:rsid w:val="00D53D90"/>
    <w:rsid w:val="00D5796E"/>
    <w:rsid w:val="00D6137D"/>
    <w:rsid w:val="00D6157F"/>
    <w:rsid w:val="00D619ED"/>
    <w:rsid w:val="00D61CC4"/>
    <w:rsid w:val="00D63509"/>
    <w:rsid w:val="00D63CC3"/>
    <w:rsid w:val="00D64719"/>
    <w:rsid w:val="00D65B04"/>
    <w:rsid w:val="00D66B90"/>
    <w:rsid w:val="00D66D1A"/>
    <w:rsid w:val="00D67113"/>
    <w:rsid w:val="00D70ECD"/>
    <w:rsid w:val="00D71A53"/>
    <w:rsid w:val="00D72306"/>
    <w:rsid w:val="00D74717"/>
    <w:rsid w:val="00D751D2"/>
    <w:rsid w:val="00D807F2"/>
    <w:rsid w:val="00D80F5F"/>
    <w:rsid w:val="00D80FA4"/>
    <w:rsid w:val="00D834B4"/>
    <w:rsid w:val="00D83657"/>
    <w:rsid w:val="00D83D87"/>
    <w:rsid w:val="00D85812"/>
    <w:rsid w:val="00D86862"/>
    <w:rsid w:val="00D869F2"/>
    <w:rsid w:val="00D935A3"/>
    <w:rsid w:val="00D95834"/>
    <w:rsid w:val="00D95974"/>
    <w:rsid w:val="00D972A1"/>
    <w:rsid w:val="00DA1497"/>
    <w:rsid w:val="00DA2CE8"/>
    <w:rsid w:val="00DA4313"/>
    <w:rsid w:val="00DA7B49"/>
    <w:rsid w:val="00DB0B15"/>
    <w:rsid w:val="00DB11B2"/>
    <w:rsid w:val="00DB337F"/>
    <w:rsid w:val="00DB5606"/>
    <w:rsid w:val="00DB5D49"/>
    <w:rsid w:val="00DB5EAA"/>
    <w:rsid w:val="00DB6702"/>
    <w:rsid w:val="00DB6D21"/>
    <w:rsid w:val="00DC0B0E"/>
    <w:rsid w:val="00DC1685"/>
    <w:rsid w:val="00DC195F"/>
    <w:rsid w:val="00DC2251"/>
    <w:rsid w:val="00DC23E3"/>
    <w:rsid w:val="00DC6BAB"/>
    <w:rsid w:val="00DD346B"/>
    <w:rsid w:val="00DD64BA"/>
    <w:rsid w:val="00DD77B2"/>
    <w:rsid w:val="00DD79A4"/>
    <w:rsid w:val="00DE2ABF"/>
    <w:rsid w:val="00DE2F45"/>
    <w:rsid w:val="00DE47C2"/>
    <w:rsid w:val="00DE54AA"/>
    <w:rsid w:val="00DE5E6E"/>
    <w:rsid w:val="00DF0C30"/>
    <w:rsid w:val="00DF1753"/>
    <w:rsid w:val="00DF272F"/>
    <w:rsid w:val="00DF4D50"/>
    <w:rsid w:val="00DF563D"/>
    <w:rsid w:val="00DF721E"/>
    <w:rsid w:val="00DF7CC7"/>
    <w:rsid w:val="00E0045A"/>
    <w:rsid w:val="00E026B3"/>
    <w:rsid w:val="00E02F53"/>
    <w:rsid w:val="00E0506B"/>
    <w:rsid w:val="00E0611E"/>
    <w:rsid w:val="00E068D8"/>
    <w:rsid w:val="00E102A7"/>
    <w:rsid w:val="00E10694"/>
    <w:rsid w:val="00E10CB8"/>
    <w:rsid w:val="00E112F1"/>
    <w:rsid w:val="00E11DB9"/>
    <w:rsid w:val="00E14048"/>
    <w:rsid w:val="00E14D76"/>
    <w:rsid w:val="00E15B35"/>
    <w:rsid w:val="00E168C8"/>
    <w:rsid w:val="00E21EB4"/>
    <w:rsid w:val="00E22429"/>
    <w:rsid w:val="00E230A9"/>
    <w:rsid w:val="00E24120"/>
    <w:rsid w:val="00E3050B"/>
    <w:rsid w:val="00E32D4E"/>
    <w:rsid w:val="00E33247"/>
    <w:rsid w:val="00E3376C"/>
    <w:rsid w:val="00E40019"/>
    <w:rsid w:val="00E40C68"/>
    <w:rsid w:val="00E41792"/>
    <w:rsid w:val="00E444F3"/>
    <w:rsid w:val="00E44E0F"/>
    <w:rsid w:val="00E45260"/>
    <w:rsid w:val="00E47464"/>
    <w:rsid w:val="00E474A8"/>
    <w:rsid w:val="00E51AF5"/>
    <w:rsid w:val="00E52CB2"/>
    <w:rsid w:val="00E534B4"/>
    <w:rsid w:val="00E53525"/>
    <w:rsid w:val="00E543E6"/>
    <w:rsid w:val="00E55E2C"/>
    <w:rsid w:val="00E57A41"/>
    <w:rsid w:val="00E65785"/>
    <w:rsid w:val="00E663DF"/>
    <w:rsid w:val="00E709A6"/>
    <w:rsid w:val="00E70EC7"/>
    <w:rsid w:val="00E71CFE"/>
    <w:rsid w:val="00E723E8"/>
    <w:rsid w:val="00E744EF"/>
    <w:rsid w:val="00E77766"/>
    <w:rsid w:val="00E808F5"/>
    <w:rsid w:val="00E8204A"/>
    <w:rsid w:val="00E82D2A"/>
    <w:rsid w:val="00E85625"/>
    <w:rsid w:val="00E86418"/>
    <w:rsid w:val="00E86597"/>
    <w:rsid w:val="00E86BFF"/>
    <w:rsid w:val="00E87581"/>
    <w:rsid w:val="00E91108"/>
    <w:rsid w:val="00E937EC"/>
    <w:rsid w:val="00E9423D"/>
    <w:rsid w:val="00E9723D"/>
    <w:rsid w:val="00EA0BB9"/>
    <w:rsid w:val="00EA1DDD"/>
    <w:rsid w:val="00EA3264"/>
    <w:rsid w:val="00EA5F35"/>
    <w:rsid w:val="00EA7798"/>
    <w:rsid w:val="00EB341F"/>
    <w:rsid w:val="00EB38D9"/>
    <w:rsid w:val="00EB51F8"/>
    <w:rsid w:val="00EB7ABC"/>
    <w:rsid w:val="00EC0335"/>
    <w:rsid w:val="00EC107F"/>
    <w:rsid w:val="00EC20E4"/>
    <w:rsid w:val="00ED02A2"/>
    <w:rsid w:val="00ED04AE"/>
    <w:rsid w:val="00ED080F"/>
    <w:rsid w:val="00ED21C3"/>
    <w:rsid w:val="00ED303E"/>
    <w:rsid w:val="00ED32EA"/>
    <w:rsid w:val="00ED75E2"/>
    <w:rsid w:val="00ED7B8F"/>
    <w:rsid w:val="00ED7E9B"/>
    <w:rsid w:val="00EE24B0"/>
    <w:rsid w:val="00EE2FC6"/>
    <w:rsid w:val="00EE409B"/>
    <w:rsid w:val="00EE444D"/>
    <w:rsid w:val="00EE45D1"/>
    <w:rsid w:val="00EE60D7"/>
    <w:rsid w:val="00EF3C29"/>
    <w:rsid w:val="00EF5606"/>
    <w:rsid w:val="00EF6BA8"/>
    <w:rsid w:val="00EF7F97"/>
    <w:rsid w:val="00F01DF3"/>
    <w:rsid w:val="00F0344B"/>
    <w:rsid w:val="00F04061"/>
    <w:rsid w:val="00F06042"/>
    <w:rsid w:val="00F103BB"/>
    <w:rsid w:val="00F11A5E"/>
    <w:rsid w:val="00F11CBD"/>
    <w:rsid w:val="00F14ABA"/>
    <w:rsid w:val="00F16478"/>
    <w:rsid w:val="00F179C4"/>
    <w:rsid w:val="00F2108C"/>
    <w:rsid w:val="00F241F3"/>
    <w:rsid w:val="00F248B0"/>
    <w:rsid w:val="00F25E96"/>
    <w:rsid w:val="00F31B68"/>
    <w:rsid w:val="00F32579"/>
    <w:rsid w:val="00F32E1A"/>
    <w:rsid w:val="00F3302E"/>
    <w:rsid w:val="00F332CC"/>
    <w:rsid w:val="00F33547"/>
    <w:rsid w:val="00F35F81"/>
    <w:rsid w:val="00F37DEA"/>
    <w:rsid w:val="00F435AB"/>
    <w:rsid w:val="00F43792"/>
    <w:rsid w:val="00F4401D"/>
    <w:rsid w:val="00F474F3"/>
    <w:rsid w:val="00F47E40"/>
    <w:rsid w:val="00F5028E"/>
    <w:rsid w:val="00F544B8"/>
    <w:rsid w:val="00F610E0"/>
    <w:rsid w:val="00F6300D"/>
    <w:rsid w:val="00F6439F"/>
    <w:rsid w:val="00F64576"/>
    <w:rsid w:val="00F70DF5"/>
    <w:rsid w:val="00F71002"/>
    <w:rsid w:val="00F717C2"/>
    <w:rsid w:val="00F71AD7"/>
    <w:rsid w:val="00F71B76"/>
    <w:rsid w:val="00F7221B"/>
    <w:rsid w:val="00F73113"/>
    <w:rsid w:val="00F73ADF"/>
    <w:rsid w:val="00F76003"/>
    <w:rsid w:val="00F76015"/>
    <w:rsid w:val="00F768EE"/>
    <w:rsid w:val="00F76E86"/>
    <w:rsid w:val="00F77E64"/>
    <w:rsid w:val="00F77F15"/>
    <w:rsid w:val="00F807FA"/>
    <w:rsid w:val="00F80BFE"/>
    <w:rsid w:val="00F80E15"/>
    <w:rsid w:val="00F83367"/>
    <w:rsid w:val="00F85022"/>
    <w:rsid w:val="00F85495"/>
    <w:rsid w:val="00F9268E"/>
    <w:rsid w:val="00F94015"/>
    <w:rsid w:val="00F95A33"/>
    <w:rsid w:val="00FA1D6E"/>
    <w:rsid w:val="00FA20BD"/>
    <w:rsid w:val="00FA2656"/>
    <w:rsid w:val="00FA6BCE"/>
    <w:rsid w:val="00FA7594"/>
    <w:rsid w:val="00FA77F9"/>
    <w:rsid w:val="00FB125D"/>
    <w:rsid w:val="00FB36EC"/>
    <w:rsid w:val="00FB4320"/>
    <w:rsid w:val="00FB55EA"/>
    <w:rsid w:val="00FB5A6E"/>
    <w:rsid w:val="00FB7BE2"/>
    <w:rsid w:val="00FC3AEB"/>
    <w:rsid w:val="00FC603C"/>
    <w:rsid w:val="00FD2CA6"/>
    <w:rsid w:val="00FD34E7"/>
    <w:rsid w:val="00FD3843"/>
    <w:rsid w:val="00FD408C"/>
    <w:rsid w:val="00FE3B7B"/>
    <w:rsid w:val="00FE5D6C"/>
    <w:rsid w:val="00FE6769"/>
    <w:rsid w:val="00FE6D6A"/>
    <w:rsid w:val="00FE7C19"/>
    <w:rsid w:val="00FE7EDE"/>
    <w:rsid w:val="00FF5AE1"/>
    <w:rsid w:val="00FF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06007B0-6DCE-4D0E-BC32-1872ECB0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517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3517"/>
    <w:pPr>
      <w:keepNext/>
      <w:ind w:firstLine="708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3517"/>
    <w:pPr>
      <w:keepNext/>
      <w:ind w:firstLine="426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3517"/>
    <w:pPr>
      <w:keepNext/>
      <w:tabs>
        <w:tab w:val="num" w:pos="1800"/>
      </w:tabs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23C0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423C0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423C0"/>
    <w:rPr>
      <w:rFonts w:ascii="Cambria" w:hAnsi="Cambria" w:cs="Cambria"/>
      <w:b/>
      <w:bCs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rsid w:val="007E3517"/>
    <w:pPr>
      <w:ind w:left="284" w:hanging="284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23C0"/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7E35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423C0"/>
    <w:rPr>
      <w:color w:val="000000"/>
    </w:rPr>
  </w:style>
  <w:style w:type="character" w:styleId="FootnoteReference">
    <w:name w:val="footnote reference"/>
    <w:basedOn w:val="DefaultParagraphFont"/>
    <w:uiPriority w:val="99"/>
    <w:semiHidden/>
    <w:rsid w:val="007E3517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7E3517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23C0"/>
    <w:rPr>
      <w:color w:val="000000"/>
      <w:sz w:val="24"/>
      <w:szCs w:val="24"/>
    </w:rPr>
  </w:style>
  <w:style w:type="paragraph" w:styleId="BodyTextIndent2">
    <w:name w:val="Body Text Indent 2"/>
    <w:aliases w:val="uvlaka 2"/>
    <w:basedOn w:val="Normal"/>
    <w:link w:val="BodyTextIndent2Char"/>
    <w:uiPriority w:val="99"/>
    <w:rsid w:val="007E3517"/>
    <w:pPr>
      <w:ind w:left="360"/>
      <w:jc w:val="both"/>
    </w:pPr>
  </w:style>
  <w:style w:type="character" w:customStyle="1" w:styleId="BodyTextIndent2Char">
    <w:name w:val="Body Text Indent 2 Char"/>
    <w:aliases w:val="uvlaka 2 Char"/>
    <w:basedOn w:val="DefaultParagraphFont"/>
    <w:link w:val="BodyTextIndent2"/>
    <w:uiPriority w:val="99"/>
    <w:semiHidden/>
    <w:locked/>
    <w:rsid w:val="004423C0"/>
    <w:rPr>
      <w:color w:val="000000"/>
      <w:sz w:val="24"/>
      <w:szCs w:val="24"/>
    </w:rPr>
  </w:style>
  <w:style w:type="paragraph" w:styleId="BodyTextIndent3">
    <w:name w:val="Body Text Indent 3"/>
    <w:aliases w:val="uvlaka 3"/>
    <w:basedOn w:val="Normal"/>
    <w:link w:val="BodyTextIndent3Char"/>
    <w:uiPriority w:val="99"/>
    <w:rsid w:val="007E3517"/>
    <w:pPr>
      <w:ind w:firstLine="426"/>
      <w:jc w:val="both"/>
    </w:pPr>
  </w:style>
  <w:style w:type="character" w:customStyle="1" w:styleId="BodyTextIndent3Char">
    <w:name w:val="Body Text Indent 3 Char"/>
    <w:aliases w:val="uvlaka 3 Char"/>
    <w:basedOn w:val="DefaultParagraphFont"/>
    <w:link w:val="BodyTextIndent3"/>
    <w:uiPriority w:val="99"/>
    <w:semiHidden/>
    <w:locked/>
    <w:rsid w:val="004423C0"/>
    <w:rPr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660CA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23C0"/>
    <w:rPr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rsid w:val="00660CAC"/>
  </w:style>
  <w:style w:type="paragraph" w:styleId="NormalWeb">
    <w:name w:val="Normal (Web)"/>
    <w:basedOn w:val="Normal"/>
    <w:uiPriority w:val="99"/>
    <w:rsid w:val="005F6A48"/>
    <w:pPr>
      <w:spacing w:before="100" w:beforeAutospacing="1" w:after="100" w:afterAutospacing="1"/>
    </w:pPr>
    <w:rPr>
      <w:color w:val="auto"/>
    </w:rPr>
  </w:style>
  <w:style w:type="paragraph" w:styleId="Header">
    <w:name w:val="header"/>
    <w:basedOn w:val="Normal"/>
    <w:link w:val="HeaderChar"/>
    <w:uiPriority w:val="99"/>
    <w:rsid w:val="001E12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23C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A7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107C"/>
    <w:rPr>
      <w:color w:val="000000"/>
      <w:sz w:val="2"/>
      <w:szCs w:val="2"/>
    </w:rPr>
  </w:style>
  <w:style w:type="paragraph" w:styleId="ListParagraph">
    <w:name w:val="List Paragraph"/>
    <w:basedOn w:val="Normal"/>
    <w:uiPriority w:val="34"/>
    <w:qFormat/>
    <w:rsid w:val="00B65E3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751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5107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1"/>
    <w:qFormat/>
    <w:rsid w:val="00E7776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0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Sheet1!$E$8:$K$8</c:f>
              <c:strCache>
                <c:ptCount val="7"/>
                <c:pt idx="0">
                  <c:v>Ostvarenje  2013.</c:v>
                </c:pt>
                <c:pt idx="1">
                  <c:v>Ostvarenje       2014.</c:v>
                </c:pt>
                <c:pt idx="2">
                  <c:v>Ostvarenje  2015.</c:v>
                </c:pt>
                <c:pt idx="3">
                  <c:v>Ostvarenje 2016.</c:v>
                </c:pt>
                <c:pt idx="4">
                  <c:v>Plan         2017.</c:v>
                </c:pt>
                <c:pt idx="5">
                  <c:v>Plan         2018.</c:v>
                </c:pt>
                <c:pt idx="6">
                  <c:v>Plan         2019.</c:v>
                </c:pt>
              </c:strCache>
            </c:strRef>
          </c:cat>
          <c:val>
            <c:numRef>
              <c:f>Sheet1!$E$9:$K$9</c:f>
              <c:numCache>
                <c:formatCode>#,##0</c:formatCode>
                <c:ptCount val="7"/>
                <c:pt idx="0">
                  <c:v>379839</c:v>
                </c:pt>
                <c:pt idx="1">
                  <c:v>407254</c:v>
                </c:pt>
                <c:pt idx="2">
                  <c:v>397007</c:v>
                </c:pt>
                <c:pt idx="3">
                  <c:v>429922</c:v>
                </c:pt>
                <c:pt idx="4">
                  <c:v>432486</c:v>
                </c:pt>
                <c:pt idx="5">
                  <c:v>452981</c:v>
                </c:pt>
                <c:pt idx="6">
                  <c:v>454763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6B4-41D6-A965-63B7DD9FCF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716032"/>
        <c:axId val="134721920"/>
      </c:lineChart>
      <c:catAx>
        <c:axId val="1347160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721920"/>
        <c:crosses val="autoZero"/>
        <c:auto val="1"/>
        <c:lblAlgn val="ctr"/>
        <c:lblOffset val="100"/>
        <c:noMultiLvlLbl val="0"/>
      </c:catAx>
      <c:valAx>
        <c:axId val="13472192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4716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Sheet1!$E$30:$K$30</c:f>
              <c:strCache>
                <c:ptCount val="7"/>
                <c:pt idx="0">
                  <c:v>Ostvarenje       2013.</c:v>
                </c:pt>
                <c:pt idx="1">
                  <c:v>Ostvarenje 2014.</c:v>
                </c:pt>
                <c:pt idx="2">
                  <c:v>Ostvarenje  2015.</c:v>
                </c:pt>
                <c:pt idx="3">
                  <c:v>Ostvarenje        2016.</c:v>
                </c:pt>
                <c:pt idx="4">
                  <c:v>Plan         2017.</c:v>
                </c:pt>
                <c:pt idx="5">
                  <c:v>Plan         2018.</c:v>
                </c:pt>
                <c:pt idx="6">
                  <c:v>Plan         2019.</c:v>
                </c:pt>
              </c:strCache>
            </c:strRef>
          </c:cat>
          <c:val>
            <c:numRef>
              <c:f>Sheet1!$E$31:$K$31</c:f>
              <c:numCache>
                <c:formatCode>#,##0</c:formatCode>
                <c:ptCount val="7"/>
                <c:pt idx="0">
                  <c:v>141761</c:v>
                </c:pt>
                <c:pt idx="1">
                  <c:v>148143</c:v>
                </c:pt>
                <c:pt idx="2">
                  <c:v>144871</c:v>
                </c:pt>
                <c:pt idx="3">
                  <c:v>156977</c:v>
                </c:pt>
                <c:pt idx="4">
                  <c:v>159232</c:v>
                </c:pt>
                <c:pt idx="5">
                  <c:v>206032</c:v>
                </c:pt>
                <c:pt idx="6">
                  <c:v>207114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6A9-419A-B7B8-F979505F2F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740992"/>
        <c:axId val="134546176"/>
      </c:lineChart>
      <c:catAx>
        <c:axId val="134740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546176"/>
        <c:crosses val="autoZero"/>
        <c:auto val="1"/>
        <c:lblAlgn val="ctr"/>
        <c:lblOffset val="100"/>
        <c:noMultiLvlLbl val="0"/>
      </c:catAx>
      <c:valAx>
        <c:axId val="13454617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474099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Sheet1!$B$5:$H$6</c:f>
              <c:strCache>
                <c:ptCount val="7"/>
                <c:pt idx="0">
                  <c:v>Ostvarenje  2013.</c:v>
                </c:pt>
                <c:pt idx="1">
                  <c:v>Ostvarenje  2014.</c:v>
                </c:pt>
                <c:pt idx="2">
                  <c:v>Ostvarenje       2015.</c:v>
                </c:pt>
                <c:pt idx="3">
                  <c:v>Ostvarenje  2016.</c:v>
                </c:pt>
                <c:pt idx="4">
                  <c:v>Plan         2017.</c:v>
                </c:pt>
                <c:pt idx="5">
                  <c:v>Plan         2018.</c:v>
                </c:pt>
                <c:pt idx="6">
                  <c:v>Plan         2019.</c:v>
                </c:pt>
              </c:strCache>
            </c:strRef>
          </c:cat>
          <c:val>
            <c:numRef>
              <c:f>Sheet1!$B$7:$H$7</c:f>
              <c:numCache>
                <c:formatCode>#,##0</c:formatCode>
                <c:ptCount val="7"/>
                <c:pt idx="0">
                  <c:v>116287</c:v>
                </c:pt>
                <c:pt idx="1">
                  <c:v>119306</c:v>
                </c:pt>
                <c:pt idx="2">
                  <c:v>109437</c:v>
                </c:pt>
                <c:pt idx="3">
                  <c:v>121942</c:v>
                </c:pt>
                <c:pt idx="4">
                  <c:v>127000</c:v>
                </c:pt>
                <c:pt idx="5">
                  <c:v>128675</c:v>
                </c:pt>
                <c:pt idx="6">
                  <c:v>128775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587-48B1-95DA-8D793DFB63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4599808"/>
        <c:axId val="134601344"/>
      </c:lineChart>
      <c:catAx>
        <c:axId val="134599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4601344"/>
        <c:crosses val="autoZero"/>
        <c:auto val="1"/>
        <c:lblAlgn val="ctr"/>
        <c:lblOffset val="100"/>
        <c:noMultiLvlLbl val="0"/>
      </c:catAx>
      <c:valAx>
        <c:axId val="134601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345998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Sheet1!$E$83:$K$83</c:f>
              <c:strCache>
                <c:ptCount val="7"/>
                <c:pt idx="0">
                  <c:v>Ostvarenje  2013.</c:v>
                </c:pt>
                <c:pt idx="1">
                  <c:v>Ostvarenje       2014.</c:v>
                </c:pt>
                <c:pt idx="2">
                  <c:v>Ostvarenje  2015.</c:v>
                </c:pt>
                <c:pt idx="3">
                  <c:v>Ostvarenje     2016.</c:v>
                </c:pt>
                <c:pt idx="4">
                  <c:v>Plan         2017.</c:v>
                </c:pt>
                <c:pt idx="5">
                  <c:v>Plan         2018.</c:v>
                </c:pt>
                <c:pt idx="6">
                  <c:v>Plan         2019.</c:v>
                </c:pt>
              </c:strCache>
            </c:strRef>
          </c:cat>
          <c:val>
            <c:numRef>
              <c:f>Sheet1!$E$84:$K$84</c:f>
              <c:numCache>
                <c:formatCode>#,##0</c:formatCode>
                <c:ptCount val="7"/>
                <c:pt idx="0">
                  <c:v>14374</c:v>
                </c:pt>
                <c:pt idx="1">
                  <c:v>16814</c:v>
                </c:pt>
                <c:pt idx="2">
                  <c:v>22022</c:v>
                </c:pt>
                <c:pt idx="3">
                  <c:v>19916</c:v>
                </c:pt>
                <c:pt idx="4">
                  <c:v>16000</c:v>
                </c:pt>
                <c:pt idx="5">
                  <c:v>60950</c:v>
                </c:pt>
                <c:pt idx="6">
                  <c:v>61100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141-4E94-9437-DCE0DC85E9D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003648"/>
        <c:axId val="123005184"/>
      </c:lineChart>
      <c:catAx>
        <c:axId val="123003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23005184"/>
        <c:crosses val="autoZero"/>
        <c:auto val="1"/>
        <c:lblAlgn val="ctr"/>
        <c:lblOffset val="100"/>
        <c:noMultiLvlLbl val="0"/>
      </c:catAx>
      <c:valAx>
        <c:axId val="123005184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23003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Sheet1!$E$109:$K$109</c:f>
              <c:strCache>
                <c:ptCount val="7"/>
                <c:pt idx="0">
                  <c:v>Ostvarenje  2013.</c:v>
                </c:pt>
                <c:pt idx="1">
                  <c:v>Ostvarenje  2014.</c:v>
                </c:pt>
                <c:pt idx="2">
                  <c:v>Ostvarenje       2015.</c:v>
                </c:pt>
                <c:pt idx="3">
                  <c:v>Ostvarenje   2016.</c:v>
                </c:pt>
                <c:pt idx="4">
                  <c:v>Plan         2017.</c:v>
                </c:pt>
                <c:pt idx="5">
                  <c:v>Plan         2018.</c:v>
                </c:pt>
                <c:pt idx="6">
                  <c:v>Plan         2019.</c:v>
                </c:pt>
              </c:strCache>
            </c:strRef>
          </c:cat>
          <c:val>
            <c:numRef>
              <c:f>Sheet1!$E$110:$K$110</c:f>
              <c:numCache>
                <c:formatCode>#,##0</c:formatCode>
                <c:ptCount val="7"/>
                <c:pt idx="0">
                  <c:v>11000</c:v>
                </c:pt>
                <c:pt idx="1">
                  <c:v>12024</c:v>
                </c:pt>
                <c:pt idx="2">
                  <c:v>13412</c:v>
                </c:pt>
                <c:pt idx="3">
                  <c:v>15120</c:v>
                </c:pt>
                <c:pt idx="4">
                  <c:v>12500</c:v>
                </c:pt>
                <c:pt idx="5">
                  <c:v>12500</c:v>
                </c:pt>
                <c:pt idx="6">
                  <c:v>12650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BA9-43A9-97D1-9263710AF6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559232"/>
        <c:axId val="134560768"/>
      </c:lineChart>
      <c:catAx>
        <c:axId val="134559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4560768"/>
        <c:crosses val="autoZero"/>
        <c:auto val="1"/>
        <c:lblAlgn val="ctr"/>
        <c:lblOffset val="100"/>
        <c:noMultiLvlLbl val="0"/>
      </c:catAx>
      <c:valAx>
        <c:axId val="13456076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4559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Sheet1!$E$134:$K$134</c:f>
              <c:strCache>
                <c:ptCount val="7"/>
                <c:pt idx="0">
                  <c:v>Ostvarenje  2013.</c:v>
                </c:pt>
                <c:pt idx="1">
                  <c:v>Ostvarenje  2014.</c:v>
                </c:pt>
                <c:pt idx="2">
                  <c:v>Ostvarenje       2015.</c:v>
                </c:pt>
                <c:pt idx="3">
                  <c:v>Ostvarenje  2016.</c:v>
                </c:pt>
                <c:pt idx="4">
                  <c:v>Plan         2017.</c:v>
                </c:pt>
                <c:pt idx="5">
                  <c:v>Plan         2018.</c:v>
                </c:pt>
                <c:pt idx="6">
                  <c:v>Plan         2019.</c:v>
                </c:pt>
              </c:strCache>
            </c:strRef>
          </c:cat>
          <c:val>
            <c:numRef>
              <c:f>Sheet1!$E$135:$K$135</c:f>
              <c:numCache>
                <c:formatCode>#,##0</c:formatCode>
                <c:ptCount val="7"/>
                <c:pt idx="0">
                  <c:v>76100</c:v>
                </c:pt>
                <c:pt idx="1">
                  <c:v>92578</c:v>
                </c:pt>
                <c:pt idx="2">
                  <c:v>116505</c:v>
                </c:pt>
                <c:pt idx="3">
                  <c:v>116994</c:v>
                </c:pt>
                <c:pt idx="4">
                  <c:v>138410</c:v>
                </c:pt>
                <c:pt idx="5">
                  <c:v>143586</c:v>
                </c:pt>
                <c:pt idx="6">
                  <c:v>145195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EAE-4646-A19C-417C22A404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477504"/>
        <c:axId val="135479296"/>
      </c:lineChart>
      <c:catAx>
        <c:axId val="135477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479296"/>
        <c:crosses val="autoZero"/>
        <c:auto val="1"/>
        <c:lblAlgn val="ctr"/>
        <c:lblOffset val="100"/>
        <c:noMultiLvlLbl val="0"/>
      </c:catAx>
      <c:valAx>
        <c:axId val="13547929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54775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Sheet1!$E$159:$K$159</c:f>
              <c:strCache>
                <c:ptCount val="7"/>
                <c:pt idx="0">
                  <c:v>Ostvarenje  2013.</c:v>
                </c:pt>
                <c:pt idx="1">
                  <c:v>Ostvarenje  2014.</c:v>
                </c:pt>
                <c:pt idx="2">
                  <c:v>Ostvarenje       2015.</c:v>
                </c:pt>
                <c:pt idx="3">
                  <c:v>Ostvarenje 2016.</c:v>
                </c:pt>
                <c:pt idx="4">
                  <c:v>Plan         2017.</c:v>
                </c:pt>
                <c:pt idx="5">
                  <c:v>Plan         2018.</c:v>
                </c:pt>
                <c:pt idx="6">
                  <c:v>Plan         2019.</c:v>
                </c:pt>
              </c:strCache>
            </c:strRef>
          </c:cat>
          <c:val>
            <c:numRef>
              <c:f>Sheet1!$E$160:$K$160</c:f>
              <c:numCache>
                <c:formatCode>#,##0</c:formatCode>
                <c:ptCount val="7"/>
                <c:pt idx="0">
                  <c:v>16124</c:v>
                </c:pt>
                <c:pt idx="1">
                  <c:v>16284</c:v>
                </c:pt>
                <c:pt idx="2">
                  <c:v>18455</c:v>
                </c:pt>
                <c:pt idx="3">
                  <c:v>24044</c:v>
                </c:pt>
                <c:pt idx="4">
                  <c:v>17000</c:v>
                </c:pt>
                <c:pt idx="5">
                  <c:v>21000</c:v>
                </c:pt>
                <c:pt idx="6">
                  <c:v>21000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0A-4405-A29F-423AAC0D05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486464"/>
        <c:axId val="135508736"/>
      </c:lineChart>
      <c:catAx>
        <c:axId val="1354864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508736"/>
        <c:crosses val="autoZero"/>
        <c:auto val="1"/>
        <c:lblAlgn val="ctr"/>
        <c:lblOffset val="100"/>
        <c:noMultiLvlLbl val="0"/>
      </c:catAx>
      <c:valAx>
        <c:axId val="135508736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54864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Sheet1!$E$186:$K$186</c:f>
              <c:strCache>
                <c:ptCount val="7"/>
                <c:pt idx="0">
                  <c:v>Ostvarenje  2013.</c:v>
                </c:pt>
                <c:pt idx="1">
                  <c:v>Ostvarenje  2014.</c:v>
                </c:pt>
                <c:pt idx="2">
                  <c:v>Ostvarenje       2015.</c:v>
                </c:pt>
                <c:pt idx="3">
                  <c:v>Ostvarenje  2016.</c:v>
                </c:pt>
                <c:pt idx="4">
                  <c:v>Plan         2017.</c:v>
                </c:pt>
                <c:pt idx="5">
                  <c:v>Plan         2018.</c:v>
                </c:pt>
                <c:pt idx="6">
                  <c:v>Plan         2019.</c:v>
                </c:pt>
              </c:strCache>
            </c:strRef>
          </c:cat>
          <c:val>
            <c:numRef>
              <c:f>Sheet1!$E$187:$K$187</c:f>
              <c:numCache>
                <c:formatCode>#,##0</c:formatCode>
                <c:ptCount val="7"/>
                <c:pt idx="0">
                  <c:v>2358</c:v>
                </c:pt>
                <c:pt idx="1">
                  <c:v>12459</c:v>
                </c:pt>
                <c:pt idx="2">
                  <c:v>3926</c:v>
                </c:pt>
                <c:pt idx="3">
                  <c:v>13837</c:v>
                </c:pt>
                <c:pt idx="4">
                  <c:v>3998</c:v>
                </c:pt>
                <c:pt idx="5" formatCode="General">
                  <c:v>639</c:v>
                </c:pt>
                <c:pt idx="6" formatCode="General">
                  <c:v>638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281-4078-A1C6-5EE3B93893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524352"/>
        <c:axId val="135525888"/>
      </c:lineChart>
      <c:catAx>
        <c:axId val="135524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525888"/>
        <c:crosses val="autoZero"/>
        <c:auto val="1"/>
        <c:lblAlgn val="ctr"/>
        <c:lblOffset val="100"/>
        <c:noMultiLvlLbl val="0"/>
      </c:catAx>
      <c:valAx>
        <c:axId val="13552588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355243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9E1CA-A81A-4382-9507-F54EA798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4261</Words>
  <Characters>24290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KRATKI SIŽE PRORAČUNSKOG PROCESA</vt:lpstr>
    </vt:vector>
  </TitlesOfParts>
  <Company>_</Company>
  <LinksUpToDate>false</LinksUpToDate>
  <CharactersWithSpaces>28495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KRATKI SIŽE PRORAČUNSKOG PROCESA</dc:title>
  <dc:creator>_</dc:creator>
  <cp:lastModifiedBy>tajnvur</cp:lastModifiedBy>
  <cp:revision>3</cp:revision>
  <cp:lastPrinted>2017-06-21T10:55:00Z</cp:lastPrinted>
  <dcterms:created xsi:type="dcterms:W3CDTF">2017-06-23T08:47:00Z</dcterms:created>
  <dcterms:modified xsi:type="dcterms:W3CDTF">2017-06-23T08:47:00Z</dcterms:modified>
</cp:coreProperties>
</file>