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B0" w:rsidRDefault="00AB14B0" w:rsidP="00AB14B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14B0" w:rsidRDefault="00AB14B0" w:rsidP="00AB14B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14B0" w:rsidRDefault="00AB14B0" w:rsidP="00AB14B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14B0" w:rsidRDefault="00AB14B0" w:rsidP="00AB14B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14B0" w:rsidRDefault="00AB14B0" w:rsidP="00AB14B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14B0" w:rsidRDefault="00AB14B0" w:rsidP="00AB14B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14B0" w:rsidRDefault="00AB14B0" w:rsidP="00AB14B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14B0" w:rsidRPr="00AB14B0" w:rsidRDefault="00AB14B0" w:rsidP="00AB14B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 r a d o n a č e l n i k </w:t>
      </w: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401-01/16-05/05</w:t>
      </w:r>
    </w:p>
    <w:p w:rsidR="00AB14B0" w:rsidRPr="00AB14B0" w:rsidRDefault="00AB14B0" w:rsidP="00AB14B0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UR</w:t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BROJ: 2117/01-01-16-3</w:t>
      </w: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Dubrovnik, 7. travnja 2016.</w:t>
      </w: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</w:t>
      </w:r>
      <w:r w:rsidRPr="00AB14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članka 48. Zakona o lokalnoj i područnoj (regionalnoj) samoupravi («Narodne novine», broj 33/01., 60/01., 129/05., 109/07., 125/08., 36/09., 150/11., 144/12., i 19/13.-pročišćeni tekst) i članka 41. Statuta Grada Dubrovnika ("Službeni glasnik Grada Dubrovnika", broj 4/09., 6/10, 3/11., 14/12., 5/13. i 6/13.-pročišćeni tekst), gradonačelnik Grada Dubrovnika donio je  </w:t>
      </w:r>
    </w:p>
    <w:p w:rsidR="00AB14B0" w:rsidRPr="00AB14B0" w:rsidRDefault="00AB14B0" w:rsidP="00AB14B0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A K L J U Č A K </w:t>
      </w:r>
    </w:p>
    <w:p w:rsidR="00AB14B0" w:rsidRPr="00AB14B0" w:rsidRDefault="00AB14B0" w:rsidP="00AB14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Utvrđuje se Prijedlog zaključka o prihvaćanju Izvješća o radu Dubrovačkih knjižnica  za 2015. godinu s pripadajućom financijskom dokumentacijom i dostavlja Gradskom vijeću Grada Dubrovnika na raspravu i prihvaćanje.</w:t>
      </w: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Izvjestitelj o ovom predmetu bit će Vesna Čučić, ravnateljica Dubrovačkih knjižnica.</w:t>
      </w: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Gradonačelnik</w:t>
      </w:r>
    </w:p>
    <w:p w:rsidR="00AB14B0" w:rsidRPr="00AB14B0" w:rsidRDefault="00AB14B0" w:rsidP="00AB14B0">
      <w:pPr>
        <w:tabs>
          <w:tab w:val="left" w:pos="28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Andro </w:t>
      </w:r>
      <w:proofErr w:type="spellStart"/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Vlahušić</w:t>
      </w:r>
      <w:proofErr w:type="spellEnd"/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Dostaviti:</w:t>
      </w:r>
    </w:p>
    <w:p w:rsidR="00AB14B0" w:rsidRPr="00AB14B0" w:rsidRDefault="00AB14B0" w:rsidP="00AB14B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Gradsko vijeće Grada Dubrovnika</w:t>
      </w:r>
    </w:p>
    <w:p w:rsidR="00AB14B0" w:rsidRPr="00AB14B0" w:rsidRDefault="00AB14B0" w:rsidP="00AB14B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Upravni odjel za kulturu i baštinu, ovdje</w:t>
      </w:r>
    </w:p>
    <w:p w:rsidR="00AB14B0" w:rsidRPr="00AB14B0" w:rsidRDefault="00AB14B0" w:rsidP="00AB14B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Upravni odjel za poslove gradonačelnika, ovdje</w:t>
      </w:r>
    </w:p>
    <w:p w:rsidR="00AB14B0" w:rsidRPr="00AB14B0" w:rsidRDefault="00AB14B0" w:rsidP="00AB14B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Pismohrana</w:t>
      </w:r>
    </w:p>
    <w:p w:rsidR="00ED6B34" w:rsidRDefault="00ED6B34"/>
    <w:p w:rsidR="00AB14B0" w:rsidRDefault="00AB14B0"/>
    <w:p w:rsidR="00AB14B0" w:rsidRDefault="00AB14B0"/>
    <w:p w:rsidR="00AB14B0" w:rsidRDefault="00AB14B0"/>
    <w:p w:rsidR="00AB14B0" w:rsidRDefault="00AB14B0"/>
    <w:p w:rsidR="00AB14B0" w:rsidRDefault="00AB14B0"/>
    <w:p w:rsidR="00AB14B0" w:rsidRDefault="00AB14B0"/>
    <w:p w:rsidR="00AB14B0" w:rsidRPr="00AB14B0" w:rsidRDefault="00AB14B0" w:rsidP="00AB14B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Gradsko vijeće </w:t>
      </w: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KLASA:  </w:t>
      </w:r>
    </w:p>
    <w:p w:rsidR="00AB14B0" w:rsidRPr="00AB14B0" w:rsidRDefault="00AB14B0" w:rsidP="00AB14B0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UR</w:t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BROJ: </w:t>
      </w: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Dubrovnik, </w:t>
      </w: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temelju članka 32. Statuta Grada Dubrovnika ("Službeni glasnik Grada Dubrovnika", broj 4/09., 6/10., 3/11., 14/12., 5/13. i 6/13.-pročišćeni tekst), Gradsko vijeće Grada Dubrovnika, na      sjednici, održanoj              , donijelo je  </w:t>
      </w: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Z A K L J U Č A K</w:t>
      </w: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Default="00AB14B0" w:rsidP="00AB14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Prihvaća se Izvješće o radu Dubrovačkih knjižnica za 2015. godinu s pripadajućom financijskom dokumentacijom.</w:t>
      </w:r>
    </w:p>
    <w:p w:rsidR="00AB14B0" w:rsidRPr="00AB14B0" w:rsidRDefault="00AB14B0" w:rsidP="00AB14B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Izvješće o radu Dubrovačkih knjižnica za 2015. godinu, čini sastavni dio ovog zaključka.</w:t>
      </w:r>
    </w:p>
    <w:p w:rsidR="00AB14B0" w:rsidRPr="00AB14B0" w:rsidRDefault="00AB14B0" w:rsidP="00AB1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Predsjednik Gradskog vijeća:</w:t>
      </w: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Mato </w:t>
      </w:r>
      <w:proofErr w:type="spellStart"/>
      <w:r w:rsidRPr="00AB14B0">
        <w:rPr>
          <w:rFonts w:ascii="Times New Roman" w:eastAsia="Times New Roman" w:hAnsi="Times New Roman" w:cs="Times New Roman"/>
          <w:sz w:val="24"/>
          <w:szCs w:val="24"/>
          <w:lang w:eastAsia="ar-SA"/>
        </w:rPr>
        <w:t>Franković</w:t>
      </w:r>
      <w:proofErr w:type="spellEnd"/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Pr="00AB14B0" w:rsidRDefault="00AB14B0" w:rsidP="00AB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4B0" w:rsidRDefault="00AB14B0"/>
    <w:p w:rsidR="00AB14B0" w:rsidRDefault="00AB14B0"/>
    <w:p w:rsidR="00AB14B0" w:rsidRDefault="00AB14B0"/>
    <w:p w:rsidR="00AB14B0" w:rsidRDefault="00AB14B0"/>
    <w:p w:rsidR="00AB14B0" w:rsidRDefault="00AB14B0"/>
    <w:p w:rsidR="00AB14B0" w:rsidRDefault="00AB14B0"/>
    <w:p w:rsidR="00AB14B0" w:rsidRDefault="00AB14B0"/>
    <w:p w:rsidR="00AB14B0" w:rsidRPr="00AB14B0" w:rsidRDefault="00AB14B0" w:rsidP="00AB14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r w:rsidRPr="00AB14B0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REPUBLIKA HRVATSKA</w:t>
      </w:r>
    </w:p>
    <w:p w:rsidR="00AB14B0" w:rsidRPr="00AB14B0" w:rsidRDefault="00AB14B0" w:rsidP="00AB14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AB14B0">
        <w:rPr>
          <w:rFonts w:ascii="Times New Roman" w:eastAsia="Times New Roman" w:hAnsi="Times New Roman" w:cs="Times New Roman"/>
          <w:b/>
          <w:bCs/>
          <w:lang w:eastAsia="hr-HR"/>
        </w:rPr>
        <w:t>DUBROVAČKO</w:t>
      </w:r>
      <w:r w:rsidRPr="00AB14B0">
        <w:rPr>
          <w:rFonts w:ascii="Times New Roman" w:eastAsia="Times New Roman" w:hAnsi="Times New Roman" w:cs="Times New Roman"/>
          <w:lang w:eastAsia="hr-HR"/>
        </w:rPr>
        <w:t>-</w:t>
      </w:r>
      <w:r w:rsidRPr="00AB14B0">
        <w:rPr>
          <w:rFonts w:ascii="Times New Roman" w:eastAsia="Times New Roman" w:hAnsi="Times New Roman" w:cs="Times New Roman"/>
          <w:b/>
          <w:bCs/>
          <w:lang w:eastAsia="hr-HR"/>
        </w:rPr>
        <w:t>NERETVANSKA ŽUPANIJA</w:t>
      </w:r>
    </w:p>
    <w:p w:rsidR="00AB14B0" w:rsidRPr="00AB14B0" w:rsidRDefault="00AB14B0" w:rsidP="00AB14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r w:rsidRPr="00AB14B0">
        <w:rPr>
          <w:rFonts w:ascii="Times New Roman" w:eastAsia="Times New Roman" w:hAnsi="Times New Roman" w:cs="Times New Roman"/>
          <w:b/>
          <w:bCs/>
          <w:lang w:eastAsia="hr-HR"/>
        </w:rPr>
        <w:t>GRAD DUBROVNIK</w:t>
      </w:r>
    </w:p>
    <w:p w:rsidR="00AB14B0" w:rsidRPr="00AB14B0" w:rsidRDefault="00AB14B0" w:rsidP="00AB14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AB14B0">
        <w:rPr>
          <w:rFonts w:ascii="Times New Roman" w:eastAsia="Times New Roman" w:hAnsi="Times New Roman" w:cs="Times New Roman"/>
          <w:b/>
          <w:bCs/>
          <w:lang w:eastAsia="hr-HR"/>
        </w:rPr>
        <w:t>Upravni odjel za kulturu i baštinu</w:t>
      </w:r>
    </w:p>
    <w:p w:rsidR="00AB14B0" w:rsidRPr="00AB14B0" w:rsidRDefault="00AB14B0" w:rsidP="00AB14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B14B0" w:rsidRPr="00AB14B0" w:rsidRDefault="00AB14B0" w:rsidP="00AB14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AB14B0">
        <w:rPr>
          <w:rFonts w:ascii="Times New Roman" w:eastAsia="Times New Roman" w:hAnsi="Times New Roman" w:cs="Times New Roman"/>
          <w:b/>
          <w:bCs/>
          <w:lang w:eastAsia="hr-HR"/>
        </w:rPr>
        <w:t>KLASA:    401-01/16-05/05</w:t>
      </w:r>
    </w:p>
    <w:p w:rsidR="00AB14B0" w:rsidRPr="00AB14B0" w:rsidRDefault="00AB14B0" w:rsidP="00AB14B0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B14B0">
        <w:rPr>
          <w:rFonts w:ascii="Times New Roman" w:eastAsia="Times New Roman" w:hAnsi="Times New Roman" w:cs="Times New Roman"/>
          <w:b/>
          <w:bCs/>
          <w:lang w:eastAsia="hr-HR"/>
        </w:rPr>
        <w:t xml:space="preserve">URBROJ: </w:t>
      </w:r>
      <w:r w:rsidRPr="00AB14B0">
        <w:rPr>
          <w:rFonts w:ascii="Times New Roman" w:eastAsia="Times New Roman" w:hAnsi="Times New Roman" w:cs="Times New Roman"/>
          <w:b/>
          <w:lang w:eastAsia="hr-HR"/>
        </w:rPr>
        <w:t>2117/01-14-16-2</w:t>
      </w:r>
    </w:p>
    <w:p w:rsidR="00AB14B0" w:rsidRPr="00AB14B0" w:rsidRDefault="00AB14B0" w:rsidP="00AB14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AB14B0">
        <w:rPr>
          <w:rFonts w:ascii="Times New Roman" w:eastAsia="Times New Roman" w:hAnsi="Times New Roman" w:cs="Times New Roman"/>
          <w:b/>
          <w:bCs/>
          <w:lang w:eastAsia="hr-HR"/>
        </w:rPr>
        <w:t>Dubrovnik, 5. travnja 2016.</w:t>
      </w:r>
    </w:p>
    <w:p w:rsidR="00AB14B0" w:rsidRPr="00AB14B0" w:rsidRDefault="00AB14B0" w:rsidP="00AB14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B14B0" w:rsidRPr="00AB14B0" w:rsidRDefault="00AB14B0" w:rsidP="00AB14B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B14B0">
        <w:rPr>
          <w:rFonts w:ascii="Times New Roman" w:eastAsia="Times New Roman" w:hAnsi="Times New Roman" w:cs="Times New Roman"/>
          <w:b/>
          <w:bCs/>
          <w:lang w:eastAsia="hr-HR"/>
        </w:rPr>
        <w:t>GRAD DUBROVNIK</w:t>
      </w:r>
    </w:p>
    <w:p w:rsidR="00AB14B0" w:rsidRPr="00AB14B0" w:rsidRDefault="00AB14B0" w:rsidP="00AB14B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B14B0">
        <w:rPr>
          <w:rFonts w:ascii="Times New Roman" w:eastAsia="Times New Roman" w:hAnsi="Times New Roman" w:cs="Times New Roman"/>
          <w:b/>
          <w:bCs/>
          <w:lang w:eastAsia="hr-HR"/>
        </w:rPr>
        <w:t>UPRAVNI ODJEL ZA POSLOVE GRADONAČELNIKA</w:t>
      </w:r>
    </w:p>
    <w:p w:rsidR="00AB14B0" w:rsidRPr="00AB14B0" w:rsidRDefault="00AB14B0" w:rsidP="00AB14B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B14B0" w:rsidRPr="00AB14B0" w:rsidRDefault="00AB14B0" w:rsidP="00AB14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B14B0" w:rsidRPr="00AB14B0" w:rsidRDefault="00AB14B0" w:rsidP="00AB14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AB14B0">
        <w:rPr>
          <w:rFonts w:ascii="Times New Roman" w:eastAsia="Times New Roman" w:hAnsi="Times New Roman" w:cs="Times New Roman"/>
          <w:b/>
          <w:bCs/>
          <w:lang w:eastAsia="hr-HR"/>
        </w:rPr>
        <w:t xml:space="preserve">Predmet: Izvješće o radu i financijsko izvješće javne ustanove DUBROVAČKE KNJIŽNICE za  </w:t>
      </w:r>
    </w:p>
    <w:p w:rsidR="00AB14B0" w:rsidRPr="00AB14B0" w:rsidRDefault="00AB14B0" w:rsidP="00AB14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AB14B0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2015. godinu </w:t>
      </w: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14B0">
        <w:rPr>
          <w:rFonts w:ascii="Times New Roman" w:eastAsia="Times New Roman" w:hAnsi="Times New Roman" w:cs="Times New Roman"/>
          <w:lang w:eastAsia="hr-HR"/>
        </w:rPr>
        <w:t xml:space="preserve">Sukladno statutarnoj obvezi javnih ustanova u kulturi Grada Dubrovnika dostavljamo Vam Izvješće o radu i financijsko izvješće </w:t>
      </w:r>
      <w:r w:rsidRPr="00AB14B0">
        <w:rPr>
          <w:rFonts w:ascii="Times New Roman" w:eastAsia="Times New Roman" w:hAnsi="Times New Roman" w:cs="Times New Roman"/>
          <w:bCs/>
          <w:lang w:eastAsia="hr-HR"/>
        </w:rPr>
        <w:t>javne ustanove Dubrovačke knjižnice</w:t>
      </w:r>
      <w:r w:rsidRPr="00AB14B0">
        <w:rPr>
          <w:rFonts w:ascii="Times New Roman" w:eastAsia="Times New Roman" w:hAnsi="Times New Roman" w:cs="Times New Roman"/>
          <w:lang w:eastAsia="hr-HR"/>
        </w:rPr>
        <w:t xml:space="preserve"> zajedno sa pripadajućom financijskom dokumentacijom. </w:t>
      </w:r>
    </w:p>
    <w:p w:rsidR="00AB14B0" w:rsidRPr="00AB14B0" w:rsidRDefault="00AB14B0" w:rsidP="00AB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14B0">
        <w:rPr>
          <w:rFonts w:ascii="Times New Roman" w:eastAsia="Times New Roman" w:hAnsi="Times New Roman" w:cs="Times New Roman"/>
          <w:lang w:eastAsia="hr-HR"/>
        </w:rPr>
        <w:t>Radi pojašnjenja financijskog izvješća i obrazaca koji su sastavni dio ovog prijedloga zaključka, u nastavku dajemo kratki osvrt na prihode i rashode ustanove u izvještajnom razdoblju.</w:t>
      </w: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14B0">
        <w:rPr>
          <w:rFonts w:ascii="Times New Roman" w:eastAsia="Times New Roman" w:hAnsi="Times New Roman" w:cs="Times New Roman"/>
          <w:lang w:eastAsia="hr-HR"/>
        </w:rPr>
        <w:t xml:space="preserve">U dostavljenom financijskom izvješću </w:t>
      </w:r>
      <w:r w:rsidRPr="00AB14B0">
        <w:rPr>
          <w:rFonts w:ascii="Times New Roman" w:eastAsia="Times New Roman" w:hAnsi="Times New Roman" w:cs="Times New Roman"/>
          <w:bCs/>
          <w:lang w:eastAsia="hr-HR"/>
        </w:rPr>
        <w:t>Dubrovačkih knjižnica</w:t>
      </w:r>
      <w:r w:rsidRPr="00AB14B0">
        <w:rPr>
          <w:rFonts w:ascii="Times New Roman" w:eastAsia="Times New Roman" w:hAnsi="Times New Roman" w:cs="Times New Roman"/>
          <w:lang w:eastAsia="hr-HR"/>
        </w:rPr>
        <w:t xml:space="preserve"> za 2015. godinu utvrđeno je da su ukupno ostvareni prihodi i primici iznosili 7.007.030 kuna od čega:</w:t>
      </w: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B14B0" w:rsidRPr="00AB14B0" w:rsidRDefault="00AB14B0" w:rsidP="00AB14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14B0">
        <w:rPr>
          <w:rFonts w:ascii="Times New Roman" w:eastAsia="Times New Roman" w:hAnsi="Times New Roman" w:cs="Times New Roman"/>
          <w:lang w:eastAsia="hr-HR"/>
        </w:rPr>
        <w:t>prihodi iz Proračuna Grada Dubrovnika                      6.031.253 kuna (86,1%)</w:t>
      </w:r>
    </w:p>
    <w:p w:rsidR="00AB14B0" w:rsidRPr="00AB14B0" w:rsidRDefault="00AB14B0" w:rsidP="00AB14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14B0">
        <w:rPr>
          <w:rFonts w:ascii="Times New Roman" w:eastAsia="Times New Roman" w:hAnsi="Times New Roman" w:cs="Times New Roman"/>
          <w:lang w:eastAsia="hr-HR"/>
        </w:rPr>
        <w:t>prihodi iz državnog proračuna</w:t>
      </w:r>
      <w:r w:rsidRPr="00AB14B0">
        <w:rPr>
          <w:rFonts w:ascii="Times New Roman" w:eastAsia="Times New Roman" w:hAnsi="Times New Roman" w:cs="Times New Roman"/>
          <w:lang w:eastAsia="hr-HR"/>
        </w:rPr>
        <w:tab/>
      </w:r>
      <w:r w:rsidRPr="00AB14B0">
        <w:rPr>
          <w:rFonts w:ascii="Times New Roman" w:eastAsia="Times New Roman" w:hAnsi="Times New Roman" w:cs="Times New Roman"/>
          <w:lang w:eastAsia="hr-HR"/>
        </w:rPr>
        <w:tab/>
      </w:r>
      <w:r w:rsidRPr="00AB14B0">
        <w:rPr>
          <w:rFonts w:ascii="Times New Roman" w:eastAsia="Times New Roman" w:hAnsi="Times New Roman" w:cs="Times New Roman"/>
          <w:lang w:eastAsia="hr-HR"/>
        </w:rPr>
        <w:tab/>
      </w:r>
      <w:r w:rsidRPr="00AB14B0">
        <w:rPr>
          <w:rFonts w:ascii="Times New Roman" w:eastAsia="Times New Roman" w:hAnsi="Times New Roman" w:cs="Times New Roman"/>
          <w:lang w:eastAsia="hr-HR"/>
        </w:rPr>
        <w:tab/>
        <w:t xml:space="preserve">   699.484 kuna (10,0%)</w:t>
      </w:r>
    </w:p>
    <w:p w:rsidR="00AB14B0" w:rsidRPr="00AB14B0" w:rsidRDefault="00AB14B0" w:rsidP="00AB14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14B0">
        <w:rPr>
          <w:rFonts w:ascii="Times New Roman" w:eastAsia="Times New Roman" w:hAnsi="Times New Roman" w:cs="Times New Roman"/>
          <w:lang w:eastAsia="hr-HR"/>
        </w:rPr>
        <w:t>prihodi iz proračuna drugih općina</w:t>
      </w:r>
      <w:r w:rsidRPr="00AB14B0">
        <w:rPr>
          <w:rFonts w:ascii="Times New Roman" w:eastAsia="Times New Roman" w:hAnsi="Times New Roman" w:cs="Times New Roman"/>
          <w:lang w:eastAsia="hr-HR"/>
        </w:rPr>
        <w:tab/>
      </w:r>
      <w:r w:rsidRPr="00AB14B0">
        <w:rPr>
          <w:rFonts w:ascii="Times New Roman" w:eastAsia="Times New Roman" w:hAnsi="Times New Roman" w:cs="Times New Roman"/>
          <w:lang w:eastAsia="hr-HR"/>
        </w:rPr>
        <w:tab/>
        <w:t xml:space="preserve">        </w:t>
      </w:r>
      <w:r w:rsidRPr="00AB14B0">
        <w:rPr>
          <w:rFonts w:ascii="Times New Roman" w:eastAsia="Times New Roman" w:hAnsi="Times New Roman" w:cs="Times New Roman"/>
          <w:lang w:eastAsia="hr-HR"/>
        </w:rPr>
        <w:tab/>
        <w:t xml:space="preserve">     72.655 kuna (1,0 %)</w:t>
      </w:r>
    </w:p>
    <w:p w:rsidR="00AB14B0" w:rsidRPr="00AB14B0" w:rsidRDefault="00AB14B0" w:rsidP="00AB14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14B0">
        <w:rPr>
          <w:rFonts w:ascii="Times New Roman" w:eastAsia="Times New Roman" w:hAnsi="Times New Roman" w:cs="Times New Roman"/>
          <w:lang w:eastAsia="hr-HR"/>
        </w:rPr>
        <w:t xml:space="preserve">vlastiti prihodi </w:t>
      </w:r>
      <w:r w:rsidRPr="00AB14B0">
        <w:rPr>
          <w:rFonts w:ascii="Times New Roman" w:eastAsia="Times New Roman" w:hAnsi="Times New Roman" w:cs="Times New Roman"/>
          <w:lang w:eastAsia="hr-HR"/>
        </w:rPr>
        <w:tab/>
      </w:r>
      <w:r w:rsidRPr="00AB14B0">
        <w:rPr>
          <w:rFonts w:ascii="Times New Roman" w:eastAsia="Times New Roman" w:hAnsi="Times New Roman" w:cs="Times New Roman"/>
          <w:lang w:eastAsia="hr-HR"/>
        </w:rPr>
        <w:tab/>
      </w:r>
      <w:r w:rsidRPr="00AB14B0">
        <w:rPr>
          <w:rFonts w:ascii="Times New Roman" w:eastAsia="Times New Roman" w:hAnsi="Times New Roman" w:cs="Times New Roman"/>
          <w:lang w:eastAsia="hr-HR"/>
        </w:rPr>
        <w:tab/>
      </w:r>
      <w:r w:rsidRPr="00AB14B0">
        <w:rPr>
          <w:rFonts w:ascii="Times New Roman" w:eastAsia="Times New Roman" w:hAnsi="Times New Roman" w:cs="Times New Roman"/>
          <w:lang w:eastAsia="hr-HR"/>
        </w:rPr>
        <w:tab/>
      </w:r>
      <w:r w:rsidRPr="00AB14B0">
        <w:rPr>
          <w:rFonts w:ascii="Times New Roman" w:eastAsia="Times New Roman" w:hAnsi="Times New Roman" w:cs="Times New Roman"/>
          <w:lang w:eastAsia="hr-HR"/>
        </w:rPr>
        <w:tab/>
      </w:r>
      <w:r w:rsidRPr="00AB14B0">
        <w:rPr>
          <w:rFonts w:ascii="Times New Roman" w:eastAsia="Times New Roman" w:hAnsi="Times New Roman" w:cs="Times New Roman"/>
          <w:lang w:eastAsia="hr-HR"/>
        </w:rPr>
        <w:tab/>
        <w:t xml:space="preserve">   203.638  kuna (2,9%).</w:t>
      </w: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14B0">
        <w:rPr>
          <w:rFonts w:ascii="Times New Roman" w:eastAsia="Times New Roman" w:hAnsi="Times New Roman" w:cs="Times New Roman"/>
          <w:lang w:eastAsia="hr-HR"/>
        </w:rPr>
        <w:t>Ukupni rashodi iznosili su 6.964.601 kuna, od čega rashodi za zaposlene zauzimaju 79,1%, ulaganje u knjige i opremu 11,2%, a ostali materijalni i programski troškovi samo 9,7%.</w:t>
      </w: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14B0">
        <w:rPr>
          <w:rFonts w:ascii="Times New Roman" w:eastAsia="Times New Roman" w:hAnsi="Times New Roman" w:cs="Times New Roman"/>
          <w:lang w:eastAsia="hr-HR"/>
        </w:rPr>
        <w:t>U 2015. godini ostvaren je višak prihoda nad rashodima u iznosu od 42.429 kuna iz kojega je pokriven preneseni manjak iz prethodne godine koji je iznosio 38.073 kune te se u sljedeću godinu prenosi višak od 4.356 kuna.</w:t>
      </w: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14B0">
        <w:rPr>
          <w:rFonts w:ascii="Times New Roman" w:eastAsia="Times New Roman" w:hAnsi="Times New Roman" w:cs="Times New Roman"/>
          <w:lang w:eastAsia="hr-HR"/>
        </w:rPr>
        <w:t xml:space="preserve">Predlaže se gradonačelniku da dostavi Gradskom vijeću Grada Dubrovnika na raspravu i donošenje Izvješće o radu i financijsko izvješće javne ustanove u kulturi </w:t>
      </w:r>
      <w:r w:rsidRPr="00AB14B0">
        <w:rPr>
          <w:rFonts w:ascii="Times New Roman" w:eastAsia="Times New Roman" w:hAnsi="Times New Roman" w:cs="Times New Roman"/>
          <w:bCs/>
          <w:lang w:eastAsia="hr-HR"/>
        </w:rPr>
        <w:t>Dubrovačke knjižnice</w:t>
      </w:r>
      <w:r w:rsidRPr="00AB14B0">
        <w:rPr>
          <w:rFonts w:ascii="Times New Roman" w:eastAsia="Times New Roman" w:hAnsi="Times New Roman" w:cs="Times New Roman"/>
          <w:lang w:eastAsia="hr-HR"/>
        </w:rPr>
        <w:t xml:space="preserve"> za 2015.godinu.</w:t>
      </w:r>
    </w:p>
    <w:p w:rsidR="00AB14B0" w:rsidRPr="00AB14B0" w:rsidRDefault="00AB14B0" w:rsidP="00AB1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B14B0" w:rsidRPr="00AB14B0" w:rsidRDefault="00AB14B0" w:rsidP="00AB14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B14B0" w:rsidRPr="00AB14B0" w:rsidRDefault="00AB14B0" w:rsidP="00AB14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B14B0" w:rsidRPr="00AB14B0" w:rsidRDefault="00AB14B0" w:rsidP="00AB14B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hr-HR"/>
        </w:rPr>
      </w:pPr>
      <w:r w:rsidRPr="00AB14B0">
        <w:rPr>
          <w:rFonts w:ascii="Times New Roman" w:eastAsia="Times New Roman" w:hAnsi="Times New Roman" w:cs="Times New Roman"/>
          <w:lang w:eastAsia="hr-HR"/>
        </w:rPr>
        <w:t>Pročelnica</w:t>
      </w:r>
    </w:p>
    <w:p w:rsidR="00AB14B0" w:rsidRPr="00AB14B0" w:rsidRDefault="00AB14B0" w:rsidP="00AB14B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hr-HR"/>
        </w:rPr>
      </w:pPr>
      <w:r w:rsidRPr="00AB14B0">
        <w:rPr>
          <w:rFonts w:ascii="Times New Roman" w:eastAsia="Times New Roman" w:hAnsi="Times New Roman" w:cs="Times New Roman"/>
          <w:lang w:eastAsia="hr-HR"/>
        </w:rPr>
        <w:t xml:space="preserve">Ana </w:t>
      </w:r>
      <w:proofErr w:type="spellStart"/>
      <w:r w:rsidRPr="00AB14B0">
        <w:rPr>
          <w:rFonts w:ascii="Times New Roman" w:eastAsia="Times New Roman" w:hAnsi="Times New Roman" w:cs="Times New Roman"/>
          <w:lang w:eastAsia="hr-HR"/>
        </w:rPr>
        <w:t>Hilje</w:t>
      </w:r>
      <w:proofErr w:type="spellEnd"/>
      <w:r w:rsidRPr="00AB14B0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AB14B0">
        <w:rPr>
          <w:rFonts w:ascii="Times New Roman" w:eastAsia="Times New Roman" w:hAnsi="Times New Roman" w:cs="Times New Roman"/>
          <w:lang w:eastAsia="hr-HR"/>
        </w:rPr>
        <w:t>dipl.oec</w:t>
      </w:r>
      <w:proofErr w:type="spellEnd"/>
      <w:r w:rsidRPr="00AB14B0">
        <w:rPr>
          <w:rFonts w:ascii="Times New Roman" w:eastAsia="Times New Roman" w:hAnsi="Times New Roman" w:cs="Times New Roman"/>
          <w:lang w:eastAsia="hr-HR"/>
        </w:rPr>
        <w:t>.</w:t>
      </w:r>
    </w:p>
    <w:p w:rsidR="00AB14B0" w:rsidRDefault="00AB14B0"/>
    <w:p w:rsidR="00AB14B0" w:rsidRDefault="00AB14B0">
      <w:bookmarkStart w:id="0" w:name="_GoBack"/>
      <w:bookmarkEnd w:id="0"/>
    </w:p>
    <w:sectPr w:rsidR="00AB14B0" w:rsidSect="00542F0C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29D91D3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518C25E0"/>
    <w:multiLevelType w:val="hybridMultilevel"/>
    <w:tmpl w:val="E4E49810"/>
    <w:lvl w:ilvl="0" w:tplc="332C6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B0"/>
    <w:rsid w:val="00AB14B0"/>
    <w:rsid w:val="00E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64F5"/>
  <w15:chartTrackingRefBased/>
  <w15:docId w15:val="{6D37AE0B-9F21-43A5-9CC9-96A1CB59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1</cp:revision>
  <dcterms:created xsi:type="dcterms:W3CDTF">2016-06-15T10:18:00Z</dcterms:created>
  <dcterms:modified xsi:type="dcterms:W3CDTF">2016-06-15T10:20:00Z</dcterms:modified>
</cp:coreProperties>
</file>