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16" w:rsidRDefault="00F62816" w:rsidP="00F6281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62816" w:rsidRDefault="00F62816" w:rsidP="00F6281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62816" w:rsidRDefault="00F62816" w:rsidP="00F6281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62816" w:rsidRDefault="00F62816" w:rsidP="00F6281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62816" w:rsidRDefault="00F62816" w:rsidP="00F6281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62816" w:rsidRDefault="00F62816" w:rsidP="00F6281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62816" w:rsidRDefault="00F62816" w:rsidP="00F6281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62816" w:rsidRPr="00F62816" w:rsidRDefault="00F62816" w:rsidP="00F6281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G r a d o n a č e l n i k 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KLASA: 550-01/16-01/132</w:t>
      </w:r>
    </w:p>
    <w:p w:rsidR="00F62816" w:rsidRPr="00F62816" w:rsidRDefault="00F62816" w:rsidP="00F62816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UR</w:t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BROJ: 2117/01-01-16-22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Dubrovnik,  19. rujna 2016. 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 temelju članka 48. Zakona o lokalnoj i područnoj (regionalnoj) samoupravi («Narodne novine», broj 33/01, 60/01, 129/05, 109/07, 125/08, 36/09, 150/11, 144/12, i 19/13-pročišćeni tekst) i članka 41.Statuta Grada Dubrovnika ("Službeni glasnik Grada Dubrovnika", broj 4/09, 6/10, 3/11, 14/12, 5/13 i 6/13 - pročišćeni tekst), gradonačelnik Grada Dubrovnika donio je 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F62816" w:rsidRPr="00F62816" w:rsidRDefault="00F62816" w:rsidP="00F62816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  A  K  LJ  U  Č  A  K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62816" w:rsidRPr="00F62816" w:rsidRDefault="00F62816" w:rsidP="00F62816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  </w:t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Utvrđuje se Prijedlog teksta zaključka o imenovanju Povjerenstva za provjeru   </w:t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ispunjavanja propisanih uvjeta javnih poziva u području tehničke kulture Grada  </w:t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Dubrovnika i dostavlja Gradskom vijeću Grada Dubrovnika na raspravu i usvajanje.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</w:t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Izvjestitelj o ovom predmetu bit će Miho Katičić, pročelnik Upravnog odjela za  </w:t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obrazovanje, šport, socijalnu skrb i civilno društvo. 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:rsidR="00F62816" w:rsidRPr="00F62816" w:rsidRDefault="00F62816" w:rsidP="00F62816">
      <w:pPr>
        <w:numPr>
          <w:ilvl w:val="0"/>
          <w:numId w:val="2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</w:t>
      </w:r>
      <w:r w:rsidRPr="00F62816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ab/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Gradonačelnik: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   Andro </w:t>
      </w:r>
      <w:proofErr w:type="spellStart"/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Vlahušić</w:t>
      </w:r>
      <w:proofErr w:type="spellEnd"/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DOSTAVITI:</w:t>
      </w:r>
    </w:p>
    <w:p w:rsidR="00F62816" w:rsidRPr="00F62816" w:rsidRDefault="00F62816" w:rsidP="00F6281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Gradsko vijeće Grada Dubrovnika, ovdje</w:t>
      </w:r>
    </w:p>
    <w:p w:rsidR="00F62816" w:rsidRPr="00F62816" w:rsidRDefault="00F62816" w:rsidP="00F6281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Upravni odjel za  obrazovanje, šport,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socijalnu skrb i civilno društvo, ovdje</w:t>
      </w:r>
    </w:p>
    <w:p w:rsidR="00F62816" w:rsidRPr="00F62816" w:rsidRDefault="00F62816" w:rsidP="00F6281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Upravni odjel za poslove gradonačelnika, ovdje</w:t>
      </w:r>
    </w:p>
    <w:p w:rsidR="00F62816" w:rsidRPr="00F62816" w:rsidRDefault="00F62816" w:rsidP="00F6281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Pismohrana  </w:t>
      </w:r>
    </w:p>
    <w:p w:rsidR="00F62816" w:rsidRPr="00F62816" w:rsidRDefault="00F62816" w:rsidP="00F62816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4BBA" w:rsidRDefault="00444BBA"/>
    <w:p w:rsidR="00F62816" w:rsidRDefault="00F62816"/>
    <w:p w:rsidR="00F62816" w:rsidRDefault="00F62816"/>
    <w:p w:rsidR="00F62816" w:rsidRDefault="00F62816"/>
    <w:p w:rsidR="00F62816" w:rsidRDefault="00F62816"/>
    <w:p w:rsidR="00F62816" w:rsidRDefault="00F62816"/>
    <w:p w:rsidR="00F62816" w:rsidRPr="00F62816" w:rsidRDefault="00F62816" w:rsidP="00F62816">
      <w:pPr>
        <w:keepNext/>
        <w:numPr>
          <w:ilvl w:val="1"/>
          <w:numId w:val="0"/>
        </w:numPr>
        <w:tabs>
          <w:tab w:val="num" w:pos="576"/>
          <w:tab w:val="left" w:pos="4320"/>
          <w:tab w:val="left" w:pos="486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F62816">
        <w:rPr>
          <w:rFonts w:ascii="Times New Roman" w:eastAsia="Times New Roman" w:hAnsi="Times New Roman" w:cs="Times New Roman"/>
          <w:b/>
          <w:bCs/>
          <w:sz w:val="24"/>
          <w:lang w:eastAsia="ar-SA"/>
        </w:rPr>
        <w:lastRenderedPageBreak/>
        <w:t>REPUBLIKA HRVATSKA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DUBROVAČKO-NERETVANSKA ŽUPANIJA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GRAD DUBROVNIK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Upravni odjel za obrazovanje, šport, 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socijalnu skrb i civilno društvo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550-01/16-01/132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2117/01-05-16-11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Dubrovnik, 16. rujna 2016. godine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GRADONAČELNIK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ANDRO VLAHUŠIĆ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Predmet: Prijedlog zaključka o osnivanju Povjerenstva za provjeru ispunjavanja propisanih uvjeta javnih poziva u području tehničke kulture Grada Dubrovnika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Sukladno članku 16. </w:t>
      </w:r>
      <w:r w:rsidRPr="00F6281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Odluke o financiranju programa, projekata  i manifestacija koje provode udruge i druge organizacije civilnog društva(„Službeni glasnik Grada Dubrovnika“, br.10/16.)</w:t>
      </w: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Gradsko vijeće Grada Dubrovnika imenuje Povjerenstvo za provjeru ispunjavanja propisanih uvjeta javnog poziva na prijedlog nadležnog upravnog odjela Grada Dubrovnika.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Zadaće Povjerenstva su: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otvaranje zaprimljenih prijava;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utvrđivanje je li prijava dostavljena na pravi javni poziv i u zadanom roku;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utvrđivanje jesu li dostavljeni, potpisani i ovjereni svi obrasci i dokumentacija;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utvrđivanje jesu li prijavitelj i partnerske organizacije prihvatljivi sukladno uputama za prijavitelje;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utvrđivanje je li lokacija provedbe programa, projekta ili manifestacije prihvatljiva;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utvrđivanje je li program, projekt ili manifestacija sukladan uvjetima javnog poziva,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provjera ispunjavanja drugih propisanih uvjeta javnog poziva;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neispunjavanju propisanih uvjeta javnog poziva;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utvrđivanje popisa prijava koje se upućuju na razmatranje i ocjenjivanje povjerenstvu za ocjenjivanje programa, projekata ili manifestacija.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Shodno navedenom molimo gradonačelnika da donese slijedeći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Z A K LJ U Č A K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816" w:rsidRPr="00F62816" w:rsidRDefault="00F62816" w:rsidP="00F62816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Utvrđuje se prijedlog teksta Zaključka o imenovanju Povjerenstva za provjeru ispunjavanja propisanih uvjeta javnih poziva u području tehničke kulture Grada Dubrovnika</w:t>
      </w:r>
      <w:r w:rsidRPr="00F6281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i dostavlja Gradskom vijeću Grada Dubrovnika na raspravu i usvajanje.</w:t>
      </w:r>
    </w:p>
    <w:p w:rsidR="00F62816" w:rsidRPr="00F62816" w:rsidRDefault="00F62816" w:rsidP="00F62816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Prijedlog teksta Zaključka o imenovanju Povjerenstva za provjeru ispunjavanja propisanih uvjeta javnih poziva u području tehničke kulture Grada Dubrovnika čini sastavni dio ovog zaključka.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sz w:val="24"/>
          <w:szCs w:val="24"/>
          <w:lang w:eastAsia="ar-SA"/>
        </w:rPr>
        <w:t>S poštovanjem,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Miho Katičić, dipl. </w:t>
      </w:r>
      <w:proofErr w:type="spellStart"/>
      <w:r w:rsidRPr="00F6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oec</w:t>
      </w:r>
      <w:proofErr w:type="spellEnd"/>
      <w:r w:rsidRPr="00F6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62816" w:rsidRPr="00F62816" w:rsidRDefault="00F62816" w:rsidP="00F62816">
      <w:pPr>
        <w:tabs>
          <w:tab w:val="left" w:pos="6285"/>
          <w:tab w:val="left" w:pos="64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pročelnik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Na temelju članka 29. Uredbe o kriterijima, mjerilima i postupcima financiranja i ugovaranja programa, projekata i manifestacija koje provode udruge i druge organizacije civilnog društva („Narodne novine“, br. 26/15.), članka 16. Odluke o financiranju programa, projekata i manifestacija koje provode udruge i druge organizacije civilnog društva („Službeni glasnik Grada Dubrovnika“, br. 10/16.) i članka 32. Statuta Grada Dubrovnika („Službeni glasnik Grada Dubrovnika“, broj 4/09., 6/10., 3/11., 14/12., 5/13., 6/13. – pročišćeni tekst i 9/13.) Gradsko vijeće Grada Dubrovnika na . sjednici, održanoj 2016. donijelo je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ZAKLJUČAK</w:t>
      </w:r>
    </w:p>
    <w:p w:rsidR="00F62816" w:rsidRPr="00F62816" w:rsidRDefault="00F62816" w:rsidP="00F6281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Članak 1.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Ovim Zaključkom imenuju se članovi Povjerenstva za provjeru ispunjavanja propisanih uvjeta javnih poziva u području tehničke kulture Grada Dubrovnika ( u daljnjem tekstu: Povjerenstvo).</w:t>
      </w:r>
    </w:p>
    <w:p w:rsidR="00F62816" w:rsidRPr="00F62816" w:rsidRDefault="00F62816" w:rsidP="00F6281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Članak 2.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U Povjerenstvo se imenuju:</w:t>
      </w:r>
    </w:p>
    <w:p w:rsidR="00F62816" w:rsidRPr="00F62816" w:rsidRDefault="00F62816" w:rsidP="00F628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Ane Crnjak - predsjednica;</w:t>
      </w:r>
    </w:p>
    <w:p w:rsidR="00F62816" w:rsidRPr="00F62816" w:rsidRDefault="00F62816" w:rsidP="00F628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Ivona Ivanović – član;</w:t>
      </w:r>
    </w:p>
    <w:p w:rsidR="00F62816" w:rsidRPr="00F62816" w:rsidRDefault="00F62816" w:rsidP="00F628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Željko </w:t>
      </w:r>
      <w:proofErr w:type="spellStart"/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Storeli</w:t>
      </w:r>
      <w:proofErr w:type="spellEnd"/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– član;</w:t>
      </w:r>
    </w:p>
    <w:p w:rsidR="00F62816" w:rsidRPr="00F62816" w:rsidRDefault="00F62816" w:rsidP="00F628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Mirjana Beg – član;</w:t>
      </w:r>
    </w:p>
    <w:p w:rsidR="00F62816" w:rsidRPr="00F62816" w:rsidRDefault="00F62816" w:rsidP="00F628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Davor </w:t>
      </w:r>
      <w:proofErr w:type="spellStart"/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Rudenjak</w:t>
      </w:r>
      <w:proofErr w:type="spellEnd"/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– član;</w:t>
      </w:r>
    </w:p>
    <w:p w:rsidR="00F62816" w:rsidRPr="00F62816" w:rsidRDefault="00F62816" w:rsidP="00F6281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Članak 3.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Zadaće Povjerenstva za ocjenjivanje prijavljenih programa, projekata ili manifestacija su: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otvaranje zaprimljenih prijava;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utvrđivanje je li prijava dostavljena na pravi javni poziv i u zadanom roku;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utvrđivanje jesu li dostavljeni, potpisani i ovjereni svi obrasci i dokumentacija;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utvrđivanje jesu li prijavitelj i partnerske organizacije prihvatljivi sukladno uputama za prijavitelje;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utvrđivanje je li lokacija provedbe programa, projekta ili manifestacije prihvatljiva;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utvrđivanje je li program, projekt ili manifestacija sukladan uvjetima javnog poziva,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provjera ispunjavanja drugih propisanih uvjeta javnog poziva;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donošenje odluke o neispunjavanju propisanih uvjeta javnog poziva;</w:t>
      </w:r>
    </w:p>
    <w:p w:rsidR="00F62816" w:rsidRPr="00F62816" w:rsidRDefault="00F62816" w:rsidP="00F62816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utvrđivanje popisa prijava koje se upućuju na razmatranje i ocjenjivanje povjerenstvu za ocjenjivanje programa, projekata ili manifestacija.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Povjerenstvo donosi odluku koje se prijave upućuju u daljnju proceduru,  odnosno stručno ocjenjivanje, a koje se odbijaju iz razloga neispunjavanja propisanih uvjeta javnog poziva.</w:t>
      </w:r>
    </w:p>
    <w:p w:rsidR="00F62816" w:rsidRPr="00F62816" w:rsidRDefault="00F62816" w:rsidP="00F6281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Članak 4.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Članovi Povjerenstva imenuju se na mandat od 1 (jedne) godine i mogu se ponovno imenovati.</w:t>
      </w:r>
    </w:p>
    <w:p w:rsidR="00F62816" w:rsidRPr="00F62816" w:rsidRDefault="00F62816" w:rsidP="00F6281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Članak 5.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Ovaj Zaključak stupa na snagu osmoga dana od dana objave u „Službenom glasniku Grada Dubrovnika“.</w:t>
      </w:r>
    </w:p>
    <w:p w:rsidR="00F62816" w:rsidRPr="00F62816" w:rsidRDefault="00F62816" w:rsidP="00F62816">
      <w:pPr>
        <w:suppressAutoHyphens/>
        <w:spacing w:after="200" w:line="276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KLASA: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URBROJ: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Dubrovnik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Predsjednik Gradskog vijeća: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Mato </w:t>
      </w:r>
      <w:proofErr w:type="spellStart"/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Franković</w:t>
      </w:r>
      <w:proofErr w:type="spellEnd"/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, v.r.</w:t>
      </w: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0" w:name="_GoBack"/>
      <w:bookmarkEnd w:id="0"/>
    </w:p>
    <w:p w:rsidR="00F62816" w:rsidRPr="00F62816" w:rsidRDefault="00F62816" w:rsidP="00F62816">
      <w:pPr>
        <w:suppressAutoHyphens/>
        <w:spacing w:after="20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Obrazloženje</w:t>
      </w:r>
    </w:p>
    <w:p w:rsidR="00F62816" w:rsidRPr="00F62816" w:rsidRDefault="00F62816" w:rsidP="00F62816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Pravna osnova: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Pravna osnova za usvajanje Zaključka o imenovanju Povjerenstva za provjeru ispunjavanja propisanih uvjeta javnih poziva u području tehničke kulture Grada Dubrovnika je Uredba o kriterijima, mjerilima i postupcima financiranja i ugovaranja programa i projekata od interesa za opće dobro koje provode udruge („Narodne novine“, br. 26/15.) , Odluka o financiranju programa, projekata i manifestacija koje provode udruge i druge organizacije civilnog društva („Službeni glasnik Grada Dubrovnika“, br. 10/16.) i Statut Grada Dubrovnika ( „Službeni glasnik Grada Dubrovnika“, broj 04/09, 06/10, 03/11, 14/12, 06/13.– pročišćeni tekst i 9/13.)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Članove Povjerenstva čine suradnici iz Zajednice tehničke kulture Grada Dubrovnika i zaposlenici Upravnog odjela za obrazovanje, šport, socijalnu skrb i civilno društvo Grada Dubrovnika koji ne sudjeluju u postupku ocjenjivanja prijava na javne pozive.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Sukladno članku 17. Odluke o financiranju programa, projekata i manifestacija koje provode udruge i druge organizacije civilnog društva („Službeni glasnik Grada Dubrovnika“, br. 10/16.) Povjerenstvo ima predsjednika i četiri člana. 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62816">
        <w:rPr>
          <w:rFonts w:ascii="Times New Roman" w:eastAsia="Times New Roman" w:hAnsi="Times New Roman" w:cs="Calibri"/>
          <w:sz w:val="24"/>
          <w:szCs w:val="24"/>
          <w:lang w:eastAsia="ar-SA"/>
        </w:rPr>
        <w:t>Sukladno članku 16. Odluke o financiranju programa, projekata i manifestacija koje provode udruge i druge organizacije civilnog društva („Službeni glasnik Grada Dubrovnika“, br. 10/16.) Gradsko vijeće Grada Dubrovnika imenuje članove Povjerenstva na prijedlog nadležnog odjela.</w:t>
      </w:r>
    </w:p>
    <w:p w:rsidR="00F62816" w:rsidRPr="00F62816" w:rsidRDefault="00F62816" w:rsidP="00F628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62816" w:rsidRDefault="00F62816"/>
    <w:p w:rsidR="00F62816" w:rsidRDefault="00F62816"/>
    <w:p w:rsidR="00F62816" w:rsidRDefault="00F62816"/>
    <w:p w:rsidR="00F62816" w:rsidRDefault="00F62816"/>
    <w:p w:rsidR="00F62816" w:rsidRDefault="00F62816"/>
    <w:p w:rsidR="00F62816" w:rsidRDefault="00F62816"/>
    <w:p w:rsidR="00F62816" w:rsidRDefault="00F62816"/>
    <w:p w:rsidR="00F62816" w:rsidRDefault="00F62816"/>
    <w:sectPr w:rsidR="00F62816" w:rsidSect="00F62816">
      <w:pgSz w:w="11906" w:h="16838" w:code="9"/>
      <w:pgMar w:top="1417" w:right="1417" w:bottom="851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16"/>
    <w:rsid w:val="00444BBA"/>
    <w:rsid w:val="00F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3561"/>
  <w15:chartTrackingRefBased/>
  <w15:docId w15:val="{F50D5B6A-C6C7-4978-84AE-7473DACE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1</cp:revision>
  <dcterms:created xsi:type="dcterms:W3CDTF">2016-09-22T12:09:00Z</dcterms:created>
  <dcterms:modified xsi:type="dcterms:W3CDTF">2016-09-22T12:12:00Z</dcterms:modified>
</cp:coreProperties>
</file>