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14B0" w:rsidRP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 r a d o n a č e l n i k 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401-01/16-05/05</w:t>
      </w:r>
    </w:p>
    <w:p w:rsidR="00AB14B0" w:rsidRPr="00AB14B0" w:rsidRDefault="00AB14B0" w:rsidP="00AB14B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UR</w:t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BROJ: 2117/01-01-16-3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Dubrovnik, 7. travnja 2016.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</w:t>
      </w:r>
      <w:r w:rsidRPr="00AB14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članka 48. Zakona o lokalnoj i područnoj (regionalnoj) samoupravi («Narodne novine», broj 33/01., 60/01., 129/05., 109/07., 125/08., 36/09., 150/11., 144/12., i 19/13.-pročišćeni tekst) i članka 41. Statuta Grada Dubrovnika ("Službeni glasnik Grada Dubrovnika", broj 4/09., 6/10, 3/11., 14/12., 5/13. i 6/13.-pročišćeni tekst), gradonačelnik Grada Dubrovnika donio je  </w:t>
      </w:r>
    </w:p>
    <w:p w:rsidR="00AB14B0" w:rsidRPr="00AB14B0" w:rsidRDefault="00AB14B0" w:rsidP="00AB14B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A K L J U Č A K </w:t>
      </w:r>
    </w:p>
    <w:p w:rsidR="00AB14B0" w:rsidRPr="00AB14B0" w:rsidRDefault="00AB14B0" w:rsidP="00AB1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Utvrđuje se Prijedlog zaključka o prihvaćanju Izvješća o radu Dubrovačkih knjižnica  za 2015. godinu s pripadajućom financijskom dokumentacijom i dostavlja Gradskom vijeću Grada Dubrovnika na raspravu i prihvaćanje.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Izvjestitelj o ovom predmetu bit će Vesna Čučić, ravnateljica Dubrovačkih knjižnica.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Gradonačelnik</w:t>
      </w:r>
    </w:p>
    <w:p w:rsidR="00AB14B0" w:rsidRPr="00AB14B0" w:rsidRDefault="00AB14B0" w:rsidP="00AB14B0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Andro </w:t>
      </w:r>
      <w:proofErr w:type="spellStart"/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Vlahušić</w:t>
      </w:r>
      <w:proofErr w:type="spellEnd"/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Dostaviti:</w:t>
      </w:r>
    </w:p>
    <w:p w:rsidR="00AB14B0" w:rsidRPr="00AB14B0" w:rsidRDefault="00AB14B0" w:rsidP="00AB14B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Gradsko vijeće Grada Dubrovnika</w:t>
      </w:r>
    </w:p>
    <w:p w:rsidR="00AB14B0" w:rsidRPr="00AB14B0" w:rsidRDefault="00AB14B0" w:rsidP="00AB14B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Upravni odjel za kulturu i baštinu, ovdje</w:t>
      </w:r>
    </w:p>
    <w:p w:rsidR="00AB14B0" w:rsidRPr="00AB14B0" w:rsidRDefault="00AB14B0" w:rsidP="00AB14B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Upravni odjel za poslove gradonačelnika, ovdje</w:t>
      </w:r>
    </w:p>
    <w:p w:rsidR="00AB14B0" w:rsidRPr="00AB14B0" w:rsidRDefault="00AB14B0" w:rsidP="00AB14B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Pismohrana</w:t>
      </w:r>
    </w:p>
    <w:p w:rsidR="00ED6B34" w:rsidRDefault="00ED6B34"/>
    <w:p w:rsidR="00AB14B0" w:rsidRDefault="00AB14B0"/>
    <w:p w:rsidR="00AB14B0" w:rsidRDefault="00AB14B0"/>
    <w:p w:rsidR="00AB14B0" w:rsidRDefault="00AB14B0"/>
    <w:p w:rsidR="00AB14B0" w:rsidRDefault="00AB14B0"/>
    <w:p w:rsidR="00AB14B0" w:rsidRDefault="00AB14B0"/>
    <w:p w:rsidR="00AB14B0" w:rsidRDefault="00AB14B0"/>
    <w:p w:rsidR="00AB14B0" w:rsidRPr="00AB14B0" w:rsidRDefault="00AB14B0" w:rsidP="00AB14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Gradsko vijeće 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KLASA:  </w:t>
      </w:r>
    </w:p>
    <w:p w:rsidR="00AB14B0" w:rsidRPr="00AB14B0" w:rsidRDefault="00AB14B0" w:rsidP="00AB14B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UR</w:t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BROJ: 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Dubrovnik, 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temelju članka 32. Statuta Grada Dubrovnika ("Službeni glasnik Grada Dubrovnika", broj 4/09., 6/10., 3/11., 14/12., 5/13. i 6/13.-pročišćeni tekst), Gradsko vijeće Grada Dubrovnika, na      sjednici, održanoj              , donijelo je  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Z A K L J U Č A K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Default="00AB14B0" w:rsidP="00AB14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Prihvaća se Izvješće o radu Dubrovačkih knjižnica za 2015. godinu s pripadajućom financijskom dokumentacijom.</w:t>
      </w:r>
    </w:p>
    <w:p w:rsidR="00AB14B0" w:rsidRPr="00AB14B0" w:rsidRDefault="00AB14B0" w:rsidP="00AB14B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Izvješće o radu Dubrovačkih knjižnica za 2015. godinu, čini sastavni dio ovog zaključka.</w:t>
      </w:r>
    </w:p>
    <w:p w:rsidR="00AB14B0" w:rsidRPr="00AB14B0" w:rsidRDefault="00AB14B0" w:rsidP="00AB1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Predsjednik Gradskog vijeća:</w:t>
      </w: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Mato </w:t>
      </w:r>
      <w:proofErr w:type="spellStart"/>
      <w:r w:rsidRPr="00AB14B0">
        <w:rPr>
          <w:rFonts w:ascii="Times New Roman" w:eastAsia="Times New Roman" w:hAnsi="Times New Roman" w:cs="Times New Roman"/>
          <w:sz w:val="24"/>
          <w:szCs w:val="24"/>
          <w:lang w:eastAsia="ar-SA"/>
        </w:rPr>
        <w:t>Franković</w:t>
      </w:r>
      <w:proofErr w:type="spellEnd"/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Pr="00AB14B0" w:rsidRDefault="00AB14B0" w:rsidP="00AB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4B0" w:rsidRDefault="00AB14B0"/>
    <w:p w:rsidR="00AB14B0" w:rsidRDefault="00AB14B0"/>
    <w:p w:rsidR="00AB14B0" w:rsidRDefault="00AB14B0"/>
    <w:p w:rsidR="00AB14B0" w:rsidRDefault="00AB14B0"/>
    <w:p w:rsidR="00AB14B0" w:rsidRDefault="00AB14B0"/>
    <w:p w:rsidR="00AB14B0" w:rsidRDefault="00AB14B0"/>
    <w:p w:rsidR="00AB14B0" w:rsidRDefault="00AB14B0"/>
    <w:p w:rsidR="00AB14B0" w:rsidRPr="00AB14B0" w:rsidRDefault="00AB14B0" w:rsidP="00AB14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REPUBLIKA HRVATSKA</w:t>
      </w: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DUBROVAČKO</w:t>
      </w:r>
      <w:r w:rsidRPr="00AB14B0">
        <w:rPr>
          <w:rFonts w:ascii="Times New Roman" w:eastAsia="Times New Roman" w:hAnsi="Times New Roman" w:cs="Times New Roman"/>
          <w:lang w:eastAsia="hr-HR"/>
        </w:rPr>
        <w:t>-</w:t>
      </w: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NERETVANSKA ŽUPANIJA</w:t>
      </w:r>
    </w:p>
    <w:p w:rsidR="00AB14B0" w:rsidRPr="00AB14B0" w:rsidRDefault="00AB14B0" w:rsidP="00AB14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GRAD DUBROVNIK</w:t>
      </w: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Upravni odjel za kulturu i baštinu</w:t>
      </w: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KLASA:    401-01/16-05/05</w:t>
      </w:r>
    </w:p>
    <w:p w:rsidR="00AB14B0" w:rsidRPr="00AB14B0" w:rsidRDefault="00AB14B0" w:rsidP="00AB14B0">
      <w:pPr>
        <w:tabs>
          <w:tab w:val="left" w:pos="7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 xml:space="preserve">URBROJ: </w:t>
      </w:r>
      <w:r w:rsidRPr="00AB14B0">
        <w:rPr>
          <w:rFonts w:ascii="Times New Roman" w:eastAsia="Times New Roman" w:hAnsi="Times New Roman" w:cs="Times New Roman"/>
          <w:b/>
          <w:lang w:eastAsia="hr-HR"/>
        </w:rPr>
        <w:t>2117/01-14-16-2</w:t>
      </w: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Dubrovnik, 5. travnja 2016.</w:t>
      </w: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AB14B0" w:rsidRPr="00AB14B0" w:rsidRDefault="00AB14B0" w:rsidP="00AB14B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GRAD DUBROVNIK</w:t>
      </w:r>
    </w:p>
    <w:p w:rsidR="00AB14B0" w:rsidRPr="00AB14B0" w:rsidRDefault="00AB14B0" w:rsidP="00AB14B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>UPRAVNI ODJEL ZA POSLOVE GRADONAČELNIKA</w:t>
      </w:r>
    </w:p>
    <w:p w:rsidR="00AB14B0" w:rsidRPr="00AB14B0" w:rsidRDefault="00AB14B0" w:rsidP="00AB14B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 xml:space="preserve">Predmet: Izvješće o radu i financijsko izvješće javne ustanove DUBROVAČKE KNJIŽNICE za  </w:t>
      </w: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B14B0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2015. godinu </w:t>
      </w: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 xml:space="preserve">Sukladno statutarnoj obvezi javnih ustanova u kulturi Grada Dubrovnika dostavljamo Vam Izvješće o radu i financijsko izvješće </w:t>
      </w:r>
      <w:r w:rsidRPr="00AB14B0">
        <w:rPr>
          <w:rFonts w:ascii="Times New Roman" w:eastAsia="Times New Roman" w:hAnsi="Times New Roman" w:cs="Times New Roman"/>
          <w:bCs/>
          <w:lang w:eastAsia="hr-HR"/>
        </w:rPr>
        <w:t>javne ustanove Dubrovačke knjižnice</w:t>
      </w:r>
      <w:r w:rsidRPr="00AB14B0">
        <w:rPr>
          <w:rFonts w:ascii="Times New Roman" w:eastAsia="Times New Roman" w:hAnsi="Times New Roman" w:cs="Times New Roman"/>
          <w:lang w:eastAsia="hr-HR"/>
        </w:rPr>
        <w:t xml:space="preserve"> zajedno sa pripadajućom financijskom dokumentacijom. </w:t>
      </w:r>
    </w:p>
    <w:p w:rsidR="00AB14B0" w:rsidRPr="00AB14B0" w:rsidRDefault="00AB14B0" w:rsidP="00AB1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>Radi pojašnjenja financijskog izvješća i obrazaca koji su sastavni dio ovog prijedloga zaključka, u nastavku dajemo kratki osvrt na prihode i rashode ustanove u izvještajnom razdoblju.</w:t>
      </w: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 xml:space="preserve">U dostavljenom financijskom izvješću </w:t>
      </w:r>
      <w:r w:rsidRPr="00AB14B0">
        <w:rPr>
          <w:rFonts w:ascii="Times New Roman" w:eastAsia="Times New Roman" w:hAnsi="Times New Roman" w:cs="Times New Roman"/>
          <w:bCs/>
          <w:lang w:eastAsia="hr-HR"/>
        </w:rPr>
        <w:t>Dubrovačkih knjižnica</w:t>
      </w:r>
      <w:r w:rsidRPr="00AB14B0">
        <w:rPr>
          <w:rFonts w:ascii="Times New Roman" w:eastAsia="Times New Roman" w:hAnsi="Times New Roman" w:cs="Times New Roman"/>
          <w:lang w:eastAsia="hr-HR"/>
        </w:rPr>
        <w:t xml:space="preserve"> za 2015. godinu utvrđeno je da su ukupno ostvareni prihodi i primici iznosili 7.007.030 kuna od čega:</w:t>
      </w: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>prihodi iz Proračuna Grada Dubrovnika                      6.031.253 kuna (86,1%)</w:t>
      </w:r>
    </w:p>
    <w:p w:rsidR="00AB14B0" w:rsidRPr="00AB14B0" w:rsidRDefault="00AB14B0" w:rsidP="00AB14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>prihodi iz državnog proračuna</w:t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  <w:t xml:space="preserve">   699.484 kuna (10,0%)</w:t>
      </w:r>
    </w:p>
    <w:p w:rsidR="00AB14B0" w:rsidRPr="00AB14B0" w:rsidRDefault="00AB14B0" w:rsidP="00AB14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>prihodi iz proračuna drugih općina</w:t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Pr="00AB14B0">
        <w:rPr>
          <w:rFonts w:ascii="Times New Roman" w:eastAsia="Times New Roman" w:hAnsi="Times New Roman" w:cs="Times New Roman"/>
          <w:lang w:eastAsia="hr-HR"/>
        </w:rPr>
        <w:tab/>
        <w:t xml:space="preserve">     72.655 kuna (1,0 %)</w:t>
      </w:r>
    </w:p>
    <w:p w:rsidR="00AB14B0" w:rsidRPr="00AB14B0" w:rsidRDefault="00AB14B0" w:rsidP="00AB14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 xml:space="preserve">vlastiti prihodi </w:t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</w:r>
      <w:r w:rsidRPr="00AB14B0">
        <w:rPr>
          <w:rFonts w:ascii="Times New Roman" w:eastAsia="Times New Roman" w:hAnsi="Times New Roman" w:cs="Times New Roman"/>
          <w:lang w:eastAsia="hr-HR"/>
        </w:rPr>
        <w:tab/>
        <w:t xml:space="preserve">   203.638  kuna (2,9%).</w:t>
      </w: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>Ukupni rashodi iznosili su 6.964.601 kuna, od čega rashodi za zaposlene zauzimaju 79,1%, ulaganje u knjige i opremu 11,2%, a ostali materijalni i programski troškovi samo 9,7%.</w:t>
      </w: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>U 2015. godini ostvaren je višak prihoda nad rashodima u iznosu od 42.429 kuna iz kojega je pokriven preneseni manjak iz prethodne godine koji je iznosio 38.073 kune te se u sljedeću godinu prenosi višak od 4.356 kuna.</w:t>
      </w: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 xml:space="preserve">Predlaže se gradonačelniku da dostavi Gradskom vijeću Grada Dubrovnika na raspravu i donošenje Izvješće o radu i financijsko izvješće javne ustanove u kulturi </w:t>
      </w:r>
      <w:r w:rsidRPr="00AB14B0">
        <w:rPr>
          <w:rFonts w:ascii="Times New Roman" w:eastAsia="Times New Roman" w:hAnsi="Times New Roman" w:cs="Times New Roman"/>
          <w:bCs/>
          <w:lang w:eastAsia="hr-HR"/>
        </w:rPr>
        <w:t>Dubrovačke knjižnice</w:t>
      </w:r>
      <w:r w:rsidRPr="00AB14B0">
        <w:rPr>
          <w:rFonts w:ascii="Times New Roman" w:eastAsia="Times New Roman" w:hAnsi="Times New Roman" w:cs="Times New Roman"/>
          <w:lang w:eastAsia="hr-HR"/>
        </w:rPr>
        <w:t xml:space="preserve"> za 2015.godinu.</w:t>
      </w:r>
    </w:p>
    <w:p w:rsidR="00AB14B0" w:rsidRPr="00AB14B0" w:rsidRDefault="00AB14B0" w:rsidP="00AB14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B14B0" w:rsidRPr="00AB14B0" w:rsidRDefault="00AB14B0" w:rsidP="00AB14B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>Pročelnica</w:t>
      </w:r>
    </w:p>
    <w:p w:rsidR="00AB14B0" w:rsidRPr="00AB14B0" w:rsidRDefault="00AB14B0" w:rsidP="00AB14B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hr-HR"/>
        </w:rPr>
      </w:pPr>
      <w:r w:rsidRPr="00AB14B0">
        <w:rPr>
          <w:rFonts w:ascii="Times New Roman" w:eastAsia="Times New Roman" w:hAnsi="Times New Roman" w:cs="Times New Roman"/>
          <w:lang w:eastAsia="hr-HR"/>
        </w:rPr>
        <w:t xml:space="preserve">Ana </w:t>
      </w:r>
      <w:proofErr w:type="spellStart"/>
      <w:r w:rsidRPr="00AB14B0">
        <w:rPr>
          <w:rFonts w:ascii="Times New Roman" w:eastAsia="Times New Roman" w:hAnsi="Times New Roman" w:cs="Times New Roman"/>
          <w:lang w:eastAsia="hr-HR"/>
        </w:rPr>
        <w:t>Hilje</w:t>
      </w:r>
      <w:proofErr w:type="spellEnd"/>
      <w:r w:rsidRPr="00AB14B0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AB14B0">
        <w:rPr>
          <w:rFonts w:ascii="Times New Roman" w:eastAsia="Times New Roman" w:hAnsi="Times New Roman" w:cs="Times New Roman"/>
          <w:lang w:eastAsia="hr-HR"/>
        </w:rPr>
        <w:t>dipl.oec</w:t>
      </w:r>
      <w:proofErr w:type="spellEnd"/>
      <w:r w:rsidRPr="00AB14B0">
        <w:rPr>
          <w:rFonts w:ascii="Times New Roman" w:eastAsia="Times New Roman" w:hAnsi="Times New Roman" w:cs="Times New Roman"/>
          <w:lang w:eastAsia="hr-HR"/>
        </w:rPr>
        <w:t>.</w:t>
      </w:r>
    </w:p>
    <w:p w:rsidR="00AB14B0" w:rsidRDefault="00AB14B0"/>
    <w:p w:rsidR="00AB14B0" w:rsidRDefault="00AB14B0">
      <w:bookmarkStart w:id="0" w:name="_GoBack"/>
      <w:bookmarkEnd w:id="0"/>
    </w:p>
    <w:sectPr w:rsidR="00AB14B0" w:rsidSect="00542F0C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29D91D3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518C25E0"/>
    <w:multiLevelType w:val="hybridMultilevel"/>
    <w:tmpl w:val="E4E49810"/>
    <w:lvl w:ilvl="0" w:tplc="332C6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B0"/>
    <w:rsid w:val="00AB14B0"/>
    <w:rsid w:val="00E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4F5"/>
  <w15:chartTrackingRefBased/>
  <w15:docId w15:val="{6D37AE0B-9F21-43A5-9CC9-96A1CB5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1</cp:revision>
  <dcterms:created xsi:type="dcterms:W3CDTF">2016-06-15T10:18:00Z</dcterms:created>
  <dcterms:modified xsi:type="dcterms:W3CDTF">2016-06-15T10:20:00Z</dcterms:modified>
</cp:coreProperties>
</file>